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A6092" w:rsidRDefault="00CC7999" w:rsidP="008A609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San Miguel </w:t>
      </w:r>
      <w:r w:rsidR="00091AE6">
        <w:rPr>
          <w:b/>
          <w:sz w:val="72"/>
          <w:szCs w:val="72"/>
          <w:lang w:val="es-ES"/>
        </w:rPr>
        <w:t>con Sabor a Vino</w:t>
      </w:r>
    </w:p>
    <w:p w:rsidR="008A6092" w:rsidRDefault="000146E4" w:rsidP="00A214A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3</w:t>
      </w:r>
      <w:r w:rsidR="008A6092">
        <w:rPr>
          <w:b/>
          <w:sz w:val="32"/>
          <w:szCs w:val="32"/>
          <w:lang w:val="es-ES"/>
        </w:rPr>
        <w:t xml:space="preserve"> </w:t>
      </w:r>
      <w:r w:rsidR="008A6092" w:rsidRPr="00883B24">
        <w:rPr>
          <w:b/>
          <w:sz w:val="32"/>
          <w:szCs w:val="32"/>
          <w:lang w:val="es-ES"/>
        </w:rPr>
        <w:t>días /</w:t>
      </w:r>
      <w:r w:rsidR="008A6092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2</w:t>
      </w:r>
      <w:r w:rsidR="008A6092" w:rsidRPr="00883B24">
        <w:rPr>
          <w:b/>
          <w:sz w:val="32"/>
          <w:szCs w:val="32"/>
          <w:lang w:val="es-ES"/>
        </w:rPr>
        <w:t xml:space="preserve"> noches</w:t>
      </w:r>
    </w:p>
    <w:p w:rsidR="00471174" w:rsidRDefault="00471174" w:rsidP="00A214AC">
      <w:pPr>
        <w:jc w:val="center"/>
        <w:rPr>
          <w:b/>
          <w:sz w:val="32"/>
          <w:szCs w:val="32"/>
          <w:lang w:val="es-ES"/>
        </w:rPr>
      </w:pPr>
    </w:p>
    <w:p w:rsidR="00471174" w:rsidRDefault="00471174" w:rsidP="00471174">
      <w:pPr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Salidas: Diarias</w:t>
      </w:r>
    </w:p>
    <w:p w:rsidR="00471174" w:rsidRPr="00471174" w:rsidRDefault="00471174" w:rsidP="00471174">
      <w:pPr>
        <w:jc w:val="both"/>
        <w:rPr>
          <w:rFonts w:eastAsia="Calibri" w:cstheme="minorHAnsi"/>
          <w:color w:val="000000" w:themeColor="text1"/>
          <w:sz w:val="20"/>
          <w:szCs w:val="21"/>
        </w:rPr>
      </w:pPr>
    </w:p>
    <w:p w:rsidR="00471174" w:rsidRPr="00471174" w:rsidRDefault="00471174" w:rsidP="00471174">
      <w:pPr>
        <w:jc w:val="both"/>
        <w:rPr>
          <w:rFonts w:eastAsia="Calibri" w:cstheme="minorHAnsi"/>
          <w:b/>
          <w:bCs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b/>
          <w:bCs/>
          <w:color w:val="000000" w:themeColor="text1"/>
          <w:sz w:val="20"/>
          <w:szCs w:val="21"/>
        </w:rPr>
        <w:t>Día 1. San Miguel de Allende</w:t>
      </w:r>
    </w:p>
    <w:p w:rsidR="00471174" w:rsidRPr="00471174" w:rsidRDefault="00471174" w:rsidP="00471174">
      <w:pPr>
        <w:jc w:val="both"/>
        <w:rPr>
          <w:rFonts w:eastAsia="Calibri" w:cstheme="minorHAnsi"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color w:val="000000" w:themeColor="text1"/>
          <w:sz w:val="20"/>
          <w:szCs w:val="21"/>
        </w:rPr>
        <w:t xml:space="preserve">Recepción en la Terminal de Autobuses de San Miguel de Allende y traslado al hotel. Resto del día libre para comenzar a descubrir el encanto de esta Ciudad Patrimonio de la Humanidad, recorrer sus calles empedradas, disfrutar de su gastronomía o visitar sus galerías y plazas. </w:t>
      </w:r>
      <w:r w:rsidRPr="00471174">
        <w:rPr>
          <w:rFonts w:eastAsia="Calibri" w:cstheme="minorHAnsi"/>
          <w:b/>
          <w:bCs/>
          <w:color w:val="000000" w:themeColor="text1"/>
          <w:sz w:val="20"/>
          <w:szCs w:val="21"/>
        </w:rPr>
        <w:t>Alojamiento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471174" w:rsidRPr="00471174" w:rsidRDefault="00471174" w:rsidP="00471174">
      <w:pPr>
        <w:rPr>
          <w:rFonts w:eastAsia="Calibri" w:cstheme="minorHAnsi"/>
          <w:color w:val="000000" w:themeColor="text1"/>
          <w:sz w:val="20"/>
          <w:szCs w:val="21"/>
        </w:rPr>
      </w:pPr>
    </w:p>
    <w:p w:rsidR="00471174" w:rsidRPr="00471174" w:rsidRDefault="00471174" w:rsidP="00471174">
      <w:pPr>
        <w:rPr>
          <w:rFonts w:eastAsia="Calibri" w:cstheme="minorHAnsi"/>
          <w:b/>
          <w:bCs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b/>
          <w:bCs/>
          <w:color w:val="000000" w:themeColor="text1"/>
          <w:sz w:val="20"/>
          <w:szCs w:val="21"/>
        </w:rPr>
        <w:t>Día 2. Walking Tour + Viñedo Tres Raíces</w:t>
      </w:r>
    </w:p>
    <w:p w:rsidR="00471174" w:rsidRPr="00471174" w:rsidRDefault="00E127D1" w:rsidP="00E127D1">
      <w:pPr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I</w:t>
      </w:r>
      <w:r w:rsidR="00471174" w:rsidRPr="00471174">
        <w:rPr>
          <w:rFonts w:eastAsia="Calibri" w:cstheme="minorHAnsi"/>
          <w:color w:val="000000" w:themeColor="text1"/>
          <w:sz w:val="20"/>
          <w:szCs w:val="21"/>
        </w:rPr>
        <w:t xml:space="preserve">niciaremos un Walking Tour </w:t>
      </w:r>
      <w:r w:rsidR="005B7383">
        <w:rPr>
          <w:rFonts w:eastAsia="Calibri" w:cstheme="minorHAnsi"/>
          <w:color w:val="000000" w:themeColor="text1"/>
          <w:sz w:val="20"/>
          <w:szCs w:val="21"/>
        </w:rPr>
        <w:t xml:space="preserve">a las 10 am. </w:t>
      </w:r>
      <w:r w:rsidR="00C622B0">
        <w:rPr>
          <w:rFonts w:eastAsia="Calibri" w:cstheme="minorHAnsi"/>
          <w:color w:val="000000" w:themeColor="text1"/>
          <w:sz w:val="20"/>
          <w:szCs w:val="21"/>
        </w:rPr>
        <w:t xml:space="preserve"> el </w:t>
      </w:r>
      <w:r w:rsidR="00F23A4B">
        <w:rPr>
          <w:rFonts w:eastAsia="Calibri" w:cstheme="minorHAnsi"/>
          <w:color w:val="000000" w:themeColor="text1"/>
          <w:sz w:val="20"/>
          <w:szCs w:val="21"/>
        </w:rPr>
        <w:t>punto de encuentro e</w:t>
      </w:r>
      <w:r w:rsidR="00C622B0">
        <w:rPr>
          <w:rFonts w:eastAsia="Calibri" w:cstheme="minorHAnsi"/>
          <w:color w:val="000000" w:themeColor="text1"/>
          <w:sz w:val="20"/>
          <w:szCs w:val="21"/>
        </w:rPr>
        <w:t>s en</w:t>
      </w:r>
      <w:r w:rsidR="00F23A4B">
        <w:rPr>
          <w:rFonts w:eastAsia="Calibri" w:cstheme="minorHAnsi"/>
          <w:color w:val="000000" w:themeColor="text1"/>
          <w:sz w:val="20"/>
          <w:szCs w:val="21"/>
        </w:rPr>
        <w:t xml:space="preserve"> frente de la parroquia, </w:t>
      </w:r>
      <w:r w:rsidR="00C622B0">
        <w:rPr>
          <w:rFonts w:eastAsia="Calibri" w:cstheme="minorHAnsi"/>
          <w:color w:val="000000" w:themeColor="text1"/>
          <w:sz w:val="20"/>
          <w:szCs w:val="21"/>
        </w:rPr>
        <w:t>conoceremos</w:t>
      </w:r>
      <w:r w:rsidR="00471174" w:rsidRPr="00471174">
        <w:rPr>
          <w:rFonts w:eastAsia="Calibri" w:cstheme="minorHAnsi"/>
          <w:color w:val="000000" w:themeColor="text1"/>
          <w:sz w:val="20"/>
          <w:szCs w:val="21"/>
        </w:rPr>
        <w:t xml:space="preserve"> los rincones más emblemáticos de San Miguel de Allende. Acompañados por un guía profesional, recorreremos sus calles, plazas y callejones llenos de historia, admirando su riqueza arquitectónica, cultural y colonial. Durante el recorrido disfrutaremos de un delicioso churro acompañado de una tradicional nieve de garrafa, una experiencia que complementa perfectamente el ambiente de la ciudad.</w:t>
      </w:r>
    </w:p>
    <w:p w:rsidR="00471174" w:rsidRPr="00471174" w:rsidRDefault="00471174" w:rsidP="00372EB3">
      <w:pPr>
        <w:jc w:val="both"/>
        <w:rPr>
          <w:rFonts w:eastAsia="Calibri" w:cstheme="minorHAnsi"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color w:val="000000" w:themeColor="text1"/>
          <w:sz w:val="20"/>
          <w:szCs w:val="21"/>
        </w:rPr>
        <w:t>Al finalizar, nos trasladaremos al Viñedo Tres Raíces</w:t>
      </w:r>
      <w:r w:rsidR="008F0476">
        <w:rPr>
          <w:rFonts w:eastAsia="Calibri" w:cstheme="minorHAnsi"/>
          <w:color w:val="000000" w:themeColor="text1"/>
          <w:sz w:val="20"/>
          <w:szCs w:val="21"/>
        </w:rPr>
        <w:t xml:space="preserve"> para </w:t>
      </w:r>
      <w:r w:rsidR="0074362F">
        <w:rPr>
          <w:rFonts w:eastAsia="Calibri" w:cstheme="minorHAnsi"/>
          <w:color w:val="000000" w:themeColor="text1"/>
          <w:sz w:val="20"/>
          <w:szCs w:val="21"/>
        </w:rPr>
        <w:t>tomar el recorrido a la 1pm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 xml:space="preserve">, donde realizaremos un recorrido guiado por sus instalaciones. Conoceremos el mirador, la bodega de producción y la cava subterránea más grande de la región, mientras descubrimos la historia y el proceso de elaboración de sus </w:t>
      </w:r>
      <w:r w:rsidR="00372EB3" w:rsidRPr="00471174">
        <w:rPr>
          <w:rFonts w:eastAsia="Calibri" w:cstheme="minorHAnsi"/>
          <w:color w:val="000000" w:themeColor="text1"/>
          <w:sz w:val="20"/>
          <w:szCs w:val="21"/>
        </w:rPr>
        <w:t>vinos. La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 xml:space="preserve"> experiencia concluye con una cata comentada de tres etiquetas</w:t>
      </w:r>
      <w:r w:rsidR="00372EB3">
        <w:rPr>
          <w:rFonts w:eastAsia="Calibri" w:cstheme="minorHAnsi"/>
          <w:color w:val="000000" w:themeColor="text1"/>
          <w:sz w:val="20"/>
          <w:szCs w:val="21"/>
        </w:rPr>
        <w:t xml:space="preserve">, 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>Sauvignon Blanc</w:t>
      </w:r>
      <w:r w:rsidR="00372EB3">
        <w:rPr>
          <w:rFonts w:eastAsia="Calibri" w:cstheme="minorHAnsi"/>
          <w:color w:val="000000" w:themeColor="text1"/>
          <w:sz w:val="20"/>
          <w:szCs w:val="21"/>
        </w:rPr>
        <w:t xml:space="preserve">, 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 xml:space="preserve">Rosé </w:t>
      </w:r>
      <w:r w:rsidR="00372EB3">
        <w:rPr>
          <w:rFonts w:eastAsia="Calibri" w:cstheme="minorHAnsi"/>
          <w:color w:val="000000" w:themeColor="text1"/>
          <w:sz w:val="20"/>
          <w:szCs w:val="21"/>
        </w:rPr>
        <w:t xml:space="preserve">y 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 xml:space="preserve">Tinto </w:t>
      </w:r>
      <w:r w:rsidR="00372EB3" w:rsidRPr="00471174">
        <w:rPr>
          <w:rFonts w:eastAsia="Calibri" w:cstheme="minorHAnsi"/>
          <w:color w:val="000000" w:themeColor="text1"/>
          <w:sz w:val="20"/>
          <w:szCs w:val="21"/>
        </w:rPr>
        <w:t>Ensamble</w:t>
      </w:r>
      <w:r w:rsidR="00372EB3">
        <w:rPr>
          <w:rFonts w:eastAsia="Calibri" w:cstheme="minorHAnsi"/>
          <w:color w:val="000000" w:themeColor="text1"/>
          <w:sz w:val="20"/>
          <w:szCs w:val="21"/>
        </w:rPr>
        <w:t>.</w:t>
      </w:r>
      <w:r w:rsidR="00372EB3" w:rsidRPr="00471174">
        <w:rPr>
          <w:rFonts w:eastAsia="Calibri" w:cstheme="minorHAnsi"/>
          <w:color w:val="000000" w:themeColor="text1"/>
          <w:sz w:val="20"/>
          <w:szCs w:val="21"/>
        </w:rPr>
        <w:t xml:space="preserve"> La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 xml:space="preserve"> degustación estará acompañada por una tabla de quesos y bocadillos, permitiendo disfrutar plenamente de los sabores de la región.</w:t>
      </w:r>
      <w:r w:rsidR="00372EB3">
        <w:rPr>
          <w:rFonts w:eastAsia="Calibri" w:cstheme="minorHAnsi"/>
          <w:color w:val="000000" w:themeColor="text1"/>
          <w:sz w:val="20"/>
          <w:szCs w:val="21"/>
        </w:rPr>
        <w:t xml:space="preserve"> </w:t>
      </w:r>
      <w:r w:rsidRPr="00372EB3">
        <w:rPr>
          <w:rFonts w:eastAsia="Calibri" w:cstheme="minorHAnsi"/>
          <w:b/>
          <w:bCs/>
          <w:color w:val="000000" w:themeColor="text1"/>
          <w:sz w:val="20"/>
          <w:szCs w:val="21"/>
        </w:rPr>
        <w:t>Alojamiento</w:t>
      </w:r>
      <w:r w:rsidRPr="00471174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471174" w:rsidRPr="00471174" w:rsidRDefault="00471174" w:rsidP="00471174">
      <w:pPr>
        <w:rPr>
          <w:rFonts w:eastAsia="Calibri" w:cstheme="minorHAnsi"/>
          <w:color w:val="000000" w:themeColor="text1"/>
          <w:sz w:val="20"/>
          <w:szCs w:val="21"/>
        </w:rPr>
      </w:pPr>
    </w:p>
    <w:p w:rsidR="00471174" w:rsidRPr="00471174" w:rsidRDefault="00471174" w:rsidP="00471174">
      <w:pPr>
        <w:rPr>
          <w:rFonts w:eastAsia="Calibri" w:cstheme="minorHAnsi"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color w:val="000000" w:themeColor="text1"/>
          <w:sz w:val="20"/>
          <w:szCs w:val="21"/>
        </w:rPr>
        <w:t>Día 3. San Miguel de Allende</w:t>
      </w:r>
    </w:p>
    <w:p w:rsidR="00471174" w:rsidRPr="00471174" w:rsidRDefault="00471174" w:rsidP="00471174">
      <w:pPr>
        <w:rPr>
          <w:rFonts w:eastAsia="Calibri" w:cstheme="minorHAnsi"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color w:val="000000" w:themeColor="text1"/>
          <w:sz w:val="20"/>
          <w:szCs w:val="21"/>
        </w:rPr>
        <w:t>Desayuno. Día libre para realizar actividades personales, disfrutar de los cafés, tiendas y mercados de artesanías, o continuar explorando la ciudad por cuenta propia.</w:t>
      </w:r>
    </w:p>
    <w:p w:rsidR="00471174" w:rsidRPr="00471174" w:rsidRDefault="00471174" w:rsidP="00471174">
      <w:pPr>
        <w:rPr>
          <w:rFonts w:eastAsia="Calibri" w:cstheme="minorHAnsi"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color w:val="000000" w:themeColor="text1"/>
          <w:sz w:val="20"/>
          <w:szCs w:val="21"/>
        </w:rPr>
        <w:t>A la hora indicada, traslado a la Terminal de Autobuses de San Miguel de Allende para abordar su transporte de regreso.</w:t>
      </w:r>
    </w:p>
    <w:p w:rsidR="00471174" w:rsidRPr="00471174" w:rsidRDefault="00471174" w:rsidP="00471174">
      <w:pPr>
        <w:rPr>
          <w:rFonts w:eastAsia="Calibri" w:cstheme="minorHAnsi"/>
          <w:color w:val="000000" w:themeColor="text1"/>
          <w:sz w:val="20"/>
          <w:szCs w:val="21"/>
        </w:rPr>
      </w:pPr>
      <w:r w:rsidRPr="00471174">
        <w:rPr>
          <w:rFonts w:eastAsia="Calibri" w:cstheme="minorHAnsi"/>
          <w:color w:val="000000" w:themeColor="text1"/>
          <w:sz w:val="20"/>
          <w:szCs w:val="21"/>
        </w:rPr>
        <w:t>Fin de nuestros servicios.</w:t>
      </w:r>
    </w:p>
    <w:p w:rsidR="008A6092" w:rsidRDefault="008A6092" w:rsidP="008A6092">
      <w:pPr>
        <w:rPr>
          <w:sz w:val="20"/>
          <w:szCs w:val="20"/>
          <w:lang w:val="es-ES"/>
        </w:rPr>
      </w:pPr>
    </w:p>
    <w:p w:rsidR="008A6092" w:rsidRDefault="008A6092" w:rsidP="00A21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F4007A" w:rsidRDefault="00F4007A" w:rsidP="00A21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F4007A" w:rsidRDefault="00F4007A" w:rsidP="00A21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F4007A" w:rsidRDefault="00F4007A" w:rsidP="00A21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F4007A" w:rsidRDefault="00F4007A" w:rsidP="00A21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F4007A" w:rsidRPr="00A214AC" w:rsidRDefault="00F4007A" w:rsidP="00A214AC">
      <w:pPr>
        <w:pStyle w:val="Textosinformato"/>
        <w:jc w:val="center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8A6092" w:rsidRDefault="008A6092" w:rsidP="008A6092">
      <w:pPr>
        <w:rPr>
          <w:sz w:val="20"/>
          <w:szCs w:val="20"/>
          <w:lang w:val="es-ES"/>
        </w:rPr>
      </w:pPr>
    </w:p>
    <w:p w:rsidR="008A6092" w:rsidRPr="00B56B0D" w:rsidRDefault="008A6092" w:rsidP="008A609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70F02" wp14:editId="7A079C4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092" w:rsidRPr="00F74623" w:rsidRDefault="008A6092" w:rsidP="008A609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70F0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8A6092" w:rsidRPr="00F74623" w:rsidRDefault="008A6092" w:rsidP="008A609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A6092" w:rsidRPr="00B56B0D" w:rsidRDefault="008A6092" w:rsidP="008A6092">
      <w:pPr>
        <w:rPr>
          <w:sz w:val="20"/>
          <w:szCs w:val="20"/>
          <w:lang w:val="es-ES"/>
        </w:rPr>
      </w:pPr>
    </w:p>
    <w:p w:rsidR="008A6092" w:rsidRPr="001F1467" w:rsidRDefault="008A6092" w:rsidP="008A609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1F1467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Primera (P)</w:t>
      </w:r>
    </w:p>
    <w:p w:rsidR="008A6092" w:rsidRPr="001F1467" w:rsidRDefault="008A6092" w:rsidP="008A609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1F1467">
        <w:rPr>
          <w:rFonts w:eastAsia="Calibri" w:cstheme="minorHAnsi"/>
          <w:color w:val="000000" w:themeColor="text1"/>
          <w:sz w:val="20"/>
          <w:szCs w:val="21"/>
        </w:rPr>
        <w:t>Impuestos De Hospedaje</w:t>
      </w:r>
      <w:r w:rsidR="00A214AC">
        <w:rPr>
          <w:rFonts w:eastAsia="Calibri" w:cstheme="minorHAnsi"/>
          <w:color w:val="000000" w:themeColor="text1"/>
          <w:sz w:val="20"/>
          <w:szCs w:val="21"/>
        </w:rPr>
        <w:t xml:space="preserve"> e</w:t>
      </w:r>
      <w:r w:rsidRPr="001F1467">
        <w:rPr>
          <w:rFonts w:eastAsia="Calibri" w:cstheme="minorHAnsi"/>
          <w:color w:val="000000" w:themeColor="text1"/>
          <w:sz w:val="20"/>
          <w:szCs w:val="21"/>
        </w:rPr>
        <w:t xml:space="preserve"> Iva.</w:t>
      </w:r>
    </w:p>
    <w:p w:rsidR="008A6092" w:rsidRPr="001F1467" w:rsidRDefault="008A6092" w:rsidP="008A609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1F1467">
        <w:rPr>
          <w:rFonts w:eastAsia="Calibri" w:cstheme="minorHAnsi"/>
          <w:color w:val="000000" w:themeColor="text1"/>
          <w:sz w:val="20"/>
          <w:szCs w:val="21"/>
        </w:rPr>
        <w:t>Guía En Español Certificado.</w:t>
      </w:r>
    </w:p>
    <w:p w:rsidR="008A6092" w:rsidRDefault="008A6092" w:rsidP="008A609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1F1467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8A6092" w:rsidRDefault="008A6092" w:rsidP="008A6092">
      <w:pPr>
        <w:pStyle w:val="Prrafodelista"/>
        <w:numPr>
          <w:ilvl w:val="0"/>
          <w:numId w:val="14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8A6092" w:rsidRPr="00AE50AA" w:rsidRDefault="008A6092" w:rsidP="008A6092">
      <w:pPr>
        <w:rPr>
          <w:b/>
          <w:lang w:val="es-MX"/>
        </w:rPr>
      </w:pPr>
    </w:p>
    <w:p w:rsidR="008A6092" w:rsidRPr="00B56B0D" w:rsidRDefault="008A6092" w:rsidP="008A6092">
      <w:pPr>
        <w:ind w:left="567"/>
        <w:rPr>
          <w:b/>
        </w:rPr>
      </w:pPr>
      <w:r w:rsidRPr="00B56B0D">
        <w:rPr>
          <w:b/>
        </w:rPr>
        <w:t>NO Incluye</w:t>
      </w:r>
    </w:p>
    <w:p w:rsidR="008A6092" w:rsidRPr="00B56B0D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A6092" w:rsidRPr="00B56B0D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A6092" w:rsidRPr="00B56B0D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A6092" w:rsidRPr="00B56B0D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A6092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A6092" w:rsidRPr="00174927" w:rsidRDefault="008A6092" w:rsidP="008A6092">
      <w:pPr>
        <w:tabs>
          <w:tab w:val="left" w:pos="851"/>
        </w:tabs>
        <w:rPr>
          <w:sz w:val="20"/>
          <w:szCs w:val="20"/>
        </w:rPr>
      </w:pP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5"/>
        <w:gridCol w:w="736"/>
        <w:gridCol w:w="736"/>
        <w:gridCol w:w="895"/>
        <w:gridCol w:w="1518"/>
      </w:tblGrid>
      <w:tr w:rsidR="00A70B99" w:rsidRPr="00A70B99" w:rsidTr="00A70B99">
        <w:trPr>
          <w:trHeight w:val="300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A70B99" w:rsidRPr="00A70B99" w:rsidTr="00A70B99">
        <w:trPr>
          <w:trHeight w:val="300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A70B99" w:rsidRPr="00A70B99" w:rsidTr="00A70B99">
        <w:trPr>
          <w:trHeight w:val="300"/>
          <w:jc w:val="center"/>
        </w:trPr>
        <w:tc>
          <w:tcPr>
            <w:tcW w:w="4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A70B99" w:rsidRPr="00A70B99" w:rsidTr="00A70B99">
        <w:trPr>
          <w:trHeight w:val="300"/>
          <w:jc w:val="center"/>
        </w:trPr>
        <w:tc>
          <w:tcPr>
            <w:tcW w:w="4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8,465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7,655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13,000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A70B99" w:rsidRPr="00A70B99" w:rsidTr="00A70B99">
        <w:trPr>
          <w:trHeight w:val="580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NAVIDAD, FIN DE AÑO.</w:t>
            </w:r>
          </w:p>
        </w:tc>
      </w:tr>
      <w:tr w:rsidR="00A70B99" w:rsidRPr="00A70B99" w:rsidTr="00A70B99">
        <w:trPr>
          <w:trHeight w:val="300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A70B99" w:rsidRPr="00A70B99" w:rsidTr="00A70B99">
        <w:trPr>
          <w:trHeight w:val="420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A70B99" w:rsidRPr="00A70B99" w:rsidRDefault="00A70B99" w:rsidP="00A70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70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COTIZADOS ENTRE SEMANA, CONSULTAR SUP. PARA FINES DE SEMANA</w:t>
            </w:r>
          </w:p>
        </w:tc>
      </w:tr>
    </w:tbl>
    <w:p w:rsidR="008A6092" w:rsidRPr="005B3A5A" w:rsidRDefault="008A6092" w:rsidP="008A609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A6092" w:rsidRPr="005B3A5A" w:rsidRDefault="008A6092" w:rsidP="008A609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3167"/>
        <w:gridCol w:w="1672"/>
        <w:gridCol w:w="863"/>
        <w:gridCol w:w="146"/>
      </w:tblGrid>
      <w:tr w:rsidR="00B31507" w:rsidRPr="00B31507" w:rsidTr="00B31507">
        <w:trPr>
          <w:gridAfter w:val="1"/>
          <w:wAfter w:w="11" w:type="dxa"/>
          <w:trHeight w:val="300"/>
          <w:jc w:val="center"/>
        </w:trPr>
        <w:tc>
          <w:tcPr>
            <w:tcW w:w="7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31507" w:rsidRPr="00B31507" w:rsidTr="00B31507">
        <w:trPr>
          <w:gridAfter w:val="1"/>
          <w:wAfter w:w="11" w:type="dxa"/>
          <w:trHeight w:val="300"/>
          <w:jc w:val="center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B31507" w:rsidRPr="00B31507" w:rsidTr="00B31507">
        <w:trPr>
          <w:gridAfter w:val="1"/>
          <w:wAfter w:w="11" w:type="dxa"/>
          <w:trHeight w:val="499"/>
          <w:jc w:val="center"/>
        </w:trPr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1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SAN MIGUEL DE ALLENDE 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MISION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150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31507" w:rsidRPr="00B31507" w:rsidTr="00B31507">
        <w:trPr>
          <w:trHeight w:val="300"/>
          <w:jc w:val="center"/>
        </w:trPr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507" w:rsidRPr="00B31507" w:rsidRDefault="00B31507" w:rsidP="00B3150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507" w:rsidRPr="00B31507" w:rsidRDefault="00B31507" w:rsidP="00B3150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507" w:rsidRPr="00B31507" w:rsidRDefault="00B31507" w:rsidP="00B3150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507" w:rsidRPr="00B31507" w:rsidRDefault="00B31507" w:rsidP="00B3150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1507" w:rsidRPr="00B31507" w:rsidRDefault="00B31507" w:rsidP="00B315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8A6092" w:rsidRPr="005B3A5A" w:rsidRDefault="008A6092" w:rsidP="008A609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A6092" w:rsidRDefault="008A6092" w:rsidP="008A609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31507" w:rsidRDefault="00B31507" w:rsidP="008A609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31507" w:rsidRPr="005B3A5A" w:rsidRDefault="00B31507" w:rsidP="008A609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A6092" w:rsidRPr="001166C9" w:rsidRDefault="008A6092" w:rsidP="008A6092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8A6092" w:rsidRDefault="008A6092" w:rsidP="008A6092">
      <w:pPr>
        <w:rPr>
          <w:sz w:val="20"/>
          <w:szCs w:val="20"/>
          <w:lang w:val="es-ES"/>
        </w:rPr>
      </w:pPr>
    </w:p>
    <w:p w:rsidR="008A6092" w:rsidRPr="005B3A5A" w:rsidRDefault="008A6092" w:rsidP="008A6092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A6092" w:rsidRPr="00F6545D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A6092" w:rsidRPr="00F6545D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092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8A6092" w:rsidRDefault="008A6092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F1467">
        <w:rPr>
          <w:sz w:val="20"/>
          <w:szCs w:val="20"/>
        </w:rPr>
        <w:t>Pregunte por suplemento para traslados desde el Aeropuerto de Bajío.</w:t>
      </w:r>
    </w:p>
    <w:p w:rsidR="0060014C" w:rsidRPr="00F6545D" w:rsidRDefault="0060014C" w:rsidP="008A609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60014C">
        <w:rPr>
          <w:sz w:val="20"/>
          <w:szCs w:val="20"/>
        </w:rPr>
        <w:t>Tarifas no aplicarán durante el mundial 2026. Consulta suplemento por temporada.</w:t>
      </w:r>
    </w:p>
    <w:p w:rsidR="008A6092" w:rsidRPr="00714A66" w:rsidRDefault="008A6092" w:rsidP="008A6092">
      <w:pPr>
        <w:tabs>
          <w:tab w:val="left" w:pos="851"/>
        </w:tabs>
        <w:rPr>
          <w:sz w:val="20"/>
          <w:szCs w:val="20"/>
        </w:rPr>
      </w:pPr>
    </w:p>
    <w:p w:rsidR="008A6092" w:rsidRPr="0065058E" w:rsidRDefault="008A6092" w:rsidP="008A6092"/>
    <w:p w:rsidR="008A6092" w:rsidRPr="000A4299" w:rsidRDefault="008A6092" w:rsidP="008A6092"/>
    <w:p w:rsidR="008A668C" w:rsidRPr="008A6092" w:rsidRDefault="008A668C" w:rsidP="008A6092"/>
    <w:sectPr w:rsidR="008A668C" w:rsidRPr="008A6092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0309" w:rsidRDefault="00890309" w:rsidP="00F249CA">
      <w:r>
        <w:separator/>
      </w:r>
    </w:p>
  </w:endnote>
  <w:endnote w:type="continuationSeparator" w:id="0">
    <w:p w:rsidR="00890309" w:rsidRDefault="0089030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0309" w:rsidRDefault="00890309" w:rsidP="00F249CA">
      <w:r>
        <w:separator/>
      </w:r>
    </w:p>
  </w:footnote>
  <w:footnote w:type="continuationSeparator" w:id="0">
    <w:p w:rsidR="00890309" w:rsidRDefault="0089030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4B28"/>
    <w:multiLevelType w:val="hybridMultilevel"/>
    <w:tmpl w:val="21A2CC5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6D4B2E"/>
    <w:multiLevelType w:val="hybridMultilevel"/>
    <w:tmpl w:val="AEB24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F0AAE"/>
    <w:multiLevelType w:val="hybridMultilevel"/>
    <w:tmpl w:val="D744E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0483E"/>
    <w:multiLevelType w:val="hybridMultilevel"/>
    <w:tmpl w:val="95DCC234"/>
    <w:lvl w:ilvl="0" w:tplc="D3F2872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4348"/>
    <w:multiLevelType w:val="hybridMultilevel"/>
    <w:tmpl w:val="E5B85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D28C0"/>
    <w:multiLevelType w:val="multilevel"/>
    <w:tmpl w:val="1F86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5F2213"/>
    <w:multiLevelType w:val="hybridMultilevel"/>
    <w:tmpl w:val="DE723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63F35"/>
    <w:multiLevelType w:val="hybridMultilevel"/>
    <w:tmpl w:val="12640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83C46"/>
    <w:multiLevelType w:val="hybridMultilevel"/>
    <w:tmpl w:val="326827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FB017A"/>
    <w:multiLevelType w:val="hybridMultilevel"/>
    <w:tmpl w:val="C9567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707F5E"/>
    <w:multiLevelType w:val="hybridMultilevel"/>
    <w:tmpl w:val="2B84BA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A2FC1"/>
    <w:multiLevelType w:val="hybridMultilevel"/>
    <w:tmpl w:val="75D6E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924608718">
    <w:abstractNumId w:val="11"/>
  </w:num>
  <w:num w:numId="3" w16cid:durableId="1896773516">
    <w:abstractNumId w:val="9"/>
  </w:num>
  <w:num w:numId="4" w16cid:durableId="757095145">
    <w:abstractNumId w:val="12"/>
  </w:num>
  <w:num w:numId="5" w16cid:durableId="1668702886">
    <w:abstractNumId w:val="0"/>
  </w:num>
  <w:num w:numId="6" w16cid:durableId="1171603214">
    <w:abstractNumId w:val="3"/>
  </w:num>
  <w:num w:numId="7" w16cid:durableId="850026332">
    <w:abstractNumId w:val="2"/>
  </w:num>
  <w:num w:numId="8" w16cid:durableId="83651319">
    <w:abstractNumId w:val="14"/>
  </w:num>
  <w:num w:numId="9" w16cid:durableId="309141481">
    <w:abstractNumId w:val="7"/>
  </w:num>
  <w:num w:numId="10" w16cid:durableId="206766182">
    <w:abstractNumId w:val="1"/>
  </w:num>
  <w:num w:numId="11" w16cid:durableId="904949205">
    <w:abstractNumId w:val="10"/>
  </w:num>
  <w:num w:numId="12" w16cid:durableId="1289900208">
    <w:abstractNumId w:val="13"/>
  </w:num>
  <w:num w:numId="13" w16cid:durableId="1295061182">
    <w:abstractNumId w:val="6"/>
  </w:num>
  <w:num w:numId="14" w16cid:durableId="1788772086">
    <w:abstractNumId w:val="4"/>
  </w:num>
  <w:num w:numId="15" w16cid:durableId="1455751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6E4"/>
    <w:rsid w:val="00026B03"/>
    <w:rsid w:val="00060E42"/>
    <w:rsid w:val="00070D04"/>
    <w:rsid w:val="00091AE6"/>
    <w:rsid w:val="000C1345"/>
    <w:rsid w:val="000D6E5B"/>
    <w:rsid w:val="00145841"/>
    <w:rsid w:val="00161E23"/>
    <w:rsid w:val="00171C09"/>
    <w:rsid w:val="00183158"/>
    <w:rsid w:val="001B71A8"/>
    <w:rsid w:val="001F3B02"/>
    <w:rsid w:val="001F5D7C"/>
    <w:rsid w:val="002E0116"/>
    <w:rsid w:val="003018C8"/>
    <w:rsid w:val="00347875"/>
    <w:rsid w:val="00372EB3"/>
    <w:rsid w:val="003970FB"/>
    <w:rsid w:val="003D3FF5"/>
    <w:rsid w:val="003F356F"/>
    <w:rsid w:val="003F4EB0"/>
    <w:rsid w:val="00433F22"/>
    <w:rsid w:val="004343D2"/>
    <w:rsid w:val="00471174"/>
    <w:rsid w:val="004F4D68"/>
    <w:rsid w:val="00545CEE"/>
    <w:rsid w:val="00555125"/>
    <w:rsid w:val="00564DD1"/>
    <w:rsid w:val="00572F04"/>
    <w:rsid w:val="00575C81"/>
    <w:rsid w:val="0058018E"/>
    <w:rsid w:val="005A0F6A"/>
    <w:rsid w:val="005A373D"/>
    <w:rsid w:val="005B49BD"/>
    <w:rsid w:val="005B7383"/>
    <w:rsid w:val="005C6DE9"/>
    <w:rsid w:val="0060014C"/>
    <w:rsid w:val="00611675"/>
    <w:rsid w:val="00650407"/>
    <w:rsid w:val="00667653"/>
    <w:rsid w:val="00695CFF"/>
    <w:rsid w:val="006A5FC4"/>
    <w:rsid w:val="00704032"/>
    <w:rsid w:val="00735C00"/>
    <w:rsid w:val="0074362F"/>
    <w:rsid w:val="00782C0F"/>
    <w:rsid w:val="007D08E5"/>
    <w:rsid w:val="007D4F27"/>
    <w:rsid w:val="00844494"/>
    <w:rsid w:val="0085469A"/>
    <w:rsid w:val="00861884"/>
    <w:rsid w:val="00890309"/>
    <w:rsid w:val="008A6092"/>
    <w:rsid w:val="008A668C"/>
    <w:rsid w:val="008F0476"/>
    <w:rsid w:val="00900B63"/>
    <w:rsid w:val="00933185"/>
    <w:rsid w:val="00934180"/>
    <w:rsid w:val="00936D57"/>
    <w:rsid w:val="00945880"/>
    <w:rsid w:val="00950FAA"/>
    <w:rsid w:val="00954C3C"/>
    <w:rsid w:val="00981474"/>
    <w:rsid w:val="009B0106"/>
    <w:rsid w:val="009C5B85"/>
    <w:rsid w:val="00A1385A"/>
    <w:rsid w:val="00A214AC"/>
    <w:rsid w:val="00A23F16"/>
    <w:rsid w:val="00A70B99"/>
    <w:rsid w:val="00AF3BC4"/>
    <w:rsid w:val="00AF6476"/>
    <w:rsid w:val="00B13114"/>
    <w:rsid w:val="00B31507"/>
    <w:rsid w:val="00B33969"/>
    <w:rsid w:val="00B426AC"/>
    <w:rsid w:val="00B43F0E"/>
    <w:rsid w:val="00B57DBC"/>
    <w:rsid w:val="00B805D3"/>
    <w:rsid w:val="00B830CD"/>
    <w:rsid w:val="00BA3EF1"/>
    <w:rsid w:val="00BF6690"/>
    <w:rsid w:val="00C06BBD"/>
    <w:rsid w:val="00C1503E"/>
    <w:rsid w:val="00C27A0A"/>
    <w:rsid w:val="00C5010E"/>
    <w:rsid w:val="00C55E1E"/>
    <w:rsid w:val="00C622B0"/>
    <w:rsid w:val="00C65835"/>
    <w:rsid w:val="00C73D06"/>
    <w:rsid w:val="00C812BA"/>
    <w:rsid w:val="00C83C33"/>
    <w:rsid w:val="00CA3FFD"/>
    <w:rsid w:val="00CB01B0"/>
    <w:rsid w:val="00CB48D3"/>
    <w:rsid w:val="00CC7999"/>
    <w:rsid w:val="00CF59A0"/>
    <w:rsid w:val="00D03493"/>
    <w:rsid w:val="00D31730"/>
    <w:rsid w:val="00D40AA8"/>
    <w:rsid w:val="00D64A50"/>
    <w:rsid w:val="00D739B1"/>
    <w:rsid w:val="00D84CC2"/>
    <w:rsid w:val="00DF7B61"/>
    <w:rsid w:val="00E127D1"/>
    <w:rsid w:val="00E41ABA"/>
    <w:rsid w:val="00E677E9"/>
    <w:rsid w:val="00E8793F"/>
    <w:rsid w:val="00E87A84"/>
    <w:rsid w:val="00E9138B"/>
    <w:rsid w:val="00E93BA8"/>
    <w:rsid w:val="00ED1443"/>
    <w:rsid w:val="00EE4658"/>
    <w:rsid w:val="00F04DF1"/>
    <w:rsid w:val="00F13359"/>
    <w:rsid w:val="00F21AF5"/>
    <w:rsid w:val="00F23A4B"/>
    <w:rsid w:val="00F249CA"/>
    <w:rsid w:val="00F25BC4"/>
    <w:rsid w:val="00F4007A"/>
    <w:rsid w:val="00F77CE6"/>
    <w:rsid w:val="00F84D75"/>
    <w:rsid w:val="00FA5FDC"/>
    <w:rsid w:val="00FB1D88"/>
    <w:rsid w:val="00FC34F5"/>
    <w:rsid w:val="00FF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2026-07-14T22:49:00Z</dcterms:created>
  <dcterms:modified xsi:type="dcterms:W3CDTF">2026-07-14T22:49:00Z</dcterms:modified>
</cp:coreProperties>
</file>