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2388" w:rsidRDefault="00D02388" w:rsidP="00BC5280">
      <w:pPr>
        <w:jc w:val="center"/>
        <w:rPr>
          <w:b/>
          <w:sz w:val="72"/>
          <w:szCs w:val="72"/>
          <w:lang w:val="es-ES"/>
        </w:rPr>
      </w:pPr>
      <w:r>
        <w:rPr>
          <w:b/>
          <w:sz w:val="72"/>
          <w:szCs w:val="72"/>
          <w:lang w:val="es-ES"/>
        </w:rPr>
        <w:t xml:space="preserve">Imperdible Fin de año </w:t>
      </w:r>
    </w:p>
    <w:p w:rsidR="00BC5280" w:rsidRDefault="00D02388" w:rsidP="00BC5280">
      <w:pPr>
        <w:jc w:val="center"/>
        <w:rPr>
          <w:b/>
          <w:sz w:val="72"/>
          <w:szCs w:val="72"/>
          <w:lang w:val="es-ES"/>
        </w:rPr>
      </w:pPr>
      <w:r>
        <w:rPr>
          <w:b/>
          <w:sz w:val="72"/>
          <w:szCs w:val="72"/>
          <w:lang w:val="es-ES"/>
        </w:rPr>
        <w:t>en Barrancas</w:t>
      </w:r>
    </w:p>
    <w:p w:rsidR="00BC5280" w:rsidRDefault="00856B95" w:rsidP="00BC5280">
      <w:pPr>
        <w:jc w:val="center"/>
        <w:rPr>
          <w:b/>
          <w:sz w:val="32"/>
          <w:szCs w:val="32"/>
          <w:lang w:val="es-ES"/>
        </w:rPr>
      </w:pPr>
      <w:r>
        <w:rPr>
          <w:b/>
          <w:sz w:val="32"/>
          <w:szCs w:val="32"/>
          <w:lang w:val="es-ES"/>
        </w:rPr>
        <w:t>6</w:t>
      </w:r>
      <w:r w:rsidR="00BC5280">
        <w:rPr>
          <w:b/>
          <w:sz w:val="32"/>
          <w:szCs w:val="32"/>
          <w:lang w:val="es-ES"/>
        </w:rPr>
        <w:t xml:space="preserve"> </w:t>
      </w:r>
      <w:r w:rsidR="00BC5280" w:rsidRPr="00883B24">
        <w:rPr>
          <w:b/>
          <w:sz w:val="32"/>
          <w:szCs w:val="32"/>
          <w:lang w:val="es-ES"/>
        </w:rPr>
        <w:t>días /</w:t>
      </w:r>
      <w:r w:rsidR="00BC5280">
        <w:rPr>
          <w:b/>
          <w:sz w:val="32"/>
          <w:szCs w:val="32"/>
          <w:lang w:val="es-ES"/>
        </w:rPr>
        <w:t xml:space="preserve"> </w:t>
      </w:r>
      <w:r>
        <w:rPr>
          <w:b/>
          <w:sz w:val="32"/>
          <w:szCs w:val="32"/>
          <w:lang w:val="es-ES"/>
        </w:rPr>
        <w:t>5</w:t>
      </w:r>
      <w:r w:rsidR="00BC5280" w:rsidRPr="00883B24">
        <w:rPr>
          <w:b/>
          <w:sz w:val="32"/>
          <w:szCs w:val="32"/>
          <w:lang w:val="es-ES"/>
        </w:rPr>
        <w:t xml:space="preserve"> noches</w:t>
      </w:r>
    </w:p>
    <w:p w:rsidR="00BC5280" w:rsidRDefault="00BC5280" w:rsidP="00BC5280">
      <w:pPr>
        <w:pStyle w:val="Textosinformato"/>
        <w:jc w:val="both"/>
        <w:rPr>
          <w:rFonts w:asciiTheme="minorHAnsi" w:eastAsia="Calibri" w:hAnsiTheme="minorHAnsi" w:cstheme="minorHAnsi"/>
          <w:b/>
          <w:color w:val="000000" w:themeColor="text1"/>
          <w:sz w:val="20"/>
          <w:szCs w:val="20"/>
          <w:lang w:val="es-MX"/>
        </w:rPr>
      </w:pPr>
    </w:p>
    <w:p w:rsidR="00BC5280" w:rsidRDefault="00BC5280" w:rsidP="00BC5280">
      <w:pPr>
        <w:pStyle w:val="Textosinformato"/>
        <w:jc w:val="both"/>
        <w:rPr>
          <w:rFonts w:asciiTheme="minorHAnsi" w:eastAsia="Calibri" w:hAnsiTheme="minorHAnsi" w:cstheme="minorHAnsi"/>
          <w:b/>
          <w:color w:val="000000" w:themeColor="text1"/>
          <w:sz w:val="20"/>
          <w:szCs w:val="20"/>
          <w:lang w:val="es-MX"/>
        </w:rPr>
      </w:pP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Salidas: 30 de diciembre del 2026.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FF38A4" w:rsidRDefault="00BC5280" w:rsidP="00BC5280">
      <w:pPr>
        <w:pStyle w:val="Textosinformato"/>
        <w:jc w:val="both"/>
        <w:rPr>
          <w:rFonts w:asciiTheme="minorHAnsi" w:hAnsiTheme="minorHAnsi"/>
          <w:b/>
          <w:bCs/>
          <w:sz w:val="20"/>
          <w:szCs w:val="20"/>
        </w:rPr>
      </w:pPr>
      <w:r w:rsidRPr="00FF38A4">
        <w:rPr>
          <w:rFonts w:asciiTheme="minorHAnsi" w:hAnsiTheme="minorHAnsi"/>
          <w:b/>
          <w:bCs/>
          <w:sz w:val="20"/>
          <w:szCs w:val="20"/>
        </w:rPr>
        <w:t>Día 1. Los Mochis – El fuerte 30 de diciembre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Arribo al aeropuerto de Los Mochis y traslado a El Fuerte. Daremos una caminata por este pueblo mágico, para ver sus casas coloniales, palacio municipal, la plaza, iglesia, el río y Museo El Fuerte. </w:t>
      </w:r>
      <w:r w:rsidRPr="00FF38A4">
        <w:rPr>
          <w:rFonts w:asciiTheme="minorHAnsi" w:hAnsiTheme="minorHAnsi"/>
          <w:b/>
          <w:bCs/>
          <w:sz w:val="20"/>
          <w:szCs w:val="20"/>
        </w:rPr>
        <w:t>Alojamiento</w:t>
      </w: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FF38A4" w:rsidRDefault="00BC5280" w:rsidP="00BC5280">
      <w:pPr>
        <w:pStyle w:val="Textosinformato"/>
        <w:jc w:val="both"/>
        <w:rPr>
          <w:rFonts w:asciiTheme="minorHAnsi" w:hAnsiTheme="minorHAnsi"/>
          <w:b/>
          <w:bCs/>
          <w:sz w:val="20"/>
          <w:szCs w:val="20"/>
        </w:rPr>
      </w:pPr>
      <w:r w:rsidRPr="00FF38A4">
        <w:rPr>
          <w:rFonts w:asciiTheme="minorHAnsi" w:hAnsiTheme="minorHAnsi"/>
          <w:b/>
          <w:bCs/>
          <w:sz w:val="20"/>
          <w:szCs w:val="20"/>
        </w:rPr>
        <w:t>Día 2. El Fuerte – Barrancas (tren Chepe Express CLASE Ejecutiva) 31 de diciembre  </w:t>
      </w:r>
    </w:p>
    <w:p w:rsidR="00BC5280" w:rsidRPr="00AD3EDB" w:rsidRDefault="00BC5280" w:rsidP="00BC5280">
      <w:pPr>
        <w:pStyle w:val="Textosinformato"/>
        <w:jc w:val="both"/>
        <w:rPr>
          <w:rFonts w:asciiTheme="minorHAnsi" w:hAnsiTheme="minorHAnsi"/>
          <w:sz w:val="20"/>
          <w:szCs w:val="20"/>
        </w:rPr>
      </w:pPr>
      <w:r w:rsidRPr="00856B95">
        <w:rPr>
          <w:rFonts w:asciiTheme="minorHAnsi" w:hAnsiTheme="minorHAnsi"/>
          <w:b/>
          <w:bCs/>
          <w:sz w:val="20"/>
          <w:szCs w:val="20"/>
        </w:rPr>
        <w:t>Desayuno</w:t>
      </w:r>
      <w:r w:rsidRPr="00AD3EDB">
        <w:rPr>
          <w:rFonts w:asciiTheme="minorHAnsi" w:hAnsiTheme="minorHAnsi"/>
          <w:sz w:val="20"/>
          <w:szCs w:val="20"/>
        </w:rPr>
        <w:t xml:space="preserve">. A las 09:20 salida a </w:t>
      </w:r>
      <w:r w:rsidRPr="00856B95">
        <w:rPr>
          <w:rFonts w:asciiTheme="minorHAnsi" w:hAnsiTheme="minorHAnsi"/>
          <w:sz w:val="20"/>
          <w:szCs w:val="20"/>
        </w:rPr>
        <w:t>bordo del tren CHEPE Express con destino a la famosa Barranca del Cobre</w:t>
      </w:r>
      <w:r w:rsidRPr="00AD3EDB">
        <w:rPr>
          <w:rFonts w:asciiTheme="minorHAnsi" w:hAnsiTheme="minorHAnsi"/>
          <w:sz w:val="20"/>
          <w:szCs w:val="20"/>
        </w:rPr>
        <w:t>, estación de Divisadero (sugerimos comer a bordo).  Traslado al hotel. Por la tarde tendremos una degustación de vinos artesanales de la región de </w:t>
      </w:r>
      <w:proofErr w:type="spellStart"/>
      <w:r w:rsidRPr="00AD3EDB">
        <w:rPr>
          <w:rFonts w:asciiTheme="minorHAnsi" w:hAnsiTheme="minorHAnsi"/>
          <w:sz w:val="20"/>
          <w:szCs w:val="20"/>
        </w:rPr>
        <w:t>Cerocahui</w:t>
      </w:r>
      <w:proofErr w:type="spellEnd"/>
      <w:r w:rsidRPr="00AD3EDB">
        <w:rPr>
          <w:rFonts w:asciiTheme="minorHAnsi" w:hAnsiTheme="minorHAnsi"/>
          <w:sz w:val="20"/>
          <w:szCs w:val="20"/>
        </w:rPr>
        <w:t>. </w:t>
      </w:r>
      <w:r w:rsidRPr="00FF38A4">
        <w:rPr>
          <w:rFonts w:asciiTheme="minorHAnsi" w:hAnsiTheme="minorHAnsi"/>
          <w:b/>
          <w:bCs/>
          <w:sz w:val="20"/>
          <w:szCs w:val="20"/>
        </w:rPr>
        <w:t>Cena de fin de año</w:t>
      </w:r>
      <w:r w:rsidRPr="00AD3EDB">
        <w:rPr>
          <w:rFonts w:asciiTheme="minorHAnsi" w:hAnsiTheme="minorHAnsi"/>
          <w:sz w:val="20"/>
          <w:szCs w:val="20"/>
        </w:rPr>
        <w:t>. </w:t>
      </w:r>
      <w:r w:rsidRPr="00FF38A4">
        <w:rPr>
          <w:rFonts w:asciiTheme="minorHAnsi" w:hAnsiTheme="minorHAnsi"/>
          <w:b/>
          <w:bCs/>
          <w:sz w:val="20"/>
          <w:szCs w:val="20"/>
        </w:rPr>
        <w:t>Alojamiento</w:t>
      </w: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FF38A4" w:rsidRDefault="00BC5280" w:rsidP="00BC5280">
      <w:pPr>
        <w:pStyle w:val="Textosinformato"/>
        <w:jc w:val="both"/>
        <w:rPr>
          <w:rFonts w:asciiTheme="minorHAnsi" w:hAnsiTheme="minorHAnsi"/>
          <w:b/>
          <w:bCs/>
          <w:sz w:val="20"/>
          <w:szCs w:val="20"/>
        </w:rPr>
      </w:pPr>
      <w:r w:rsidRPr="00FF38A4">
        <w:rPr>
          <w:rFonts w:asciiTheme="minorHAnsi" w:hAnsiTheme="minorHAnsi"/>
          <w:b/>
          <w:bCs/>
          <w:sz w:val="20"/>
          <w:szCs w:val="20"/>
        </w:rPr>
        <w:t>Día 3. Barrancas 01 de enero </w:t>
      </w:r>
    </w:p>
    <w:p w:rsidR="00BC5280" w:rsidRPr="00AD3EDB" w:rsidRDefault="00BC5280" w:rsidP="00BC5280">
      <w:pPr>
        <w:pStyle w:val="Textosinformato"/>
        <w:jc w:val="both"/>
        <w:rPr>
          <w:rFonts w:asciiTheme="minorHAnsi" w:hAnsiTheme="minorHAnsi"/>
          <w:sz w:val="20"/>
          <w:szCs w:val="20"/>
        </w:rPr>
      </w:pPr>
      <w:r w:rsidRPr="00FF38A4">
        <w:rPr>
          <w:rFonts w:asciiTheme="minorHAnsi" w:hAnsiTheme="minorHAnsi"/>
          <w:b/>
          <w:bCs/>
          <w:sz w:val="20"/>
          <w:szCs w:val="20"/>
        </w:rPr>
        <w:t>Desayuno</w:t>
      </w:r>
      <w:r w:rsidRPr="00AD3EDB">
        <w:rPr>
          <w:rFonts w:asciiTheme="minorHAnsi" w:hAnsiTheme="minorHAnsi"/>
          <w:sz w:val="20"/>
          <w:szCs w:val="20"/>
        </w:rPr>
        <w:t>. Por la mañana visita al parque Barrancas, en donde opcionalmente podrá disfrutar del espectacular recorrido en el teleférico con un trayecto escénico de 2.8 km a un costado del mirador de piedra volada, la Vía </w:t>
      </w:r>
      <w:proofErr w:type="spellStart"/>
      <w:r w:rsidRPr="00AD3EDB">
        <w:rPr>
          <w:rFonts w:asciiTheme="minorHAnsi" w:hAnsiTheme="minorHAnsi"/>
          <w:sz w:val="20"/>
          <w:szCs w:val="20"/>
        </w:rPr>
        <w:t>Ferrata</w:t>
      </w:r>
      <w:proofErr w:type="spellEnd"/>
      <w:r w:rsidRPr="00AD3EDB">
        <w:rPr>
          <w:rFonts w:asciiTheme="minorHAnsi" w:hAnsiTheme="minorHAnsi"/>
          <w:sz w:val="20"/>
          <w:szCs w:val="20"/>
        </w:rPr>
        <w:t> para escalar en roca y rappel, zip </w:t>
      </w:r>
      <w:proofErr w:type="spellStart"/>
      <w:r w:rsidRPr="00AD3EDB">
        <w:rPr>
          <w:rFonts w:asciiTheme="minorHAnsi" w:hAnsiTheme="minorHAnsi"/>
          <w:sz w:val="20"/>
          <w:szCs w:val="20"/>
        </w:rPr>
        <w:t>rider</w:t>
      </w:r>
      <w:proofErr w:type="spellEnd"/>
      <w:r w:rsidRPr="00AD3EDB">
        <w:rPr>
          <w:rFonts w:asciiTheme="minorHAnsi" w:hAnsiTheme="minorHAnsi"/>
          <w:sz w:val="20"/>
          <w:szCs w:val="20"/>
        </w:rPr>
        <w:t> con una longitud de 2.5 km y el sistema de 7 tirolesas, con tramos de 300 hasta 1,400m permitiendo vuelos con alturas de hasta 450m, cuenta con 7 saltos y 2 puentes colgantes, así como varios senderos, el visitante regresa cómodamente a bordo del teleférico al sitio de inicio del salto (actividades no incluidas). Terminando, Volveremos al hotel para la comida (</w:t>
      </w:r>
      <w:r w:rsidR="00856B95" w:rsidRPr="00AD3EDB">
        <w:rPr>
          <w:rFonts w:asciiTheme="minorHAnsi" w:hAnsiTheme="minorHAnsi"/>
          <w:sz w:val="20"/>
          <w:szCs w:val="20"/>
        </w:rPr>
        <w:t>men</w:t>
      </w:r>
      <w:r w:rsidR="00856B95">
        <w:rPr>
          <w:rFonts w:asciiTheme="minorHAnsi" w:hAnsiTheme="minorHAnsi"/>
          <w:sz w:val="20"/>
          <w:szCs w:val="20"/>
        </w:rPr>
        <w:t>ú</w:t>
      </w:r>
      <w:r w:rsidR="00856B95" w:rsidRPr="00AD3EDB">
        <w:rPr>
          <w:rFonts w:asciiTheme="minorHAnsi" w:hAnsiTheme="minorHAnsi"/>
          <w:sz w:val="20"/>
          <w:szCs w:val="20"/>
        </w:rPr>
        <w:t>s</w:t>
      </w:r>
      <w:r w:rsidRPr="00AD3EDB">
        <w:rPr>
          <w:rFonts w:asciiTheme="minorHAnsi" w:hAnsiTheme="minorHAnsi"/>
          <w:sz w:val="20"/>
          <w:szCs w:val="20"/>
        </w:rPr>
        <w:t xml:space="preserve"> fijos en el hotel, no incluyen bebidas). Tarde libre</w:t>
      </w:r>
      <w:r w:rsidR="00856B95">
        <w:rPr>
          <w:rFonts w:asciiTheme="minorHAnsi" w:hAnsiTheme="minorHAnsi"/>
          <w:sz w:val="20"/>
          <w:szCs w:val="20"/>
        </w:rPr>
        <w:t xml:space="preserve">. </w:t>
      </w:r>
      <w:r w:rsidRPr="00AD3EDB">
        <w:rPr>
          <w:rFonts w:asciiTheme="minorHAnsi" w:hAnsiTheme="minorHAnsi"/>
          <w:sz w:val="20"/>
          <w:szCs w:val="20"/>
        </w:rPr>
        <w:t>Cena. Menús fijos en el hotel, no incluye bebidas.  </w:t>
      </w:r>
      <w:r w:rsidRPr="00FF38A4">
        <w:rPr>
          <w:rFonts w:asciiTheme="minorHAnsi" w:hAnsiTheme="minorHAnsi"/>
          <w:b/>
          <w:bCs/>
          <w:sz w:val="20"/>
          <w:szCs w:val="20"/>
        </w:rPr>
        <w:t>Alojamiento</w:t>
      </w: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FF38A4" w:rsidRDefault="00BC5280" w:rsidP="00BC5280">
      <w:pPr>
        <w:pStyle w:val="Textosinformato"/>
        <w:jc w:val="both"/>
        <w:rPr>
          <w:rFonts w:asciiTheme="minorHAnsi" w:hAnsiTheme="minorHAnsi"/>
          <w:b/>
          <w:bCs/>
          <w:sz w:val="20"/>
          <w:szCs w:val="20"/>
        </w:rPr>
      </w:pPr>
      <w:r w:rsidRPr="00FF38A4">
        <w:rPr>
          <w:rFonts w:asciiTheme="minorHAnsi" w:hAnsiTheme="minorHAnsi"/>
          <w:b/>
          <w:bCs/>
          <w:sz w:val="20"/>
          <w:szCs w:val="20"/>
        </w:rPr>
        <w:t>Día 4. Barrancas – Creel 02 de enero </w:t>
      </w:r>
    </w:p>
    <w:p w:rsidR="00BC5280" w:rsidRPr="00AD3EDB" w:rsidRDefault="00BC5280" w:rsidP="00BC5280">
      <w:pPr>
        <w:pStyle w:val="Textosinformato"/>
        <w:jc w:val="both"/>
        <w:rPr>
          <w:rFonts w:asciiTheme="minorHAnsi" w:hAnsiTheme="minorHAnsi"/>
          <w:sz w:val="20"/>
          <w:szCs w:val="20"/>
        </w:rPr>
      </w:pPr>
      <w:r w:rsidRPr="00FF38A4">
        <w:rPr>
          <w:rFonts w:asciiTheme="minorHAnsi" w:hAnsiTheme="minorHAnsi"/>
          <w:b/>
          <w:bCs/>
          <w:sz w:val="20"/>
          <w:szCs w:val="20"/>
        </w:rPr>
        <w:t>Desayuno</w:t>
      </w:r>
      <w:r w:rsidRPr="00AD3EDB">
        <w:rPr>
          <w:rFonts w:asciiTheme="minorHAnsi" w:hAnsiTheme="minorHAnsi"/>
          <w:sz w:val="20"/>
          <w:szCs w:val="20"/>
        </w:rPr>
        <w:t> (</w:t>
      </w:r>
      <w:r w:rsidRPr="00BE3C21">
        <w:rPr>
          <w:rFonts w:asciiTheme="minorHAnsi" w:hAnsiTheme="minorHAnsi"/>
          <w:b/>
          <w:bCs/>
          <w:sz w:val="20"/>
          <w:szCs w:val="20"/>
        </w:rPr>
        <w:t>menús fijos en el hotel)</w:t>
      </w:r>
      <w:r>
        <w:rPr>
          <w:rFonts w:asciiTheme="minorHAnsi" w:hAnsiTheme="minorHAnsi"/>
          <w:b/>
          <w:bCs/>
          <w:sz w:val="20"/>
          <w:szCs w:val="20"/>
        </w:rPr>
        <w:t>.</w:t>
      </w:r>
      <w:r w:rsidRPr="00AD3EDB">
        <w:rPr>
          <w:rFonts w:asciiTheme="minorHAnsi" w:hAnsiTheme="minorHAnsi"/>
          <w:sz w:val="20"/>
          <w:szCs w:val="20"/>
        </w:rPr>
        <w:t xml:space="preserve"> Equipaje preparado, Caminata por los alrededores para disfrutar de las bellas vistas, tomaremos la foto en las letras de barrancas del Cobre, Volveremos al hotel para realizar la comida, </w:t>
      </w:r>
      <w:r w:rsidRPr="00856B95">
        <w:rPr>
          <w:rFonts w:asciiTheme="minorHAnsi" w:hAnsiTheme="minorHAnsi"/>
          <w:sz w:val="20"/>
          <w:szCs w:val="20"/>
        </w:rPr>
        <w:t>(</w:t>
      </w:r>
      <w:r w:rsidRPr="00856B95">
        <w:rPr>
          <w:rFonts w:asciiTheme="minorHAnsi" w:hAnsiTheme="minorHAnsi"/>
          <w:b/>
          <w:bCs/>
          <w:sz w:val="20"/>
          <w:szCs w:val="20"/>
        </w:rPr>
        <w:t>menús fijos en el hotel, no incluye bebidas)</w:t>
      </w:r>
      <w:r w:rsidRPr="00AD3EDB">
        <w:rPr>
          <w:rFonts w:asciiTheme="minorHAnsi" w:hAnsiTheme="minorHAnsi"/>
          <w:sz w:val="20"/>
          <w:szCs w:val="20"/>
        </w:rPr>
        <w:t> para después continuar a Creel, para realizar la visita Lago de </w:t>
      </w:r>
      <w:proofErr w:type="spellStart"/>
      <w:r w:rsidRPr="00AD3EDB">
        <w:rPr>
          <w:rFonts w:asciiTheme="minorHAnsi" w:hAnsiTheme="minorHAnsi"/>
          <w:sz w:val="20"/>
          <w:szCs w:val="20"/>
        </w:rPr>
        <w:t>Arareko</w:t>
      </w:r>
      <w:proofErr w:type="spellEnd"/>
      <w:r w:rsidRPr="00AD3EDB">
        <w:rPr>
          <w:rFonts w:asciiTheme="minorHAnsi" w:hAnsiTheme="minorHAnsi"/>
          <w:sz w:val="20"/>
          <w:szCs w:val="20"/>
        </w:rPr>
        <w:t>, la Misión de San Ignacio, cueva indígena, valle de los hongos y valle de las ranas. Resto del día libre, </w:t>
      </w:r>
      <w:r w:rsidRPr="00FF38A4">
        <w:rPr>
          <w:rFonts w:asciiTheme="minorHAnsi" w:hAnsiTheme="minorHAnsi"/>
          <w:b/>
          <w:bCs/>
          <w:sz w:val="20"/>
          <w:szCs w:val="20"/>
        </w:rPr>
        <w:t>Alojamiento</w:t>
      </w: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BE3C21" w:rsidRDefault="00BC5280" w:rsidP="00BC5280">
      <w:pPr>
        <w:pStyle w:val="Textosinformato"/>
        <w:jc w:val="both"/>
        <w:rPr>
          <w:rFonts w:asciiTheme="minorHAnsi" w:hAnsiTheme="minorHAnsi"/>
          <w:b/>
          <w:bCs/>
          <w:sz w:val="20"/>
          <w:szCs w:val="20"/>
        </w:rPr>
      </w:pPr>
      <w:r w:rsidRPr="00BE3C21">
        <w:rPr>
          <w:rFonts w:asciiTheme="minorHAnsi" w:hAnsiTheme="minorHAnsi"/>
          <w:b/>
          <w:bCs/>
          <w:sz w:val="20"/>
          <w:szCs w:val="20"/>
        </w:rPr>
        <w:t>Día 5. Creel - Chihuahua 03 de enero  </w:t>
      </w:r>
    </w:p>
    <w:p w:rsidR="00BC5280" w:rsidRPr="00AD3EDB" w:rsidRDefault="00BC5280" w:rsidP="00BC5280">
      <w:pPr>
        <w:pStyle w:val="Textosinformato"/>
        <w:jc w:val="both"/>
        <w:rPr>
          <w:rFonts w:asciiTheme="minorHAnsi" w:hAnsiTheme="minorHAnsi"/>
          <w:sz w:val="20"/>
          <w:szCs w:val="20"/>
        </w:rPr>
      </w:pPr>
      <w:r w:rsidRPr="008E1F89">
        <w:rPr>
          <w:rFonts w:asciiTheme="minorHAnsi" w:hAnsiTheme="minorHAnsi"/>
          <w:b/>
          <w:bCs/>
          <w:sz w:val="20"/>
          <w:szCs w:val="20"/>
        </w:rPr>
        <w:t>Desayuno incl</w:t>
      </w:r>
      <w:r w:rsidRPr="00AD3EDB">
        <w:rPr>
          <w:rFonts w:asciiTheme="minorHAnsi" w:hAnsiTheme="minorHAnsi"/>
          <w:sz w:val="20"/>
          <w:szCs w:val="20"/>
        </w:rPr>
        <w:t>. 10 am </w:t>
      </w:r>
      <w:proofErr w:type="spellStart"/>
      <w:r w:rsidRPr="00AD3EDB">
        <w:rPr>
          <w:rFonts w:asciiTheme="minorHAnsi" w:hAnsiTheme="minorHAnsi"/>
          <w:sz w:val="20"/>
          <w:szCs w:val="20"/>
        </w:rPr>
        <w:t>aprox</w:t>
      </w:r>
      <w:proofErr w:type="spellEnd"/>
      <w:r w:rsidRPr="00AD3EDB">
        <w:rPr>
          <w:rFonts w:asciiTheme="minorHAnsi" w:hAnsiTheme="minorHAnsi"/>
          <w:sz w:val="20"/>
          <w:szCs w:val="20"/>
        </w:rPr>
        <w:t>, saldremos de Creel para continuar rumbo a Chihuahua, realizando paseo panorámico por la comunidad Menonita</w:t>
      </w:r>
      <w:r w:rsidR="00856B95">
        <w:rPr>
          <w:rFonts w:asciiTheme="minorHAnsi" w:hAnsiTheme="minorHAnsi"/>
          <w:sz w:val="20"/>
          <w:szCs w:val="20"/>
        </w:rPr>
        <w:t xml:space="preserve">, </w:t>
      </w:r>
      <w:r w:rsidRPr="00AD3EDB">
        <w:rPr>
          <w:rFonts w:asciiTheme="minorHAnsi" w:hAnsiTheme="minorHAnsi"/>
          <w:sz w:val="20"/>
          <w:szCs w:val="20"/>
        </w:rPr>
        <w:t>los domingos su museo se encuentra cerrado debido a sus celebraciones religiosas, Degustaremos una pizza Menonita, en la ciudad de Cuauhtémoc. Continuaremos por carretera para Llegar directo al museo de la revolución, (casa de Pancho Villa), terminando nos dirigiremos al hotel para descansar. </w:t>
      </w:r>
      <w:r w:rsidRPr="004365F5">
        <w:rPr>
          <w:rFonts w:asciiTheme="minorHAnsi" w:hAnsiTheme="minorHAnsi"/>
          <w:b/>
          <w:bCs/>
          <w:sz w:val="20"/>
          <w:szCs w:val="20"/>
        </w:rPr>
        <w:t>Alojamiento</w:t>
      </w:r>
      <w:r w:rsidRPr="00AD3EDB">
        <w:rPr>
          <w:rFonts w:asciiTheme="minorHAnsi" w:hAnsiTheme="minorHAnsi"/>
          <w:sz w:val="20"/>
          <w:szCs w:val="20"/>
        </w:rPr>
        <w:t> </w:t>
      </w:r>
    </w:p>
    <w:p w:rsidR="00BC5280"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856B95" w:rsidRPr="00AD3EDB" w:rsidRDefault="00856B95" w:rsidP="00BC5280">
      <w:pPr>
        <w:pStyle w:val="Textosinformato"/>
        <w:jc w:val="both"/>
        <w:rPr>
          <w:rFonts w:asciiTheme="minorHAnsi" w:hAnsiTheme="minorHAnsi"/>
          <w:sz w:val="20"/>
          <w:szCs w:val="20"/>
        </w:rPr>
      </w:pPr>
    </w:p>
    <w:p w:rsidR="00BC5280" w:rsidRPr="004365F5" w:rsidRDefault="00BC5280" w:rsidP="00BC5280">
      <w:pPr>
        <w:pStyle w:val="Textosinformato"/>
        <w:jc w:val="both"/>
        <w:rPr>
          <w:rFonts w:asciiTheme="minorHAnsi" w:hAnsiTheme="minorHAnsi"/>
          <w:b/>
          <w:bCs/>
          <w:sz w:val="20"/>
          <w:szCs w:val="20"/>
        </w:rPr>
      </w:pPr>
      <w:r w:rsidRPr="004365F5">
        <w:rPr>
          <w:rFonts w:asciiTheme="minorHAnsi" w:hAnsiTheme="minorHAnsi"/>
          <w:b/>
          <w:bCs/>
          <w:sz w:val="20"/>
          <w:szCs w:val="20"/>
        </w:rPr>
        <w:t>Día 6.  Chihuahua 04 de enero  </w:t>
      </w:r>
    </w:p>
    <w:p w:rsidR="00BC5280" w:rsidRPr="00AD3EDB" w:rsidRDefault="00BC5280" w:rsidP="00BC5280">
      <w:pPr>
        <w:pStyle w:val="Textosinformato"/>
        <w:jc w:val="both"/>
        <w:rPr>
          <w:rFonts w:asciiTheme="minorHAnsi" w:hAnsiTheme="minorHAnsi"/>
          <w:sz w:val="20"/>
          <w:szCs w:val="20"/>
        </w:rPr>
      </w:pPr>
      <w:r w:rsidRPr="004365F5">
        <w:rPr>
          <w:rFonts w:asciiTheme="minorHAnsi" w:hAnsiTheme="minorHAnsi"/>
          <w:b/>
          <w:bCs/>
          <w:sz w:val="20"/>
          <w:szCs w:val="20"/>
        </w:rPr>
        <w:t>Desayuno</w:t>
      </w:r>
      <w:r w:rsidRPr="00AD3EDB">
        <w:rPr>
          <w:rFonts w:asciiTheme="minorHAnsi" w:hAnsiTheme="minorHAnsi"/>
          <w:sz w:val="20"/>
          <w:szCs w:val="20"/>
        </w:rPr>
        <w:t>. Paseo por la ciudad visitando la catedral, el acueducto, casa museo Chihuahua, los murales del Palacio de Gobierno y una visita panorámica por casa Quinta Gameros. Traslado al aeropuerto en función de sus vuelos.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4365F5" w:rsidRDefault="00BC5280" w:rsidP="00BC5280">
      <w:pPr>
        <w:pStyle w:val="Textosinformato"/>
        <w:jc w:val="both"/>
        <w:rPr>
          <w:rFonts w:asciiTheme="minorHAnsi" w:hAnsiTheme="minorHAnsi"/>
          <w:b/>
          <w:bCs/>
          <w:sz w:val="20"/>
          <w:szCs w:val="20"/>
        </w:rPr>
      </w:pPr>
      <w:r w:rsidRPr="004365F5">
        <w:rPr>
          <w:rFonts w:asciiTheme="minorHAnsi" w:hAnsiTheme="minorHAnsi"/>
          <w:b/>
          <w:bCs/>
          <w:sz w:val="20"/>
          <w:szCs w:val="20"/>
        </w:rPr>
        <w:t>*Para poder hacer el tour de ciudad se requiere vuelo de salida a partir de las 13 </w:t>
      </w:r>
      <w:proofErr w:type="spellStart"/>
      <w:r w:rsidRPr="004365F5">
        <w:rPr>
          <w:rFonts w:asciiTheme="minorHAnsi" w:hAnsiTheme="minorHAnsi"/>
          <w:b/>
          <w:bCs/>
          <w:sz w:val="20"/>
          <w:szCs w:val="20"/>
        </w:rPr>
        <w:t>hrs</w:t>
      </w:r>
      <w:proofErr w:type="spellEnd"/>
      <w:r w:rsidRPr="004365F5">
        <w:rPr>
          <w:rFonts w:asciiTheme="minorHAnsi" w:hAnsiTheme="minorHAnsi"/>
          <w:b/>
          <w:bCs/>
          <w:sz w:val="20"/>
          <w:szCs w:val="20"/>
        </w:rPr>
        <w:t>, su traslado al aeropuerto será programado dos </w:t>
      </w:r>
      <w:proofErr w:type="spellStart"/>
      <w:r w:rsidRPr="004365F5">
        <w:rPr>
          <w:rFonts w:asciiTheme="minorHAnsi" w:hAnsiTheme="minorHAnsi"/>
          <w:b/>
          <w:bCs/>
          <w:sz w:val="20"/>
          <w:szCs w:val="20"/>
        </w:rPr>
        <w:t>hrs</w:t>
      </w:r>
      <w:proofErr w:type="spellEnd"/>
      <w:r w:rsidRPr="004365F5">
        <w:rPr>
          <w:rFonts w:asciiTheme="minorHAnsi" w:hAnsiTheme="minorHAnsi"/>
          <w:b/>
          <w:bCs/>
          <w:sz w:val="20"/>
          <w:szCs w:val="20"/>
        </w:rPr>
        <w:t> y media antes de su salida </w:t>
      </w:r>
    </w:p>
    <w:p w:rsidR="00BC5280" w:rsidRPr="004365F5" w:rsidRDefault="00BC5280" w:rsidP="00BC5280">
      <w:pPr>
        <w:pStyle w:val="Textosinformato"/>
        <w:jc w:val="both"/>
        <w:rPr>
          <w:rFonts w:asciiTheme="minorHAnsi" w:hAnsiTheme="minorHAnsi"/>
          <w:b/>
          <w:bCs/>
          <w:sz w:val="20"/>
          <w:szCs w:val="20"/>
        </w:rPr>
      </w:pPr>
      <w:r w:rsidRPr="004365F5">
        <w:rPr>
          <w:rFonts w:asciiTheme="minorHAnsi" w:hAnsiTheme="minorHAnsi"/>
          <w:b/>
          <w:bCs/>
          <w:sz w:val="20"/>
          <w:szCs w:val="20"/>
        </w:rPr>
        <w:t>FIN DE NUESTROS SERVICIOS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noProof/>
          <w:sz w:val="20"/>
          <w:szCs w:val="20"/>
        </w:rPr>
        <w:drawing>
          <wp:inline distT="0" distB="0" distL="0" distR="0" wp14:anchorId="6A66BB73" wp14:editId="02321328">
            <wp:extent cx="1657350" cy="285750"/>
            <wp:effectExtent l="0" t="0" r="0" b="0"/>
            <wp:docPr id="1465435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285750"/>
                    </a:xfrm>
                    <a:prstGeom prst="rect">
                      <a:avLst/>
                    </a:prstGeom>
                    <a:noFill/>
                    <a:ln>
                      <a:noFill/>
                    </a:ln>
                  </pic:spPr>
                </pic:pic>
              </a:graphicData>
            </a:graphic>
          </wp:inline>
        </w:drawing>
      </w: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p>
    <w:p w:rsidR="00BC5280" w:rsidRPr="00AD3EDB" w:rsidRDefault="00BC5280" w:rsidP="00BC5280">
      <w:pPr>
        <w:pStyle w:val="Textosinformato"/>
        <w:numPr>
          <w:ilvl w:val="0"/>
          <w:numId w:val="5"/>
        </w:numPr>
        <w:jc w:val="both"/>
        <w:rPr>
          <w:rFonts w:asciiTheme="minorHAnsi" w:hAnsiTheme="minorHAnsi"/>
          <w:sz w:val="20"/>
          <w:szCs w:val="20"/>
        </w:rPr>
      </w:pPr>
      <w:r w:rsidRPr="00AD3EDB">
        <w:rPr>
          <w:rFonts w:asciiTheme="minorHAnsi" w:hAnsiTheme="minorHAnsi"/>
          <w:sz w:val="20"/>
          <w:szCs w:val="20"/>
        </w:rPr>
        <w:t>Vuelos incluidos. </w:t>
      </w:r>
    </w:p>
    <w:p w:rsidR="00BC5280" w:rsidRPr="00AD3EDB" w:rsidRDefault="00BC5280" w:rsidP="00BC5280">
      <w:pPr>
        <w:pStyle w:val="Textosinformato"/>
        <w:numPr>
          <w:ilvl w:val="0"/>
          <w:numId w:val="6"/>
        </w:numPr>
        <w:jc w:val="both"/>
        <w:rPr>
          <w:rFonts w:asciiTheme="minorHAnsi" w:hAnsiTheme="minorHAnsi"/>
          <w:sz w:val="20"/>
          <w:szCs w:val="20"/>
        </w:rPr>
      </w:pPr>
      <w:r w:rsidRPr="00AD3EDB">
        <w:rPr>
          <w:rFonts w:asciiTheme="minorHAnsi" w:hAnsiTheme="minorHAnsi"/>
          <w:sz w:val="20"/>
          <w:szCs w:val="20"/>
        </w:rPr>
        <w:t>Transportación y traslados: </w:t>
      </w:r>
    </w:p>
    <w:p w:rsidR="00BC5280" w:rsidRPr="00AD3EDB" w:rsidRDefault="00BC5280" w:rsidP="00BC5280">
      <w:pPr>
        <w:pStyle w:val="Textosinformato"/>
        <w:numPr>
          <w:ilvl w:val="0"/>
          <w:numId w:val="7"/>
        </w:numPr>
        <w:jc w:val="both"/>
        <w:rPr>
          <w:rFonts w:asciiTheme="minorHAnsi" w:hAnsiTheme="minorHAnsi"/>
          <w:sz w:val="20"/>
          <w:szCs w:val="20"/>
        </w:rPr>
      </w:pPr>
      <w:r w:rsidRPr="00AD3EDB">
        <w:rPr>
          <w:rFonts w:asciiTheme="minorHAnsi" w:hAnsiTheme="minorHAnsi"/>
          <w:sz w:val="20"/>
          <w:szCs w:val="20"/>
        </w:rPr>
        <w:t>Traslado aeropuerto de Los Mochis – hotel en el Fuerte </w:t>
      </w:r>
    </w:p>
    <w:p w:rsidR="00BC5280" w:rsidRPr="00AD3EDB" w:rsidRDefault="00BC5280" w:rsidP="00BC5280">
      <w:pPr>
        <w:pStyle w:val="Textosinformato"/>
        <w:numPr>
          <w:ilvl w:val="0"/>
          <w:numId w:val="8"/>
        </w:numPr>
        <w:jc w:val="both"/>
        <w:rPr>
          <w:rFonts w:asciiTheme="minorHAnsi" w:hAnsiTheme="minorHAnsi"/>
          <w:sz w:val="20"/>
          <w:szCs w:val="20"/>
        </w:rPr>
      </w:pPr>
      <w:r w:rsidRPr="00AD3EDB">
        <w:rPr>
          <w:rFonts w:asciiTheme="minorHAnsi" w:hAnsiTheme="minorHAnsi"/>
          <w:sz w:val="20"/>
          <w:szCs w:val="20"/>
        </w:rPr>
        <w:t>Traslado Barrancas – Creel  </w:t>
      </w:r>
    </w:p>
    <w:p w:rsidR="00BC5280" w:rsidRPr="00AD3EDB" w:rsidRDefault="00BC5280" w:rsidP="00BC5280">
      <w:pPr>
        <w:pStyle w:val="Textosinformato"/>
        <w:numPr>
          <w:ilvl w:val="0"/>
          <w:numId w:val="9"/>
        </w:numPr>
        <w:jc w:val="both"/>
        <w:rPr>
          <w:rFonts w:asciiTheme="minorHAnsi" w:hAnsiTheme="minorHAnsi"/>
          <w:sz w:val="20"/>
          <w:szCs w:val="20"/>
        </w:rPr>
      </w:pPr>
      <w:r w:rsidRPr="00AD3EDB">
        <w:rPr>
          <w:rFonts w:asciiTheme="minorHAnsi" w:hAnsiTheme="minorHAnsi"/>
          <w:sz w:val="20"/>
          <w:szCs w:val="20"/>
        </w:rPr>
        <w:t>Traslado hotel en Creel – Chihuahua  </w:t>
      </w:r>
    </w:p>
    <w:p w:rsidR="00BC5280" w:rsidRPr="00AD3EDB" w:rsidRDefault="00BC5280" w:rsidP="00BC5280">
      <w:pPr>
        <w:pStyle w:val="Textosinformato"/>
        <w:numPr>
          <w:ilvl w:val="0"/>
          <w:numId w:val="10"/>
        </w:numPr>
        <w:jc w:val="both"/>
        <w:rPr>
          <w:rFonts w:asciiTheme="minorHAnsi" w:hAnsiTheme="minorHAnsi"/>
          <w:sz w:val="20"/>
          <w:szCs w:val="20"/>
        </w:rPr>
      </w:pPr>
      <w:r w:rsidRPr="00AD3EDB">
        <w:rPr>
          <w:rFonts w:asciiTheme="minorHAnsi" w:hAnsiTheme="minorHAnsi"/>
          <w:sz w:val="20"/>
          <w:szCs w:val="20"/>
        </w:rPr>
        <w:t>Traslados hotel – aeropuerto en Chihuahua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Hospedaje: </w:t>
      </w:r>
    </w:p>
    <w:p w:rsidR="00BC5280" w:rsidRPr="00AD3EDB" w:rsidRDefault="00BC5280" w:rsidP="00BC5280">
      <w:pPr>
        <w:pStyle w:val="Textosinformato"/>
        <w:numPr>
          <w:ilvl w:val="0"/>
          <w:numId w:val="11"/>
        </w:numPr>
        <w:jc w:val="both"/>
        <w:rPr>
          <w:rFonts w:asciiTheme="minorHAnsi" w:hAnsiTheme="minorHAnsi"/>
          <w:sz w:val="20"/>
          <w:szCs w:val="20"/>
        </w:rPr>
      </w:pPr>
      <w:r w:rsidRPr="00AD3EDB">
        <w:rPr>
          <w:rFonts w:asciiTheme="minorHAnsi" w:hAnsiTheme="minorHAnsi"/>
          <w:sz w:val="20"/>
          <w:szCs w:val="20"/>
        </w:rPr>
        <w:t>1 noche en El Fuerte con desayuno  </w:t>
      </w:r>
    </w:p>
    <w:p w:rsidR="00BC5280" w:rsidRPr="00AD3EDB" w:rsidRDefault="00BC5280" w:rsidP="00BC5280">
      <w:pPr>
        <w:pStyle w:val="Textosinformato"/>
        <w:numPr>
          <w:ilvl w:val="0"/>
          <w:numId w:val="12"/>
        </w:numPr>
        <w:jc w:val="both"/>
        <w:rPr>
          <w:rFonts w:asciiTheme="minorHAnsi" w:hAnsiTheme="minorHAnsi"/>
          <w:sz w:val="20"/>
          <w:szCs w:val="20"/>
        </w:rPr>
      </w:pPr>
      <w:r w:rsidRPr="00914FB0">
        <w:rPr>
          <w:rFonts w:asciiTheme="minorHAnsi" w:hAnsiTheme="minorHAnsi"/>
          <w:sz w:val="20"/>
          <w:szCs w:val="20"/>
          <w:highlight w:val="yellow"/>
        </w:rPr>
        <w:t>2 noches en Barrancas con 2 desayunos y 2 comidas y 2 cena</w:t>
      </w:r>
      <w:r w:rsidRPr="00AD3EDB">
        <w:rPr>
          <w:rFonts w:asciiTheme="minorHAnsi" w:hAnsiTheme="minorHAnsi"/>
          <w:sz w:val="20"/>
          <w:szCs w:val="20"/>
        </w:rPr>
        <w:t>s (menú preestablecido, no incluye bebidas ni propinas) (siendo una de las cenas, cena de fin de año)</w:t>
      </w:r>
      <w:r w:rsidR="00D02388">
        <w:rPr>
          <w:rFonts w:asciiTheme="minorHAnsi" w:hAnsiTheme="minorHAnsi"/>
          <w:sz w:val="20"/>
          <w:szCs w:val="20"/>
        </w:rPr>
        <w:t>.</w:t>
      </w:r>
    </w:p>
    <w:p w:rsidR="00BC5280" w:rsidRPr="00AD3EDB" w:rsidRDefault="00BC5280" w:rsidP="00BC5280">
      <w:pPr>
        <w:pStyle w:val="Textosinformato"/>
        <w:numPr>
          <w:ilvl w:val="0"/>
          <w:numId w:val="13"/>
        </w:numPr>
        <w:jc w:val="both"/>
        <w:rPr>
          <w:rFonts w:asciiTheme="minorHAnsi" w:hAnsiTheme="minorHAnsi"/>
          <w:sz w:val="20"/>
          <w:szCs w:val="20"/>
        </w:rPr>
      </w:pPr>
      <w:r w:rsidRPr="00AD3EDB">
        <w:rPr>
          <w:rFonts w:asciiTheme="minorHAnsi" w:hAnsiTheme="minorHAnsi"/>
          <w:sz w:val="20"/>
          <w:szCs w:val="20"/>
        </w:rPr>
        <w:t>1 noche en Creel con desayuno  </w:t>
      </w:r>
    </w:p>
    <w:p w:rsidR="00BC5280" w:rsidRPr="00AD3EDB" w:rsidRDefault="00BC5280" w:rsidP="00BC5280">
      <w:pPr>
        <w:pStyle w:val="Textosinformato"/>
        <w:numPr>
          <w:ilvl w:val="0"/>
          <w:numId w:val="14"/>
        </w:numPr>
        <w:jc w:val="both"/>
        <w:rPr>
          <w:rFonts w:asciiTheme="minorHAnsi" w:hAnsiTheme="minorHAnsi"/>
          <w:sz w:val="20"/>
          <w:szCs w:val="20"/>
        </w:rPr>
      </w:pPr>
      <w:r w:rsidRPr="00AD3EDB">
        <w:rPr>
          <w:rFonts w:asciiTheme="minorHAnsi" w:hAnsiTheme="minorHAnsi"/>
          <w:sz w:val="20"/>
          <w:szCs w:val="20"/>
        </w:rPr>
        <w:t>1 noche en Chihuahua con desayuno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Alimentos y experiencias especiales: </w:t>
      </w:r>
    </w:p>
    <w:p w:rsidR="00BC5280" w:rsidRPr="00AD3EDB" w:rsidRDefault="00BC5280" w:rsidP="00BC5280">
      <w:pPr>
        <w:pStyle w:val="Textosinformato"/>
        <w:numPr>
          <w:ilvl w:val="0"/>
          <w:numId w:val="15"/>
        </w:numPr>
        <w:jc w:val="both"/>
        <w:rPr>
          <w:rFonts w:asciiTheme="minorHAnsi" w:hAnsiTheme="minorHAnsi"/>
          <w:sz w:val="20"/>
          <w:szCs w:val="20"/>
        </w:rPr>
      </w:pPr>
      <w:r w:rsidRPr="00AD3EDB">
        <w:rPr>
          <w:rFonts w:asciiTheme="minorHAnsi" w:hAnsiTheme="minorHAnsi"/>
          <w:sz w:val="20"/>
          <w:szCs w:val="20"/>
        </w:rPr>
        <w:t>Cena de Fin de Año  </w:t>
      </w:r>
    </w:p>
    <w:p w:rsidR="00BC5280" w:rsidRPr="00AD3EDB" w:rsidRDefault="00BC5280" w:rsidP="00BC5280">
      <w:pPr>
        <w:pStyle w:val="Textosinformato"/>
        <w:numPr>
          <w:ilvl w:val="0"/>
          <w:numId w:val="16"/>
        </w:numPr>
        <w:jc w:val="both"/>
        <w:rPr>
          <w:rFonts w:asciiTheme="minorHAnsi" w:hAnsiTheme="minorHAnsi"/>
          <w:sz w:val="20"/>
          <w:szCs w:val="20"/>
        </w:rPr>
      </w:pPr>
      <w:r w:rsidRPr="00AD3EDB">
        <w:rPr>
          <w:rFonts w:asciiTheme="minorHAnsi" w:hAnsiTheme="minorHAnsi"/>
          <w:sz w:val="20"/>
          <w:szCs w:val="20"/>
        </w:rPr>
        <w:t>Degustación de vinos artesanales  </w:t>
      </w:r>
    </w:p>
    <w:p w:rsidR="00BC5280" w:rsidRPr="00914FB0" w:rsidRDefault="00BC5280" w:rsidP="00BC5280">
      <w:pPr>
        <w:pStyle w:val="Textosinformato"/>
        <w:numPr>
          <w:ilvl w:val="0"/>
          <w:numId w:val="17"/>
        </w:numPr>
        <w:jc w:val="both"/>
        <w:rPr>
          <w:rFonts w:asciiTheme="minorHAnsi" w:hAnsiTheme="minorHAnsi"/>
          <w:sz w:val="20"/>
          <w:szCs w:val="20"/>
          <w:highlight w:val="yellow"/>
        </w:rPr>
      </w:pPr>
      <w:r w:rsidRPr="00914FB0">
        <w:rPr>
          <w:rFonts w:asciiTheme="minorHAnsi" w:hAnsiTheme="minorHAnsi"/>
          <w:sz w:val="20"/>
          <w:szCs w:val="20"/>
          <w:highlight w:val="yellow"/>
        </w:rPr>
        <w:t>Degustación Pizza Menonita en Cd Cuauhtemoc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Excursiones y actividades: </w:t>
      </w:r>
    </w:p>
    <w:p w:rsidR="00BC5280" w:rsidRPr="00AD3EDB" w:rsidRDefault="00BC5280" w:rsidP="00BC5280">
      <w:pPr>
        <w:pStyle w:val="Textosinformato"/>
        <w:numPr>
          <w:ilvl w:val="0"/>
          <w:numId w:val="18"/>
        </w:numPr>
        <w:jc w:val="both"/>
        <w:rPr>
          <w:rFonts w:asciiTheme="minorHAnsi" w:hAnsiTheme="minorHAnsi"/>
          <w:sz w:val="20"/>
          <w:szCs w:val="20"/>
        </w:rPr>
      </w:pPr>
      <w:r w:rsidRPr="00AD3EDB">
        <w:rPr>
          <w:rFonts w:asciiTheme="minorHAnsi" w:hAnsiTheme="minorHAnsi"/>
          <w:sz w:val="20"/>
          <w:szCs w:val="20"/>
        </w:rPr>
        <w:t>Caminata en El Fuerte  </w:t>
      </w:r>
    </w:p>
    <w:p w:rsidR="00BC5280" w:rsidRPr="00AD3EDB" w:rsidRDefault="00BC5280" w:rsidP="00BC5280">
      <w:pPr>
        <w:pStyle w:val="Textosinformato"/>
        <w:numPr>
          <w:ilvl w:val="0"/>
          <w:numId w:val="19"/>
        </w:numPr>
        <w:jc w:val="both"/>
        <w:rPr>
          <w:rFonts w:asciiTheme="minorHAnsi" w:hAnsiTheme="minorHAnsi"/>
          <w:sz w:val="20"/>
          <w:szCs w:val="20"/>
        </w:rPr>
      </w:pPr>
      <w:r w:rsidRPr="00AD3EDB">
        <w:rPr>
          <w:rFonts w:asciiTheme="minorHAnsi" w:hAnsiTheme="minorHAnsi"/>
          <w:sz w:val="20"/>
          <w:szCs w:val="20"/>
        </w:rPr>
        <w:t>Caminata en Barrancas  </w:t>
      </w:r>
    </w:p>
    <w:p w:rsidR="00BC5280" w:rsidRPr="00AD3EDB" w:rsidRDefault="00BC5280" w:rsidP="00BC5280">
      <w:pPr>
        <w:pStyle w:val="Textosinformato"/>
        <w:numPr>
          <w:ilvl w:val="0"/>
          <w:numId w:val="20"/>
        </w:numPr>
        <w:jc w:val="both"/>
        <w:rPr>
          <w:rFonts w:asciiTheme="minorHAnsi" w:hAnsiTheme="minorHAnsi"/>
          <w:sz w:val="20"/>
          <w:szCs w:val="20"/>
        </w:rPr>
      </w:pPr>
      <w:r w:rsidRPr="00AD3EDB">
        <w:rPr>
          <w:rFonts w:asciiTheme="minorHAnsi" w:hAnsiTheme="minorHAnsi"/>
          <w:sz w:val="20"/>
          <w:szCs w:val="20"/>
        </w:rPr>
        <w:t>Traslado y entrada al Parque Barrancas (no incluye actividades dentro del parque)  </w:t>
      </w:r>
    </w:p>
    <w:p w:rsidR="00BC5280" w:rsidRPr="00AD3EDB" w:rsidRDefault="00BC5280" w:rsidP="00BC5280">
      <w:pPr>
        <w:pStyle w:val="Textosinformato"/>
        <w:numPr>
          <w:ilvl w:val="0"/>
          <w:numId w:val="21"/>
        </w:numPr>
        <w:jc w:val="both"/>
        <w:rPr>
          <w:rFonts w:asciiTheme="minorHAnsi" w:hAnsiTheme="minorHAnsi"/>
          <w:sz w:val="20"/>
          <w:szCs w:val="20"/>
        </w:rPr>
      </w:pPr>
      <w:r w:rsidRPr="00AD3EDB">
        <w:rPr>
          <w:rFonts w:asciiTheme="minorHAnsi" w:hAnsiTheme="minorHAnsi"/>
          <w:sz w:val="20"/>
          <w:szCs w:val="20"/>
        </w:rPr>
        <w:t>Paseo en Creel: Valle de los Hongos y las Ranas, Misión de San Ignacio y Lago de </w:t>
      </w:r>
      <w:proofErr w:type="spellStart"/>
      <w:r w:rsidRPr="00AD3EDB">
        <w:rPr>
          <w:rFonts w:asciiTheme="minorHAnsi" w:hAnsiTheme="minorHAnsi"/>
          <w:sz w:val="20"/>
          <w:szCs w:val="20"/>
        </w:rPr>
        <w:t>Arareko</w:t>
      </w:r>
      <w:proofErr w:type="spellEnd"/>
      <w:r w:rsidRPr="00AD3EDB">
        <w:rPr>
          <w:rFonts w:asciiTheme="minorHAnsi" w:hAnsiTheme="minorHAnsi"/>
          <w:sz w:val="20"/>
          <w:szCs w:val="20"/>
        </w:rPr>
        <w:t> (incluye entradas)  </w:t>
      </w:r>
    </w:p>
    <w:p w:rsidR="00BC5280" w:rsidRPr="00AD3EDB" w:rsidRDefault="00BC5280" w:rsidP="00BC5280">
      <w:pPr>
        <w:pStyle w:val="Textosinformato"/>
        <w:numPr>
          <w:ilvl w:val="0"/>
          <w:numId w:val="22"/>
        </w:numPr>
        <w:jc w:val="both"/>
        <w:rPr>
          <w:rFonts w:asciiTheme="minorHAnsi" w:hAnsiTheme="minorHAnsi"/>
          <w:sz w:val="20"/>
          <w:szCs w:val="20"/>
        </w:rPr>
      </w:pPr>
      <w:r w:rsidRPr="00AD3EDB">
        <w:rPr>
          <w:rFonts w:asciiTheme="minorHAnsi" w:hAnsiTheme="minorHAnsi"/>
          <w:sz w:val="20"/>
          <w:szCs w:val="20"/>
        </w:rPr>
        <w:t>Paseo por la ciudad de Chihuahua (incluye entradas)  </w:t>
      </w:r>
    </w:p>
    <w:p w:rsidR="00BC5280" w:rsidRPr="00AD3EDB" w:rsidRDefault="00BC5280" w:rsidP="00BC5280">
      <w:pPr>
        <w:pStyle w:val="Textosinformato"/>
        <w:numPr>
          <w:ilvl w:val="0"/>
          <w:numId w:val="23"/>
        </w:numPr>
        <w:jc w:val="both"/>
        <w:rPr>
          <w:rFonts w:asciiTheme="minorHAnsi" w:hAnsiTheme="minorHAnsi"/>
          <w:sz w:val="20"/>
          <w:szCs w:val="20"/>
        </w:rPr>
      </w:pPr>
      <w:r w:rsidRPr="00AD3EDB">
        <w:rPr>
          <w:rFonts w:asciiTheme="minorHAnsi" w:hAnsiTheme="minorHAnsi"/>
          <w:sz w:val="20"/>
          <w:szCs w:val="20"/>
        </w:rPr>
        <w:t>Paseo por la comunidad menonita  </w:t>
      </w:r>
    </w:p>
    <w:p w:rsidR="00BC5280" w:rsidRPr="00AD3EDB" w:rsidRDefault="00BC5280" w:rsidP="00BC5280">
      <w:pPr>
        <w:pStyle w:val="Textosinformato"/>
        <w:numPr>
          <w:ilvl w:val="0"/>
          <w:numId w:val="24"/>
        </w:numPr>
        <w:jc w:val="both"/>
        <w:rPr>
          <w:rFonts w:asciiTheme="minorHAnsi" w:hAnsiTheme="minorHAnsi"/>
          <w:sz w:val="20"/>
          <w:szCs w:val="20"/>
        </w:rPr>
      </w:pPr>
      <w:r w:rsidRPr="00AD3EDB">
        <w:rPr>
          <w:rFonts w:asciiTheme="minorHAnsi" w:hAnsiTheme="minorHAnsi"/>
          <w:sz w:val="20"/>
          <w:szCs w:val="20"/>
        </w:rPr>
        <w:t>Boleto de tren Chepe Express tramo El Fuerte – Divisadero en clase ejecutiva </w:t>
      </w:r>
    </w:p>
    <w:p w:rsidR="00856B95"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 </w:t>
      </w:r>
    </w:p>
    <w:p w:rsidR="00BC5280" w:rsidRPr="00AD3EDB" w:rsidRDefault="00BC5280" w:rsidP="00BC5280">
      <w:pPr>
        <w:pStyle w:val="Textosinformato"/>
        <w:jc w:val="both"/>
        <w:rPr>
          <w:rFonts w:asciiTheme="minorHAnsi" w:hAnsiTheme="minorHAnsi"/>
          <w:sz w:val="20"/>
          <w:szCs w:val="20"/>
        </w:rPr>
      </w:pPr>
      <w:r w:rsidRPr="00AD3EDB">
        <w:rPr>
          <w:rFonts w:asciiTheme="minorHAnsi" w:hAnsiTheme="minorHAnsi"/>
          <w:sz w:val="20"/>
          <w:szCs w:val="20"/>
        </w:rPr>
        <w:t>NO Incluye </w:t>
      </w:r>
    </w:p>
    <w:p w:rsidR="00BC5280" w:rsidRPr="00AD3EDB" w:rsidRDefault="00BC5280" w:rsidP="00BC5280">
      <w:pPr>
        <w:pStyle w:val="Textosinformato"/>
        <w:numPr>
          <w:ilvl w:val="0"/>
          <w:numId w:val="25"/>
        </w:numPr>
        <w:jc w:val="both"/>
        <w:rPr>
          <w:rFonts w:asciiTheme="minorHAnsi" w:hAnsiTheme="minorHAnsi"/>
          <w:sz w:val="20"/>
          <w:szCs w:val="20"/>
        </w:rPr>
      </w:pPr>
      <w:r w:rsidRPr="00AD3EDB">
        <w:rPr>
          <w:rFonts w:asciiTheme="minorHAnsi" w:hAnsiTheme="minorHAnsi"/>
          <w:sz w:val="20"/>
          <w:szCs w:val="20"/>
        </w:rPr>
        <w:t>Bebidas en las comidas mencionadas </w:t>
      </w:r>
    </w:p>
    <w:p w:rsidR="00BC5280" w:rsidRPr="00AD3EDB" w:rsidRDefault="00BC5280" w:rsidP="00BC5280">
      <w:pPr>
        <w:pStyle w:val="Textosinformato"/>
        <w:numPr>
          <w:ilvl w:val="0"/>
          <w:numId w:val="26"/>
        </w:numPr>
        <w:jc w:val="both"/>
        <w:rPr>
          <w:rFonts w:asciiTheme="minorHAnsi" w:hAnsiTheme="minorHAnsi"/>
          <w:sz w:val="20"/>
          <w:szCs w:val="20"/>
        </w:rPr>
      </w:pPr>
      <w:r w:rsidRPr="00AD3EDB">
        <w:rPr>
          <w:rFonts w:asciiTheme="minorHAnsi" w:hAnsiTheme="minorHAnsi"/>
          <w:sz w:val="20"/>
          <w:szCs w:val="20"/>
        </w:rPr>
        <w:t>Impuestos Aéreos </w:t>
      </w:r>
    </w:p>
    <w:p w:rsidR="00BC5280" w:rsidRPr="00AD3EDB" w:rsidRDefault="00BC5280" w:rsidP="00BC5280">
      <w:pPr>
        <w:pStyle w:val="Textosinformato"/>
        <w:numPr>
          <w:ilvl w:val="0"/>
          <w:numId w:val="27"/>
        </w:numPr>
        <w:jc w:val="both"/>
        <w:rPr>
          <w:rFonts w:asciiTheme="minorHAnsi" w:hAnsiTheme="minorHAnsi"/>
          <w:sz w:val="20"/>
          <w:szCs w:val="20"/>
        </w:rPr>
      </w:pPr>
      <w:r w:rsidRPr="00AD3EDB">
        <w:rPr>
          <w:rFonts w:asciiTheme="minorHAnsi" w:hAnsiTheme="minorHAnsi"/>
          <w:sz w:val="20"/>
          <w:szCs w:val="20"/>
        </w:rPr>
        <w:t>Teleférico ni ninguna actividad dentro del parque Aventura Barrancas  </w:t>
      </w:r>
    </w:p>
    <w:p w:rsidR="00BC5280" w:rsidRPr="00AD3EDB" w:rsidRDefault="00BC5280" w:rsidP="00BC5280">
      <w:pPr>
        <w:pStyle w:val="Textosinformato"/>
        <w:numPr>
          <w:ilvl w:val="0"/>
          <w:numId w:val="28"/>
        </w:numPr>
        <w:jc w:val="both"/>
        <w:rPr>
          <w:rFonts w:asciiTheme="minorHAnsi" w:hAnsiTheme="minorHAnsi"/>
          <w:sz w:val="20"/>
          <w:szCs w:val="20"/>
        </w:rPr>
      </w:pPr>
      <w:r w:rsidRPr="00AD3EDB">
        <w:rPr>
          <w:rFonts w:asciiTheme="minorHAnsi" w:hAnsiTheme="minorHAnsi"/>
          <w:sz w:val="20"/>
          <w:szCs w:val="20"/>
        </w:rPr>
        <w:t>Ningún servicio no especificado </w:t>
      </w:r>
    </w:p>
    <w:p w:rsidR="00BC5280" w:rsidRPr="00AD3EDB" w:rsidRDefault="00BC5280" w:rsidP="00BC5280">
      <w:pPr>
        <w:pStyle w:val="Textosinformato"/>
        <w:numPr>
          <w:ilvl w:val="0"/>
          <w:numId w:val="29"/>
        </w:numPr>
        <w:jc w:val="both"/>
        <w:rPr>
          <w:rFonts w:asciiTheme="minorHAnsi" w:hAnsiTheme="minorHAnsi"/>
          <w:sz w:val="20"/>
          <w:szCs w:val="20"/>
        </w:rPr>
      </w:pPr>
      <w:r w:rsidRPr="00AD3EDB">
        <w:rPr>
          <w:rFonts w:asciiTheme="minorHAnsi" w:hAnsiTheme="minorHAnsi"/>
          <w:sz w:val="20"/>
          <w:szCs w:val="20"/>
        </w:rPr>
        <w:t>Gastos personales </w:t>
      </w:r>
    </w:p>
    <w:p w:rsidR="00BC5280" w:rsidRPr="00AD3EDB" w:rsidRDefault="00BC5280" w:rsidP="00BC5280">
      <w:pPr>
        <w:pStyle w:val="Textosinformato"/>
        <w:numPr>
          <w:ilvl w:val="0"/>
          <w:numId w:val="30"/>
        </w:numPr>
        <w:jc w:val="both"/>
        <w:rPr>
          <w:rFonts w:asciiTheme="minorHAnsi" w:hAnsiTheme="minorHAnsi"/>
          <w:sz w:val="20"/>
          <w:szCs w:val="20"/>
        </w:rPr>
      </w:pPr>
      <w:r w:rsidRPr="00AD3EDB">
        <w:rPr>
          <w:rFonts w:asciiTheme="minorHAnsi" w:hAnsiTheme="minorHAnsi"/>
          <w:sz w:val="20"/>
          <w:szCs w:val="20"/>
        </w:rPr>
        <w:t>Propinas </w:t>
      </w:r>
    </w:p>
    <w:p w:rsidR="00856B95" w:rsidRDefault="00856B95" w:rsidP="00BC5280">
      <w:pPr>
        <w:pStyle w:val="Textosinformato"/>
        <w:jc w:val="both"/>
        <w:rPr>
          <w:rFonts w:asciiTheme="minorHAnsi" w:hAnsiTheme="minorHAnsi"/>
          <w:sz w:val="20"/>
          <w:szCs w:val="20"/>
        </w:rPr>
      </w:pPr>
    </w:p>
    <w:tbl>
      <w:tblPr>
        <w:tblW w:w="9600" w:type="dxa"/>
        <w:jc w:val="center"/>
        <w:tblCellMar>
          <w:left w:w="70" w:type="dxa"/>
          <w:right w:w="70" w:type="dxa"/>
        </w:tblCellMar>
        <w:tblLook w:val="04A0" w:firstRow="1" w:lastRow="0" w:firstColumn="1" w:lastColumn="0" w:noHBand="0" w:noVBand="1"/>
      </w:tblPr>
      <w:tblGrid>
        <w:gridCol w:w="4199"/>
        <w:gridCol w:w="949"/>
        <w:gridCol w:w="948"/>
        <w:gridCol w:w="948"/>
        <w:gridCol w:w="948"/>
        <w:gridCol w:w="1608"/>
      </w:tblGrid>
      <w:tr w:rsidR="00BC5280" w:rsidRPr="00FB72C1" w:rsidTr="004C0198">
        <w:trPr>
          <w:trHeight w:val="300"/>
          <w:jc w:val="center"/>
        </w:trPr>
        <w:tc>
          <w:tcPr>
            <w:tcW w:w="960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5280" w:rsidRPr="00FB72C1" w:rsidRDefault="00BC5280" w:rsidP="004C0198">
            <w:pPr>
              <w:jc w:val="cente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PRECIOS EN MXN POR PERSONA</w:t>
            </w:r>
          </w:p>
        </w:tc>
      </w:tr>
      <w:tr w:rsidR="00BC5280" w:rsidRPr="00FB72C1" w:rsidTr="004C0198">
        <w:trPr>
          <w:trHeight w:val="300"/>
          <w:jc w:val="center"/>
        </w:trPr>
        <w:tc>
          <w:tcPr>
            <w:tcW w:w="9600" w:type="dxa"/>
            <w:gridSpan w:val="6"/>
            <w:tcBorders>
              <w:top w:val="single" w:sz="4" w:space="0" w:color="auto"/>
              <w:left w:val="single" w:sz="4" w:space="0" w:color="auto"/>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 xml:space="preserve">SERVICIOS AEREOS Y TERRESTRES SIN IMPUESTOS </w:t>
            </w:r>
          </w:p>
        </w:tc>
      </w:tr>
      <w:tr w:rsidR="00BC5280" w:rsidRPr="00FB72C1" w:rsidTr="004C0198">
        <w:trPr>
          <w:trHeight w:val="300"/>
          <w:jc w:val="center"/>
        </w:trPr>
        <w:tc>
          <w:tcPr>
            <w:tcW w:w="4199" w:type="dxa"/>
            <w:tcBorders>
              <w:top w:val="nil"/>
              <w:left w:val="single" w:sz="4" w:space="0" w:color="auto"/>
              <w:bottom w:val="single" w:sz="4" w:space="0" w:color="auto"/>
              <w:right w:val="single" w:sz="4" w:space="0" w:color="auto"/>
            </w:tcBorders>
            <w:shd w:val="clear" w:color="000000" w:fill="000000"/>
            <w:noWrap/>
            <w:vAlign w:val="center"/>
            <w:hideMark/>
          </w:tcPr>
          <w:p w:rsidR="00BC5280" w:rsidRPr="00FB72C1" w:rsidRDefault="00BC5280" w:rsidP="004C0198">
            <w:pP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 xml:space="preserve">Salidas 30 de </w:t>
            </w:r>
            <w:r w:rsidR="00856B95" w:rsidRPr="00FB72C1">
              <w:rPr>
                <w:rFonts w:ascii="Calibri" w:eastAsia="Times New Roman" w:hAnsi="Calibri" w:cs="Calibri"/>
                <w:b/>
                <w:bCs/>
                <w:color w:val="FFFFFF"/>
                <w:sz w:val="20"/>
                <w:szCs w:val="20"/>
                <w:lang w:val="es-MX" w:eastAsia="es-MX"/>
              </w:rPr>
              <w:t>diciembre 2026</w:t>
            </w:r>
          </w:p>
        </w:tc>
        <w:tc>
          <w:tcPr>
            <w:tcW w:w="949" w:type="dxa"/>
            <w:tcBorders>
              <w:top w:val="nil"/>
              <w:left w:val="nil"/>
              <w:bottom w:val="single" w:sz="4" w:space="0" w:color="auto"/>
              <w:right w:val="single" w:sz="4" w:space="0" w:color="auto"/>
            </w:tcBorders>
            <w:shd w:val="clear" w:color="000000" w:fill="000000"/>
            <w:noWrap/>
            <w:vAlign w:val="center"/>
            <w:hideMark/>
          </w:tcPr>
          <w:p w:rsidR="00BC5280" w:rsidRPr="00FB72C1" w:rsidRDefault="00BC5280" w:rsidP="004C0198">
            <w:pPr>
              <w:jc w:val="cente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DBL</w:t>
            </w:r>
          </w:p>
        </w:tc>
        <w:tc>
          <w:tcPr>
            <w:tcW w:w="948" w:type="dxa"/>
            <w:tcBorders>
              <w:top w:val="nil"/>
              <w:left w:val="nil"/>
              <w:bottom w:val="single" w:sz="4" w:space="0" w:color="auto"/>
              <w:right w:val="single" w:sz="4" w:space="0" w:color="auto"/>
            </w:tcBorders>
            <w:shd w:val="clear" w:color="000000" w:fill="000000"/>
            <w:noWrap/>
            <w:vAlign w:val="center"/>
            <w:hideMark/>
          </w:tcPr>
          <w:p w:rsidR="00BC5280" w:rsidRPr="00FB72C1" w:rsidRDefault="00BC5280" w:rsidP="004C0198">
            <w:pPr>
              <w:jc w:val="cente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TPL</w:t>
            </w:r>
          </w:p>
        </w:tc>
        <w:tc>
          <w:tcPr>
            <w:tcW w:w="948" w:type="dxa"/>
            <w:tcBorders>
              <w:top w:val="nil"/>
              <w:left w:val="nil"/>
              <w:bottom w:val="single" w:sz="4" w:space="0" w:color="auto"/>
              <w:right w:val="single" w:sz="4" w:space="0" w:color="auto"/>
            </w:tcBorders>
            <w:shd w:val="clear" w:color="000000" w:fill="000000"/>
            <w:noWrap/>
            <w:vAlign w:val="center"/>
            <w:hideMark/>
          </w:tcPr>
          <w:p w:rsidR="00BC5280" w:rsidRPr="00FB72C1" w:rsidRDefault="00BC5280" w:rsidP="004C0198">
            <w:pPr>
              <w:jc w:val="cente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CPL</w:t>
            </w:r>
          </w:p>
        </w:tc>
        <w:tc>
          <w:tcPr>
            <w:tcW w:w="948" w:type="dxa"/>
            <w:tcBorders>
              <w:top w:val="nil"/>
              <w:left w:val="nil"/>
              <w:bottom w:val="single" w:sz="4" w:space="0" w:color="auto"/>
              <w:right w:val="single" w:sz="4" w:space="0" w:color="auto"/>
            </w:tcBorders>
            <w:shd w:val="clear" w:color="000000" w:fill="000000"/>
            <w:noWrap/>
            <w:vAlign w:val="center"/>
            <w:hideMark/>
          </w:tcPr>
          <w:p w:rsidR="00BC5280" w:rsidRPr="00FB72C1" w:rsidRDefault="00BC5280" w:rsidP="004C0198">
            <w:pPr>
              <w:jc w:val="cente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SGL</w:t>
            </w:r>
          </w:p>
        </w:tc>
        <w:tc>
          <w:tcPr>
            <w:tcW w:w="1608" w:type="dxa"/>
            <w:tcBorders>
              <w:top w:val="nil"/>
              <w:left w:val="nil"/>
              <w:bottom w:val="single" w:sz="4" w:space="0" w:color="auto"/>
              <w:right w:val="single" w:sz="4" w:space="0" w:color="auto"/>
            </w:tcBorders>
            <w:shd w:val="clear" w:color="000000" w:fill="000000"/>
            <w:noWrap/>
            <w:vAlign w:val="center"/>
            <w:hideMark/>
          </w:tcPr>
          <w:p w:rsidR="00BC5280" w:rsidRPr="00FB72C1" w:rsidRDefault="00BC5280" w:rsidP="004C0198">
            <w:pPr>
              <w:jc w:val="center"/>
              <w:rPr>
                <w:rFonts w:ascii="Calibri" w:eastAsia="Times New Roman" w:hAnsi="Calibri" w:cs="Calibri"/>
                <w:b/>
                <w:bCs/>
                <w:color w:val="FFFFFF"/>
                <w:sz w:val="20"/>
                <w:szCs w:val="20"/>
                <w:lang w:val="es-MX" w:eastAsia="es-MX"/>
              </w:rPr>
            </w:pPr>
            <w:r w:rsidRPr="00FB72C1">
              <w:rPr>
                <w:rFonts w:ascii="Calibri" w:eastAsia="Times New Roman" w:hAnsi="Calibri" w:cs="Calibri"/>
                <w:b/>
                <w:bCs/>
                <w:color w:val="FFFFFF"/>
                <w:sz w:val="20"/>
                <w:szCs w:val="20"/>
                <w:lang w:val="es-MX" w:eastAsia="es-MX"/>
              </w:rPr>
              <w:t>MNR (3-11)</w:t>
            </w:r>
          </w:p>
        </w:tc>
      </w:tr>
      <w:tr w:rsidR="00BC5280" w:rsidRPr="00FB72C1" w:rsidTr="004C0198">
        <w:trPr>
          <w:trHeight w:val="300"/>
          <w:jc w:val="center"/>
        </w:trPr>
        <w:tc>
          <w:tcPr>
            <w:tcW w:w="4199" w:type="dxa"/>
            <w:tcBorders>
              <w:top w:val="nil"/>
              <w:left w:val="single" w:sz="4" w:space="0" w:color="auto"/>
              <w:bottom w:val="single" w:sz="4" w:space="0" w:color="auto"/>
              <w:right w:val="single" w:sz="4" w:space="0" w:color="auto"/>
            </w:tcBorders>
            <w:noWrap/>
            <w:vAlign w:val="center"/>
            <w:hideMark/>
          </w:tcPr>
          <w:p w:rsidR="00BC5280" w:rsidRPr="00FB72C1" w:rsidRDefault="00856B95" w:rsidP="004C0198">
            <w:pP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TURISTA (</w:t>
            </w:r>
            <w:r w:rsidR="00BC5280" w:rsidRPr="00FB72C1">
              <w:rPr>
                <w:rFonts w:ascii="Calibri" w:eastAsia="Times New Roman" w:hAnsi="Calibri" w:cs="Calibri"/>
                <w:b/>
                <w:bCs/>
                <w:color w:val="000000"/>
                <w:sz w:val="20"/>
                <w:szCs w:val="20"/>
                <w:lang w:val="es-MX" w:eastAsia="es-MX"/>
              </w:rPr>
              <w:t xml:space="preserve">T) (CAT. EJECUTIVA) </w:t>
            </w:r>
          </w:p>
        </w:tc>
        <w:tc>
          <w:tcPr>
            <w:tcW w:w="949" w:type="dxa"/>
            <w:tcBorders>
              <w:top w:val="nil"/>
              <w:left w:val="nil"/>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27,270</w:t>
            </w:r>
          </w:p>
        </w:tc>
        <w:tc>
          <w:tcPr>
            <w:tcW w:w="948" w:type="dxa"/>
            <w:tcBorders>
              <w:top w:val="nil"/>
              <w:left w:val="nil"/>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26,150</w:t>
            </w:r>
          </w:p>
        </w:tc>
        <w:tc>
          <w:tcPr>
            <w:tcW w:w="948" w:type="dxa"/>
            <w:tcBorders>
              <w:top w:val="nil"/>
              <w:left w:val="nil"/>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25,135</w:t>
            </w:r>
          </w:p>
        </w:tc>
        <w:tc>
          <w:tcPr>
            <w:tcW w:w="948" w:type="dxa"/>
            <w:tcBorders>
              <w:top w:val="nil"/>
              <w:left w:val="nil"/>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34,645</w:t>
            </w:r>
          </w:p>
        </w:tc>
        <w:tc>
          <w:tcPr>
            <w:tcW w:w="1608" w:type="dxa"/>
            <w:tcBorders>
              <w:top w:val="nil"/>
              <w:left w:val="nil"/>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18,285</w:t>
            </w:r>
          </w:p>
        </w:tc>
      </w:tr>
      <w:tr w:rsidR="00BC5280" w:rsidRPr="00FB72C1" w:rsidTr="004C0198">
        <w:trPr>
          <w:trHeight w:val="300"/>
          <w:jc w:val="center"/>
        </w:trPr>
        <w:tc>
          <w:tcPr>
            <w:tcW w:w="9600" w:type="dxa"/>
            <w:gridSpan w:val="6"/>
            <w:tcBorders>
              <w:top w:val="single" w:sz="4" w:space="0" w:color="auto"/>
              <w:left w:val="single" w:sz="4" w:space="0" w:color="auto"/>
              <w:bottom w:val="single" w:sz="4" w:space="0" w:color="auto"/>
              <w:right w:val="single" w:sz="4" w:space="0" w:color="auto"/>
            </w:tcBorders>
            <w:noWrap/>
            <w:vAlign w:val="center"/>
            <w:hideMark/>
          </w:tcPr>
          <w:p w:rsidR="00BC5280" w:rsidRPr="00FB72C1" w:rsidRDefault="00BC5280" w:rsidP="004C0198">
            <w:pPr>
              <w:jc w:val="center"/>
              <w:rPr>
                <w:rFonts w:ascii="Calibri" w:eastAsia="Times New Roman" w:hAnsi="Calibri" w:cs="Calibri"/>
                <w:b/>
                <w:bCs/>
                <w:color w:val="FF0000"/>
                <w:sz w:val="20"/>
                <w:szCs w:val="20"/>
                <w:lang w:val="es-MX" w:eastAsia="es-MX"/>
              </w:rPr>
            </w:pPr>
            <w:r w:rsidRPr="00FB72C1">
              <w:rPr>
                <w:rFonts w:ascii="Calibri" w:eastAsia="Times New Roman" w:hAnsi="Calibri" w:cs="Calibri"/>
                <w:b/>
                <w:bCs/>
                <w:color w:val="FF0000"/>
                <w:sz w:val="20"/>
                <w:szCs w:val="20"/>
                <w:lang w:val="es-MX" w:eastAsia="es-MX"/>
              </w:rPr>
              <w:t>IMPUESTOS 3000 MXN</w:t>
            </w:r>
          </w:p>
        </w:tc>
      </w:tr>
      <w:tr w:rsidR="00BC5280" w:rsidRPr="00FB72C1" w:rsidTr="004C0198">
        <w:trPr>
          <w:trHeight w:val="300"/>
          <w:jc w:val="center"/>
        </w:trPr>
        <w:tc>
          <w:tcPr>
            <w:tcW w:w="9600" w:type="dxa"/>
            <w:gridSpan w:val="6"/>
            <w:tcBorders>
              <w:top w:val="single" w:sz="4" w:space="0" w:color="auto"/>
              <w:left w:val="single" w:sz="4" w:space="0" w:color="auto"/>
              <w:bottom w:val="single" w:sz="4" w:space="0" w:color="auto"/>
              <w:right w:val="nil"/>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TARIFAS SUJETAS A CAMBIO SIN PREVIO AVISO</w:t>
            </w:r>
          </w:p>
        </w:tc>
      </w:tr>
      <w:tr w:rsidR="00BC5280" w:rsidRPr="00FB72C1" w:rsidTr="004C0198">
        <w:trPr>
          <w:trHeight w:val="470"/>
          <w:jc w:val="center"/>
        </w:trPr>
        <w:tc>
          <w:tcPr>
            <w:tcW w:w="9600" w:type="dxa"/>
            <w:gridSpan w:val="6"/>
            <w:tcBorders>
              <w:top w:val="single" w:sz="4" w:space="0" w:color="auto"/>
              <w:left w:val="single" w:sz="4" w:space="0" w:color="auto"/>
              <w:bottom w:val="single" w:sz="4" w:space="0" w:color="auto"/>
              <w:right w:val="nil"/>
            </w:tcBorders>
            <w:noWrap/>
            <w:vAlign w:val="center"/>
            <w:hideMark/>
          </w:tcPr>
          <w:p w:rsidR="00BC5280" w:rsidRPr="00FB72C1" w:rsidRDefault="00BC5280" w:rsidP="004C0198">
            <w:pPr>
              <w:jc w:val="center"/>
              <w:rPr>
                <w:rFonts w:ascii="Calibri" w:eastAsia="Times New Roman" w:hAnsi="Calibri" w:cs="Calibri"/>
                <w:b/>
                <w:bCs/>
                <w:color w:val="000000"/>
                <w:sz w:val="20"/>
                <w:szCs w:val="20"/>
                <w:lang w:val="es-MX" w:eastAsia="es-MX"/>
              </w:rPr>
            </w:pPr>
            <w:r w:rsidRPr="00FB72C1">
              <w:rPr>
                <w:rFonts w:ascii="Calibri" w:eastAsia="Times New Roman" w:hAnsi="Calibri" w:cs="Calibri"/>
                <w:b/>
                <w:bCs/>
                <w:color w:val="000000"/>
                <w:sz w:val="20"/>
                <w:szCs w:val="20"/>
                <w:lang w:val="es-MX" w:eastAsia="es-MX"/>
              </w:rPr>
              <w:t>LA HOTELERIA PUEDE CAMBIAR DE ACUERDO A LA DISPONIBILIDAD.</w:t>
            </w:r>
          </w:p>
        </w:tc>
      </w:tr>
    </w:tbl>
    <w:p w:rsidR="00BC5280" w:rsidRDefault="00BC5280" w:rsidP="00BC5280">
      <w:pPr>
        <w:pStyle w:val="Textosinformato"/>
        <w:jc w:val="both"/>
        <w:rPr>
          <w:rFonts w:asciiTheme="minorHAnsi" w:hAnsiTheme="minorHAnsi"/>
          <w:sz w:val="20"/>
          <w:szCs w:val="20"/>
        </w:rPr>
      </w:pPr>
    </w:p>
    <w:tbl>
      <w:tblPr>
        <w:tblW w:w="7991" w:type="dxa"/>
        <w:jc w:val="center"/>
        <w:tblCellMar>
          <w:left w:w="70" w:type="dxa"/>
          <w:right w:w="70" w:type="dxa"/>
        </w:tblCellMar>
        <w:tblLook w:val="04A0" w:firstRow="1" w:lastRow="0" w:firstColumn="1" w:lastColumn="0" w:noHBand="0" w:noVBand="1"/>
      </w:tblPr>
      <w:tblGrid>
        <w:gridCol w:w="1070"/>
        <w:gridCol w:w="1603"/>
        <w:gridCol w:w="4793"/>
        <w:gridCol w:w="514"/>
        <w:gridCol w:w="146"/>
      </w:tblGrid>
      <w:tr w:rsidR="00BC5280" w:rsidRPr="00E36C04" w:rsidTr="004C0198">
        <w:trPr>
          <w:gridAfter w:val="1"/>
          <w:wAfter w:w="11" w:type="dxa"/>
          <w:trHeight w:val="300"/>
          <w:jc w:val="center"/>
        </w:trPr>
        <w:tc>
          <w:tcPr>
            <w:tcW w:w="79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5280" w:rsidRPr="00E36C04" w:rsidRDefault="00BC5280" w:rsidP="004C0198">
            <w:pPr>
              <w:jc w:val="center"/>
              <w:rPr>
                <w:rFonts w:ascii="Calibri" w:eastAsia="Times New Roman" w:hAnsi="Calibri" w:cs="Calibri"/>
                <w:b/>
                <w:bCs/>
                <w:color w:val="FFFFFF"/>
                <w:sz w:val="20"/>
                <w:szCs w:val="20"/>
                <w:lang w:val="es-MX" w:eastAsia="es-MX"/>
              </w:rPr>
            </w:pPr>
            <w:r w:rsidRPr="00E36C04">
              <w:rPr>
                <w:rFonts w:ascii="Calibri" w:eastAsia="Times New Roman" w:hAnsi="Calibri" w:cs="Calibri"/>
                <w:b/>
                <w:bCs/>
                <w:color w:val="FFFFFF"/>
                <w:sz w:val="20"/>
                <w:szCs w:val="20"/>
                <w:lang w:val="es-MX" w:eastAsia="es-MX"/>
              </w:rPr>
              <w:t>HOTELES PREVISTOS O SIMILARES</w:t>
            </w:r>
          </w:p>
        </w:tc>
      </w:tr>
      <w:tr w:rsidR="00BC5280" w:rsidRPr="00E36C04" w:rsidTr="004C0198">
        <w:trPr>
          <w:gridAfter w:val="1"/>
          <w:wAfter w:w="11" w:type="dxa"/>
          <w:trHeight w:val="300"/>
          <w:jc w:val="center"/>
        </w:trPr>
        <w:tc>
          <w:tcPr>
            <w:tcW w:w="1070" w:type="dxa"/>
            <w:tcBorders>
              <w:top w:val="nil"/>
              <w:left w:val="single" w:sz="4" w:space="0" w:color="auto"/>
              <w:bottom w:val="single" w:sz="4" w:space="0" w:color="auto"/>
              <w:right w:val="single" w:sz="4" w:space="0" w:color="auto"/>
            </w:tcBorders>
            <w:shd w:val="clear" w:color="000000" w:fill="000000"/>
            <w:noWrap/>
            <w:vAlign w:val="center"/>
            <w:hideMark/>
          </w:tcPr>
          <w:p w:rsidR="00BC5280" w:rsidRPr="00E36C04" w:rsidRDefault="00BC5280" w:rsidP="004C0198">
            <w:pPr>
              <w:jc w:val="center"/>
              <w:rPr>
                <w:rFonts w:ascii="Calibri" w:eastAsia="Times New Roman" w:hAnsi="Calibri" w:cs="Calibri"/>
                <w:b/>
                <w:bCs/>
                <w:color w:val="FFFFFF"/>
                <w:sz w:val="20"/>
                <w:szCs w:val="20"/>
                <w:lang w:val="es-MX" w:eastAsia="es-MX"/>
              </w:rPr>
            </w:pPr>
            <w:r w:rsidRPr="00E36C04">
              <w:rPr>
                <w:rFonts w:ascii="Calibri" w:eastAsia="Times New Roman" w:hAnsi="Calibri" w:cs="Calibri"/>
                <w:b/>
                <w:bCs/>
                <w:color w:val="FFFFFF"/>
                <w:sz w:val="20"/>
                <w:szCs w:val="20"/>
                <w:lang w:val="es-MX" w:eastAsia="es-MX"/>
              </w:rPr>
              <w:t>NOCHES</w:t>
            </w:r>
          </w:p>
        </w:tc>
        <w:tc>
          <w:tcPr>
            <w:tcW w:w="1603" w:type="dxa"/>
            <w:tcBorders>
              <w:top w:val="nil"/>
              <w:left w:val="nil"/>
              <w:bottom w:val="single" w:sz="4" w:space="0" w:color="auto"/>
              <w:right w:val="single" w:sz="4" w:space="0" w:color="auto"/>
            </w:tcBorders>
            <w:shd w:val="clear" w:color="000000" w:fill="000000"/>
            <w:noWrap/>
            <w:vAlign w:val="center"/>
            <w:hideMark/>
          </w:tcPr>
          <w:p w:rsidR="00BC5280" w:rsidRPr="00E36C04" w:rsidRDefault="00BC5280" w:rsidP="004C0198">
            <w:pPr>
              <w:jc w:val="center"/>
              <w:rPr>
                <w:rFonts w:ascii="Calibri" w:eastAsia="Times New Roman" w:hAnsi="Calibri" w:cs="Calibri"/>
                <w:b/>
                <w:bCs/>
                <w:color w:val="FFFFFF"/>
                <w:sz w:val="20"/>
                <w:szCs w:val="20"/>
                <w:lang w:val="es-MX" w:eastAsia="es-MX"/>
              </w:rPr>
            </w:pPr>
            <w:r w:rsidRPr="00E36C04">
              <w:rPr>
                <w:rFonts w:ascii="Calibri" w:eastAsia="Times New Roman" w:hAnsi="Calibri" w:cs="Calibri"/>
                <w:b/>
                <w:bCs/>
                <w:color w:val="FFFFFF"/>
                <w:sz w:val="20"/>
                <w:szCs w:val="20"/>
                <w:lang w:val="es-MX" w:eastAsia="es-MX"/>
              </w:rPr>
              <w:t>CIUDAD</w:t>
            </w:r>
          </w:p>
        </w:tc>
        <w:tc>
          <w:tcPr>
            <w:tcW w:w="4793" w:type="dxa"/>
            <w:tcBorders>
              <w:top w:val="nil"/>
              <w:left w:val="nil"/>
              <w:bottom w:val="single" w:sz="4" w:space="0" w:color="auto"/>
              <w:right w:val="single" w:sz="4" w:space="0" w:color="auto"/>
            </w:tcBorders>
            <w:shd w:val="clear" w:color="000000" w:fill="000000"/>
            <w:noWrap/>
            <w:vAlign w:val="center"/>
            <w:hideMark/>
          </w:tcPr>
          <w:p w:rsidR="00BC5280" w:rsidRPr="00E36C04" w:rsidRDefault="00BC5280" w:rsidP="004C0198">
            <w:pPr>
              <w:jc w:val="center"/>
              <w:rPr>
                <w:rFonts w:ascii="Calibri" w:eastAsia="Times New Roman" w:hAnsi="Calibri" w:cs="Calibri"/>
                <w:b/>
                <w:bCs/>
                <w:color w:val="FFFFFF"/>
                <w:sz w:val="20"/>
                <w:szCs w:val="20"/>
                <w:lang w:val="es-MX" w:eastAsia="es-MX"/>
              </w:rPr>
            </w:pPr>
            <w:r w:rsidRPr="00E36C04">
              <w:rPr>
                <w:rFonts w:ascii="Calibri" w:eastAsia="Times New Roman" w:hAnsi="Calibri" w:cs="Calibri"/>
                <w:b/>
                <w:bCs/>
                <w:color w:val="FFFFFF"/>
                <w:sz w:val="20"/>
                <w:szCs w:val="20"/>
                <w:lang w:val="es-MX" w:eastAsia="es-MX"/>
              </w:rPr>
              <w:t>HOTEL</w:t>
            </w:r>
          </w:p>
        </w:tc>
        <w:tc>
          <w:tcPr>
            <w:tcW w:w="514" w:type="dxa"/>
            <w:tcBorders>
              <w:top w:val="nil"/>
              <w:left w:val="nil"/>
              <w:bottom w:val="single" w:sz="4" w:space="0" w:color="auto"/>
              <w:right w:val="single" w:sz="4" w:space="0" w:color="auto"/>
            </w:tcBorders>
            <w:shd w:val="clear" w:color="000000" w:fill="000000"/>
            <w:noWrap/>
            <w:vAlign w:val="center"/>
            <w:hideMark/>
          </w:tcPr>
          <w:p w:rsidR="00BC5280" w:rsidRPr="00E36C04" w:rsidRDefault="00BC5280" w:rsidP="004C0198">
            <w:pPr>
              <w:jc w:val="center"/>
              <w:rPr>
                <w:rFonts w:ascii="Calibri" w:eastAsia="Times New Roman" w:hAnsi="Calibri" w:cs="Calibri"/>
                <w:b/>
                <w:bCs/>
                <w:color w:val="FFFFFF"/>
                <w:sz w:val="20"/>
                <w:szCs w:val="20"/>
                <w:lang w:val="es-MX" w:eastAsia="es-MX"/>
              </w:rPr>
            </w:pPr>
            <w:r w:rsidRPr="00E36C04">
              <w:rPr>
                <w:rFonts w:ascii="Calibri" w:eastAsia="Times New Roman" w:hAnsi="Calibri" w:cs="Calibri"/>
                <w:b/>
                <w:bCs/>
                <w:color w:val="FFFFFF"/>
                <w:sz w:val="20"/>
                <w:szCs w:val="20"/>
                <w:lang w:val="es-MX" w:eastAsia="es-MX"/>
              </w:rPr>
              <w:t>CAT</w:t>
            </w:r>
          </w:p>
        </w:tc>
      </w:tr>
      <w:tr w:rsidR="00BC5280" w:rsidRPr="00E36C04" w:rsidTr="004C0198">
        <w:trPr>
          <w:gridAfter w:val="1"/>
          <w:wAfter w:w="11" w:type="dxa"/>
          <w:trHeight w:val="499"/>
          <w:jc w:val="center"/>
        </w:trPr>
        <w:tc>
          <w:tcPr>
            <w:tcW w:w="1070"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1</w:t>
            </w:r>
          </w:p>
        </w:tc>
        <w:tc>
          <w:tcPr>
            <w:tcW w:w="1603"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 xml:space="preserve">EL FUERTE </w:t>
            </w:r>
          </w:p>
        </w:tc>
        <w:tc>
          <w:tcPr>
            <w:tcW w:w="4793"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LA CHOZA (INCL. DESAYUNO)</w:t>
            </w:r>
          </w:p>
        </w:tc>
        <w:tc>
          <w:tcPr>
            <w:tcW w:w="514"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T</w:t>
            </w:r>
          </w:p>
        </w:tc>
      </w:tr>
      <w:tr w:rsidR="00BC5280" w:rsidRPr="00E36C04" w:rsidTr="004C0198">
        <w:trPr>
          <w:trHeight w:val="300"/>
          <w:jc w:val="center"/>
        </w:trPr>
        <w:tc>
          <w:tcPr>
            <w:tcW w:w="1070"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p>
        </w:tc>
        <w:tc>
          <w:tcPr>
            <w:tcW w:w="1603"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p>
        </w:tc>
        <w:tc>
          <w:tcPr>
            <w:tcW w:w="4793"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p>
        </w:tc>
        <w:tc>
          <w:tcPr>
            <w:tcW w:w="514"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p>
        </w:tc>
        <w:tc>
          <w:tcPr>
            <w:tcW w:w="11" w:type="dxa"/>
            <w:tcBorders>
              <w:top w:val="nil"/>
              <w:left w:val="nil"/>
              <w:bottom w:val="nil"/>
              <w:right w:val="nil"/>
            </w:tcBorders>
            <w:noWrap/>
            <w:vAlign w:val="bottom"/>
            <w:hideMark/>
          </w:tcPr>
          <w:p w:rsidR="00BC5280" w:rsidRPr="00E36C04" w:rsidRDefault="00BC5280" w:rsidP="004C0198">
            <w:pPr>
              <w:jc w:val="center"/>
              <w:rPr>
                <w:rFonts w:ascii="Calibri" w:eastAsia="Times New Roman" w:hAnsi="Calibri" w:cs="Calibri"/>
                <w:b/>
                <w:bCs/>
                <w:color w:val="000000"/>
                <w:sz w:val="20"/>
                <w:szCs w:val="20"/>
                <w:lang w:val="es-MX" w:eastAsia="es-MX"/>
              </w:rPr>
            </w:pPr>
          </w:p>
        </w:tc>
      </w:tr>
      <w:tr w:rsidR="00BC5280" w:rsidRPr="00E36C04" w:rsidTr="004C0198">
        <w:trPr>
          <w:trHeight w:val="300"/>
          <w:jc w:val="center"/>
        </w:trPr>
        <w:tc>
          <w:tcPr>
            <w:tcW w:w="1070"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2</w:t>
            </w:r>
          </w:p>
        </w:tc>
        <w:tc>
          <w:tcPr>
            <w:tcW w:w="1603"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BARRANCAS</w:t>
            </w:r>
          </w:p>
        </w:tc>
        <w:tc>
          <w:tcPr>
            <w:tcW w:w="4793" w:type="dxa"/>
            <w:vMerge w:val="restart"/>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sz w:val="20"/>
                <w:szCs w:val="20"/>
                <w:lang w:val="es-MX" w:eastAsia="es-MX"/>
              </w:rPr>
            </w:pPr>
            <w:r w:rsidRPr="00E36C04">
              <w:rPr>
                <w:rFonts w:ascii="Calibri" w:eastAsia="Times New Roman" w:hAnsi="Calibri" w:cs="Calibri"/>
                <w:b/>
                <w:bCs/>
                <w:sz w:val="20"/>
                <w:szCs w:val="20"/>
                <w:lang w:val="es-MX" w:eastAsia="es-MX"/>
              </w:rPr>
              <w:t>MANSION TARAHUMARA SECC. BARRANCAS (INCL. 3 ALIMENTOS)</w:t>
            </w:r>
          </w:p>
        </w:tc>
        <w:tc>
          <w:tcPr>
            <w:tcW w:w="514" w:type="dxa"/>
            <w:vMerge w:val="restart"/>
            <w:tcBorders>
              <w:top w:val="nil"/>
              <w:left w:val="single" w:sz="4" w:space="0" w:color="auto"/>
              <w:bottom w:val="single" w:sz="4" w:space="0" w:color="000000"/>
              <w:right w:val="single" w:sz="4" w:space="0" w:color="auto"/>
            </w:tcBorders>
            <w:noWrap/>
            <w:vAlign w:val="center"/>
            <w:hideMark/>
          </w:tcPr>
          <w:p w:rsidR="00BC5280" w:rsidRPr="00E36C04" w:rsidRDefault="00BC5280" w:rsidP="004C0198">
            <w:pPr>
              <w:jc w:val="center"/>
              <w:rPr>
                <w:rFonts w:ascii="Calibri" w:eastAsia="Times New Roman" w:hAnsi="Calibri" w:cs="Calibri"/>
                <w:b/>
                <w:bCs/>
                <w:sz w:val="20"/>
                <w:szCs w:val="20"/>
                <w:lang w:val="es-MX" w:eastAsia="es-MX"/>
              </w:rPr>
            </w:pPr>
            <w:r w:rsidRPr="00E36C04">
              <w:rPr>
                <w:rFonts w:ascii="Calibri" w:eastAsia="Times New Roman" w:hAnsi="Calibri" w:cs="Calibri"/>
                <w:b/>
                <w:bCs/>
                <w:sz w:val="20"/>
                <w:szCs w:val="20"/>
                <w:lang w:val="es-MX" w:eastAsia="es-MX"/>
              </w:rPr>
              <w:t>T</w:t>
            </w:r>
          </w:p>
        </w:tc>
        <w:tc>
          <w:tcPr>
            <w:tcW w:w="11" w:type="dxa"/>
            <w:vAlign w:val="center"/>
            <w:hideMark/>
          </w:tcPr>
          <w:p w:rsidR="00BC5280" w:rsidRPr="00E36C04" w:rsidRDefault="00BC5280" w:rsidP="004C0198">
            <w:pPr>
              <w:rPr>
                <w:rFonts w:ascii="Times New Roman" w:eastAsia="Times New Roman" w:hAnsi="Times New Roman" w:cs="Times New Roman"/>
                <w:sz w:val="20"/>
                <w:szCs w:val="20"/>
                <w:lang w:val="es-MX" w:eastAsia="es-MX"/>
              </w:rPr>
            </w:pPr>
          </w:p>
        </w:tc>
      </w:tr>
      <w:tr w:rsidR="00BC5280" w:rsidRPr="00E36C04" w:rsidTr="004C0198">
        <w:trPr>
          <w:trHeight w:val="300"/>
          <w:jc w:val="center"/>
        </w:trPr>
        <w:tc>
          <w:tcPr>
            <w:tcW w:w="1070"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p>
        </w:tc>
        <w:tc>
          <w:tcPr>
            <w:tcW w:w="1603"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p>
        </w:tc>
        <w:tc>
          <w:tcPr>
            <w:tcW w:w="4793"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sz w:val="20"/>
                <w:szCs w:val="20"/>
                <w:lang w:val="es-MX" w:eastAsia="es-MX"/>
              </w:rPr>
            </w:pPr>
          </w:p>
        </w:tc>
        <w:tc>
          <w:tcPr>
            <w:tcW w:w="514" w:type="dxa"/>
            <w:vMerge/>
            <w:tcBorders>
              <w:top w:val="nil"/>
              <w:left w:val="single" w:sz="4" w:space="0" w:color="auto"/>
              <w:bottom w:val="single" w:sz="4" w:space="0" w:color="000000"/>
              <w:right w:val="single" w:sz="4" w:space="0" w:color="auto"/>
            </w:tcBorders>
            <w:vAlign w:val="center"/>
            <w:hideMark/>
          </w:tcPr>
          <w:p w:rsidR="00BC5280" w:rsidRPr="00E36C04" w:rsidRDefault="00BC5280" w:rsidP="004C0198">
            <w:pPr>
              <w:rPr>
                <w:rFonts w:ascii="Calibri" w:eastAsia="Times New Roman" w:hAnsi="Calibri" w:cs="Calibri"/>
                <w:b/>
                <w:bCs/>
                <w:sz w:val="20"/>
                <w:szCs w:val="20"/>
                <w:lang w:val="es-MX" w:eastAsia="es-MX"/>
              </w:rPr>
            </w:pPr>
          </w:p>
        </w:tc>
        <w:tc>
          <w:tcPr>
            <w:tcW w:w="11" w:type="dxa"/>
            <w:tcBorders>
              <w:top w:val="nil"/>
              <w:left w:val="nil"/>
              <w:bottom w:val="nil"/>
              <w:right w:val="nil"/>
            </w:tcBorders>
            <w:noWrap/>
            <w:vAlign w:val="bottom"/>
            <w:hideMark/>
          </w:tcPr>
          <w:p w:rsidR="00BC5280" w:rsidRPr="00E36C04" w:rsidRDefault="00BC5280" w:rsidP="004C0198">
            <w:pPr>
              <w:jc w:val="center"/>
              <w:rPr>
                <w:rFonts w:ascii="Calibri" w:eastAsia="Times New Roman" w:hAnsi="Calibri" w:cs="Calibri"/>
                <w:b/>
                <w:bCs/>
                <w:sz w:val="20"/>
                <w:szCs w:val="20"/>
                <w:lang w:val="es-MX" w:eastAsia="es-MX"/>
              </w:rPr>
            </w:pPr>
          </w:p>
        </w:tc>
      </w:tr>
      <w:tr w:rsidR="00BC5280" w:rsidRPr="00E36C04" w:rsidTr="004C0198">
        <w:trPr>
          <w:trHeight w:val="470"/>
          <w:jc w:val="center"/>
        </w:trPr>
        <w:tc>
          <w:tcPr>
            <w:tcW w:w="1070" w:type="dxa"/>
            <w:tcBorders>
              <w:top w:val="nil"/>
              <w:left w:val="single" w:sz="4" w:space="0" w:color="auto"/>
              <w:bottom w:val="nil"/>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1</w:t>
            </w:r>
          </w:p>
        </w:tc>
        <w:tc>
          <w:tcPr>
            <w:tcW w:w="1603" w:type="dxa"/>
            <w:tcBorders>
              <w:top w:val="nil"/>
              <w:left w:val="nil"/>
              <w:bottom w:val="nil"/>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CREEL</w:t>
            </w:r>
          </w:p>
        </w:tc>
        <w:tc>
          <w:tcPr>
            <w:tcW w:w="4793" w:type="dxa"/>
            <w:tcBorders>
              <w:top w:val="nil"/>
              <w:left w:val="nil"/>
              <w:bottom w:val="single" w:sz="4" w:space="0" w:color="auto"/>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LAS MARGARITAS (INCL. DESAYUNO)</w:t>
            </w:r>
          </w:p>
        </w:tc>
        <w:tc>
          <w:tcPr>
            <w:tcW w:w="514" w:type="dxa"/>
            <w:tcBorders>
              <w:top w:val="nil"/>
              <w:left w:val="nil"/>
              <w:bottom w:val="single" w:sz="4" w:space="0" w:color="auto"/>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T</w:t>
            </w:r>
          </w:p>
        </w:tc>
        <w:tc>
          <w:tcPr>
            <w:tcW w:w="11" w:type="dxa"/>
            <w:vAlign w:val="center"/>
            <w:hideMark/>
          </w:tcPr>
          <w:p w:rsidR="00BC5280" w:rsidRPr="00E36C04" w:rsidRDefault="00BC5280" w:rsidP="004C0198">
            <w:pPr>
              <w:rPr>
                <w:rFonts w:ascii="Times New Roman" w:eastAsia="Times New Roman" w:hAnsi="Times New Roman" w:cs="Times New Roman"/>
                <w:sz w:val="20"/>
                <w:szCs w:val="20"/>
                <w:lang w:val="es-MX" w:eastAsia="es-MX"/>
              </w:rPr>
            </w:pPr>
          </w:p>
        </w:tc>
      </w:tr>
      <w:tr w:rsidR="00BC5280" w:rsidRPr="00E36C04" w:rsidTr="004C0198">
        <w:trPr>
          <w:trHeight w:val="530"/>
          <w:jc w:val="center"/>
        </w:trPr>
        <w:tc>
          <w:tcPr>
            <w:tcW w:w="1070" w:type="dxa"/>
            <w:tcBorders>
              <w:top w:val="single" w:sz="4" w:space="0" w:color="auto"/>
              <w:left w:val="single" w:sz="4" w:space="0" w:color="auto"/>
              <w:bottom w:val="single" w:sz="4" w:space="0" w:color="auto"/>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1</w:t>
            </w:r>
          </w:p>
        </w:tc>
        <w:tc>
          <w:tcPr>
            <w:tcW w:w="1603" w:type="dxa"/>
            <w:tcBorders>
              <w:top w:val="single" w:sz="4" w:space="0" w:color="auto"/>
              <w:left w:val="nil"/>
              <w:bottom w:val="single" w:sz="4" w:space="0" w:color="auto"/>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CHIHUAHUA</w:t>
            </w:r>
          </w:p>
        </w:tc>
        <w:tc>
          <w:tcPr>
            <w:tcW w:w="4793" w:type="dxa"/>
            <w:tcBorders>
              <w:top w:val="nil"/>
              <w:left w:val="nil"/>
              <w:bottom w:val="single" w:sz="4" w:space="0" w:color="auto"/>
              <w:right w:val="single" w:sz="4" w:space="0" w:color="auto"/>
            </w:tcBorders>
            <w:vAlign w:val="center"/>
            <w:hideMark/>
          </w:tcPr>
          <w:p w:rsidR="00BC5280" w:rsidRPr="00E36C04" w:rsidRDefault="00BC5280" w:rsidP="004C0198">
            <w:pP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HTL ONE/ HTL. CASA GRANDE (INCL. DESAYUNO)</w:t>
            </w:r>
          </w:p>
        </w:tc>
        <w:tc>
          <w:tcPr>
            <w:tcW w:w="514" w:type="dxa"/>
            <w:tcBorders>
              <w:top w:val="nil"/>
              <w:left w:val="nil"/>
              <w:bottom w:val="single" w:sz="4" w:space="0" w:color="auto"/>
              <w:right w:val="single" w:sz="4" w:space="0" w:color="auto"/>
            </w:tcBorders>
            <w:noWrap/>
            <w:vAlign w:val="center"/>
            <w:hideMark/>
          </w:tcPr>
          <w:p w:rsidR="00BC5280" w:rsidRPr="00E36C04" w:rsidRDefault="00BC5280" w:rsidP="004C0198">
            <w:pPr>
              <w:jc w:val="center"/>
              <w:rPr>
                <w:rFonts w:ascii="Calibri" w:eastAsia="Times New Roman" w:hAnsi="Calibri" w:cs="Calibri"/>
                <w:b/>
                <w:bCs/>
                <w:color w:val="000000"/>
                <w:sz w:val="20"/>
                <w:szCs w:val="20"/>
                <w:lang w:val="es-MX" w:eastAsia="es-MX"/>
              </w:rPr>
            </w:pPr>
            <w:r w:rsidRPr="00E36C04">
              <w:rPr>
                <w:rFonts w:ascii="Calibri" w:eastAsia="Times New Roman" w:hAnsi="Calibri" w:cs="Calibri"/>
                <w:b/>
                <w:bCs/>
                <w:color w:val="000000"/>
                <w:sz w:val="20"/>
                <w:szCs w:val="20"/>
                <w:lang w:val="es-MX" w:eastAsia="es-MX"/>
              </w:rPr>
              <w:t>T</w:t>
            </w:r>
          </w:p>
        </w:tc>
        <w:tc>
          <w:tcPr>
            <w:tcW w:w="11" w:type="dxa"/>
            <w:vAlign w:val="center"/>
            <w:hideMark/>
          </w:tcPr>
          <w:p w:rsidR="00BC5280" w:rsidRPr="00E36C04" w:rsidRDefault="00BC5280" w:rsidP="004C0198">
            <w:pPr>
              <w:rPr>
                <w:rFonts w:ascii="Times New Roman" w:eastAsia="Times New Roman" w:hAnsi="Times New Roman" w:cs="Times New Roman"/>
                <w:sz w:val="20"/>
                <w:szCs w:val="20"/>
                <w:lang w:val="es-MX" w:eastAsia="es-MX"/>
              </w:rPr>
            </w:pPr>
          </w:p>
        </w:tc>
      </w:tr>
    </w:tbl>
    <w:p w:rsidR="00BC5280" w:rsidRDefault="00BC5280" w:rsidP="00BC5280">
      <w:pPr>
        <w:pStyle w:val="Textosinformato"/>
        <w:jc w:val="both"/>
        <w:rPr>
          <w:rFonts w:asciiTheme="minorHAnsi" w:hAnsiTheme="minorHAnsi"/>
          <w:sz w:val="20"/>
          <w:szCs w:val="20"/>
        </w:rPr>
      </w:pPr>
    </w:p>
    <w:p w:rsidR="00BC5280" w:rsidRPr="00AD3EDB" w:rsidRDefault="00BC5280" w:rsidP="00BC5280">
      <w:pPr>
        <w:pStyle w:val="Textosinformato"/>
        <w:jc w:val="both"/>
        <w:rPr>
          <w:rFonts w:asciiTheme="minorHAnsi" w:hAnsiTheme="minorHAnsi"/>
          <w:sz w:val="20"/>
          <w:szCs w:val="20"/>
        </w:rPr>
      </w:pPr>
    </w:p>
    <w:p w:rsidR="00BC5280" w:rsidRPr="005B3A5A" w:rsidRDefault="00BC5280" w:rsidP="00BC5280">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C5280" w:rsidRPr="00F6545D" w:rsidRDefault="00BC5280" w:rsidP="00BC5280">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BC5280" w:rsidRPr="00F6545D" w:rsidRDefault="00BC5280" w:rsidP="00BC5280">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8A668C" w:rsidRPr="00D02388" w:rsidRDefault="00BC5280" w:rsidP="00BC5280">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sectPr w:rsidR="008A668C" w:rsidRPr="00D02388"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3691" w:rsidRDefault="00233691" w:rsidP="00F249CA">
      <w:r>
        <w:separator/>
      </w:r>
    </w:p>
  </w:endnote>
  <w:endnote w:type="continuationSeparator" w:id="0">
    <w:p w:rsidR="00233691" w:rsidRDefault="0023369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3691" w:rsidRDefault="00233691" w:rsidP="00F249CA">
      <w:r>
        <w:separator/>
      </w:r>
    </w:p>
  </w:footnote>
  <w:footnote w:type="continuationSeparator" w:id="0">
    <w:p w:rsidR="00233691" w:rsidRDefault="0023369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5D2"/>
    <w:multiLevelType w:val="multilevel"/>
    <w:tmpl w:val="3866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7792F"/>
    <w:multiLevelType w:val="multilevel"/>
    <w:tmpl w:val="8FAE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862E77"/>
    <w:multiLevelType w:val="multilevel"/>
    <w:tmpl w:val="7730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172783"/>
    <w:multiLevelType w:val="multilevel"/>
    <w:tmpl w:val="279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 w15:restartNumberingAfterBreak="0">
    <w:nsid w:val="1F430DB6"/>
    <w:multiLevelType w:val="multilevel"/>
    <w:tmpl w:val="65E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431A40"/>
    <w:multiLevelType w:val="multilevel"/>
    <w:tmpl w:val="78387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646AC2"/>
    <w:multiLevelType w:val="multilevel"/>
    <w:tmpl w:val="ADE0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126037"/>
    <w:multiLevelType w:val="multilevel"/>
    <w:tmpl w:val="D076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E3A50"/>
    <w:multiLevelType w:val="multilevel"/>
    <w:tmpl w:val="8D2C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5D0C98"/>
    <w:multiLevelType w:val="multilevel"/>
    <w:tmpl w:val="A584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FE6965"/>
    <w:multiLevelType w:val="multilevel"/>
    <w:tmpl w:val="0C2A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FE72B9"/>
    <w:multiLevelType w:val="multilevel"/>
    <w:tmpl w:val="D1A8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9D6664"/>
    <w:multiLevelType w:val="multilevel"/>
    <w:tmpl w:val="9F7C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D615D9"/>
    <w:multiLevelType w:val="multilevel"/>
    <w:tmpl w:val="A76E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304FAE"/>
    <w:multiLevelType w:val="multilevel"/>
    <w:tmpl w:val="17E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8C76EF"/>
    <w:multiLevelType w:val="multilevel"/>
    <w:tmpl w:val="EC0E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F41E7F"/>
    <w:multiLevelType w:val="multilevel"/>
    <w:tmpl w:val="6A82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2238A3"/>
    <w:multiLevelType w:val="multilevel"/>
    <w:tmpl w:val="23D62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A30B9F"/>
    <w:multiLevelType w:val="multilevel"/>
    <w:tmpl w:val="EC36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2" w15:restartNumberingAfterBreak="0">
    <w:nsid w:val="46F44C04"/>
    <w:multiLevelType w:val="multilevel"/>
    <w:tmpl w:val="D606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CA5C74"/>
    <w:multiLevelType w:val="multilevel"/>
    <w:tmpl w:val="2748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64645C"/>
    <w:multiLevelType w:val="multilevel"/>
    <w:tmpl w:val="B92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916329"/>
    <w:multiLevelType w:val="multilevel"/>
    <w:tmpl w:val="DEB4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AA367F"/>
    <w:multiLevelType w:val="multilevel"/>
    <w:tmpl w:val="C5C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C849FC"/>
    <w:multiLevelType w:val="multilevel"/>
    <w:tmpl w:val="1C0C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17435E"/>
    <w:multiLevelType w:val="hybridMultilevel"/>
    <w:tmpl w:val="82CA1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CF9224D"/>
    <w:multiLevelType w:val="multilevel"/>
    <w:tmpl w:val="3CF6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0172215">
    <w:abstractNumId w:val="21"/>
  </w:num>
  <w:num w:numId="2" w16cid:durableId="1368263532">
    <w:abstractNumId w:val="4"/>
  </w:num>
  <w:num w:numId="3" w16cid:durableId="1775517593">
    <w:abstractNumId w:val="8"/>
  </w:num>
  <w:num w:numId="4" w16cid:durableId="557740444">
    <w:abstractNumId w:val="28"/>
  </w:num>
  <w:num w:numId="5" w16cid:durableId="2137749558">
    <w:abstractNumId w:val="19"/>
  </w:num>
  <w:num w:numId="6" w16cid:durableId="950163166">
    <w:abstractNumId w:val="29"/>
  </w:num>
  <w:num w:numId="7" w16cid:durableId="1724867200">
    <w:abstractNumId w:val="26"/>
  </w:num>
  <w:num w:numId="8" w16cid:durableId="1538353186">
    <w:abstractNumId w:val="9"/>
  </w:num>
  <w:num w:numId="9" w16cid:durableId="270014902">
    <w:abstractNumId w:val="13"/>
  </w:num>
  <w:num w:numId="10" w16cid:durableId="233206611">
    <w:abstractNumId w:val="3"/>
  </w:num>
  <w:num w:numId="11" w16cid:durableId="1571235399">
    <w:abstractNumId w:val="0"/>
  </w:num>
  <w:num w:numId="12" w16cid:durableId="2143229083">
    <w:abstractNumId w:val="10"/>
  </w:num>
  <w:num w:numId="13" w16cid:durableId="479662685">
    <w:abstractNumId w:val="17"/>
  </w:num>
  <w:num w:numId="14" w16cid:durableId="255360572">
    <w:abstractNumId w:val="7"/>
  </w:num>
  <w:num w:numId="15" w16cid:durableId="1890917729">
    <w:abstractNumId w:val="5"/>
  </w:num>
  <w:num w:numId="16" w16cid:durableId="1048451505">
    <w:abstractNumId w:val="16"/>
  </w:num>
  <w:num w:numId="17" w16cid:durableId="1321153907">
    <w:abstractNumId w:val="20"/>
  </w:num>
  <w:num w:numId="18" w16cid:durableId="1191147770">
    <w:abstractNumId w:val="22"/>
  </w:num>
  <w:num w:numId="19" w16cid:durableId="1115634027">
    <w:abstractNumId w:val="27"/>
  </w:num>
  <w:num w:numId="20" w16cid:durableId="151218580">
    <w:abstractNumId w:val="1"/>
  </w:num>
  <w:num w:numId="21" w16cid:durableId="156893940">
    <w:abstractNumId w:val="14"/>
  </w:num>
  <w:num w:numId="22" w16cid:durableId="996147503">
    <w:abstractNumId w:val="2"/>
  </w:num>
  <w:num w:numId="23" w16cid:durableId="299456862">
    <w:abstractNumId w:val="6"/>
  </w:num>
  <w:num w:numId="24" w16cid:durableId="136382835">
    <w:abstractNumId w:val="11"/>
  </w:num>
  <w:num w:numId="25" w16cid:durableId="1738624126">
    <w:abstractNumId w:val="12"/>
  </w:num>
  <w:num w:numId="26" w16cid:durableId="1041712394">
    <w:abstractNumId w:val="25"/>
  </w:num>
  <w:num w:numId="27" w16cid:durableId="934097814">
    <w:abstractNumId w:val="24"/>
  </w:num>
  <w:num w:numId="28" w16cid:durableId="1779596060">
    <w:abstractNumId w:val="15"/>
  </w:num>
  <w:num w:numId="29" w16cid:durableId="1667630778">
    <w:abstractNumId w:val="18"/>
  </w:num>
  <w:num w:numId="30" w16cid:durableId="191627879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274FB"/>
    <w:rsid w:val="000411D1"/>
    <w:rsid w:val="00046B64"/>
    <w:rsid w:val="000530D1"/>
    <w:rsid w:val="000808ED"/>
    <w:rsid w:val="000B3B20"/>
    <w:rsid w:val="000C3130"/>
    <w:rsid w:val="000C64AC"/>
    <w:rsid w:val="000D6EE9"/>
    <w:rsid w:val="000E648F"/>
    <w:rsid w:val="00104577"/>
    <w:rsid w:val="00166F92"/>
    <w:rsid w:val="00183158"/>
    <w:rsid w:val="00233691"/>
    <w:rsid w:val="00246B22"/>
    <w:rsid w:val="002831C4"/>
    <w:rsid w:val="002A2BD3"/>
    <w:rsid w:val="002A3C46"/>
    <w:rsid w:val="002E0116"/>
    <w:rsid w:val="00367865"/>
    <w:rsid w:val="00386973"/>
    <w:rsid w:val="003A014D"/>
    <w:rsid w:val="004343D2"/>
    <w:rsid w:val="00446D69"/>
    <w:rsid w:val="00484857"/>
    <w:rsid w:val="004B1568"/>
    <w:rsid w:val="004F1EE4"/>
    <w:rsid w:val="004F520C"/>
    <w:rsid w:val="005056C5"/>
    <w:rsid w:val="00507336"/>
    <w:rsid w:val="00553A02"/>
    <w:rsid w:val="00557DC7"/>
    <w:rsid w:val="0058018E"/>
    <w:rsid w:val="00581924"/>
    <w:rsid w:val="005A7AA2"/>
    <w:rsid w:val="005C6D28"/>
    <w:rsid w:val="005C6DE9"/>
    <w:rsid w:val="005D1124"/>
    <w:rsid w:val="005E3A4A"/>
    <w:rsid w:val="005E5E05"/>
    <w:rsid w:val="005F14AF"/>
    <w:rsid w:val="00602470"/>
    <w:rsid w:val="00666295"/>
    <w:rsid w:val="00670E26"/>
    <w:rsid w:val="0068151A"/>
    <w:rsid w:val="006C63F3"/>
    <w:rsid w:val="006D2F2F"/>
    <w:rsid w:val="007213E5"/>
    <w:rsid w:val="00756692"/>
    <w:rsid w:val="0076475C"/>
    <w:rsid w:val="00784EDD"/>
    <w:rsid w:val="007929EC"/>
    <w:rsid w:val="007932AD"/>
    <w:rsid w:val="00796490"/>
    <w:rsid w:val="007970DF"/>
    <w:rsid w:val="007B4869"/>
    <w:rsid w:val="00811275"/>
    <w:rsid w:val="008116C0"/>
    <w:rsid w:val="00815B0F"/>
    <w:rsid w:val="0085388C"/>
    <w:rsid w:val="00856B95"/>
    <w:rsid w:val="008601F1"/>
    <w:rsid w:val="008A6085"/>
    <w:rsid w:val="008A668C"/>
    <w:rsid w:val="008C305C"/>
    <w:rsid w:val="008E2963"/>
    <w:rsid w:val="00940A56"/>
    <w:rsid w:val="009538A7"/>
    <w:rsid w:val="00964CEF"/>
    <w:rsid w:val="00982ACB"/>
    <w:rsid w:val="00997F79"/>
    <w:rsid w:val="009B0106"/>
    <w:rsid w:val="009F290B"/>
    <w:rsid w:val="00A23560"/>
    <w:rsid w:val="00A33B23"/>
    <w:rsid w:val="00A7296B"/>
    <w:rsid w:val="00A8377B"/>
    <w:rsid w:val="00AD3D32"/>
    <w:rsid w:val="00B3391B"/>
    <w:rsid w:val="00B43F0E"/>
    <w:rsid w:val="00B830CD"/>
    <w:rsid w:val="00B9620D"/>
    <w:rsid w:val="00BC34EA"/>
    <w:rsid w:val="00BC5280"/>
    <w:rsid w:val="00BE4177"/>
    <w:rsid w:val="00C27196"/>
    <w:rsid w:val="00C4438D"/>
    <w:rsid w:val="00C45214"/>
    <w:rsid w:val="00CE4680"/>
    <w:rsid w:val="00D0222A"/>
    <w:rsid w:val="00D02388"/>
    <w:rsid w:val="00D11A97"/>
    <w:rsid w:val="00D21E82"/>
    <w:rsid w:val="00DB06CF"/>
    <w:rsid w:val="00DC71BE"/>
    <w:rsid w:val="00E64F69"/>
    <w:rsid w:val="00E7049B"/>
    <w:rsid w:val="00E729A0"/>
    <w:rsid w:val="00E81F6E"/>
    <w:rsid w:val="00E91487"/>
    <w:rsid w:val="00E93BA8"/>
    <w:rsid w:val="00ED4597"/>
    <w:rsid w:val="00EE6961"/>
    <w:rsid w:val="00F00DE0"/>
    <w:rsid w:val="00F04DF1"/>
    <w:rsid w:val="00F17E78"/>
    <w:rsid w:val="00F249CA"/>
    <w:rsid w:val="00F710DA"/>
    <w:rsid w:val="00FA5FDC"/>
    <w:rsid w:val="00FB1D88"/>
    <w:rsid w:val="00FE78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643F"/>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259882">
      <w:bodyDiv w:val="1"/>
      <w:marLeft w:val="0"/>
      <w:marRight w:val="0"/>
      <w:marTop w:val="0"/>
      <w:marBottom w:val="0"/>
      <w:divBdr>
        <w:top w:val="none" w:sz="0" w:space="0" w:color="auto"/>
        <w:left w:val="none" w:sz="0" w:space="0" w:color="auto"/>
        <w:bottom w:val="none" w:sz="0" w:space="0" w:color="auto"/>
        <w:right w:val="none" w:sz="0" w:space="0" w:color="auto"/>
      </w:divBdr>
    </w:div>
    <w:div w:id="677729571">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95875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796</Words>
  <Characters>4383</Characters>
  <Application>Microsoft Office Word</Application>
  <DocSecurity>0</DocSecurity>
  <Lines>36</Lines>
  <Paragraphs>10</Paragraphs>
  <ScaleCrop>false</ScaleCrop>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2026-07-04T00:59:00Z</dcterms:created>
  <dcterms:modified xsi:type="dcterms:W3CDTF">2026-07-04T00:59:00Z</dcterms:modified>
</cp:coreProperties>
</file>