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413C86" w:rsidRDefault="00727DB2" w:rsidP="00436377">
      <w:pPr>
        <w:jc w:val="center"/>
        <w:rPr>
          <w:rFonts w:ascii="Calibri" w:hAnsi="Calibri" w:cs="Calibri"/>
          <w:b/>
          <w:sz w:val="72"/>
          <w:szCs w:val="72"/>
          <w:lang w:val="es-ES"/>
        </w:rPr>
      </w:pPr>
      <w:r>
        <w:rPr>
          <w:rFonts w:ascii="Calibri" w:hAnsi="Calibri" w:cs="Calibri"/>
          <w:b/>
          <w:sz w:val="72"/>
          <w:szCs w:val="72"/>
          <w:lang w:val="es-ES"/>
        </w:rPr>
        <w:t xml:space="preserve">Descubre </w:t>
      </w:r>
      <w:r w:rsidR="00817FE0">
        <w:rPr>
          <w:rFonts w:ascii="Calibri" w:hAnsi="Calibri" w:cs="Calibri"/>
          <w:b/>
          <w:sz w:val="72"/>
          <w:szCs w:val="72"/>
          <w:lang w:val="es-ES"/>
        </w:rPr>
        <w:t>Lima</w:t>
      </w:r>
    </w:p>
    <w:p w:rsidR="00436377" w:rsidRPr="00413C86" w:rsidRDefault="00413C86" w:rsidP="00436377">
      <w:pPr>
        <w:jc w:val="center"/>
        <w:rPr>
          <w:rFonts w:ascii="Calibri" w:hAnsi="Calibri" w:cs="Calibri"/>
          <w:b/>
          <w:sz w:val="32"/>
          <w:szCs w:val="32"/>
          <w:lang w:val="es-ES"/>
        </w:rPr>
      </w:pPr>
      <w:r w:rsidRPr="00413C86">
        <w:rPr>
          <w:rFonts w:ascii="Calibri" w:hAnsi="Calibri" w:cs="Calibri"/>
          <w:b/>
          <w:sz w:val="32"/>
          <w:szCs w:val="32"/>
          <w:lang w:val="es-ES"/>
        </w:rPr>
        <w:t>0</w:t>
      </w:r>
      <w:r w:rsidR="00B01266">
        <w:rPr>
          <w:rFonts w:ascii="Calibri" w:hAnsi="Calibri" w:cs="Calibri"/>
          <w:b/>
          <w:sz w:val="32"/>
          <w:szCs w:val="32"/>
          <w:lang w:val="es-ES"/>
        </w:rPr>
        <w:t>4</w:t>
      </w:r>
      <w:r w:rsidR="00436377" w:rsidRPr="00413C86">
        <w:rPr>
          <w:rFonts w:ascii="Calibri" w:hAnsi="Calibri" w:cs="Calibri"/>
          <w:b/>
          <w:sz w:val="32"/>
          <w:szCs w:val="32"/>
          <w:lang w:val="es-ES"/>
        </w:rPr>
        <w:t xml:space="preserve"> días / </w:t>
      </w:r>
      <w:r w:rsidRPr="00413C86">
        <w:rPr>
          <w:rFonts w:ascii="Calibri" w:hAnsi="Calibri" w:cs="Calibri"/>
          <w:b/>
          <w:sz w:val="32"/>
          <w:szCs w:val="32"/>
          <w:lang w:val="es-ES"/>
        </w:rPr>
        <w:t>0</w:t>
      </w:r>
      <w:r w:rsidR="00B01266">
        <w:rPr>
          <w:rFonts w:ascii="Calibri" w:hAnsi="Calibri" w:cs="Calibri"/>
          <w:b/>
          <w:sz w:val="32"/>
          <w:szCs w:val="32"/>
          <w:lang w:val="es-ES"/>
        </w:rPr>
        <w:t>3</w:t>
      </w:r>
      <w:r w:rsidR="00436377" w:rsidRPr="00413C86">
        <w:rPr>
          <w:rFonts w:ascii="Calibri" w:hAnsi="Calibri" w:cs="Calibri"/>
          <w:b/>
          <w:sz w:val="32"/>
          <w:szCs w:val="32"/>
          <w:lang w:val="es-ES"/>
        </w:rPr>
        <w:t xml:space="preserve"> noches</w:t>
      </w:r>
    </w:p>
    <w:p w:rsidR="00436377" w:rsidRPr="00413C86" w:rsidRDefault="00436377" w:rsidP="00436377">
      <w:pPr>
        <w:jc w:val="center"/>
        <w:rPr>
          <w:rFonts w:ascii="Calibri" w:hAnsi="Calibri" w:cs="Calibri"/>
          <w:sz w:val="20"/>
          <w:szCs w:val="20"/>
          <w:lang w:val="es-ES"/>
        </w:rPr>
      </w:pPr>
    </w:p>
    <w:p w:rsidR="00413C86" w:rsidRPr="00413C86" w:rsidRDefault="00413C86" w:rsidP="00413C86">
      <w:pPr>
        <w:rPr>
          <w:rFonts w:ascii="Calibri" w:hAnsi="Calibri" w:cs="Calibri"/>
          <w:sz w:val="20"/>
          <w:szCs w:val="20"/>
          <w:lang w:val="es-ES"/>
        </w:rPr>
      </w:pPr>
      <w:r w:rsidRPr="00413C86">
        <w:rPr>
          <w:rFonts w:ascii="Calibri" w:hAnsi="Calibri" w:cs="Calibri"/>
          <w:sz w:val="20"/>
          <w:szCs w:val="20"/>
          <w:lang w:val="es-ES"/>
        </w:rPr>
        <w:t xml:space="preserve">Llegadas: diarias </w:t>
      </w:r>
    </w:p>
    <w:p w:rsidR="00413C86" w:rsidRPr="00413C86" w:rsidRDefault="00413C86" w:rsidP="00413C86">
      <w:pPr>
        <w:jc w:val="both"/>
        <w:rPr>
          <w:rFonts w:ascii="Calibri" w:hAnsi="Calibri" w:cs="Calibri"/>
          <w:b/>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1. Lima </w:t>
      </w:r>
    </w:p>
    <w:p w:rsidR="00413C86" w:rsidRPr="00413C86" w:rsidRDefault="00413C86" w:rsidP="00413C86">
      <w:pPr>
        <w:jc w:val="both"/>
        <w:rPr>
          <w:rFonts w:ascii="Calibri" w:hAnsi="Calibri" w:cs="Calibri"/>
          <w:b/>
          <w:bCs/>
          <w:sz w:val="20"/>
          <w:szCs w:val="20"/>
          <w:lang w:val="es-ES"/>
        </w:rPr>
      </w:pPr>
      <w:r w:rsidRPr="00413C86">
        <w:rPr>
          <w:rFonts w:ascii="Calibri" w:hAnsi="Calibri" w:cs="Calibri"/>
          <w:sz w:val="20"/>
          <w:szCs w:val="20"/>
          <w:lang w:val="es-ES"/>
        </w:rPr>
        <w:t xml:space="preserve">Llegada, recepción y traslado a su hotel. Resto del día libre. </w:t>
      </w:r>
      <w:r w:rsidRPr="00413C86">
        <w:rPr>
          <w:rFonts w:ascii="Calibri" w:hAnsi="Calibri" w:cs="Calibri"/>
          <w:b/>
          <w:bCs/>
          <w:sz w:val="20"/>
          <w:szCs w:val="20"/>
          <w:lang w:val="es-ES"/>
        </w:rPr>
        <w:t>Alojamiento.</w:t>
      </w: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2. Lima </w:t>
      </w:r>
      <w:r w:rsidRPr="00413C86">
        <w:rPr>
          <w:rFonts w:ascii="Calibri" w:hAnsi="Calibri" w:cs="Calibri"/>
          <w:bCs/>
          <w:i/>
          <w:iCs/>
          <w:color w:val="000000" w:themeColor="text1"/>
          <w:sz w:val="20"/>
          <w:szCs w:val="20"/>
          <w:lang w:val="es-ES"/>
        </w:rPr>
        <w:t xml:space="preserve">(City Tour) </w:t>
      </w:r>
    </w:p>
    <w:p w:rsidR="00413C86" w:rsidRPr="00413C86" w:rsidRDefault="00413C86" w:rsidP="00413C86">
      <w:pPr>
        <w:jc w:val="both"/>
        <w:rPr>
          <w:rFonts w:ascii="Calibri" w:hAnsi="Calibri" w:cs="Calibri"/>
          <w:b/>
          <w:bCs/>
          <w:sz w:val="20"/>
          <w:szCs w:val="20"/>
          <w:lang w:val="es-PE"/>
        </w:rPr>
      </w:pPr>
      <w:r w:rsidRPr="00413C86">
        <w:rPr>
          <w:rFonts w:ascii="Calibri" w:hAnsi="Calibri" w:cs="Calibri"/>
          <w:b/>
          <w:bCs/>
          <w:sz w:val="20"/>
          <w:szCs w:val="20"/>
          <w:lang w:val="es-ES"/>
        </w:rPr>
        <w:t xml:space="preserve">Desayuno. </w:t>
      </w:r>
      <w:r w:rsidR="00B01266" w:rsidRPr="00B01266">
        <w:rPr>
          <w:rFonts w:ascii="Calibri" w:hAnsi="Calibri" w:cs="Calibri"/>
          <w:sz w:val="20"/>
          <w:szCs w:val="20"/>
        </w:rPr>
        <w:t xml:space="preserve">Por la mañana, pasearemos por las principales calles, plazas y avenidas de la ciudad. Comenzaremos con una vista panorámica por el distrito de Miraflores. Iniciaremos por el Parque del Amor, donde observaremos la famosa escultura “El Beso”, del artista peruano Victor Delfin. Luego, observaremos la impresionante Huaca </w:t>
      </w:r>
      <w:proofErr w:type="spellStart"/>
      <w:r w:rsidR="00B01266" w:rsidRPr="00B01266">
        <w:rPr>
          <w:rFonts w:ascii="Calibri" w:hAnsi="Calibri" w:cs="Calibri"/>
          <w:sz w:val="20"/>
          <w:szCs w:val="20"/>
        </w:rPr>
        <w:t>Pucllana</w:t>
      </w:r>
      <w:proofErr w:type="spellEnd"/>
      <w:r w:rsidR="00B01266" w:rsidRPr="00B01266">
        <w:rPr>
          <w:rFonts w:ascii="Calibri" w:hAnsi="Calibri" w:cs="Calibri"/>
          <w:sz w:val="20"/>
          <w:szCs w:val="20"/>
        </w:rPr>
        <w:t>, centro ceremonial de la cultura Lima. Continuaremos a la Plaza de Armas, donde encontraremos el Palacio de Gobierno y el Palacio Municipal. Visitaremos la Catedral y caminaremos hasta el Convento de Santo Domingo, cuyos pasillos fueron transitados por San Martín de Porres y Santa Rosa de Lima en el siglo XVII y donde actualmente yacen sus restos. Tarde libre.</w:t>
      </w:r>
      <w:r w:rsidR="00B01266">
        <w:rPr>
          <w:rFonts w:ascii="Calibri" w:hAnsi="Calibri" w:cs="Calibri"/>
          <w:sz w:val="20"/>
          <w:szCs w:val="20"/>
        </w:rPr>
        <w:t xml:space="preserve"> </w:t>
      </w:r>
      <w:r w:rsidRPr="00413C86">
        <w:rPr>
          <w:rFonts w:ascii="Calibri" w:hAnsi="Calibri" w:cs="Calibri"/>
          <w:b/>
          <w:bCs/>
          <w:sz w:val="20"/>
          <w:szCs w:val="20"/>
          <w:lang w:val="es-ES"/>
        </w:rPr>
        <w:t>Alojamiento.</w:t>
      </w:r>
      <w:r w:rsidRPr="00413C86">
        <w:rPr>
          <w:rFonts w:ascii="Calibri" w:hAnsi="Calibri" w:cs="Calibri"/>
          <w:sz w:val="20"/>
          <w:szCs w:val="20"/>
          <w:lang w:val="es-ES"/>
        </w:rPr>
        <w:t xml:space="preserve"> </w:t>
      </w: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3. </w:t>
      </w:r>
      <w:r w:rsidR="00B01266">
        <w:rPr>
          <w:rFonts w:ascii="Calibri" w:hAnsi="Calibri" w:cs="Calibri"/>
          <w:b/>
          <w:sz w:val="20"/>
          <w:szCs w:val="20"/>
          <w:lang w:val="es-ES"/>
        </w:rPr>
        <w:t xml:space="preserve">Lima – Paracas – Lima </w:t>
      </w:r>
      <w:r w:rsidRPr="00413C86">
        <w:rPr>
          <w:rFonts w:ascii="Calibri" w:hAnsi="Calibri" w:cs="Calibri"/>
          <w:bCs/>
          <w:i/>
          <w:iCs/>
          <w:color w:val="000000" w:themeColor="text1"/>
          <w:sz w:val="20"/>
          <w:szCs w:val="20"/>
          <w:lang w:val="es-ES"/>
        </w:rPr>
        <w:t>(</w:t>
      </w:r>
      <w:r w:rsidR="00B01266">
        <w:rPr>
          <w:rFonts w:ascii="Calibri" w:hAnsi="Calibri" w:cs="Calibri"/>
          <w:bCs/>
          <w:i/>
          <w:iCs/>
          <w:color w:val="000000" w:themeColor="text1"/>
          <w:sz w:val="20"/>
          <w:szCs w:val="20"/>
          <w:lang w:val="es-ES"/>
        </w:rPr>
        <w:t>Tour Islas Ballestas y Huacachina)</w:t>
      </w:r>
      <w:r w:rsidRPr="00413C86">
        <w:rPr>
          <w:rFonts w:ascii="Calibri" w:hAnsi="Calibri" w:cs="Calibri"/>
          <w:bCs/>
          <w:i/>
          <w:iCs/>
          <w:color w:val="000000" w:themeColor="text1"/>
          <w:sz w:val="20"/>
          <w:szCs w:val="20"/>
          <w:lang w:val="es-ES"/>
        </w:rPr>
        <w:t xml:space="preserve"> </w:t>
      </w:r>
    </w:p>
    <w:p w:rsidR="00413C86" w:rsidRPr="00413C86" w:rsidRDefault="00B01266" w:rsidP="00413C86">
      <w:pPr>
        <w:jc w:val="both"/>
        <w:rPr>
          <w:rFonts w:ascii="Calibri" w:hAnsi="Calibri" w:cs="Calibri"/>
          <w:b/>
          <w:bCs/>
          <w:sz w:val="20"/>
          <w:szCs w:val="20"/>
          <w:lang w:val="es-ES"/>
        </w:rPr>
      </w:pPr>
      <w:r w:rsidRPr="00B01266">
        <w:rPr>
          <w:rFonts w:ascii="Calibri" w:hAnsi="Calibri" w:cs="Calibri"/>
          <w:sz w:val="20"/>
          <w:szCs w:val="20"/>
          <w:lang w:val="es-PE"/>
        </w:rPr>
        <w:t xml:space="preserve">Muy temprano por la mañana traslado a Paracas. Haremos una primera parada para tomar desayuno (no incluido). A la llegada, asistencia y traslado al embarcadero desde donde realizaremos una excursión en lancha por las Islas Ballestas. En camino apreciaremos el “Candelabro”, dibujo esculpido en una colina de arena orientado hacia la Pampa de Nasca. En las islas, observaremos pingüinos de Humboldt y lobos marinos, además de las aves migratorias que ahí habitan. Continuaremos hacia la cuidad de Ica, haremos una degustación de vinos y piscos y luego tendremos un almuerzo regional en un restaurante local (menú de 2 tiempos). Luego, nos dirigiremos hacia la laguna de Huacachina, denominada el “Oasis de América”. Desde este punto, podremos apreciar el impresionante paisaje desértico de las dunas. Finalmente, viviremos una experiencia llena de aventura y adrenalina en los tubulares.  Podremos elegir diversos circuitos, ya sean dunas planas o dunas por donde iremos subiendo y bajando desde 3 hasta 90 metros de altura. Haremos una parada para realizar toma de fotografías y continuar con la práctica de </w:t>
      </w:r>
      <w:proofErr w:type="spellStart"/>
      <w:r w:rsidRPr="00B01266">
        <w:rPr>
          <w:rFonts w:ascii="Calibri" w:hAnsi="Calibri" w:cs="Calibri"/>
          <w:sz w:val="20"/>
          <w:szCs w:val="20"/>
          <w:lang w:val="es-PE"/>
        </w:rPr>
        <w:t>Sandboard</w:t>
      </w:r>
      <w:proofErr w:type="spellEnd"/>
      <w:r w:rsidRPr="00B01266">
        <w:rPr>
          <w:rFonts w:ascii="Calibri" w:hAnsi="Calibri" w:cs="Calibri"/>
          <w:sz w:val="20"/>
          <w:szCs w:val="20"/>
          <w:lang w:val="es-PE"/>
        </w:rPr>
        <w:t>. A la hora coordinada, retorno a Lima.</w:t>
      </w:r>
      <w:r w:rsidR="00413C86" w:rsidRPr="00413C86">
        <w:rPr>
          <w:rFonts w:ascii="Calibri" w:hAnsi="Calibri" w:cs="Calibri"/>
          <w:b/>
          <w:bCs/>
          <w:sz w:val="20"/>
          <w:szCs w:val="20"/>
          <w:lang w:val="es-ES"/>
        </w:rPr>
        <w:t xml:space="preserve"> Alojamiento.</w:t>
      </w:r>
    </w:p>
    <w:p w:rsidR="00413C86" w:rsidRPr="00413C86" w:rsidRDefault="00413C86" w:rsidP="00413C86">
      <w:pPr>
        <w:jc w:val="both"/>
        <w:rPr>
          <w:rFonts w:ascii="Calibri" w:hAnsi="Calibri" w:cs="Calibri"/>
          <w:b/>
          <w:bCs/>
          <w:sz w:val="20"/>
          <w:szCs w:val="20"/>
          <w:lang w:val="es-ES"/>
        </w:rPr>
      </w:pPr>
    </w:p>
    <w:p w:rsidR="00413C86" w:rsidRPr="00413C86" w:rsidRDefault="00413C86" w:rsidP="00413C86">
      <w:pPr>
        <w:jc w:val="both"/>
        <w:rPr>
          <w:rFonts w:ascii="Calibri" w:hAnsi="Calibri" w:cs="Calibri"/>
          <w:b/>
          <w:color w:val="FF0000"/>
          <w:sz w:val="20"/>
          <w:szCs w:val="20"/>
          <w:lang w:val="es-ES"/>
        </w:rPr>
      </w:pPr>
      <w:r w:rsidRPr="00413C86">
        <w:rPr>
          <w:rFonts w:ascii="Calibri" w:hAnsi="Calibri" w:cs="Calibri"/>
          <w:b/>
          <w:sz w:val="20"/>
          <w:szCs w:val="20"/>
          <w:lang w:val="es-ES"/>
        </w:rPr>
        <w:t xml:space="preserve">Día 4. </w:t>
      </w:r>
      <w:r w:rsidR="00B01266">
        <w:rPr>
          <w:rFonts w:ascii="Calibri" w:hAnsi="Calibri" w:cs="Calibri"/>
          <w:b/>
          <w:sz w:val="20"/>
          <w:szCs w:val="20"/>
          <w:lang w:val="es-ES"/>
        </w:rPr>
        <w:t>Lima</w:t>
      </w:r>
    </w:p>
    <w:p w:rsidR="00413C86" w:rsidRPr="00B01266" w:rsidRDefault="00413C86" w:rsidP="00413C86">
      <w:pPr>
        <w:jc w:val="both"/>
        <w:rPr>
          <w:rFonts w:ascii="Calibri" w:hAnsi="Calibri"/>
          <w:sz w:val="22"/>
          <w:szCs w:val="22"/>
          <w:lang w:val="es-PE"/>
        </w:rPr>
      </w:pPr>
      <w:r w:rsidRPr="00413C86">
        <w:rPr>
          <w:rFonts w:ascii="Calibri" w:hAnsi="Calibri" w:cs="Calibri"/>
          <w:b/>
          <w:bCs/>
          <w:sz w:val="20"/>
          <w:szCs w:val="20"/>
          <w:lang w:val="es-ES"/>
        </w:rPr>
        <w:t>Desayuno</w:t>
      </w:r>
      <w:r w:rsidR="00B01266" w:rsidRPr="00B01266">
        <w:rPr>
          <w:rFonts w:ascii="Calibri" w:hAnsi="Calibri"/>
          <w:sz w:val="22"/>
          <w:szCs w:val="22"/>
        </w:rPr>
        <w:t xml:space="preserve"> </w:t>
      </w:r>
      <w:r w:rsidR="00B01266" w:rsidRPr="001D7BE9">
        <w:rPr>
          <w:rFonts w:ascii="Calibri" w:hAnsi="Calibri"/>
          <w:sz w:val="22"/>
          <w:szCs w:val="22"/>
        </w:rPr>
        <w:t>A la hora coordinada</w:t>
      </w:r>
      <w:r w:rsidR="00B01266" w:rsidRPr="001D7BE9">
        <w:rPr>
          <w:rFonts w:ascii="Calibri" w:hAnsi="Calibri"/>
          <w:sz w:val="22"/>
          <w:szCs w:val="22"/>
          <w:lang w:val="es-PE"/>
        </w:rPr>
        <w:t>, traslado al aeropuerto para abordar nuestro vuelo de salida</w:t>
      </w:r>
      <w:r w:rsidRPr="00413C86">
        <w:rPr>
          <w:rFonts w:ascii="Calibri" w:hAnsi="Calibri" w:cs="Calibri"/>
          <w:sz w:val="20"/>
          <w:szCs w:val="20"/>
          <w:lang w:val="es-ES"/>
        </w:rPr>
        <w:t xml:space="preserve">. </w:t>
      </w:r>
      <w:r w:rsidRPr="00413C86">
        <w:rPr>
          <w:rFonts w:ascii="Calibri" w:hAnsi="Calibri" w:cs="Calibri"/>
          <w:b/>
          <w:bCs/>
          <w:sz w:val="20"/>
          <w:szCs w:val="20"/>
          <w:lang w:val="es-ES"/>
        </w:rPr>
        <w:t xml:space="preserve">Alojamiento. </w:t>
      </w:r>
    </w:p>
    <w:p w:rsidR="00413C86" w:rsidRPr="00413C86" w:rsidRDefault="00413C86" w:rsidP="00413C86">
      <w:pPr>
        <w:jc w:val="both"/>
        <w:rPr>
          <w:rFonts w:ascii="Calibri" w:hAnsi="Calibri" w:cs="Calibri"/>
          <w:b/>
          <w:bCs/>
          <w:sz w:val="20"/>
          <w:szCs w:val="20"/>
          <w:lang w:val="es-ES"/>
        </w:rPr>
      </w:pPr>
    </w:p>
    <w:p w:rsidR="00413C86" w:rsidRPr="00413C86" w:rsidRDefault="00413C86" w:rsidP="00413C86">
      <w:pPr>
        <w:jc w:val="both"/>
        <w:rPr>
          <w:rFonts w:ascii="Calibri" w:hAnsi="Calibri" w:cs="Calibri"/>
          <w:sz w:val="20"/>
          <w:szCs w:val="20"/>
          <w:lang w:val="es-ES"/>
        </w:rPr>
      </w:pPr>
    </w:p>
    <w:p w:rsid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FIN DE NUESTROS SERVICIOS</w:t>
      </w:r>
    </w:p>
    <w:p w:rsidR="00B01266" w:rsidRDefault="00B01266" w:rsidP="00413C86">
      <w:pPr>
        <w:jc w:val="both"/>
        <w:rPr>
          <w:rFonts w:ascii="Calibri" w:hAnsi="Calibri" w:cs="Calibri"/>
          <w:b/>
          <w:bCs/>
          <w:sz w:val="20"/>
          <w:szCs w:val="20"/>
          <w:lang w:val="es-ES"/>
        </w:rPr>
      </w:pPr>
    </w:p>
    <w:p w:rsidR="00B01266" w:rsidRPr="00413C86" w:rsidRDefault="00B01266" w:rsidP="00413C86">
      <w:pPr>
        <w:jc w:val="both"/>
        <w:rPr>
          <w:rFonts w:ascii="Calibri" w:hAnsi="Calibri" w:cs="Calibri"/>
          <w:b/>
          <w:bCs/>
          <w:sz w:val="20"/>
          <w:szCs w:val="20"/>
          <w:lang w:val="es-ES"/>
        </w:rPr>
      </w:pPr>
    </w:p>
    <w:p w:rsidR="006E12FA" w:rsidRPr="00413C86" w:rsidRDefault="006E12FA" w:rsidP="006E12FA">
      <w:pPr>
        <w:rPr>
          <w:rFonts w:ascii="Calibri" w:hAnsi="Calibri" w:cs="Calibri"/>
          <w:sz w:val="20"/>
          <w:szCs w:val="20"/>
          <w:lang w:val="es-ES"/>
        </w:rPr>
      </w:pPr>
    </w:p>
    <w:p w:rsidR="00B04463" w:rsidRPr="00413C8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413C86" w:rsidRPr="00413C86" w:rsidRDefault="00413C86" w:rsidP="006E12FA">
      <w:pPr>
        <w:rPr>
          <w:rFonts w:ascii="Calibri" w:hAnsi="Calibri" w:cs="Calibri"/>
          <w:sz w:val="20"/>
          <w:szCs w:val="20"/>
          <w:lang w:val="es-ES"/>
        </w:rPr>
      </w:pPr>
    </w:p>
    <w:p w:rsidR="00B01266" w:rsidRPr="00B01266" w:rsidRDefault="00B01266" w:rsidP="00B01266">
      <w:pPr>
        <w:pStyle w:val="Prrafodelista"/>
        <w:numPr>
          <w:ilvl w:val="0"/>
          <w:numId w:val="3"/>
        </w:numPr>
        <w:spacing w:after="160" w:line="259" w:lineRule="auto"/>
        <w:rPr>
          <w:rFonts w:ascii="Calibri" w:hAnsi="Calibri" w:cs="Calibri"/>
          <w:sz w:val="20"/>
          <w:szCs w:val="20"/>
        </w:rPr>
      </w:pPr>
      <w:r w:rsidRPr="00B01266">
        <w:rPr>
          <w:rFonts w:ascii="Calibri" w:hAnsi="Calibri" w:cs="Calibri"/>
          <w:sz w:val="20"/>
          <w:szCs w:val="20"/>
        </w:rPr>
        <w:t xml:space="preserve">03 noches de alojamiento en los hoteles mencionados. </w:t>
      </w:r>
    </w:p>
    <w:p w:rsidR="00B01266" w:rsidRPr="00B01266" w:rsidRDefault="00B01266" w:rsidP="00B01266">
      <w:pPr>
        <w:pStyle w:val="Prrafodelista"/>
        <w:numPr>
          <w:ilvl w:val="0"/>
          <w:numId w:val="3"/>
        </w:numPr>
        <w:spacing w:after="160" w:line="259" w:lineRule="auto"/>
        <w:rPr>
          <w:rFonts w:ascii="Calibri" w:hAnsi="Calibri" w:cs="Calibri"/>
          <w:sz w:val="20"/>
          <w:szCs w:val="20"/>
        </w:rPr>
      </w:pPr>
      <w:r w:rsidRPr="00B01266">
        <w:rPr>
          <w:rFonts w:ascii="Calibri" w:hAnsi="Calibri" w:cs="Calibri"/>
          <w:sz w:val="20"/>
          <w:szCs w:val="20"/>
        </w:rPr>
        <w:t>Desayunos diarios incluidos.</w:t>
      </w:r>
    </w:p>
    <w:p w:rsidR="00B01266" w:rsidRPr="00B01266" w:rsidRDefault="00B01266" w:rsidP="00B01266">
      <w:pPr>
        <w:pStyle w:val="Prrafodelista"/>
        <w:numPr>
          <w:ilvl w:val="0"/>
          <w:numId w:val="3"/>
        </w:numPr>
        <w:spacing w:after="160" w:line="259" w:lineRule="auto"/>
        <w:rPr>
          <w:rFonts w:ascii="Calibri" w:hAnsi="Calibri" w:cs="Calibri"/>
          <w:sz w:val="20"/>
          <w:szCs w:val="20"/>
        </w:rPr>
      </w:pPr>
      <w:r w:rsidRPr="00B01266">
        <w:rPr>
          <w:rFonts w:ascii="Calibri" w:hAnsi="Calibri" w:cs="Calibri"/>
          <w:sz w:val="20"/>
          <w:szCs w:val="20"/>
        </w:rPr>
        <w:t>Traslados en base a servicios compartidos en idioma español.</w:t>
      </w:r>
    </w:p>
    <w:p w:rsidR="00B01266" w:rsidRPr="00B01266" w:rsidRDefault="00B01266" w:rsidP="00B01266">
      <w:pPr>
        <w:pStyle w:val="Prrafodelista"/>
        <w:numPr>
          <w:ilvl w:val="0"/>
          <w:numId w:val="3"/>
        </w:numPr>
        <w:spacing w:after="160" w:line="259" w:lineRule="auto"/>
        <w:rPr>
          <w:rFonts w:ascii="Calibri" w:hAnsi="Calibri" w:cs="Calibri"/>
          <w:sz w:val="20"/>
          <w:szCs w:val="20"/>
        </w:rPr>
      </w:pPr>
      <w:r w:rsidRPr="00B01266">
        <w:rPr>
          <w:rFonts w:ascii="Calibri" w:hAnsi="Calibri" w:cs="Calibri"/>
          <w:sz w:val="20"/>
          <w:szCs w:val="20"/>
        </w:rPr>
        <w:t>Visitas y excursiones en base a servicios compartidos con guías locales en idioma español.</w:t>
      </w:r>
    </w:p>
    <w:p w:rsidR="00B01266" w:rsidRPr="00B01266" w:rsidRDefault="00B01266" w:rsidP="00B01266">
      <w:pPr>
        <w:pStyle w:val="Prrafodelista"/>
        <w:numPr>
          <w:ilvl w:val="0"/>
          <w:numId w:val="3"/>
        </w:numPr>
        <w:spacing w:after="160" w:line="259" w:lineRule="auto"/>
        <w:rPr>
          <w:rFonts w:ascii="Calibri" w:hAnsi="Calibri" w:cs="Calibri"/>
          <w:sz w:val="20"/>
          <w:szCs w:val="20"/>
        </w:rPr>
      </w:pPr>
      <w:r w:rsidRPr="00B01266">
        <w:rPr>
          <w:rFonts w:ascii="Calibri" w:hAnsi="Calibri" w:cs="Calibri"/>
          <w:sz w:val="20"/>
          <w:szCs w:val="20"/>
        </w:rPr>
        <w:t>Movilidad compartida Lima/Paracas/Ica/Lima con guía local.</w:t>
      </w:r>
    </w:p>
    <w:p w:rsidR="00B01266" w:rsidRPr="00B01266" w:rsidRDefault="00B01266" w:rsidP="00B01266">
      <w:pPr>
        <w:pStyle w:val="Prrafodelista"/>
        <w:numPr>
          <w:ilvl w:val="0"/>
          <w:numId w:val="3"/>
        </w:numPr>
        <w:spacing w:after="160" w:line="259" w:lineRule="auto"/>
        <w:rPr>
          <w:rFonts w:ascii="Calibri" w:hAnsi="Calibri" w:cs="Calibri"/>
          <w:sz w:val="20"/>
          <w:szCs w:val="20"/>
        </w:rPr>
      </w:pPr>
      <w:r w:rsidRPr="00B01266">
        <w:rPr>
          <w:rFonts w:ascii="Calibri" w:hAnsi="Calibri" w:cs="Calibri"/>
          <w:sz w:val="20"/>
          <w:szCs w:val="20"/>
        </w:rPr>
        <w:t>Tour Islas Ballestas en servicio compartido.</w:t>
      </w:r>
    </w:p>
    <w:p w:rsidR="00413C86" w:rsidRPr="00B01266" w:rsidRDefault="00B01266" w:rsidP="00B01266">
      <w:pPr>
        <w:pStyle w:val="Prrafodelista"/>
        <w:numPr>
          <w:ilvl w:val="0"/>
          <w:numId w:val="3"/>
        </w:numPr>
        <w:spacing w:after="160" w:line="259" w:lineRule="auto"/>
        <w:rPr>
          <w:rFonts w:ascii="Calibri" w:hAnsi="Calibri" w:cs="Calibri"/>
          <w:sz w:val="20"/>
          <w:szCs w:val="20"/>
        </w:rPr>
      </w:pPr>
      <w:r w:rsidRPr="00B01266">
        <w:rPr>
          <w:rFonts w:ascii="Calibri" w:hAnsi="Calibri" w:cs="Calibri"/>
          <w:sz w:val="20"/>
          <w:szCs w:val="20"/>
        </w:rPr>
        <w:t xml:space="preserve">Visita bodega, Huacachina, </w:t>
      </w:r>
      <w:proofErr w:type="spellStart"/>
      <w:r w:rsidRPr="00B01266">
        <w:rPr>
          <w:rFonts w:ascii="Calibri" w:hAnsi="Calibri" w:cs="Calibri"/>
          <w:sz w:val="20"/>
          <w:szCs w:val="20"/>
        </w:rPr>
        <w:t>buggies</w:t>
      </w:r>
      <w:proofErr w:type="spellEnd"/>
      <w:r w:rsidRPr="00B01266">
        <w:rPr>
          <w:rFonts w:ascii="Calibri" w:hAnsi="Calibri" w:cs="Calibri"/>
          <w:sz w:val="20"/>
          <w:szCs w:val="20"/>
        </w:rPr>
        <w:t xml:space="preserve"> y </w:t>
      </w:r>
      <w:proofErr w:type="spellStart"/>
      <w:r w:rsidRPr="00B01266">
        <w:rPr>
          <w:rFonts w:ascii="Calibri" w:hAnsi="Calibri" w:cs="Calibri"/>
          <w:sz w:val="20"/>
          <w:szCs w:val="20"/>
        </w:rPr>
        <w:t>sandboard</w:t>
      </w:r>
      <w:proofErr w:type="spellEnd"/>
      <w:r w:rsidRPr="00B01266">
        <w:rPr>
          <w:rFonts w:ascii="Calibri" w:hAnsi="Calibri" w:cs="Calibri"/>
          <w:sz w:val="20"/>
          <w:szCs w:val="20"/>
        </w:rPr>
        <w:t xml:space="preserve"> en servicio compartido.</w:t>
      </w:r>
    </w:p>
    <w:p w:rsidR="00961066" w:rsidRPr="00961066" w:rsidRDefault="005C2CE8" w:rsidP="00961066">
      <w:pPr>
        <w:pStyle w:val="Prrafodelista"/>
        <w:numPr>
          <w:ilvl w:val="0"/>
          <w:numId w:val="3"/>
        </w:numPr>
        <w:spacing w:after="160" w:line="259" w:lineRule="auto"/>
        <w:rPr>
          <w:rFonts w:ascii="Calibri" w:hAnsi="Calibri" w:cs="Calibri"/>
          <w:b/>
        </w:rPr>
      </w:pPr>
      <w:r w:rsidRPr="00413C86">
        <w:rPr>
          <w:rFonts w:ascii="Calibri" w:hAnsi="Calibri" w:cs="Calibri"/>
          <w:sz w:val="20"/>
          <w:szCs w:val="20"/>
        </w:rPr>
        <w:t xml:space="preserve">Guía en español </w:t>
      </w:r>
    </w:p>
    <w:p w:rsidR="00961066" w:rsidRPr="00961066" w:rsidRDefault="00961066" w:rsidP="00961066">
      <w:pPr>
        <w:pStyle w:val="Prrafodelista"/>
        <w:spacing w:after="160" w:line="259" w:lineRule="auto"/>
        <w:rPr>
          <w:rFonts w:ascii="Calibri" w:hAnsi="Calibri" w:cs="Calibri"/>
          <w:b/>
        </w:rPr>
      </w:pPr>
    </w:p>
    <w:p w:rsidR="00413C86" w:rsidRPr="00413C86" w:rsidRDefault="006E12FA" w:rsidP="00961066">
      <w:pPr>
        <w:pStyle w:val="Prrafodelista"/>
        <w:spacing w:after="160" w:line="259" w:lineRule="auto"/>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961066" w:rsidRPr="00961066" w:rsidRDefault="00961066" w:rsidP="00961066">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No incluye entrega de documentación física</w:t>
      </w:r>
    </w:p>
    <w:p w:rsidR="00961066" w:rsidRPr="00961066" w:rsidRDefault="00961066" w:rsidP="00961066">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B04463" w:rsidRPr="00413C86"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5C2CE8" w:rsidRPr="00413C86" w:rsidRDefault="005C2CE8" w:rsidP="006E12FA">
      <w:pPr>
        <w:rPr>
          <w:rFonts w:ascii="Calibri" w:hAnsi="Calibri" w:cs="Calibri"/>
          <w:sz w:val="8"/>
          <w:szCs w:val="8"/>
          <w:lang w:val="es-MX"/>
        </w:rPr>
      </w:pPr>
    </w:p>
    <w:p w:rsidR="005B3DAE" w:rsidRDefault="005B3DAE" w:rsidP="006E12FA">
      <w:pPr>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B01266" w:rsidRPr="00B01266" w:rsidTr="00B0126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 xml:space="preserve">TARIFAS EN USD POR PERSONA </w:t>
            </w:r>
          </w:p>
        </w:tc>
      </w:tr>
      <w:tr w:rsidR="00B01266" w:rsidRPr="00B01266" w:rsidTr="00B01266">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01266" w:rsidRPr="00B01266" w:rsidRDefault="00B01266" w:rsidP="00B01266">
            <w:pPr>
              <w:jc w:val="cente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MINIMO 2 PASAJEROS </w:t>
            </w:r>
          </w:p>
        </w:tc>
      </w:tr>
      <w:tr w:rsidR="00B01266" w:rsidRPr="00B01266" w:rsidTr="00B0126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03 ENERO - 20 DICIEMBRE 2026</w:t>
            </w:r>
          </w:p>
        </w:tc>
      </w:tr>
      <w:tr w:rsidR="00B01266" w:rsidRPr="00B01266" w:rsidTr="00B01266">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MENOR</w:t>
            </w:r>
          </w:p>
        </w:tc>
      </w:tr>
      <w:tr w:rsidR="00B01266" w:rsidRPr="00B01266" w:rsidTr="00B01266">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451</w:t>
            </w:r>
          </w:p>
        </w:tc>
        <w:tc>
          <w:tcPr>
            <w:tcW w:w="1010"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452</w:t>
            </w:r>
          </w:p>
        </w:tc>
        <w:tc>
          <w:tcPr>
            <w:tcW w:w="1404"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566</w:t>
            </w:r>
          </w:p>
        </w:tc>
        <w:tc>
          <w:tcPr>
            <w:tcW w:w="1185"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405</w:t>
            </w:r>
          </w:p>
        </w:tc>
      </w:tr>
      <w:tr w:rsidR="00B01266" w:rsidRPr="00B01266" w:rsidTr="00B01266">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495</w:t>
            </w:r>
          </w:p>
        </w:tc>
        <w:tc>
          <w:tcPr>
            <w:tcW w:w="1010"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495</w:t>
            </w:r>
          </w:p>
        </w:tc>
        <w:tc>
          <w:tcPr>
            <w:tcW w:w="1404"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661</w:t>
            </w:r>
          </w:p>
        </w:tc>
        <w:tc>
          <w:tcPr>
            <w:tcW w:w="1185"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449</w:t>
            </w:r>
          </w:p>
        </w:tc>
      </w:tr>
      <w:tr w:rsidR="00B01266" w:rsidRPr="00B01266" w:rsidTr="00B01266">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B01266" w:rsidRPr="00B01266" w:rsidRDefault="00B01266" w:rsidP="00B01266">
            <w:pP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581</w:t>
            </w:r>
          </w:p>
        </w:tc>
        <w:tc>
          <w:tcPr>
            <w:tcW w:w="1010" w:type="dxa"/>
            <w:tcBorders>
              <w:top w:val="nil"/>
              <w:left w:val="nil"/>
              <w:bottom w:val="single" w:sz="4" w:space="0" w:color="auto"/>
              <w:right w:val="single" w:sz="4" w:space="0" w:color="auto"/>
            </w:tcBorders>
            <w:noWrap/>
            <w:vAlign w:val="bottom"/>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618</w:t>
            </w:r>
          </w:p>
        </w:tc>
        <w:tc>
          <w:tcPr>
            <w:tcW w:w="1404" w:type="dxa"/>
            <w:tcBorders>
              <w:top w:val="nil"/>
              <w:left w:val="nil"/>
              <w:bottom w:val="single" w:sz="4" w:space="0" w:color="auto"/>
              <w:right w:val="single" w:sz="4" w:space="0" w:color="auto"/>
            </w:tcBorders>
            <w:noWrap/>
            <w:vAlign w:val="bottom"/>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763</w:t>
            </w:r>
          </w:p>
        </w:tc>
        <w:tc>
          <w:tcPr>
            <w:tcW w:w="1185" w:type="dxa"/>
            <w:tcBorders>
              <w:top w:val="nil"/>
              <w:left w:val="nil"/>
              <w:bottom w:val="single" w:sz="4" w:space="0" w:color="auto"/>
              <w:right w:val="single" w:sz="4" w:space="0" w:color="auto"/>
            </w:tcBorders>
            <w:noWrap/>
            <w:vAlign w:val="bottom"/>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554</w:t>
            </w:r>
          </w:p>
        </w:tc>
      </w:tr>
      <w:tr w:rsidR="00B01266" w:rsidRPr="00B01266" w:rsidTr="00B01266">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B01266" w:rsidRPr="00B01266" w:rsidRDefault="00B01266" w:rsidP="00B01266">
            <w:pP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652</w:t>
            </w:r>
          </w:p>
        </w:tc>
        <w:tc>
          <w:tcPr>
            <w:tcW w:w="1010" w:type="dxa"/>
            <w:tcBorders>
              <w:top w:val="nil"/>
              <w:left w:val="nil"/>
              <w:bottom w:val="single" w:sz="4" w:space="0" w:color="auto"/>
              <w:right w:val="single" w:sz="4" w:space="0" w:color="auto"/>
            </w:tcBorders>
            <w:noWrap/>
            <w:vAlign w:val="bottom"/>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646</w:t>
            </w:r>
          </w:p>
        </w:tc>
        <w:tc>
          <w:tcPr>
            <w:tcW w:w="1404" w:type="dxa"/>
            <w:tcBorders>
              <w:top w:val="nil"/>
              <w:left w:val="nil"/>
              <w:bottom w:val="single" w:sz="4" w:space="0" w:color="auto"/>
              <w:right w:val="single" w:sz="4" w:space="0" w:color="auto"/>
            </w:tcBorders>
            <w:noWrap/>
            <w:vAlign w:val="bottom"/>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891</w:t>
            </w:r>
          </w:p>
        </w:tc>
        <w:tc>
          <w:tcPr>
            <w:tcW w:w="1185" w:type="dxa"/>
            <w:tcBorders>
              <w:top w:val="nil"/>
              <w:left w:val="nil"/>
              <w:bottom w:val="single" w:sz="4" w:space="0" w:color="auto"/>
              <w:right w:val="single" w:sz="4" w:space="0" w:color="auto"/>
            </w:tcBorders>
            <w:noWrap/>
            <w:vAlign w:val="bottom"/>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582</w:t>
            </w:r>
          </w:p>
        </w:tc>
      </w:tr>
      <w:tr w:rsidR="00B01266" w:rsidRPr="00B01266" w:rsidTr="00B0126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B01266" w:rsidRPr="00B01266" w:rsidRDefault="00B01266" w:rsidP="00B01266">
            <w:pPr>
              <w:jc w:val="center"/>
              <w:rPr>
                <w:rFonts w:ascii="Calibri" w:eastAsia="Times New Roman" w:hAnsi="Calibri" w:cs="Calibri"/>
                <w:b/>
                <w:bCs/>
                <w:sz w:val="18"/>
                <w:szCs w:val="18"/>
                <w:lang w:val="es-MX" w:eastAsia="es-MX"/>
              </w:rPr>
            </w:pPr>
            <w:r w:rsidRPr="00B01266">
              <w:rPr>
                <w:rFonts w:ascii="Calibri" w:eastAsia="Times New Roman" w:hAnsi="Calibri" w:cs="Calibri"/>
                <w:b/>
                <w:bCs/>
                <w:sz w:val="18"/>
                <w:szCs w:val="18"/>
                <w:lang w:val="es-MX" w:eastAsia="es-MX"/>
              </w:rPr>
              <w:t xml:space="preserve"> SE CONSIDERA MENOR DE 02 A LOS 11 AÑOS. MAXIMO 01 MENOR POR HABITACIÓN</w:t>
            </w:r>
          </w:p>
        </w:tc>
      </w:tr>
      <w:tr w:rsidR="00B01266" w:rsidRPr="00B01266" w:rsidTr="00B0126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B01266" w:rsidRPr="00B01266" w:rsidRDefault="00B01266" w:rsidP="00B01266">
            <w:pPr>
              <w:jc w:val="center"/>
              <w:rPr>
                <w:rFonts w:ascii="Calibri" w:eastAsia="Times New Roman" w:hAnsi="Calibri" w:cs="Calibri"/>
                <w:b/>
                <w:bCs/>
                <w:sz w:val="18"/>
                <w:szCs w:val="18"/>
                <w:lang w:val="es-MX" w:eastAsia="es-MX"/>
              </w:rPr>
            </w:pPr>
            <w:r w:rsidRPr="00B01266">
              <w:rPr>
                <w:rFonts w:ascii="Calibri" w:eastAsia="Times New Roman" w:hAnsi="Calibri" w:cs="Calibri"/>
                <w:b/>
                <w:bCs/>
                <w:sz w:val="18"/>
                <w:szCs w:val="18"/>
                <w:lang w:val="es-MX" w:eastAsia="es-MX"/>
              </w:rPr>
              <w:t xml:space="preserve">NO APLICA EN CARNAVAL, SEMANA SANTA, FERIADOS, VERANO, INTI RAYMI, NAVIDAD Y FIN DE AÑO </w:t>
            </w:r>
          </w:p>
        </w:tc>
      </w:tr>
      <w:tr w:rsidR="00B01266" w:rsidRPr="00B01266" w:rsidTr="00B01266">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B01266" w:rsidRPr="00B01266" w:rsidRDefault="00B01266" w:rsidP="00B01266">
            <w:pPr>
              <w:jc w:val="cente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TARIFAS SUJETAS A DISPONIBILIDAD Y CAMBIO SIN PREVIO AVISO </w:t>
            </w:r>
          </w:p>
        </w:tc>
      </w:tr>
    </w:tbl>
    <w:p w:rsidR="00413C86" w:rsidRPr="00B01266" w:rsidRDefault="00413C86" w:rsidP="006E12FA">
      <w:pPr>
        <w:rPr>
          <w:rFonts w:ascii="Calibri" w:hAnsi="Calibri" w:cs="Calibri"/>
          <w:sz w:val="20"/>
          <w:szCs w:val="20"/>
          <w:lang w:val="es-MX"/>
        </w:rPr>
      </w:pPr>
    </w:p>
    <w:p w:rsidR="002C5928" w:rsidRDefault="002C5928" w:rsidP="006E12FA">
      <w:pPr>
        <w:rPr>
          <w:rFonts w:ascii="Calibri" w:hAnsi="Calibri" w:cs="Calibri"/>
          <w:sz w:val="20"/>
          <w:szCs w:val="20"/>
        </w:rPr>
      </w:pPr>
    </w:p>
    <w:tbl>
      <w:tblPr>
        <w:tblW w:w="6920" w:type="dxa"/>
        <w:jc w:val="center"/>
        <w:tblCellMar>
          <w:left w:w="70" w:type="dxa"/>
          <w:right w:w="70" w:type="dxa"/>
        </w:tblCellMar>
        <w:tblLook w:val="04A0" w:firstRow="1" w:lastRow="0" w:firstColumn="1" w:lastColumn="0" w:noHBand="0" w:noVBand="1"/>
      </w:tblPr>
      <w:tblGrid>
        <w:gridCol w:w="2741"/>
        <w:gridCol w:w="1057"/>
        <w:gridCol w:w="3122"/>
      </w:tblGrid>
      <w:tr w:rsidR="00B01266" w:rsidRPr="00B01266" w:rsidTr="00B01266">
        <w:trPr>
          <w:trHeight w:val="288"/>
          <w:jc w:val="center"/>
        </w:trPr>
        <w:tc>
          <w:tcPr>
            <w:tcW w:w="6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 xml:space="preserve">HOTELES PREVISTOS O SIMILARES </w:t>
            </w:r>
          </w:p>
        </w:tc>
      </w:tr>
      <w:tr w:rsidR="00B01266" w:rsidRPr="00B01266" w:rsidTr="00B01266">
        <w:trPr>
          <w:trHeight w:val="288"/>
          <w:jc w:val="center"/>
        </w:trPr>
        <w:tc>
          <w:tcPr>
            <w:tcW w:w="2741" w:type="dxa"/>
            <w:tcBorders>
              <w:top w:val="nil"/>
              <w:left w:val="single" w:sz="4" w:space="0" w:color="auto"/>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CATEGORÍA</w:t>
            </w:r>
          </w:p>
        </w:tc>
        <w:tc>
          <w:tcPr>
            <w:tcW w:w="1057" w:type="dxa"/>
            <w:tcBorders>
              <w:top w:val="nil"/>
              <w:left w:val="nil"/>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CIUDAD</w:t>
            </w:r>
          </w:p>
        </w:tc>
        <w:tc>
          <w:tcPr>
            <w:tcW w:w="3122" w:type="dxa"/>
            <w:tcBorders>
              <w:top w:val="nil"/>
              <w:left w:val="nil"/>
              <w:bottom w:val="single" w:sz="4" w:space="0" w:color="auto"/>
              <w:right w:val="single" w:sz="4" w:space="0" w:color="auto"/>
            </w:tcBorders>
            <w:shd w:val="clear" w:color="000000" w:fill="000000"/>
            <w:noWrap/>
            <w:vAlign w:val="center"/>
            <w:hideMark/>
          </w:tcPr>
          <w:p w:rsidR="00B01266" w:rsidRPr="00B01266" w:rsidRDefault="00B01266" w:rsidP="00B01266">
            <w:pPr>
              <w:jc w:val="center"/>
              <w:rPr>
                <w:rFonts w:ascii="Calibri" w:eastAsia="Times New Roman" w:hAnsi="Calibri" w:cs="Calibri"/>
                <w:b/>
                <w:bCs/>
                <w:color w:val="FFFFFF"/>
                <w:sz w:val="18"/>
                <w:szCs w:val="18"/>
                <w:lang w:val="es-MX" w:eastAsia="es-MX"/>
              </w:rPr>
            </w:pPr>
            <w:r w:rsidRPr="00B01266">
              <w:rPr>
                <w:rFonts w:ascii="Calibri" w:eastAsia="Times New Roman" w:hAnsi="Calibri" w:cs="Calibri"/>
                <w:b/>
                <w:bCs/>
                <w:color w:val="FFFFFF"/>
                <w:sz w:val="18"/>
                <w:szCs w:val="18"/>
                <w:lang w:val="es-MX" w:eastAsia="es-MX"/>
              </w:rPr>
              <w:t>HOTEL</w:t>
            </w:r>
          </w:p>
        </w:tc>
      </w:tr>
      <w:tr w:rsidR="00B01266" w:rsidRPr="00B01266" w:rsidTr="00B01266">
        <w:trPr>
          <w:trHeight w:val="288"/>
          <w:jc w:val="center"/>
        </w:trPr>
        <w:tc>
          <w:tcPr>
            <w:tcW w:w="2741" w:type="dxa"/>
            <w:tcBorders>
              <w:top w:val="nil"/>
              <w:left w:val="single" w:sz="4" w:space="0" w:color="auto"/>
              <w:bottom w:val="nil"/>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TURISTA </w:t>
            </w:r>
          </w:p>
        </w:tc>
        <w:tc>
          <w:tcPr>
            <w:tcW w:w="1057"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 xml:space="preserve">Lima </w:t>
            </w:r>
          </w:p>
        </w:tc>
        <w:tc>
          <w:tcPr>
            <w:tcW w:w="3122"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color w:val="000000"/>
                <w:sz w:val="18"/>
                <w:szCs w:val="18"/>
                <w:lang w:val="es-MX" w:eastAsia="es-MX"/>
              </w:rPr>
            </w:pPr>
            <w:proofErr w:type="spellStart"/>
            <w:r w:rsidRPr="00B01266">
              <w:rPr>
                <w:rFonts w:ascii="Calibri" w:eastAsia="Times New Roman" w:hAnsi="Calibri" w:cs="Calibri"/>
                <w:color w:val="000000"/>
                <w:sz w:val="18"/>
                <w:szCs w:val="18"/>
                <w:lang w:val="es-MX" w:eastAsia="es-MX"/>
              </w:rPr>
              <w:t>Habitat</w:t>
            </w:r>
            <w:proofErr w:type="spellEnd"/>
            <w:r w:rsidRPr="00B01266">
              <w:rPr>
                <w:rFonts w:ascii="Calibri" w:eastAsia="Times New Roman" w:hAnsi="Calibri" w:cs="Calibri"/>
                <w:color w:val="000000"/>
                <w:sz w:val="18"/>
                <w:szCs w:val="18"/>
                <w:lang w:val="es-MX" w:eastAsia="es-MX"/>
              </w:rPr>
              <w:t xml:space="preserve"> Hotel</w:t>
            </w:r>
          </w:p>
        </w:tc>
      </w:tr>
      <w:tr w:rsidR="00B01266" w:rsidRPr="00B01266" w:rsidTr="00B01266">
        <w:trPr>
          <w:trHeight w:val="288"/>
          <w:jc w:val="center"/>
        </w:trPr>
        <w:tc>
          <w:tcPr>
            <w:tcW w:w="2741" w:type="dxa"/>
            <w:tcBorders>
              <w:top w:val="single" w:sz="4" w:space="0" w:color="auto"/>
              <w:left w:val="single" w:sz="4" w:space="0" w:color="auto"/>
              <w:bottom w:val="nil"/>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PRIMERA </w:t>
            </w:r>
          </w:p>
        </w:tc>
        <w:tc>
          <w:tcPr>
            <w:tcW w:w="1057"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 xml:space="preserve">Lima </w:t>
            </w:r>
          </w:p>
        </w:tc>
        <w:tc>
          <w:tcPr>
            <w:tcW w:w="3122"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Jose Antonio Lima</w:t>
            </w:r>
          </w:p>
        </w:tc>
      </w:tr>
      <w:tr w:rsidR="00B01266" w:rsidRPr="00B01266" w:rsidTr="00B01266">
        <w:trPr>
          <w:trHeight w:val="288"/>
          <w:jc w:val="center"/>
        </w:trPr>
        <w:tc>
          <w:tcPr>
            <w:tcW w:w="2741" w:type="dxa"/>
            <w:tcBorders>
              <w:top w:val="single" w:sz="4" w:space="0" w:color="auto"/>
              <w:left w:val="single" w:sz="4" w:space="0" w:color="auto"/>
              <w:bottom w:val="nil"/>
              <w:right w:val="single" w:sz="4" w:space="0" w:color="auto"/>
            </w:tcBorders>
            <w:shd w:val="clear" w:color="000000" w:fill="FFFFFF"/>
            <w:vAlign w:val="center"/>
            <w:hideMark/>
          </w:tcPr>
          <w:p w:rsidR="00B01266" w:rsidRPr="00B01266" w:rsidRDefault="00B01266" w:rsidP="00B01266">
            <w:pP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PRIMERA SUPERIOR </w:t>
            </w:r>
          </w:p>
        </w:tc>
        <w:tc>
          <w:tcPr>
            <w:tcW w:w="1057"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 xml:space="preserve">Lima </w:t>
            </w:r>
          </w:p>
        </w:tc>
        <w:tc>
          <w:tcPr>
            <w:tcW w:w="3122"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color w:val="000000"/>
                <w:sz w:val="18"/>
                <w:szCs w:val="18"/>
                <w:lang w:val="es-MX" w:eastAsia="es-MX"/>
              </w:rPr>
            </w:pPr>
            <w:proofErr w:type="spellStart"/>
            <w:r w:rsidRPr="00B01266">
              <w:rPr>
                <w:rFonts w:ascii="Calibri" w:eastAsia="Times New Roman" w:hAnsi="Calibri" w:cs="Calibri"/>
                <w:color w:val="000000"/>
                <w:sz w:val="18"/>
                <w:szCs w:val="18"/>
                <w:lang w:val="es-MX" w:eastAsia="es-MX"/>
              </w:rPr>
              <w:t>Aloft</w:t>
            </w:r>
            <w:proofErr w:type="spellEnd"/>
            <w:r w:rsidRPr="00B01266">
              <w:rPr>
                <w:rFonts w:ascii="Calibri" w:eastAsia="Times New Roman" w:hAnsi="Calibri" w:cs="Calibri"/>
                <w:color w:val="000000"/>
                <w:sz w:val="18"/>
                <w:szCs w:val="18"/>
                <w:lang w:val="es-MX" w:eastAsia="es-MX"/>
              </w:rPr>
              <w:t xml:space="preserve"> Lima Miraflores</w:t>
            </w:r>
          </w:p>
        </w:tc>
      </w:tr>
      <w:tr w:rsidR="00B01266" w:rsidRPr="00B01266" w:rsidTr="00B01266">
        <w:trPr>
          <w:trHeight w:val="288"/>
          <w:jc w:val="center"/>
        </w:trPr>
        <w:tc>
          <w:tcPr>
            <w:tcW w:w="27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b/>
                <w:bCs/>
                <w:color w:val="000000"/>
                <w:sz w:val="18"/>
                <w:szCs w:val="18"/>
                <w:lang w:val="es-MX" w:eastAsia="es-MX"/>
              </w:rPr>
            </w:pPr>
            <w:r w:rsidRPr="00B01266">
              <w:rPr>
                <w:rFonts w:ascii="Calibri" w:eastAsia="Times New Roman" w:hAnsi="Calibri" w:cs="Calibri"/>
                <w:b/>
                <w:bCs/>
                <w:color w:val="000000"/>
                <w:sz w:val="18"/>
                <w:szCs w:val="18"/>
                <w:lang w:val="es-MX" w:eastAsia="es-MX"/>
              </w:rPr>
              <w:t xml:space="preserve">SUPERIOR </w:t>
            </w:r>
          </w:p>
        </w:tc>
        <w:tc>
          <w:tcPr>
            <w:tcW w:w="1057"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jc w:val="cente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 xml:space="preserve">Lima </w:t>
            </w:r>
          </w:p>
        </w:tc>
        <w:tc>
          <w:tcPr>
            <w:tcW w:w="3122" w:type="dxa"/>
            <w:tcBorders>
              <w:top w:val="nil"/>
              <w:left w:val="nil"/>
              <w:bottom w:val="single" w:sz="4" w:space="0" w:color="auto"/>
              <w:right w:val="single" w:sz="4" w:space="0" w:color="auto"/>
            </w:tcBorders>
            <w:shd w:val="clear" w:color="000000" w:fill="FFFFFF"/>
            <w:noWrap/>
            <w:vAlign w:val="center"/>
            <w:hideMark/>
          </w:tcPr>
          <w:p w:rsidR="00B01266" w:rsidRPr="00B01266" w:rsidRDefault="00B01266" w:rsidP="00B01266">
            <w:pPr>
              <w:rPr>
                <w:rFonts w:ascii="Calibri" w:eastAsia="Times New Roman" w:hAnsi="Calibri" w:cs="Calibri"/>
                <w:color w:val="000000"/>
                <w:sz w:val="18"/>
                <w:szCs w:val="18"/>
                <w:lang w:val="es-MX" w:eastAsia="es-MX"/>
              </w:rPr>
            </w:pPr>
            <w:r w:rsidRPr="00B01266">
              <w:rPr>
                <w:rFonts w:ascii="Calibri" w:eastAsia="Times New Roman" w:hAnsi="Calibri" w:cs="Calibri"/>
                <w:color w:val="000000"/>
                <w:sz w:val="18"/>
                <w:szCs w:val="18"/>
                <w:lang w:val="es-MX" w:eastAsia="es-MX"/>
              </w:rPr>
              <w:t>Pullman Lima Miraflores</w:t>
            </w:r>
          </w:p>
        </w:tc>
      </w:tr>
    </w:tbl>
    <w:p w:rsidR="002C5928" w:rsidRDefault="002C5928" w:rsidP="006E12FA">
      <w:pPr>
        <w:rPr>
          <w:rFonts w:ascii="Calibri" w:hAnsi="Calibri" w:cs="Calibri"/>
          <w:sz w:val="20"/>
          <w:szCs w:val="20"/>
        </w:rPr>
      </w:pPr>
    </w:p>
    <w:p w:rsidR="00413C86" w:rsidRPr="00413C86" w:rsidRDefault="00413C86" w:rsidP="006E12FA">
      <w:pPr>
        <w:rPr>
          <w:rFonts w:ascii="Calibri" w:hAnsi="Calibri" w:cs="Calibri"/>
          <w:sz w:val="20"/>
          <w:szCs w:val="20"/>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180B" w:rsidRDefault="006C180B" w:rsidP="00F249CA">
      <w:r>
        <w:separator/>
      </w:r>
    </w:p>
  </w:endnote>
  <w:endnote w:type="continuationSeparator" w:id="0">
    <w:p w:rsidR="006C180B" w:rsidRDefault="006C180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180B" w:rsidRDefault="006C180B" w:rsidP="00F249CA">
      <w:r>
        <w:separator/>
      </w:r>
    </w:p>
  </w:footnote>
  <w:footnote w:type="continuationSeparator" w:id="0">
    <w:p w:rsidR="006C180B" w:rsidRDefault="006C180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3879">
    <w:pPr>
      <w:pStyle w:val="Encabezado"/>
    </w:pPr>
    <w:r>
      <w:rPr>
        <w:noProof/>
      </w:rPr>
      <w:drawing>
        <wp:anchor distT="0" distB="0" distL="114300" distR="114300" simplePos="0" relativeHeight="251660288" behindDoc="0" locked="0" layoutInCell="1" allowOverlap="1" wp14:anchorId="5BD721B7" wp14:editId="4CFFC9CB">
          <wp:simplePos x="0" y="0"/>
          <wp:positionH relativeFrom="column">
            <wp:posOffset>6332855</wp:posOffset>
          </wp:positionH>
          <wp:positionV relativeFrom="paragraph">
            <wp:posOffset>2308225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20194334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66">
      <w:t>|</w:t>
    </w:r>
    <w:r w:rsidR="0096106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363BE"/>
    <w:multiLevelType w:val="hybridMultilevel"/>
    <w:tmpl w:val="3B8E3074"/>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6"/>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469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E7E25"/>
    <w:rsid w:val="000F7A07"/>
    <w:rsid w:val="00146073"/>
    <w:rsid w:val="00183158"/>
    <w:rsid w:val="00196FCF"/>
    <w:rsid w:val="001A7777"/>
    <w:rsid w:val="00220ED3"/>
    <w:rsid w:val="00233843"/>
    <w:rsid w:val="00234B34"/>
    <w:rsid w:val="00274424"/>
    <w:rsid w:val="002A1B3F"/>
    <w:rsid w:val="002B0E47"/>
    <w:rsid w:val="002C5928"/>
    <w:rsid w:val="002E0116"/>
    <w:rsid w:val="002E3879"/>
    <w:rsid w:val="0030599C"/>
    <w:rsid w:val="00307C36"/>
    <w:rsid w:val="00365246"/>
    <w:rsid w:val="00387374"/>
    <w:rsid w:val="00412147"/>
    <w:rsid w:val="00413C86"/>
    <w:rsid w:val="00425F03"/>
    <w:rsid w:val="004343D2"/>
    <w:rsid w:val="00436377"/>
    <w:rsid w:val="004721D5"/>
    <w:rsid w:val="00485107"/>
    <w:rsid w:val="00496B12"/>
    <w:rsid w:val="004A7874"/>
    <w:rsid w:val="00517539"/>
    <w:rsid w:val="00522763"/>
    <w:rsid w:val="00524E49"/>
    <w:rsid w:val="005704CE"/>
    <w:rsid w:val="0058018E"/>
    <w:rsid w:val="005A219D"/>
    <w:rsid w:val="005B3DAE"/>
    <w:rsid w:val="005C2CE8"/>
    <w:rsid w:val="005C6DE9"/>
    <w:rsid w:val="00690DC1"/>
    <w:rsid w:val="006C180B"/>
    <w:rsid w:val="006E12FA"/>
    <w:rsid w:val="007052CC"/>
    <w:rsid w:val="00727DB2"/>
    <w:rsid w:val="007C3CA4"/>
    <w:rsid w:val="00817FE0"/>
    <w:rsid w:val="008422D3"/>
    <w:rsid w:val="00853672"/>
    <w:rsid w:val="008A0774"/>
    <w:rsid w:val="008A668C"/>
    <w:rsid w:val="008D2BB8"/>
    <w:rsid w:val="008F43D9"/>
    <w:rsid w:val="009133D2"/>
    <w:rsid w:val="00961066"/>
    <w:rsid w:val="00986FD8"/>
    <w:rsid w:val="009929BE"/>
    <w:rsid w:val="009B0106"/>
    <w:rsid w:val="009C02DE"/>
    <w:rsid w:val="009C10E7"/>
    <w:rsid w:val="00A02A76"/>
    <w:rsid w:val="00A14D7F"/>
    <w:rsid w:val="00A323B6"/>
    <w:rsid w:val="00A33F2C"/>
    <w:rsid w:val="00A622B9"/>
    <w:rsid w:val="00A87D05"/>
    <w:rsid w:val="00A97CD7"/>
    <w:rsid w:val="00B01266"/>
    <w:rsid w:val="00B04463"/>
    <w:rsid w:val="00B14350"/>
    <w:rsid w:val="00B254D7"/>
    <w:rsid w:val="00B43F0E"/>
    <w:rsid w:val="00B44717"/>
    <w:rsid w:val="00B57B92"/>
    <w:rsid w:val="00B830CD"/>
    <w:rsid w:val="00B93C57"/>
    <w:rsid w:val="00BF152C"/>
    <w:rsid w:val="00C176E2"/>
    <w:rsid w:val="00C669A9"/>
    <w:rsid w:val="00CD0F5B"/>
    <w:rsid w:val="00D30222"/>
    <w:rsid w:val="00D3481A"/>
    <w:rsid w:val="00D46ACA"/>
    <w:rsid w:val="00D533E4"/>
    <w:rsid w:val="00D75BFA"/>
    <w:rsid w:val="00DA0E29"/>
    <w:rsid w:val="00DB0B18"/>
    <w:rsid w:val="00DF1DB1"/>
    <w:rsid w:val="00E05A34"/>
    <w:rsid w:val="00E477E3"/>
    <w:rsid w:val="00E6398E"/>
    <w:rsid w:val="00E93BA8"/>
    <w:rsid w:val="00EB03CB"/>
    <w:rsid w:val="00EF3E67"/>
    <w:rsid w:val="00F234BF"/>
    <w:rsid w:val="00F249CA"/>
    <w:rsid w:val="00F50CE0"/>
    <w:rsid w:val="00FA5FDC"/>
    <w:rsid w:val="00FB1D88"/>
    <w:rsid w:val="00FB5081"/>
    <w:rsid w:val="00FF2E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680</Words>
  <Characters>3744</Characters>
  <Application>Microsoft Office Word</Application>
  <DocSecurity>0</DocSecurity>
  <Lines>31</Lines>
  <Paragraphs>8</Paragraphs>
  <ScaleCrop>false</ScaleCrop>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2026-07-01T22:27:00Z</dcterms:created>
  <dcterms:modified xsi:type="dcterms:W3CDTF">2026-07-01T22:27:00Z</dcterms:modified>
</cp:coreProperties>
</file>