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401E" w:rsidRDefault="0072401E" w:rsidP="008A10A8">
      <w:pPr>
        <w:jc w:val="center"/>
        <w:rPr>
          <w:b/>
          <w:sz w:val="72"/>
          <w:szCs w:val="72"/>
          <w:lang w:val="es-ES"/>
        </w:rPr>
      </w:pPr>
      <w:r>
        <w:rPr>
          <w:b/>
          <w:sz w:val="72"/>
          <w:szCs w:val="72"/>
          <w:lang w:val="es-ES"/>
        </w:rPr>
        <w:t xml:space="preserve">La paz y </w:t>
      </w:r>
      <w:r w:rsidR="004025CC">
        <w:rPr>
          <w:b/>
          <w:sz w:val="72"/>
          <w:szCs w:val="72"/>
          <w:lang w:val="es-ES"/>
        </w:rPr>
        <w:t>M</w:t>
      </w:r>
      <w:r>
        <w:rPr>
          <w:b/>
          <w:sz w:val="72"/>
          <w:szCs w:val="72"/>
          <w:lang w:val="es-ES"/>
        </w:rPr>
        <w:t>ar de Cortés</w:t>
      </w:r>
    </w:p>
    <w:p w:rsidR="008A10A8" w:rsidRDefault="006F5501" w:rsidP="008A10A8">
      <w:pPr>
        <w:jc w:val="center"/>
        <w:rPr>
          <w:b/>
          <w:sz w:val="32"/>
          <w:szCs w:val="32"/>
          <w:lang w:val="es-ES"/>
        </w:rPr>
      </w:pPr>
      <w:r>
        <w:rPr>
          <w:b/>
          <w:sz w:val="32"/>
          <w:szCs w:val="32"/>
          <w:lang w:val="es-ES"/>
        </w:rPr>
        <w:t>4</w:t>
      </w:r>
      <w:r w:rsidR="008A10A8">
        <w:rPr>
          <w:b/>
          <w:sz w:val="32"/>
          <w:szCs w:val="32"/>
          <w:lang w:val="es-ES"/>
        </w:rPr>
        <w:t xml:space="preserve"> </w:t>
      </w:r>
      <w:r w:rsidR="008A10A8" w:rsidRPr="00883B24">
        <w:rPr>
          <w:b/>
          <w:sz w:val="32"/>
          <w:szCs w:val="32"/>
          <w:lang w:val="es-ES"/>
        </w:rPr>
        <w:t>días /</w:t>
      </w:r>
      <w:r w:rsidR="008A10A8">
        <w:rPr>
          <w:b/>
          <w:sz w:val="32"/>
          <w:szCs w:val="32"/>
          <w:lang w:val="es-ES"/>
        </w:rPr>
        <w:t xml:space="preserve"> </w:t>
      </w:r>
      <w:r>
        <w:rPr>
          <w:b/>
          <w:sz w:val="32"/>
          <w:szCs w:val="32"/>
          <w:lang w:val="es-ES"/>
        </w:rPr>
        <w:t>3</w:t>
      </w:r>
      <w:r w:rsidR="008A10A8" w:rsidRPr="00883B24">
        <w:rPr>
          <w:b/>
          <w:sz w:val="32"/>
          <w:szCs w:val="32"/>
          <w:lang w:val="es-ES"/>
        </w:rPr>
        <w:t xml:space="preserve"> noches</w:t>
      </w:r>
    </w:p>
    <w:p w:rsidR="008A10A8" w:rsidRDefault="008A10A8" w:rsidP="008A10A8">
      <w:pPr>
        <w:rPr>
          <w:sz w:val="20"/>
          <w:szCs w:val="20"/>
          <w:lang w:val="es-ES"/>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03E51">
        <w:rPr>
          <w:rFonts w:asciiTheme="minorHAnsi" w:eastAsia="Calibri" w:hAnsiTheme="minorHAnsi" w:cstheme="minorHAnsi"/>
          <w:b/>
          <w:sz w:val="20"/>
          <w:szCs w:val="20"/>
          <w:lang w:val="es-MX"/>
        </w:rPr>
        <w:t>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sz w:val="20"/>
          <w:szCs w:val="20"/>
          <w:lang w:val="es-MX"/>
        </w:rPr>
        <w:t>Recepción en el Aeropuerto</w:t>
      </w:r>
      <w:r w:rsidR="00EA6874">
        <w:rPr>
          <w:rFonts w:asciiTheme="minorHAnsi" w:eastAsia="Calibri" w:hAnsiTheme="minorHAnsi" w:cstheme="minorHAnsi"/>
          <w:sz w:val="20"/>
          <w:szCs w:val="20"/>
          <w:lang w:val="es-MX"/>
        </w:rPr>
        <w:t xml:space="preserve"> </w:t>
      </w:r>
      <w:r w:rsidRPr="00203E51">
        <w:rPr>
          <w:rFonts w:asciiTheme="minorHAnsi" w:eastAsia="Calibri" w:hAnsiTheme="minorHAnsi" w:cstheme="minorHAnsi"/>
          <w:sz w:val="20"/>
          <w:szCs w:val="20"/>
          <w:lang w:val="es-MX"/>
        </w:rPr>
        <w:t xml:space="preserve">traslado al hotel de su elección. Tiempo libre. </w:t>
      </w:r>
      <w:r w:rsidRPr="00203E51">
        <w:rPr>
          <w:rFonts w:asciiTheme="minorHAnsi" w:eastAsia="Calibri" w:hAnsiTheme="minorHAnsi" w:cstheme="minorHAnsi"/>
          <w:b/>
          <w:bCs/>
          <w:sz w:val="20"/>
          <w:szCs w:val="20"/>
          <w:lang w:val="es-MX"/>
        </w:rPr>
        <w:t>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203E51">
        <w:rPr>
          <w:rFonts w:asciiTheme="minorHAnsi" w:eastAsia="Calibri" w:hAnsiTheme="minorHAnsi" w:cstheme="minorHAnsi"/>
          <w:b/>
          <w:sz w:val="20"/>
          <w:szCs w:val="20"/>
          <w:lang w:val="es-MX"/>
        </w:rPr>
        <w:t>La Paz (</w:t>
      </w:r>
      <w:r w:rsidR="00EA6874">
        <w:rPr>
          <w:rFonts w:asciiTheme="minorHAnsi" w:eastAsia="Calibri" w:hAnsiTheme="minorHAnsi" w:cstheme="minorHAnsi"/>
          <w:b/>
          <w:sz w:val="20"/>
          <w:szCs w:val="20"/>
          <w:lang w:val="es-MX"/>
        </w:rPr>
        <w:t>City tour</w:t>
      </w:r>
      <w:r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w:t>
      </w:r>
      <w:r w:rsidR="00EA6874"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Playas</w:t>
      </w:r>
      <w:r w:rsidRPr="00203E51">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de</w:t>
      </w:r>
      <w:r w:rsidRPr="00203E51">
        <w:rPr>
          <w:rFonts w:asciiTheme="minorHAnsi" w:eastAsia="Calibri" w:hAnsiTheme="minorHAnsi" w:cstheme="minorHAnsi"/>
          <w:b/>
          <w:sz w:val="20"/>
          <w:szCs w:val="20"/>
          <w:lang w:val="es-MX"/>
        </w:rPr>
        <w:t xml:space="preserve"> La Paz</w:t>
      </w:r>
      <w:r w:rsidR="00EA6874">
        <w:rPr>
          <w:rFonts w:asciiTheme="minorHAnsi" w:eastAsia="Calibri" w:hAnsiTheme="minorHAnsi" w:cstheme="minorHAnsi"/>
          <w:b/>
          <w:sz w:val="20"/>
          <w:szCs w:val="20"/>
          <w:lang w:val="es-MX"/>
        </w:rPr>
        <w:t>.</w:t>
      </w:r>
    </w:p>
    <w:p w:rsidR="00EA6874" w:rsidRPr="00EA6874" w:rsidRDefault="008A10A8" w:rsidP="00EA6874">
      <w:pPr>
        <w:pStyle w:val="Textosinformato"/>
        <w:jc w:val="both"/>
        <w:rPr>
          <w:rFonts w:asciiTheme="minorHAnsi" w:eastAsia="Calibri" w:hAnsiTheme="minorHAnsi" w:cstheme="minorHAnsi"/>
          <w:bCs/>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 xml:space="preserve">en el hotel. </w:t>
      </w:r>
      <w:r w:rsidR="00EA6874" w:rsidRPr="00EA6874">
        <w:rPr>
          <w:rFonts w:asciiTheme="minorHAnsi" w:eastAsia="Calibri" w:hAnsiTheme="minorHAnsi" w:cstheme="minorHAnsi"/>
          <w:bCs/>
          <w:sz w:val="20"/>
          <w:szCs w:val="20"/>
          <w:lang w:val="es-MX"/>
        </w:rPr>
        <w:t xml:space="preserve">El City Tour Playas ofrece una experiencia completa de 8 horas que combina historia, cultura y naturaleza. Comienza con un recorrido guiado por el centro histórico de La Paz, incluyendo visitas al Museo Regional y al Centro de Artesanías. Luego, se visita Playa Balandra (sujeto a disponibilidad y capacidad de la playa), famosa por su belleza y el icónico “Hongo de Balandra”, y se continúa hacia Playa El Tecolote para disfrutar de una </w:t>
      </w:r>
      <w:r w:rsidR="00EA6874" w:rsidRPr="00EA6874">
        <w:rPr>
          <w:rFonts w:asciiTheme="minorHAnsi" w:eastAsia="Calibri" w:hAnsiTheme="minorHAnsi" w:cstheme="minorHAnsi"/>
          <w:b/>
          <w:sz w:val="20"/>
          <w:szCs w:val="20"/>
          <w:lang w:val="es-MX"/>
        </w:rPr>
        <w:t>comid</w:t>
      </w:r>
      <w:r w:rsidR="00EA6874" w:rsidRPr="00EA6874">
        <w:rPr>
          <w:rFonts w:asciiTheme="minorHAnsi" w:eastAsia="Calibri" w:hAnsiTheme="minorHAnsi" w:cstheme="minorHAnsi"/>
          <w:bCs/>
          <w:sz w:val="20"/>
          <w:szCs w:val="20"/>
          <w:lang w:val="es-MX"/>
        </w:rPr>
        <w:t xml:space="preserve">a frente al mar. </w:t>
      </w:r>
      <w:r w:rsidR="00EA6874" w:rsidRPr="00203E51">
        <w:rPr>
          <w:rFonts w:asciiTheme="minorHAnsi" w:eastAsia="Calibri" w:hAnsiTheme="minorHAnsi" w:cstheme="minorHAnsi"/>
          <w:bCs/>
          <w:sz w:val="20"/>
          <w:szCs w:val="20"/>
          <w:lang w:val="es-MX"/>
        </w:rPr>
        <w:t xml:space="preserve">Regreso al hotel. </w:t>
      </w:r>
      <w:r w:rsidR="00EA6874" w:rsidRPr="00203E51">
        <w:rPr>
          <w:rFonts w:asciiTheme="minorHAnsi" w:eastAsia="Calibri" w:hAnsiTheme="minorHAnsi" w:cstheme="minorHAnsi"/>
          <w:b/>
          <w:sz w:val="20"/>
          <w:szCs w:val="20"/>
          <w:lang w:val="es-MX"/>
        </w:rPr>
        <w:t>Alojamiento.</w:t>
      </w:r>
    </w:p>
    <w:p w:rsidR="00EA6874" w:rsidRDefault="00EA6874" w:rsidP="008A10A8">
      <w:pPr>
        <w:pStyle w:val="Textosinformato"/>
        <w:jc w:val="both"/>
        <w:rPr>
          <w:rFonts w:asciiTheme="minorHAnsi" w:eastAsia="Calibri" w:hAnsiTheme="minorHAnsi" w:cstheme="minorHAnsi"/>
          <w:bCs/>
          <w:sz w:val="20"/>
          <w:szCs w:val="20"/>
          <w:lang w:val="es-MX"/>
        </w:rPr>
      </w:pPr>
    </w:p>
    <w:p w:rsidR="008A10A8" w:rsidRPr="00EA6874" w:rsidRDefault="00EA6874" w:rsidP="008A10A8">
      <w:pPr>
        <w:pStyle w:val="Textosinformato"/>
        <w:jc w:val="both"/>
        <w:rPr>
          <w:rFonts w:asciiTheme="minorHAnsi" w:eastAsia="Calibri" w:hAnsiTheme="minorHAnsi" w:cstheme="minorHAnsi"/>
          <w:bCs/>
          <w:sz w:val="20"/>
          <w:szCs w:val="20"/>
          <w:lang w:val="es-MX"/>
        </w:rPr>
      </w:pPr>
      <w:r w:rsidRPr="00EA6874">
        <w:rPr>
          <w:rFonts w:asciiTheme="minorHAnsi" w:eastAsia="Calibri" w:hAnsiTheme="minorHAnsi" w:cstheme="minorHAnsi"/>
          <w:b/>
          <w:sz w:val="20"/>
          <w:szCs w:val="20"/>
          <w:lang w:val="es-MX"/>
        </w:rPr>
        <w:t>NOTA:</w:t>
      </w:r>
      <w:r w:rsidRPr="00EA6874">
        <w:rPr>
          <w:rFonts w:asciiTheme="minorHAnsi" w:eastAsia="Calibri" w:hAnsiTheme="minorHAnsi" w:cstheme="minorHAnsi"/>
          <w:bCs/>
          <w:sz w:val="20"/>
          <w:szCs w:val="20"/>
          <w:lang w:val="es-MX"/>
        </w:rPr>
        <w:t xml:space="preserve"> Playa Balandra es un Área Natural Protegida regulada por autoridades federales, cuenta con acceso controlado con un aforo máximo de personas por lo que no podemos garantizar al 100% su acceso ya que no depende de nosotros, sin embargo, el tour está diseñado para poder recorrer, llegar con anticipación y tener las mejores probabilidades de entrar. En caso de no alcanzar a entrar, se les llevará a otra playa donde podrán disfrutar también.</w:t>
      </w:r>
      <w:r>
        <w:rPr>
          <w:rFonts w:asciiTheme="minorHAnsi" w:eastAsia="Calibri" w:hAnsiTheme="minorHAnsi" w:cstheme="minorHAnsi"/>
          <w:bCs/>
          <w:sz w:val="20"/>
          <w:szCs w:val="20"/>
          <w:lang w:val="es-MX"/>
        </w:rPr>
        <w:t xml:space="preserve"> </w:t>
      </w:r>
    </w:p>
    <w:p w:rsidR="008A10A8" w:rsidRPr="00AE50AA" w:rsidRDefault="008A10A8" w:rsidP="008A10A8">
      <w:pPr>
        <w:pStyle w:val="Textosinformato"/>
        <w:jc w:val="both"/>
        <w:rPr>
          <w:rFonts w:asciiTheme="minorHAnsi" w:eastAsia="Calibri" w:hAnsiTheme="minorHAnsi" w:cstheme="minorHAnsi"/>
          <w:bCs/>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La Paz </w:t>
      </w:r>
      <w:r w:rsidR="00EA6874">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w:t>
      </w:r>
      <w:r w:rsidR="00EA6874">
        <w:rPr>
          <w:rFonts w:asciiTheme="minorHAnsi" w:eastAsia="Calibri" w:hAnsiTheme="minorHAnsi" w:cstheme="minorHAnsi"/>
          <w:b/>
          <w:sz w:val="20"/>
          <w:szCs w:val="20"/>
          <w:lang w:val="es-MX"/>
        </w:rPr>
        <w:t>Tour Isla Espíritu Santo.</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sidR="00EA6874">
        <w:rPr>
          <w:rFonts w:ascii="Calibri" w:hAnsi="Calibri" w:cs="Calibri"/>
          <w:color w:val="000000"/>
          <w:sz w:val="26"/>
          <w:szCs w:val="26"/>
          <w:lang w:val="es-MX"/>
          <w14:ligatures w14:val="standardContextual"/>
        </w:rPr>
        <w:t xml:space="preserve"> </w:t>
      </w:r>
      <w:r w:rsidR="00EA6874" w:rsidRPr="00EA6874">
        <w:rPr>
          <w:rFonts w:asciiTheme="minorHAnsi" w:eastAsia="Calibri" w:hAnsiTheme="minorHAnsi" w:cstheme="minorHAnsi"/>
          <w:sz w:val="20"/>
          <w:szCs w:val="20"/>
          <w:lang w:val="es-MX"/>
        </w:rPr>
        <w:t>El Tour a Isla Espíritu Santo es una experiencia inolvidable que te sumerge en la belleza natural del Mar de Cortés. Partiendo desde La Paz, incluye transporte en lancha tipo panga</w:t>
      </w:r>
      <w:r w:rsidR="00EA6874">
        <w:rPr>
          <w:rFonts w:asciiTheme="minorHAnsi" w:eastAsia="Calibri" w:hAnsiTheme="minorHAnsi" w:cstheme="minorHAnsi"/>
          <w:sz w:val="20"/>
          <w:szCs w:val="20"/>
          <w:lang w:val="es-MX"/>
        </w:rPr>
        <w:t>.</w:t>
      </w:r>
      <w:r w:rsidR="00EA6874" w:rsidRPr="00EA6874">
        <w:rPr>
          <w:rFonts w:asciiTheme="minorHAnsi" w:eastAsia="Calibri" w:hAnsiTheme="minorHAnsi" w:cstheme="minorHAnsi"/>
          <w:sz w:val="20"/>
          <w:szCs w:val="20"/>
          <w:lang w:val="es-MX"/>
        </w:rPr>
        <w:t xml:space="preserve"> Durante el recorrido, los visitantes pueden nadar y hacer snorkel junto a lobos marinos (según temporada), explorar formaciones rocosas únicas, observar aves y peces multicolores, y relajarse en la paradisíaca Playa Ensenada Grande. El tour también ofrece un </w:t>
      </w:r>
      <w:r w:rsidR="00EA6874" w:rsidRPr="00EA6874">
        <w:rPr>
          <w:rFonts w:asciiTheme="minorHAnsi" w:eastAsia="Calibri" w:hAnsiTheme="minorHAnsi" w:cstheme="minorHAnsi"/>
          <w:b/>
          <w:bCs/>
          <w:sz w:val="20"/>
          <w:szCs w:val="20"/>
          <w:lang w:val="es-MX"/>
        </w:rPr>
        <w:t>almuerzo ligero</w:t>
      </w:r>
      <w:r w:rsidR="00EA6874" w:rsidRPr="00EA6874">
        <w:rPr>
          <w:rFonts w:asciiTheme="minorHAnsi" w:eastAsia="Calibri" w:hAnsiTheme="minorHAnsi" w:cstheme="minorHAnsi"/>
          <w:sz w:val="20"/>
          <w:szCs w:val="20"/>
          <w:lang w:val="es-MX"/>
        </w:rPr>
        <w:t xml:space="preserve"> con ceviche de pescado, sándwiches, agua y refrescos. Declarada Reserva de la Biosfera, la isla alberga una biodiversidad impresionante, incluyendo especies endémicas y una colonia de más de 350 lobos marinos. Es una aventura ideal para quienes buscan conectar con la naturaleza en uno de los escenarios más espectaculares de Baja California Sur.</w:t>
      </w:r>
      <w:r>
        <w:rPr>
          <w:rFonts w:asciiTheme="minorHAnsi" w:eastAsia="Calibri" w:hAnsiTheme="minorHAnsi" w:cstheme="minorHAnsi"/>
          <w:sz w:val="20"/>
          <w:szCs w:val="20"/>
          <w:lang w:val="es-MX"/>
        </w:rPr>
        <w:t xml:space="preserve"> Traslado al   hotel de su elección.</w:t>
      </w:r>
      <w:r w:rsidRPr="00203E51">
        <w:rPr>
          <w:rFonts w:asciiTheme="minorHAnsi" w:eastAsia="Calibri" w:hAnsiTheme="minorHAnsi" w:cstheme="minorHAnsi"/>
          <w:b/>
          <w:bCs/>
          <w:sz w:val="20"/>
          <w:szCs w:val="20"/>
          <w:lang w:val="es-MX"/>
        </w:rPr>
        <w:t xml:space="preserve"> Alojamiento.</w:t>
      </w:r>
    </w:p>
    <w:p w:rsidR="00EA6874" w:rsidRDefault="00EA6874" w:rsidP="008A10A8">
      <w:pPr>
        <w:pStyle w:val="Textosinformato"/>
        <w:jc w:val="both"/>
        <w:rPr>
          <w:rFonts w:asciiTheme="minorHAnsi" w:eastAsia="Calibri" w:hAnsiTheme="minorHAnsi" w:cstheme="minorHAnsi"/>
          <w:b/>
          <w:bCs/>
          <w:sz w:val="20"/>
          <w:szCs w:val="20"/>
          <w:lang w:val="es-MX"/>
        </w:rPr>
      </w:pPr>
    </w:p>
    <w:p w:rsidR="00EA6874" w:rsidRDefault="00EA6874" w:rsidP="008A10A8">
      <w:pPr>
        <w:pStyle w:val="Textosinformato"/>
        <w:jc w:val="both"/>
        <w:rPr>
          <w:rFonts w:asciiTheme="minorHAnsi" w:eastAsia="Calibri" w:hAnsiTheme="minorHAnsi" w:cstheme="minorHAnsi"/>
          <w:sz w:val="20"/>
          <w:szCs w:val="20"/>
          <w:lang w:val="es-MX"/>
        </w:rPr>
      </w:pPr>
      <w:r w:rsidRPr="00EA6874">
        <w:rPr>
          <w:rFonts w:asciiTheme="minorHAnsi" w:eastAsia="Calibri" w:hAnsiTheme="minorHAnsi" w:cstheme="minorHAnsi"/>
          <w:b/>
          <w:bCs/>
          <w:sz w:val="20"/>
          <w:szCs w:val="20"/>
          <w:lang w:val="es-MX"/>
        </w:rPr>
        <w:t xml:space="preserve">NOTA: </w:t>
      </w:r>
      <w:r w:rsidRPr="00EA6874">
        <w:rPr>
          <w:rFonts w:asciiTheme="minorHAnsi" w:eastAsia="Calibri" w:hAnsiTheme="minorHAnsi" w:cstheme="minorHAnsi"/>
          <w:sz w:val="20"/>
          <w:szCs w:val="20"/>
          <w:lang w:val="es-MX"/>
        </w:rPr>
        <w:t>En los meses me junio, Julio y agosto está prohibido el nado con lobos marinos. En los meses de invierno es probable no llegar al lado norte de la isla (la lobera) por los vientos del norte. En ese caso se visitará solo la parte sur. El paseo en lancha está sujeto a condiciones climáticas e indicaciones de Capitanía de Puertos.</w:t>
      </w:r>
    </w:p>
    <w:p w:rsidR="00EA6874" w:rsidRDefault="00EA6874" w:rsidP="008A10A8">
      <w:pPr>
        <w:pStyle w:val="Textosinformato"/>
        <w:jc w:val="both"/>
        <w:rPr>
          <w:rFonts w:asciiTheme="minorHAnsi" w:eastAsia="Calibri" w:hAnsiTheme="minorHAnsi" w:cstheme="minorHAnsi"/>
          <w:sz w:val="20"/>
          <w:szCs w:val="20"/>
          <w:lang w:val="es-MX"/>
        </w:rPr>
      </w:pPr>
    </w:p>
    <w:p w:rsidR="00EA6874" w:rsidRDefault="00EA6874" w:rsidP="00EA68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 La Paz – Tour los cabos.</w:t>
      </w:r>
    </w:p>
    <w:p w:rsidR="008F7F9C" w:rsidRPr="008F7F9C" w:rsidRDefault="008F7F9C" w:rsidP="008F7F9C">
      <w:pPr>
        <w:pStyle w:val="Textosinformato"/>
        <w:jc w:val="both"/>
        <w:rPr>
          <w:rFonts w:asciiTheme="minorHAnsi" w:eastAsia="Calibri" w:hAnsiTheme="minorHAnsi" w:cstheme="minorHAnsi"/>
          <w:sz w:val="20"/>
          <w:szCs w:val="20"/>
          <w:lang w:val="es-MX"/>
        </w:rPr>
      </w:pPr>
      <w:r w:rsidRPr="008F7F9C">
        <w:rPr>
          <w:rFonts w:asciiTheme="minorHAnsi" w:eastAsia="Calibri" w:hAnsiTheme="minorHAnsi" w:cstheme="minorHAnsi"/>
          <w:b/>
          <w:bCs/>
          <w:sz w:val="20"/>
          <w:szCs w:val="20"/>
          <w:lang w:val="es-MX"/>
        </w:rPr>
        <w:t>Desayuno en el hotel</w:t>
      </w:r>
      <w:r w:rsidRPr="008F7F9C">
        <w:rPr>
          <w:rFonts w:asciiTheme="minorHAnsi" w:eastAsia="Calibri" w:hAnsiTheme="minorHAnsi" w:cstheme="minorHAnsi"/>
          <w:sz w:val="20"/>
          <w:szCs w:val="20"/>
          <w:lang w:val="es-MX"/>
        </w:rPr>
        <w:t>. A la hora indicada, traslado al Aeropuerto Internacional de La Paz para abordar su vuelo de regreso.</w:t>
      </w:r>
    </w:p>
    <w:p w:rsidR="00EA6874" w:rsidRPr="00714A66" w:rsidRDefault="00EA6874" w:rsidP="008A10A8">
      <w:pPr>
        <w:pStyle w:val="Textosinformato"/>
        <w:jc w:val="both"/>
        <w:rPr>
          <w:rFonts w:asciiTheme="minorHAnsi" w:eastAsia="Calibri" w:hAnsiTheme="minorHAnsi" w:cstheme="minorHAnsi"/>
          <w:b/>
          <w:sz w:val="20"/>
          <w:szCs w:val="20"/>
          <w:lang w:val="es-MX"/>
        </w:rPr>
      </w:pPr>
    </w:p>
    <w:p w:rsidR="008A10A8" w:rsidRDefault="008A10A8" w:rsidP="00F9724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8A10A8" w:rsidRPr="009917D8" w:rsidRDefault="008A10A8" w:rsidP="008A10A8">
      <w:pPr>
        <w:pStyle w:val="Textosinformato"/>
        <w:jc w:val="center"/>
        <w:rPr>
          <w:rFonts w:asciiTheme="minorHAnsi" w:eastAsia="Calibri" w:hAnsiTheme="minorHAnsi" w:cstheme="minorHAnsi"/>
          <w:b/>
          <w:sz w:val="20"/>
          <w:szCs w:val="20"/>
          <w:lang w:val="es-MX"/>
        </w:rPr>
      </w:pPr>
    </w:p>
    <w:p w:rsidR="008A10A8" w:rsidRPr="00B56B0D" w:rsidRDefault="008A10A8" w:rsidP="008A10A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135CC1" wp14:editId="0BDA1D47">
                <wp:simplePos x="0" y="0"/>
                <wp:positionH relativeFrom="column">
                  <wp:posOffset>345440</wp:posOffset>
                </wp:positionH>
                <wp:positionV relativeFrom="paragraph">
                  <wp:posOffset>6350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0A8" w:rsidRPr="00F74623" w:rsidRDefault="008A10A8" w:rsidP="008A10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35CC1" id="Rectángulo 4" o:spid="_x0000_s1026" style="position:absolute;margin-left:27.2pt;margin-top:.5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H1h/T/cAAAABwEAAA8AAABkcnMvZG93bnJldi54&#10;bWxMj8FOwzAQRO9I/IO1SFwQdSgBVSFOVSpQLuFA6Ads4iWJiO3IdtPA17NwgePsjGbf5NvFjGIm&#10;HwZnFdysEhBkW6cH2yk4vD1fb0CEiFbj6Cwp+KQA2+L8LMdMu5N9pbmOneASGzJU0Mc4ZVKGtieD&#10;YeUmsuy9O28wsvSd1B5PXG5GuU6Se2lwsPyhx4n2PbUf9dEo+JqbQ1nuKrx6qfeVL8PjU9UtSl1e&#10;LLsHEJGW+BeGH3xGh4KZGne0OohRwV2acpLvvIjt21/dKEjXG5BFLv/zF98AAAD//wMAUEsBAi0A&#10;FAAGAAgAAAAhALaDOJL+AAAA4QEAABMAAAAAAAAAAAAAAAAAAAAAAFtDb250ZW50X1R5cGVzXS54&#10;bWxQSwECLQAUAAYACAAAACEAOP0h/9YAAACUAQAACwAAAAAAAAAAAAAAAAAvAQAAX3JlbHMvLnJl&#10;bHNQSwECLQAUAAYACAAAACEA16L4yGECAAASBQAADgAAAAAAAAAAAAAAAAAuAgAAZHJzL2Uyb0Rv&#10;Yy54bWxQSwECLQAUAAYACAAAACEAfWH9P9wAAAAHAQAADwAAAAAAAAAAAAAAAAC7BAAAZHJzL2Rv&#10;d25yZXYueG1sUEsFBgAAAAAEAAQA8wAAAMQFAAAAAA==&#10;" fillcolor="black [3200]" strokecolor="black [1600]" strokeweight="1pt">
                <v:textbox>
                  <w:txbxContent>
                    <w:p w:rsidR="008A10A8" w:rsidRPr="00F74623" w:rsidRDefault="008A10A8" w:rsidP="008A10A8">
                      <w:pPr>
                        <w:jc w:val="center"/>
                        <w:rPr>
                          <w:b/>
                          <w:i/>
                          <w:lang w:val="es-ES"/>
                        </w:rPr>
                      </w:pPr>
                      <w:r w:rsidRPr="00F74623">
                        <w:rPr>
                          <w:b/>
                          <w:i/>
                          <w:lang w:val="es-ES"/>
                        </w:rPr>
                        <w:t>JULIÁ TOURS INCLUYE:</w:t>
                      </w:r>
                    </w:p>
                  </w:txbxContent>
                </v:textbox>
                <w10:wrap type="square"/>
              </v:rect>
            </w:pict>
          </mc:Fallback>
        </mc:AlternateContent>
      </w:r>
    </w:p>
    <w:p w:rsidR="008A10A8" w:rsidRPr="00B56B0D" w:rsidRDefault="008A10A8" w:rsidP="008A10A8">
      <w:pPr>
        <w:rPr>
          <w:sz w:val="20"/>
          <w:szCs w:val="20"/>
          <w:lang w:val="es-ES"/>
        </w:rPr>
      </w:pPr>
    </w:p>
    <w:p w:rsidR="00FA18DC" w:rsidRPr="00FA18DC" w:rsidRDefault="008A10A8" w:rsidP="00FA18DC">
      <w:pPr>
        <w:pStyle w:val="Prrafodelista"/>
        <w:numPr>
          <w:ilvl w:val="0"/>
          <w:numId w:val="1"/>
        </w:numPr>
        <w:tabs>
          <w:tab w:val="left" w:pos="851"/>
        </w:tabs>
        <w:spacing w:line="259" w:lineRule="auto"/>
        <w:ind w:left="927"/>
        <w:rPr>
          <w:sz w:val="20"/>
          <w:szCs w:val="20"/>
        </w:rPr>
      </w:pPr>
      <w:r w:rsidRPr="00203E51">
        <w:rPr>
          <w:sz w:val="20"/>
          <w:szCs w:val="20"/>
        </w:rPr>
        <w:t xml:space="preserve">Alojamiento en hotel de su elección, categorías: </w:t>
      </w:r>
      <w:r>
        <w:rPr>
          <w:sz w:val="20"/>
          <w:szCs w:val="20"/>
        </w:rPr>
        <w:t>Turista Superior (TS</w:t>
      </w:r>
      <w:proofErr w:type="gramStart"/>
      <w:r>
        <w:rPr>
          <w:sz w:val="20"/>
          <w:szCs w:val="20"/>
        </w:rPr>
        <w:t>) ,</w:t>
      </w:r>
      <w:proofErr w:type="gramEnd"/>
      <w:r>
        <w:rPr>
          <w:sz w:val="20"/>
          <w:szCs w:val="20"/>
        </w:rPr>
        <w:t xml:space="preserve"> </w:t>
      </w:r>
      <w:r w:rsidRPr="00203E51">
        <w:rPr>
          <w:sz w:val="20"/>
          <w:szCs w:val="20"/>
        </w:rPr>
        <w:t>Primera</w:t>
      </w:r>
      <w:r w:rsidR="00FA18DC">
        <w:rPr>
          <w:sz w:val="20"/>
          <w:szCs w:val="20"/>
        </w:rPr>
        <w:t xml:space="preserve"> (</w:t>
      </w:r>
      <w:proofErr w:type="gramStart"/>
      <w:r w:rsidR="00FA18DC">
        <w:rPr>
          <w:sz w:val="20"/>
          <w:szCs w:val="20"/>
        </w:rPr>
        <w:t xml:space="preserve">P) </w:t>
      </w:r>
      <w:r>
        <w:rPr>
          <w:sz w:val="20"/>
          <w:szCs w:val="20"/>
        </w:rPr>
        <w:t xml:space="preserve"> </w:t>
      </w:r>
      <w:r w:rsidR="00FA18DC">
        <w:rPr>
          <w:sz w:val="20"/>
          <w:szCs w:val="20"/>
        </w:rPr>
        <w:t>y</w:t>
      </w:r>
      <w:proofErr w:type="gramEnd"/>
      <w:r w:rsidR="00FA18DC">
        <w:rPr>
          <w:sz w:val="20"/>
          <w:szCs w:val="20"/>
        </w:rPr>
        <w:t xml:space="preserve"> Primera Superior (PS)</w:t>
      </w:r>
    </w:p>
    <w:p w:rsidR="008A10A8" w:rsidRPr="004A6F1C" w:rsidRDefault="008A10A8" w:rsidP="004A6F1C">
      <w:pPr>
        <w:pStyle w:val="Prrafodelista"/>
        <w:numPr>
          <w:ilvl w:val="0"/>
          <w:numId w:val="1"/>
        </w:numPr>
        <w:tabs>
          <w:tab w:val="left" w:pos="851"/>
        </w:tabs>
        <w:spacing w:line="259" w:lineRule="auto"/>
        <w:ind w:left="927"/>
        <w:rPr>
          <w:sz w:val="20"/>
          <w:szCs w:val="20"/>
        </w:rPr>
      </w:pPr>
      <w:r w:rsidRPr="00203E51">
        <w:rPr>
          <w:sz w:val="20"/>
          <w:szCs w:val="20"/>
        </w:rPr>
        <w:t>Transporte en unidades con aire acondicionado durante todo el recorrido.</w:t>
      </w:r>
    </w:p>
    <w:p w:rsidR="00FA18DC" w:rsidRDefault="007A62C9" w:rsidP="008A10A8">
      <w:pPr>
        <w:pStyle w:val="Prrafodelista"/>
        <w:numPr>
          <w:ilvl w:val="0"/>
          <w:numId w:val="1"/>
        </w:numPr>
        <w:tabs>
          <w:tab w:val="left" w:pos="851"/>
        </w:tabs>
        <w:spacing w:line="259" w:lineRule="auto"/>
        <w:ind w:left="927"/>
        <w:rPr>
          <w:sz w:val="20"/>
          <w:szCs w:val="20"/>
        </w:rPr>
      </w:pPr>
      <w:r>
        <w:rPr>
          <w:sz w:val="20"/>
          <w:szCs w:val="20"/>
        </w:rPr>
        <w:t>3</w:t>
      </w:r>
      <w:r w:rsidR="00FA18DC">
        <w:rPr>
          <w:sz w:val="20"/>
          <w:szCs w:val="20"/>
        </w:rPr>
        <w:t xml:space="preserve"> noches de hospedaje</w:t>
      </w:r>
    </w:p>
    <w:p w:rsidR="004277C2" w:rsidRPr="00203E51" w:rsidRDefault="004277C2" w:rsidP="008A10A8">
      <w:pPr>
        <w:pStyle w:val="Prrafodelista"/>
        <w:numPr>
          <w:ilvl w:val="0"/>
          <w:numId w:val="1"/>
        </w:numPr>
        <w:tabs>
          <w:tab w:val="left" w:pos="851"/>
        </w:tabs>
        <w:spacing w:line="259" w:lineRule="auto"/>
        <w:ind w:left="927"/>
        <w:rPr>
          <w:sz w:val="20"/>
          <w:szCs w:val="20"/>
        </w:rPr>
      </w:pPr>
      <w:r>
        <w:rPr>
          <w:sz w:val="20"/>
          <w:szCs w:val="20"/>
        </w:rPr>
        <w:t xml:space="preserve">3 desayunos </w:t>
      </w:r>
      <w:r w:rsidR="00C86C09">
        <w:rPr>
          <w:sz w:val="20"/>
          <w:szCs w:val="20"/>
        </w:rPr>
        <w:t xml:space="preserve">2 comidas </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Visitas con entradas incluidas según itinerario.</w:t>
      </w:r>
    </w:p>
    <w:p w:rsidR="008A10A8" w:rsidRPr="00CD0A68" w:rsidRDefault="008A10A8" w:rsidP="008A10A8">
      <w:pPr>
        <w:pStyle w:val="Prrafodelista"/>
        <w:numPr>
          <w:ilvl w:val="0"/>
          <w:numId w:val="1"/>
        </w:numPr>
        <w:tabs>
          <w:tab w:val="left" w:pos="851"/>
        </w:tabs>
        <w:spacing w:line="259" w:lineRule="auto"/>
        <w:ind w:left="927"/>
        <w:rPr>
          <w:sz w:val="20"/>
          <w:szCs w:val="20"/>
          <w:lang w:val="pt-PT"/>
        </w:rPr>
      </w:pPr>
      <w:r w:rsidRPr="00CD0A68">
        <w:rPr>
          <w:sz w:val="20"/>
          <w:szCs w:val="20"/>
          <w:lang w:val="pt-PT"/>
        </w:rPr>
        <w:t>Impuestos de hospedaje e Iva.</w:t>
      </w:r>
    </w:p>
    <w:p w:rsidR="008A10A8"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Guía Bilingüe (</w:t>
      </w:r>
      <w:r w:rsidR="001E483F" w:rsidRPr="00203E51">
        <w:rPr>
          <w:sz w:val="20"/>
          <w:szCs w:val="20"/>
        </w:rPr>
        <w:t>español</w:t>
      </w:r>
      <w:r w:rsidRPr="00203E51">
        <w:rPr>
          <w:sz w:val="20"/>
          <w:szCs w:val="20"/>
        </w:rPr>
        <w:t xml:space="preserve"> - </w:t>
      </w:r>
      <w:r w:rsidR="001E483F" w:rsidRPr="00203E51">
        <w:rPr>
          <w:sz w:val="20"/>
          <w:szCs w:val="20"/>
        </w:rPr>
        <w:t>inglés</w:t>
      </w:r>
      <w:r w:rsidRPr="00203E51">
        <w:rPr>
          <w:sz w:val="20"/>
          <w:szCs w:val="20"/>
        </w:rPr>
        <w:t>) Certificado.</w:t>
      </w:r>
    </w:p>
    <w:p w:rsidR="008A10A8" w:rsidRPr="009C04B4" w:rsidRDefault="008A10A8" w:rsidP="008A10A8">
      <w:pPr>
        <w:pStyle w:val="Prrafodelista"/>
        <w:numPr>
          <w:ilvl w:val="0"/>
          <w:numId w:val="1"/>
        </w:numPr>
        <w:tabs>
          <w:tab w:val="left" w:pos="851"/>
        </w:tabs>
        <w:spacing w:line="259" w:lineRule="auto"/>
        <w:ind w:left="927"/>
        <w:rPr>
          <w:sz w:val="20"/>
          <w:szCs w:val="20"/>
        </w:rPr>
      </w:pPr>
      <w:r w:rsidRPr="009C04B4">
        <w:rPr>
          <w:sz w:val="20"/>
          <w:szCs w:val="20"/>
        </w:rPr>
        <w:t>Seguro de asistencia en viaje cobertura COVID</w:t>
      </w:r>
    </w:p>
    <w:p w:rsidR="008A10A8" w:rsidRPr="00AE50AA" w:rsidRDefault="008A10A8" w:rsidP="008A10A8">
      <w:pPr>
        <w:rPr>
          <w:b/>
          <w:lang w:val="es-MX"/>
        </w:rPr>
      </w:pPr>
    </w:p>
    <w:p w:rsidR="008A10A8" w:rsidRPr="00B56B0D" w:rsidRDefault="008A10A8" w:rsidP="008A10A8">
      <w:pPr>
        <w:rPr>
          <w:b/>
        </w:rPr>
      </w:pPr>
      <w:r w:rsidRPr="00B56B0D">
        <w:rPr>
          <w:b/>
        </w:rPr>
        <w:t>NO Incluye</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Vuelos domésticos</w:t>
      </w:r>
      <w:r w:rsidR="00EA6874">
        <w:rPr>
          <w:sz w:val="20"/>
          <w:szCs w:val="20"/>
        </w:rPr>
        <w:t xml:space="preserve"> o Ferrie para llegar a La Paz</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10A8" w:rsidRPr="009917D8"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Propinas</w:t>
      </w:r>
    </w:p>
    <w:p w:rsidR="008A10A8" w:rsidRDefault="008A10A8"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tbl>
      <w:tblPr>
        <w:tblW w:w="9540" w:type="dxa"/>
        <w:jc w:val="center"/>
        <w:tblCellMar>
          <w:left w:w="70" w:type="dxa"/>
          <w:right w:w="70" w:type="dxa"/>
        </w:tblCellMar>
        <w:tblLook w:val="04A0" w:firstRow="1" w:lastRow="0" w:firstColumn="1" w:lastColumn="0" w:noHBand="0" w:noVBand="1"/>
      </w:tblPr>
      <w:tblGrid>
        <w:gridCol w:w="5091"/>
        <w:gridCol w:w="984"/>
        <w:gridCol w:w="984"/>
        <w:gridCol w:w="984"/>
        <w:gridCol w:w="1497"/>
      </w:tblGrid>
      <w:tr w:rsidR="009335E5" w:rsidRPr="009335E5" w:rsidTr="009335E5">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335E5" w:rsidRPr="009335E5" w:rsidRDefault="009335E5" w:rsidP="009335E5">
            <w:pPr>
              <w:rPr>
                <w:rFonts w:ascii="Calibri" w:eastAsia="Times New Roman" w:hAnsi="Calibri" w:cs="Calibri"/>
                <w:color w:val="FFFFFF"/>
                <w:sz w:val="20"/>
                <w:szCs w:val="20"/>
                <w:lang w:val="es-MX" w:eastAsia="es-MX"/>
              </w:rPr>
            </w:pPr>
            <w:r w:rsidRPr="009335E5">
              <w:rPr>
                <w:rFonts w:ascii="Calibri" w:eastAsia="Times New Roman" w:hAnsi="Calibri" w:cs="Calibri"/>
                <w:color w:val="FFFFFF"/>
                <w:sz w:val="20"/>
                <w:szCs w:val="20"/>
                <w:lang w:val="es-MX" w:eastAsia="es-MX"/>
              </w:rPr>
              <w:t>PRECIOS EN MXN POR PERSONA</w:t>
            </w:r>
          </w:p>
        </w:tc>
      </w:tr>
      <w:tr w:rsidR="009335E5" w:rsidRPr="009335E5" w:rsidTr="009335E5">
        <w:trPr>
          <w:trHeight w:val="36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335E5" w:rsidRPr="009335E5" w:rsidRDefault="009335E5" w:rsidP="009335E5">
            <w:pP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SERVICIOS TERRESTRES EXCLUSIVAMENTE (MIN 2 PAX) TARIFAS VALIDAS HASTA EL 15 DE DICIEMBRE DEL 2026.</w:t>
            </w:r>
          </w:p>
        </w:tc>
      </w:tr>
      <w:tr w:rsidR="009335E5" w:rsidRPr="009335E5" w:rsidTr="009335E5">
        <w:trPr>
          <w:trHeight w:val="300"/>
          <w:jc w:val="center"/>
        </w:trPr>
        <w:tc>
          <w:tcPr>
            <w:tcW w:w="5091" w:type="dxa"/>
            <w:tcBorders>
              <w:top w:val="nil"/>
              <w:left w:val="single" w:sz="4" w:space="0" w:color="auto"/>
              <w:bottom w:val="single" w:sz="4" w:space="0" w:color="auto"/>
              <w:right w:val="single" w:sz="4" w:space="0" w:color="auto"/>
            </w:tcBorders>
            <w:shd w:val="clear" w:color="000000" w:fill="000000"/>
            <w:noWrap/>
            <w:vAlign w:val="center"/>
            <w:hideMark/>
          </w:tcPr>
          <w:p w:rsidR="009335E5" w:rsidRPr="009335E5" w:rsidRDefault="009335E5" w:rsidP="009335E5">
            <w:pP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VALIDO HASTA 20 DICIEMBRE 2026</w:t>
            </w:r>
          </w:p>
        </w:tc>
        <w:tc>
          <w:tcPr>
            <w:tcW w:w="984"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DBL</w:t>
            </w:r>
          </w:p>
        </w:tc>
        <w:tc>
          <w:tcPr>
            <w:tcW w:w="984"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TPL</w:t>
            </w:r>
          </w:p>
        </w:tc>
        <w:tc>
          <w:tcPr>
            <w:tcW w:w="984"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SGL</w:t>
            </w:r>
          </w:p>
        </w:tc>
        <w:tc>
          <w:tcPr>
            <w:tcW w:w="1497"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MNR (1-9)</w:t>
            </w:r>
          </w:p>
        </w:tc>
      </w:tr>
      <w:tr w:rsidR="009335E5" w:rsidRPr="009335E5" w:rsidTr="009335E5">
        <w:trPr>
          <w:trHeight w:val="300"/>
          <w:jc w:val="center"/>
        </w:trPr>
        <w:tc>
          <w:tcPr>
            <w:tcW w:w="5091" w:type="dxa"/>
            <w:tcBorders>
              <w:top w:val="nil"/>
              <w:left w:val="single" w:sz="4" w:space="0" w:color="auto"/>
              <w:bottom w:val="single" w:sz="4" w:space="0" w:color="auto"/>
              <w:right w:val="single" w:sz="4" w:space="0" w:color="auto"/>
            </w:tcBorders>
            <w:noWrap/>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TURISTA SUPERIOR (TS)</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12,775</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10,995</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20,650</w:t>
            </w:r>
          </w:p>
        </w:tc>
        <w:tc>
          <w:tcPr>
            <w:tcW w:w="1497"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5,580</w:t>
            </w:r>
          </w:p>
        </w:tc>
      </w:tr>
      <w:tr w:rsidR="009335E5" w:rsidRPr="009335E5" w:rsidTr="009335E5">
        <w:trPr>
          <w:trHeight w:val="300"/>
          <w:jc w:val="center"/>
        </w:trPr>
        <w:tc>
          <w:tcPr>
            <w:tcW w:w="5091" w:type="dxa"/>
            <w:tcBorders>
              <w:top w:val="nil"/>
              <w:left w:val="single" w:sz="4" w:space="0" w:color="auto"/>
              <w:bottom w:val="single" w:sz="4" w:space="0" w:color="auto"/>
              <w:right w:val="single" w:sz="4" w:space="0" w:color="auto"/>
            </w:tcBorders>
            <w:noWrap/>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PRIMERA (P)</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13,525</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11,470</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22,090</w:t>
            </w:r>
          </w:p>
        </w:tc>
        <w:tc>
          <w:tcPr>
            <w:tcW w:w="1497"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5,580</w:t>
            </w:r>
          </w:p>
        </w:tc>
      </w:tr>
      <w:tr w:rsidR="009335E5" w:rsidRPr="009335E5" w:rsidTr="009335E5">
        <w:trPr>
          <w:trHeight w:val="300"/>
          <w:jc w:val="center"/>
        </w:trPr>
        <w:tc>
          <w:tcPr>
            <w:tcW w:w="5091" w:type="dxa"/>
            <w:tcBorders>
              <w:top w:val="nil"/>
              <w:left w:val="single" w:sz="4" w:space="0" w:color="auto"/>
              <w:bottom w:val="single" w:sz="4" w:space="0" w:color="auto"/>
              <w:right w:val="single" w:sz="4" w:space="0" w:color="auto"/>
            </w:tcBorders>
            <w:noWrap/>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PRIMERA SUPERIOR (PS)</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20,515</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16,885</w:t>
            </w:r>
          </w:p>
        </w:tc>
        <w:tc>
          <w:tcPr>
            <w:tcW w:w="984"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36,060</w:t>
            </w:r>
          </w:p>
        </w:tc>
        <w:tc>
          <w:tcPr>
            <w:tcW w:w="1497"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5,580</w:t>
            </w:r>
          </w:p>
        </w:tc>
      </w:tr>
      <w:tr w:rsidR="009335E5" w:rsidRPr="009335E5" w:rsidTr="009335E5">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CONSULTAR SUPLEMENTO PARA SEMANA SANTA, VERANO, NAVIDAD Y FIN DE AÑO</w:t>
            </w:r>
          </w:p>
        </w:tc>
      </w:tr>
      <w:tr w:rsidR="009335E5" w:rsidRPr="009335E5" w:rsidTr="009335E5">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color w:val="000000"/>
                <w:sz w:val="20"/>
                <w:szCs w:val="20"/>
                <w:lang w:val="es-MX" w:eastAsia="es-MX"/>
              </w:rPr>
            </w:pPr>
            <w:r w:rsidRPr="009335E5">
              <w:rPr>
                <w:rFonts w:ascii="Calibri" w:eastAsia="Times New Roman" w:hAnsi="Calibri" w:cs="Calibri"/>
                <w:color w:val="000000"/>
                <w:sz w:val="20"/>
                <w:szCs w:val="20"/>
                <w:lang w:val="es-MX" w:eastAsia="es-MX"/>
              </w:rPr>
              <w:t>TARIFAS SUJETAS A DISPONIBILIDAD Y CAMBIO SIN PREVIO AVISO</w:t>
            </w:r>
          </w:p>
        </w:tc>
      </w:tr>
    </w:tbl>
    <w:p w:rsidR="00FA18DC" w:rsidRDefault="00FA18DC"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p w:rsidR="00A642B3" w:rsidRDefault="00A642B3" w:rsidP="008A10A8">
      <w:pPr>
        <w:tabs>
          <w:tab w:val="left" w:pos="851"/>
        </w:tabs>
        <w:rPr>
          <w:sz w:val="20"/>
          <w:szCs w:val="20"/>
        </w:rPr>
      </w:pPr>
    </w:p>
    <w:tbl>
      <w:tblPr>
        <w:tblW w:w="7500" w:type="dxa"/>
        <w:jc w:val="center"/>
        <w:tblCellMar>
          <w:left w:w="70" w:type="dxa"/>
          <w:right w:w="70" w:type="dxa"/>
        </w:tblCellMar>
        <w:tblLook w:val="04A0" w:firstRow="1" w:lastRow="0" w:firstColumn="1" w:lastColumn="0" w:noHBand="0" w:noVBand="1"/>
      </w:tblPr>
      <w:tblGrid>
        <w:gridCol w:w="1658"/>
        <w:gridCol w:w="1174"/>
        <w:gridCol w:w="4081"/>
        <w:gridCol w:w="587"/>
      </w:tblGrid>
      <w:tr w:rsidR="009335E5" w:rsidRPr="009335E5" w:rsidTr="009335E5">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HOTELES PREVISTOS O SIMILARES</w:t>
            </w:r>
          </w:p>
        </w:tc>
      </w:tr>
      <w:tr w:rsidR="009335E5" w:rsidRPr="009335E5" w:rsidTr="009335E5">
        <w:trPr>
          <w:trHeight w:val="360"/>
          <w:jc w:val="center"/>
        </w:trPr>
        <w:tc>
          <w:tcPr>
            <w:tcW w:w="1658" w:type="dxa"/>
            <w:tcBorders>
              <w:top w:val="nil"/>
              <w:left w:val="single" w:sz="4" w:space="0" w:color="auto"/>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NOCHES</w:t>
            </w:r>
          </w:p>
        </w:tc>
        <w:tc>
          <w:tcPr>
            <w:tcW w:w="1174"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CIUDAD</w:t>
            </w:r>
          </w:p>
        </w:tc>
        <w:tc>
          <w:tcPr>
            <w:tcW w:w="4081" w:type="dxa"/>
            <w:tcBorders>
              <w:top w:val="nil"/>
              <w:left w:val="nil"/>
              <w:bottom w:val="nil"/>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HOTEL</w:t>
            </w:r>
          </w:p>
        </w:tc>
        <w:tc>
          <w:tcPr>
            <w:tcW w:w="587" w:type="dxa"/>
            <w:tcBorders>
              <w:top w:val="nil"/>
              <w:left w:val="nil"/>
              <w:bottom w:val="single" w:sz="4" w:space="0" w:color="auto"/>
              <w:right w:val="single" w:sz="4" w:space="0" w:color="auto"/>
            </w:tcBorders>
            <w:shd w:val="clear" w:color="000000" w:fill="000000"/>
            <w:noWrap/>
            <w:vAlign w:val="center"/>
            <w:hideMark/>
          </w:tcPr>
          <w:p w:rsidR="009335E5" w:rsidRPr="009335E5" w:rsidRDefault="009335E5" w:rsidP="009335E5">
            <w:pPr>
              <w:jc w:val="center"/>
              <w:rPr>
                <w:rFonts w:ascii="Calibri" w:eastAsia="Times New Roman" w:hAnsi="Calibri" w:cs="Calibri"/>
                <w:b/>
                <w:bCs/>
                <w:color w:val="FFFFFF"/>
                <w:sz w:val="20"/>
                <w:szCs w:val="20"/>
                <w:lang w:val="es-MX" w:eastAsia="es-MX"/>
              </w:rPr>
            </w:pPr>
            <w:r w:rsidRPr="009335E5">
              <w:rPr>
                <w:rFonts w:ascii="Calibri" w:eastAsia="Times New Roman" w:hAnsi="Calibri" w:cs="Calibri"/>
                <w:b/>
                <w:bCs/>
                <w:color w:val="FFFFFF"/>
                <w:sz w:val="20"/>
                <w:szCs w:val="20"/>
                <w:lang w:val="es-MX" w:eastAsia="es-MX"/>
              </w:rPr>
              <w:t>CAT</w:t>
            </w:r>
          </w:p>
        </w:tc>
      </w:tr>
      <w:tr w:rsidR="009335E5" w:rsidRPr="009335E5" w:rsidTr="009335E5">
        <w:trPr>
          <w:trHeight w:val="300"/>
          <w:jc w:val="center"/>
        </w:trPr>
        <w:tc>
          <w:tcPr>
            <w:tcW w:w="1658" w:type="dxa"/>
            <w:vMerge w:val="restart"/>
            <w:tcBorders>
              <w:top w:val="nil"/>
              <w:left w:val="single" w:sz="4" w:space="0" w:color="auto"/>
              <w:bottom w:val="single" w:sz="4" w:space="0" w:color="auto"/>
              <w:right w:val="single" w:sz="4" w:space="0" w:color="auto"/>
            </w:tcBorders>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3</w:t>
            </w:r>
          </w:p>
        </w:tc>
        <w:tc>
          <w:tcPr>
            <w:tcW w:w="1174" w:type="dxa"/>
            <w:vMerge w:val="restart"/>
            <w:tcBorders>
              <w:top w:val="nil"/>
              <w:left w:val="single" w:sz="4" w:space="0" w:color="auto"/>
              <w:bottom w:val="single" w:sz="4" w:space="0" w:color="auto"/>
              <w:right w:val="single" w:sz="4" w:space="0" w:color="000000"/>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LA PAZ</w:t>
            </w:r>
          </w:p>
        </w:tc>
        <w:tc>
          <w:tcPr>
            <w:tcW w:w="4081" w:type="dxa"/>
            <w:tcBorders>
              <w:top w:val="single" w:sz="4" w:space="0" w:color="auto"/>
              <w:left w:val="nil"/>
              <w:bottom w:val="single" w:sz="4" w:space="0" w:color="auto"/>
              <w:right w:val="single" w:sz="4" w:space="0" w:color="auto"/>
            </w:tcBorders>
            <w:shd w:val="clear" w:color="000000" w:fill="FFFFFF"/>
            <w:noWrap/>
            <w:vAlign w:val="center"/>
            <w:hideMark/>
          </w:tcPr>
          <w:p w:rsidR="009335E5" w:rsidRPr="009335E5" w:rsidRDefault="009335E5" w:rsidP="009335E5">
            <w:pPr>
              <w:jc w:val="center"/>
              <w:rPr>
                <w:rFonts w:ascii="Calibri" w:eastAsia="Times New Roman" w:hAnsi="Calibri" w:cs="Calibri"/>
                <w:b/>
                <w:bCs/>
                <w:sz w:val="20"/>
                <w:szCs w:val="20"/>
                <w:lang w:val="es-MX" w:eastAsia="es-MX"/>
              </w:rPr>
            </w:pPr>
            <w:r w:rsidRPr="009335E5">
              <w:rPr>
                <w:rFonts w:ascii="Calibri" w:eastAsia="Times New Roman" w:hAnsi="Calibri" w:cs="Calibri"/>
                <w:b/>
                <w:bCs/>
                <w:sz w:val="20"/>
                <w:szCs w:val="20"/>
                <w:lang w:val="es-MX" w:eastAsia="es-MX"/>
              </w:rPr>
              <w:t xml:space="preserve"> THE MARINE WATERFRONT</w:t>
            </w:r>
          </w:p>
        </w:tc>
        <w:tc>
          <w:tcPr>
            <w:tcW w:w="587" w:type="dxa"/>
            <w:vMerge w:val="restart"/>
            <w:tcBorders>
              <w:top w:val="nil"/>
              <w:left w:val="nil"/>
              <w:bottom w:val="single" w:sz="4" w:space="0" w:color="000000"/>
              <w:right w:val="single" w:sz="4" w:space="0" w:color="auto"/>
            </w:tcBorders>
            <w:shd w:val="clear" w:color="000000" w:fill="FFFFFF"/>
            <w:noWrap/>
            <w:vAlign w:val="center"/>
            <w:hideMark/>
          </w:tcPr>
          <w:p w:rsidR="009335E5" w:rsidRPr="009335E5" w:rsidRDefault="009335E5" w:rsidP="009335E5">
            <w:pPr>
              <w:jc w:val="center"/>
              <w:rPr>
                <w:rFonts w:ascii="Calibri" w:eastAsia="Times New Roman" w:hAnsi="Calibri" w:cs="Calibri"/>
                <w:b/>
                <w:bCs/>
                <w:sz w:val="20"/>
                <w:szCs w:val="20"/>
                <w:lang w:val="es-MX" w:eastAsia="es-MX"/>
              </w:rPr>
            </w:pPr>
            <w:r w:rsidRPr="009335E5">
              <w:rPr>
                <w:rFonts w:ascii="Calibri" w:eastAsia="Times New Roman" w:hAnsi="Calibri" w:cs="Calibri"/>
                <w:b/>
                <w:bCs/>
                <w:sz w:val="20"/>
                <w:szCs w:val="20"/>
                <w:lang w:val="es-MX" w:eastAsia="es-MX"/>
              </w:rPr>
              <w:t>TS</w:t>
            </w: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CITY EXPRESS</w:t>
            </w:r>
          </w:p>
        </w:tc>
        <w:tc>
          <w:tcPr>
            <w:tcW w:w="587" w:type="dxa"/>
            <w:vMerge/>
            <w:tcBorders>
              <w:top w:val="nil"/>
              <w:left w:val="nil"/>
              <w:bottom w:val="single" w:sz="4" w:space="0" w:color="000000"/>
              <w:right w:val="single" w:sz="4" w:space="0" w:color="auto"/>
            </w:tcBorders>
            <w:vAlign w:val="center"/>
            <w:hideMark/>
          </w:tcPr>
          <w:p w:rsidR="009335E5" w:rsidRPr="009335E5" w:rsidRDefault="009335E5" w:rsidP="009335E5">
            <w:pPr>
              <w:rPr>
                <w:rFonts w:ascii="Calibri" w:eastAsia="Times New Roman" w:hAnsi="Calibri" w:cs="Calibri"/>
                <w:b/>
                <w:bCs/>
                <w:sz w:val="20"/>
                <w:szCs w:val="20"/>
                <w:lang w:val="es-MX" w:eastAsia="es-MX"/>
              </w:rPr>
            </w:pP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H BLUE CENTRO</w:t>
            </w:r>
          </w:p>
        </w:tc>
        <w:tc>
          <w:tcPr>
            <w:tcW w:w="587" w:type="dxa"/>
            <w:vMerge/>
            <w:tcBorders>
              <w:top w:val="nil"/>
              <w:left w:val="nil"/>
              <w:bottom w:val="single" w:sz="4" w:space="0" w:color="000000"/>
              <w:right w:val="single" w:sz="4" w:space="0" w:color="auto"/>
            </w:tcBorders>
            <w:vAlign w:val="center"/>
            <w:hideMark/>
          </w:tcPr>
          <w:p w:rsidR="009335E5" w:rsidRPr="009335E5" w:rsidRDefault="009335E5" w:rsidP="009335E5">
            <w:pPr>
              <w:rPr>
                <w:rFonts w:ascii="Calibri" w:eastAsia="Times New Roman" w:hAnsi="Calibri" w:cs="Calibri"/>
                <w:b/>
                <w:bCs/>
                <w:sz w:val="20"/>
                <w:szCs w:val="20"/>
                <w:lang w:val="es-MX" w:eastAsia="es-MX"/>
              </w:rPr>
            </w:pP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CATEDRAL</w:t>
            </w:r>
          </w:p>
        </w:tc>
        <w:tc>
          <w:tcPr>
            <w:tcW w:w="587" w:type="dxa"/>
            <w:vMerge w:val="restart"/>
            <w:tcBorders>
              <w:top w:val="single" w:sz="4" w:space="0" w:color="auto"/>
              <w:left w:val="single" w:sz="4" w:space="0" w:color="auto"/>
              <w:bottom w:val="single" w:sz="4" w:space="0" w:color="000000"/>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P</w:t>
            </w: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COURTYARD</w:t>
            </w:r>
          </w:p>
        </w:tc>
        <w:tc>
          <w:tcPr>
            <w:tcW w:w="587" w:type="dxa"/>
            <w:vMerge/>
            <w:tcBorders>
              <w:top w:val="single" w:sz="4" w:space="0" w:color="auto"/>
              <w:left w:val="single" w:sz="4" w:space="0" w:color="auto"/>
              <w:bottom w:val="single" w:sz="4" w:space="0" w:color="000000"/>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7 CROWN CENTRO</w:t>
            </w:r>
          </w:p>
        </w:tc>
        <w:tc>
          <w:tcPr>
            <w:tcW w:w="587" w:type="dxa"/>
            <w:vMerge/>
            <w:tcBorders>
              <w:top w:val="single" w:sz="4" w:space="0" w:color="auto"/>
              <w:left w:val="single" w:sz="4" w:space="0" w:color="auto"/>
              <w:bottom w:val="single" w:sz="4" w:space="0" w:color="000000"/>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H BLUE MALECÓN</w:t>
            </w:r>
          </w:p>
        </w:tc>
        <w:tc>
          <w:tcPr>
            <w:tcW w:w="587" w:type="dxa"/>
            <w:vMerge/>
            <w:tcBorders>
              <w:top w:val="single" w:sz="4" w:space="0" w:color="auto"/>
              <w:left w:val="single" w:sz="4" w:space="0" w:color="auto"/>
              <w:bottom w:val="single" w:sz="4" w:space="0" w:color="000000"/>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r>
      <w:tr w:rsidR="009335E5" w:rsidRPr="009335E5" w:rsidTr="009335E5">
        <w:trPr>
          <w:trHeight w:val="300"/>
          <w:jc w:val="center"/>
        </w:trPr>
        <w:tc>
          <w:tcPr>
            <w:tcW w:w="1658" w:type="dxa"/>
            <w:vMerge/>
            <w:tcBorders>
              <w:top w:val="nil"/>
              <w:left w:val="single" w:sz="4" w:space="0" w:color="auto"/>
              <w:bottom w:val="single" w:sz="4" w:space="0" w:color="auto"/>
              <w:right w:val="single" w:sz="4" w:space="0" w:color="auto"/>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1174" w:type="dxa"/>
            <w:vMerge/>
            <w:tcBorders>
              <w:top w:val="nil"/>
              <w:left w:val="single" w:sz="4" w:space="0" w:color="auto"/>
              <w:bottom w:val="single" w:sz="4" w:space="0" w:color="auto"/>
              <w:right w:val="single" w:sz="4" w:space="0" w:color="000000"/>
            </w:tcBorders>
            <w:vAlign w:val="center"/>
            <w:hideMark/>
          </w:tcPr>
          <w:p w:rsidR="009335E5" w:rsidRPr="009335E5" w:rsidRDefault="009335E5" w:rsidP="009335E5">
            <w:pPr>
              <w:rPr>
                <w:rFonts w:ascii="Calibri" w:eastAsia="Times New Roman" w:hAnsi="Calibri" w:cs="Calibri"/>
                <w:b/>
                <w:bCs/>
                <w:color w:val="000000"/>
                <w:sz w:val="20"/>
                <w:szCs w:val="20"/>
                <w:lang w:val="es-MX" w:eastAsia="es-MX"/>
              </w:rPr>
            </w:pPr>
          </w:p>
        </w:tc>
        <w:tc>
          <w:tcPr>
            <w:tcW w:w="4081"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INDIGO</w:t>
            </w:r>
          </w:p>
        </w:tc>
        <w:tc>
          <w:tcPr>
            <w:tcW w:w="587" w:type="dxa"/>
            <w:tcBorders>
              <w:top w:val="nil"/>
              <w:left w:val="nil"/>
              <w:bottom w:val="single" w:sz="4" w:space="0" w:color="auto"/>
              <w:right w:val="single" w:sz="4" w:space="0" w:color="auto"/>
            </w:tcBorders>
            <w:noWrap/>
            <w:vAlign w:val="center"/>
            <w:hideMark/>
          </w:tcPr>
          <w:p w:rsidR="009335E5" w:rsidRPr="009335E5" w:rsidRDefault="009335E5" w:rsidP="009335E5">
            <w:pPr>
              <w:jc w:val="center"/>
              <w:rPr>
                <w:rFonts w:ascii="Calibri" w:eastAsia="Times New Roman" w:hAnsi="Calibri" w:cs="Calibri"/>
                <w:b/>
                <w:bCs/>
                <w:color w:val="000000"/>
                <w:sz w:val="20"/>
                <w:szCs w:val="20"/>
                <w:lang w:val="es-MX" w:eastAsia="es-MX"/>
              </w:rPr>
            </w:pPr>
            <w:r w:rsidRPr="009335E5">
              <w:rPr>
                <w:rFonts w:ascii="Calibri" w:eastAsia="Times New Roman" w:hAnsi="Calibri" w:cs="Calibri"/>
                <w:b/>
                <w:bCs/>
                <w:color w:val="000000"/>
                <w:sz w:val="20"/>
                <w:szCs w:val="20"/>
                <w:lang w:val="es-MX" w:eastAsia="es-MX"/>
              </w:rPr>
              <w:t>PS</w:t>
            </w:r>
          </w:p>
        </w:tc>
      </w:tr>
    </w:tbl>
    <w:p w:rsidR="00FA18DC" w:rsidRDefault="00FA18DC" w:rsidP="008A10A8">
      <w:pPr>
        <w:tabs>
          <w:tab w:val="left" w:pos="851"/>
        </w:tabs>
        <w:rPr>
          <w:sz w:val="20"/>
          <w:szCs w:val="20"/>
        </w:rPr>
      </w:pPr>
    </w:p>
    <w:p w:rsidR="008A10A8" w:rsidRDefault="008A10A8" w:rsidP="008A10A8">
      <w:pPr>
        <w:rPr>
          <w:sz w:val="20"/>
          <w:szCs w:val="20"/>
          <w:lang w:val="es-ES"/>
        </w:rPr>
      </w:pPr>
    </w:p>
    <w:p w:rsidR="008A10A8" w:rsidRPr="005B3A5A" w:rsidRDefault="008A10A8" w:rsidP="008A10A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10A8"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D15F7B" w:rsidRPr="00EA6874" w:rsidRDefault="00D15F7B" w:rsidP="008A10A8">
      <w:pPr>
        <w:pStyle w:val="Prrafodelista"/>
        <w:numPr>
          <w:ilvl w:val="0"/>
          <w:numId w:val="1"/>
        </w:numPr>
        <w:tabs>
          <w:tab w:val="left" w:pos="851"/>
        </w:tabs>
        <w:spacing w:line="259" w:lineRule="auto"/>
        <w:ind w:left="927"/>
        <w:jc w:val="both"/>
        <w:rPr>
          <w:sz w:val="20"/>
          <w:szCs w:val="20"/>
        </w:rPr>
      </w:pPr>
      <w:r w:rsidRPr="00D15F7B">
        <w:rPr>
          <w:sz w:val="20"/>
          <w:szCs w:val="20"/>
        </w:rPr>
        <w:t>Tarifas vigentes hasta 15 de diciembre no aplicarán durante el mundial 2026.</w:t>
      </w:r>
      <w:r>
        <w:rPr>
          <w:sz w:val="20"/>
          <w:szCs w:val="20"/>
        </w:rPr>
        <w:t xml:space="preserve"> Consulta Tarifas de suplementos por temporada de mundial.</w:t>
      </w:r>
    </w:p>
    <w:p w:rsidR="008A10A8" w:rsidRPr="007007A6" w:rsidRDefault="008A10A8" w:rsidP="008A10A8"/>
    <w:p w:rsidR="008A10A8" w:rsidRPr="0040224E" w:rsidRDefault="008A10A8" w:rsidP="008A10A8"/>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00CD" w:rsidRDefault="00C300CD" w:rsidP="00F249CA">
      <w:r>
        <w:separator/>
      </w:r>
    </w:p>
  </w:endnote>
  <w:endnote w:type="continuationSeparator" w:id="0">
    <w:p w:rsidR="00C300CD" w:rsidRDefault="00C300C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00CD" w:rsidRDefault="00C300CD" w:rsidP="00F249CA">
      <w:r>
        <w:separator/>
      </w:r>
    </w:p>
  </w:footnote>
  <w:footnote w:type="continuationSeparator" w:id="0">
    <w:p w:rsidR="00C300CD" w:rsidRDefault="00C300C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CFF"/>
    <w:rsid w:val="000258F0"/>
    <w:rsid w:val="000661CE"/>
    <w:rsid w:val="00083B23"/>
    <w:rsid w:val="000A2C2B"/>
    <w:rsid w:val="000D55B5"/>
    <w:rsid w:val="00111E83"/>
    <w:rsid w:val="001217DE"/>
    <w:rsid w:val="00183158"/>
    <w:rsid w:val="001C79B3"/>
    <w:rsid w:val="001E483F"/>
    <w:rsid w:val="00230C18"/>
    <w:rsid w:val="002E0116"/>
    <w:rsid w:val="002F3B85"/>
    <w:rsid w:val="0030281D"/>
    <w:rsid w:val="004025CC"/>
    <w:rsid w:val="004277C2"/>
    <w:rsid w:val="004343D2"/>
    <w:rsid w:val="0043534A"/>
    <w:rsid w:val="0043556A"/>
    <w:rsid w:val="0044419A"/>
    <w:rsid w:val="004A6F1C"/>
    <w:rsid w:val="004B5875"/>
    <w:rsid w:val="00557DC7"/>
    <w:rsid w:val="005628D5"/>
    <w:rsid w:val="0056472B"/>
    <w:rsid w:val="0058018E"/>
    <w:rsid w:val="005C6DE9"/>
    <w:rsid w:val="006077DB"/>
    <w:rsid w:val="006A09BC"/>
    <w:rsid w:val="006C068F"/>
    <w:rsid w:val="006E1CCE"/>
    <w:rsid w:val="006E5AD8"/>
    <w:rsid w:val="006F5501"/>
    <w:rsid w:val="0072401E"/>
    <w:rsid w:val="00745FBE"/>
    <w:rsid w:val="007843E7"/>
    <w:rsid w:val="007A62C9"/>
    <w:rsid w:val="00824392"/>
    <w:rsid w:val="008A10A8"/>
    <w:rsid w:val="008A668C"/>
    <w:rsid w:val="008E0440"/>
    <w:rsid w:val="008F7F9C"/>
    <w:rsid w:val="009120F5"/>
    <w:rsid w:val="009335E5"/>
    <w:rsid w:val="009B0106"/>
    <w:rsid w:val="00A0188F"/>
    <w:rsid w:val="00A0741E"/>
    <w:rsid w:val="00A150D7"/>
    <w:rsid w:val="00A642B3"/>
    <w:rsid w:val="00AA148E"/>
    <w:rsid w:val="00B43F0E"/>
    <w:rsid w:val="00B830CD"/>
    <w:rsid w:val="00B83D4D"/>
    <w:rsid w:val="00C04342"/>
    <w:rsid w:val="00C300CD"/>
    <w:rsid w:val="00C565A4"/>
    <w:rsid w:val="00C84976"/>
    <w:rsid w:val="00C86C09"/>
    <w:rsid w:val="00CE056B"/>
    <w:rsid w:val="00CE5FD8"/>
    <w:rsid w:val="00D15F7B"/>
    <w:rsid w:val="00E22600"/>
    <w:rsid w:val="00E52D44"/>
    <w:rsid w:val="00E54677"/>
    <w:rsid w:val="00E93BA8"/>
    <w:rsid w:val="00EA6874"/>
    <w:rsid w:val="00EE3A34"/>
    <w:rsid w:val="00F04DF1"/>
    <w:rsid w:val="00F249CA"/>
    <w:rsid w:val="00F4344D"/>
    <w:rsid w:val="00F97248"/>
    <w:rsid w:val="00FA18DC"/>
    <w:rsid w:val="00FA5FDC"/>
    <w:rsid w:val="00FB1D88"/>
    <w:rsid w:val="00FF0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2BD2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A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A10A8"/>
    <w:rPr>
      <w:rFonts w:ascii="Courier" w:hAnsi="Courier"/>
      <w:sz w:val="21"/>
      <w:szCs w:val="21"/>
    </w:rPr>
  </w:style>
  <w:style w:type="character" w:customStyle="1" w:styleId="TextosinformatoCar">
    <w:name w:val="Texto sin formato Car"/>
    <w:basedOn w:val="Fuentedeprrafopredeter"/>
    <w:link w:val="Textosinformato"/>
    <w:rsid w:val="008A10A8"/>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897622">
      <w:bodyDiv w:val="1"/>
      <w:marLeft w:val="0"/>
      <w:marRight w:val="0"/>
      <w:marTop w:val="0"/>
      <w:marBottom w:val="0"/>
      <w:divBdr>
        <w:top w:val="none" w:sz="0" w:space="0" w:color="auto"/>
        <w:left w:val="none" w:sz="0" w:space="0" w:color="auto"/>
        <w:bottom w:val="none" w:sz="0" w:space="0" w:color="auto"/>
        <w:right w:val="none" w:sz="0" w:space="0" w:color="auto"/>
      </w:divBdr>
    </w:div>
    <w:div w:id="20851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659</Words>
  <Characters>3630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2026-06-16T22:19:00Z</dcterms:created>
  <dcterms:modified xsi:type="dcterms:W3CDTF">2026-06-16T22:19:00Z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813f4153-4806-49aa-bdef-5631d4111c78</vt:lpwstr>
  </property>
</Properties>
</file>