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70F8" w:rsidRDefault="00BC70F8" w:rsidP="00BC70F8">
      <w:pPr>
        <w:jc w:val="center"/>
        <w:rPr>
          <w:b/>
          <w:sz w:val="72"/>
          <w:szCs w:val="72"/>
          <w:lang w:val="es-ES"/>
        </w:rPr>
      </w:pPr>
      <w:r>
        <w:rPr>
          <w:b/>
          <w:sz w:val="72"/>
          <w:szCs w:val="72"/>
          <w:lang w:val="es-ES"/>
        </w:rPr>
        <w:t xml:space="preserve">Costa Rica </w:t>
      </w:r>
      <w:r w:rsidR="009464B6">
        <w:rPr>
          <w:b/>
          <w:sz w:val="72"/>
          <w:szCs w:val="72"/>
          <w:lang w:val="es-ES"/>
        </w:rPr>
        <w:t>Única</w:t>
      </w:r>
    </w:p>
    <w:p w:rsidR="00BC70F8" w:rsidRDefault="00BC70F8" w:rsidP="00BC70F8">
      <w:pPr>
        <w:jc w:val="center"/>
        <w:rPr>
          <w:b/>
          <w:sz w:val="32"/>
          <w:szCs w:val="32"/>
          <w:lang w:val="es-ES"/>
        </w:rPr>
      </w:pPr>
      <w:r>
        <w:rPr>
          <w:b/>
          <w:sz w:val="32"/>
          <w:szCs w:val="32"/>
          <w:lang w:val="es-ES"/>
        </w:rPr>
        <w:t>0</w:t>
      </w:r>
      <w:r w:rsidR="0053094D">
        <w:rPr>
          <w:b/>
          <w:sz w:val="32"/>
          <w:szCs w:val="32"/>
          <w:lang w:val="es-ES"/>
        </w:rPr>
        <w:t>5</w:t>
      </w:r>
      <w:r>
        <w:rPr>
          <w:b/>
          <w:sz w:val="32"/>
          <w:szCs w:val="32"/>
          <w:lang w:val="es-ES"/>
        </w:rPr>
        <w:t xml:space="preserve"> d</w:t>
      </w:r>
      <w:r w:rsidRPr="00883B24">
        <w:rPr>
          <w:b/>
          <w:sz w:val="32"/>
          <w:szCs w:val="32"/>
          <w:lang w:val="es-ES"/>
        </w:rPr>
        <w:t xml:space="preserve">ías / </w:t>
      </w:r>
      <w:r>
        <w:rPr>
          <w:b/>
          <w:sz w:val="32"/>
          <w:szCs w:val="32"/>
          <w:lang w:val="es-ES"/>
        </w:rPr>
        <w:t>0</w:t>
      </w:r>
      <w:r w:rsidR="0053094D">
        <w:rPr>
          <w:b/>
          <w:sz w:val="32"/>
          <w:szCs w:val="32"/>
          <w:lang w:val="es-ES"/>
        </w:rPr>
        <w:t>4</w:t>
      </w:r>
      <w:r>
        <w:rPr>
          <w:b/>
          <w:sz w:val="32"/>
          <w:szCs w:val="32"/>
          <w:lang w:val="es-ES"/>
        </w:rPr>
        <w:t xml:space="preserve"> </w:t>
      </w:r>
      <w:r w:rsidRPr="00883B24">
        <w:rPr>
          <w:b/>
          <w:sz w:val="32"/>
          <w:szCs w:val="32"/>
          <w:lang w:val="es-ES"/>
        </w:rPr>
        <w:t>noches</w:t>
      </w:r>
    </w:p>
    <w:p w:rsidR="00BC70F8" w:rsidRDefault="00BC70F8" w:rsidP="00BC70F8">
      <w:pPr>
        <w:rPr>
          <w:sz w:val="20"/>
          <w:szCs w:val="20"/>
          <w:lang w:val="es-ES"/>
        </w:rPr>
      </w:pPr>
    </w:p>
    <w:p w:rsidR="00BC70F8" w:rsidRPr="004B3F1B" w:rsidRDefault="00BC70F8" w:rsidP="00BC70F8">
      <w:pPr>
        <w:rPr>
          <w:sz w:val="20"/>
          <w:szCs w:val="20"/>
          <w:lang w:val="es-ES"/>
        </w:rPr>
      </w:pPr>
      <w:r w:rsidRPr="004B3F1B">
        <w:rPr>
          <w:sz w:val="20"/>
          <w:szCs w:val="20"/>
          <w:lang w:val="es-ES"/>
        </w:rPr>
        <w:t>Llegadas:</w:t>
      </w:r>
      <w:r>
        <w:rPr>
          <w:sz w:val="20"/>
          <w:szCs w:val="20"/>
          <w:lang w:val="es-ES"/>
        </w:rPr>
        <w:t xml:space="preserve"> Diarias </w:t>
      </w:r>
    </w:p>
    <w:p w:rsidR="00BC70F8" w:rsidRDefault="00BC70F8" w:rsidP="00BC70F8">
      <w:pPr>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1. </w:t>
      </w:r>
      <w:r>
        <w:rPr>
          <w:b/>
          <w:sz w:val="20"/>
          <w:szCs w:val="20"/>
          <w:lang w:val="es-ES"/>
        </w:rPr>
        <w:t>San José</w:t>
      </w:r>
      <w:r w:rsidRPr="00CB1668">
        <w:rPr>
          <w:b/>
          <w:color w:val="FF0000"/>
          <w:sz w:val="20"/>
          <w:szCs w:val="20"/>
          <w:lang w:val="es-ES"/>
        </w:rPr>
        <w:t xml:space="preserve"> </w:t>
      </w:r>
    </w:p>
    <w:p w:rsidR="00BC70F8" w:rsidRDefault="00BC70F8" w:rsidP="00BC70F8">
      <w:pPr>
        <w:jc w:val="both"/>
        <w:rPr>
          <w:sz w:val="20"/>
          <w:szCs w:val="20"/>
          <w:lang w:val="es-ES"/>
        </w:rPr>
      </w:pPr>
      <w:r w:rsidRPr="00CB1668">
        <w:rPr>
          <w:sz w:val="20"/>
          <w:szCs w:val="20"/>
          <w:lang w:val="es-ES"/>
        </w:rPr>
        <w:t xml:space="preserve">Llegada, recepción y traslado a su </w:t>
      </w:r>
      <w:proofErr w:type="spellStart"/>
      <w:proofErr w:type="gramStart"/>
      <w:r w:rsidRPr="00CB1668">
        <w:rPr>
          <w:sz w:val="20"/>
          <w:szCs w:val="20"/>
          <w:lang w:val="es-ES"/>
        </w:rPr>
        <w:t>hotel.</w:t>
      </w:r>
      <w:r w:rsidRPr="00F95524">
        <w:rPr>
          <w:b/>
          <w:bCs/>
          <w:sz w:val="20"/>
          <w:szCs w:val="20"/>
          <w:lang w:val="es-ES"/>
        </w:rPr>
        <w:t>Alojamiento</w:t>
      </w:r>
      <w:proofErr w:type="spellEnd"/>
      <w:proofErr w:type="gramEnd"/>
      <w:r w:rsidRPr="00F95524">
        <w:rPr>
          <w:b/>
          <w:bCs/>
          <w:sz w:val="20"/>
          <w:szCs w:val="20"/>
          <w:lang w:val="es-ES"/>
        </w:rPr>
        <w:t>.</w:t>
      </w:r>
    </w:p>
    <w:p w:rsidR="00BC70F8" w:rsidRDefault="00BC70F8" w:rsidP="00BC70F8">
      <w:pPr>
        <w:jc w:val="both"/>
        <w:rPr>
          <w:sz w:val="20"/>
          <w:szCs w:val="20"/>
          <w:lang w:val="es-ES"/>
        </w:rPr>
      </w:pPr>
    </w:p>
    <w:p w:rsidR="00BC70F8" w:rsidRPr="00A141CB" w:rsidRDefault="00BC70F8" w:rsidP="00BC70F8">
      <w:pPr>
        <w:jc w:val="both"/>
        <w:rPr>
          <w:b/>
          <w:sz w:val="20"/>
          <w:szCs w:val="20"/>
          <w:lang w:val="es-MX"/>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sidRPr="00A141CB">
        <w:rPr>
          <w:b/>
          <w:sz w:val="20"/>
          <w:szCs w:val="20"/>
          <w:lang w:val="es-MX"/>
        </w:rPr>
        <w:t xml:space="preserve">San José </w:t>
      </w:r>
      <w:r w:rsidRPr="00A141CB">
        <w:rPr>
          <w:b/>
          <w:color w:val="FF0000"/>
          <w:sz w:val="20"/>
          <w:szCs w:val="20"/>
          <w:lang w:val="es-MX"/>
        </w:rPr>
        <w:t>(</w:t>
      </w:r>
      <w:r w:rsidR="0053094D" w:rsidRPr="00A141CB">
        <w:rPr>
          <w:b/>
          <w:color w:val="FF0000"/>
          <w:sz w:val="20"/>
          <w:szCs w:val="20"/>
          <w:lang w:val="es-MX"/>
        </w:rPr>
        <w:t xml:space="preserve">Excursión City </w:t>
      </w:r>
      <w:proofErr w:type="gramStart"/>
      <w:r w:rsidR="0053094D" w:rsidRPr="00A141CB">
        <w:rPr>
          <w:b/>
          <w:color w:val="FF0000"/>
          <w:sz w:val="20"/>
          <w:szCs w:val="20"/>
          <w:lang w:val="es-MX"/>
        </w:rPr>
        <w:t xml:space="preserve">Bus </w:t>
      </w:r>
      <w:r w:rsidRPr="00A141CB">
        <w:rPr>
          <w:b/>
          <w:color w:val="FF0000"/>
          <w:sz w:val="20"/>
          <w:szCs w:val="20"/>
          <w:lang w:val="es-MX"/>
        </w:rPr>
        <w:t>)</w:t>
      </w:r>
      <w:proofErr w:type="gramEnd"/>
    </w:p>
    <w:p w:rsidR="00BC70F8" w:rsidRPr="00F95524" w:rsidRDefault="00BC70F8" w:rsidP="00BC70F8">
      <w:pPr>
        <w:jc w:val="both"/>
        <w:rPr>
          <w:sz w:val="20"/>
          <w:szCs w:val="20"/>
          <w:lang w:val="es-ES"/>
        </w:rPr>
      </w:pPr>
      <w:r w:rsidRPr="009255AE">
        <w:rPr>
          <w:b/>
          <w:bCs/>
          <w:sz w:val="20"/>
          <w:szCs w:val="20"/>
          <w:lang w:val="es-ES"/>
        </w:rPr>
        <w:t>Desayuno.</w:t>
      </w:r>
      <w:r w:rsidRPr="00CB1668">
        <w:rPr>
          <w:sz w:val="20"/>
          <w:szCs w:val="20"/>
          <w:lang w:val="es-ES"/>
        </w:rPr>
        <w:t xml:space="preserve"> </w:t>
      </w:r>
      <w:r w:rsidR="0053094D" w:rsidRPr="0053094D">
        <w:rPr>
          <w:sz w:val="20"/>
          <w:szCs w:val="20"/>
          <w:lang w:val="es-ES"/>
        </w:rPr>
        <w:t>Excursión en el Vip City Bus, que le ofrece el mejor tour en la ciudad de San José en Costa Rica, donde le recogemos en su hotel, llevándole al centro de la ciudad, un bus de dos pisos con vistas panorámicas le estará esperando para empezar el City Tour, nuestro staff con vestimenta campesina y un guía le recibirá con un cóctel local de bienvenida, el cual le brindará toda la información, historia de los atractivos de la ciudad, el mismo Tour incluye un coctel de bienvenida paradas en los mejores sitios de la ciudad como Museo de Arte costarricense Salón Dorado, Mercado Central para compras, Degustación de licor nacional, Lobby Teatro Nacional, majestuoso Museo de Oro, Monumento Nacional, además de vistas panorámicas de los lugares más emblemáticos de San José y un delicioso almuerzo típico. Durante el tour podrá disfrutar de música folklórica en la comodidad del bus. Vip City Bus en Costa Rica le ofrece una experiencia cultural abordo</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BC70F8" w:rsidRDefault="00BC70F8" w:rsidP="00BC70F8">
      <w:pPr>
        <w:jc w:val="both"/>
        <w:rPr>
          <w:sz w:val="20"/>
          <w:szCs w:val="20"/>
          <w:lang w:val="es-ES"/>
        </w:rPr>
      </w:pPr>
    </w:p>
    <w:p w:rsidR="00BC70F8" w:rsidRPr="0053094D" w:rsidRDefault="00BC70F8" w:rsidP="00BC70F8">
      <w:pPr>
        <w:jc w:val="both"/>
        <w:rPr>
          <w:b/>
          <w:sz w:val="20"/>
          <w:szCs w:val="20"/>
        </w:rPr>
      </w:pPr>
      <w:r w:rsidRPr="00B56B0D">
        <w:rPr>
          <w:b/>
          <w:sz w:val="20"/>
          <w:szCs w:val="20"/>
          <w:lang w:val="es-ES"/>
        </w:rPr>
        <w:t xml:space="preserve">Día </w:t>
      </w:r>
      <w:r>
        <w:rPr>
          <w:b/>
          <w:sz w:val="20"/>
          <w:szCs w:val="20"/>
          <w:lang w:val="es-ES"/>
        </w:rPr>
        <w:t xml:space="preserve">3. </w:t>
      </w:r>
      <w:r w:rsidR="0053094D" w:rsidRPr="0053094D">
        <w:rPr>
          <w:b/>
          <w:sz w:val="20"/>
          <w:szCs w:val="20"/>
          <w:lang w:val="es-MX"/>
        </w:rPr>
        <w:t xml:space="preserve">San José </w:t>
      </w:r>
      <w:r w:rsidRPr="007E16C1">
        <w:rPr>
          <w:b/>
          <w:color w:val="FF0000"/>
          <w:sz w:val="20"/>
          <w:szCs w:val="20"/>
          <w:lang w:val="es-ES"/>
        </w:rPr>
        <w:t>(</w:t>
      </w:r>
      <w:r w:rsidR="0053094D" w:rsidRPr="0053094D">
        <w:rPr>
          <w:b/>
          <w:color w:val="FF0000"/>
          <w:sz w:val="20"/>
          <w:szCs w:val="20"/>
          <w:lang w:val="es-ES"/>
        </w:rPr>
        <w:t>Excursión a las plantaciones de Doka, Volcán Poas y Catarata La Pa</w:t>
      </w:r>
      <w:r w:rsidR="00774745">
        <w:rPr>
          <w:b/>
          <w:color w:val="FF0000"/>
          <w:sz w:val="20"/>
          <w:szCs w:val="20"/>
          <w:lang w:val="es-ES"/>
        </w:rPr>
        <w:t>z)</w:t>
      </w:r>
    </w:p>
    <w:p w:rsidR="00BC70F8" w:rsidRPr="0053094D" w:rsidRDefault="00BC70F8" w:rsidP="0053094D">
      <w:pPr>
        <w:jc w:val="both"/>
        <w:rPr>
          <w:sz w:val="20"/>
          <w:szCs w:val="20"/>
          <w:lang w:val="es-ES"/>
        </w:rPr>
      </w:pPr>
      <w:r w:rsidRPr="009255AE">
        <w:rPr>
          <w:b/>
          <w:bCs/>
          <w:sz w:val="20"/>
          <w:szCs w:val="20"/>
          <w:lang w:val="es-ES"/>
        </w:rPr>
        <w:t xml:space="preserve">Desayuno. </w:t>
      </w:r>
      <w:r w:rsidR="0053094D" w:rsidRPr="0053094D">
        <w:rPr>
          <w:sz w:val="20"/>
          <w:szCs w:val="20"/>
          <w:lang w:val="es-ES"/>
        </w:rPr>
        <w:t xml:space="preserve">Esta excursión inicia temprano en la mañana desde el hotel de su elección en San José, donde lo recogerá un transporte de turismo con aire acondicionado, en un traslado de una hora rumbo a las plantaciones de café Doka. Durante el ascenso, se pasará por la bella ciudad de Alajuela donde el guía bilingüe le comentará sobre el Monumento al Campesino, el Monumento a Juan Santamaría y el famoso Parque "Los </w:t>
      </w:r>
      <w:proofErr w:type="spellStart"/>
      <w:r w:rsidR="0053094D" w:rsidRPr="0053094D">
        <w:rPr>
          <w:sz w:val="20"/>
          <w:szCs w:val="20"/>
          <w:lang w:val="es-ES"/>
        </w:rPr>
        <w:t>Mangos"A</w:t>
      </w:r>
      <w:proofErr w:type="spellEnd"/>
      <w:r w:rsidR="0053094D" w:rsidRPr="0053094D">
        <w:rPr>
          <w:sz w:val="20"/>
          <w:szCs w:val="20"/>
          <w:lang w:val="es-ES"/>
        </w:rPr>
        <w:t xml:space="preserve"> su llegada a Doka, conocerá la historia de la finca, sus propietarios, la producción, variedades de plantas, la geografía de la zona y las formas tradicionales de cultivo del grano, desde el procesamiento y las buenas prácticas de cultivo, así como su entorno natural y cultural. Se visitará la estación de germinación de semillas y se le explicará el proceso de desarrollo de la planta hasta que están listas para dar sus frutos e iniciar con la recolección del grano maduro. Una vez concluida la visita a la plantación de café de Doka, se continuará hasta el Parque Nacional Volcán Poás. Al comenzar el ascenso al parque nacional, notará un cambio de temperatura y en la vegetación; con plantaciones de helechos, flores, fresas y granjas lecheras que adornan en el </w:t>
      </w:r>
      <w:proofErr w:type="spellStart"/>
      <w:proofErr w:type="gramStart"/>
      <w:r w:rsidR="0053094D" w:rsidRPr="0053094D">
        <w:rPr>
          <w:sz w:val="20"/>
          <w:szCs w:val="20"/>
          <w:lang w:val="es-ES"/>
        </w:rPr>
        <w:t>camino.A</w:t>
      </w:r>
      <w:proofErr w:type="spellEnd"/>
      <w:proofErr w:type="gramEnd"/>
      <w:r w:rsidR="0053094D" w:rsidRPr="0053094D">
        <w:rPr>
          <w:sz w:val="20"/>
          <w:szCs w:val="20"/>
          <w:lang w:val="es-ES"/>
        </w:rPr>
        <w:t xml:space="preserve"> su llegada, recibirá la charla de seguridad y luego de una corta caminata llegara al imponente coloso de 2.708 metros y si las condiciones climáticas son las adecuadas, podrá ver su enorme cráter; que tiene un kilómetro de diámetro y 320 metros de profundidad. De acuerdo con los registros, el volcán ha hecho erupción unas 40 veces desde 1828, incluyendo la más reciente en abril del 2017. El ultimo atractivo que se visitará, serán los jardines de las Cataratas de La Paz, este parque ecológico cuenta con las mejores rutas de senderismo que dan acceso a la famosa catarata La Paz, además cuenta con santuario de animales con más de 100 especies de animales y un programa de educación ambiental. Aquí también disfrutará de un almuerzo estilo buffet que incluye varias opciones de platos tradicionales costarricenses y mucho más</w:t>
      </w:r>
      <w:r w:rsidRPr="009255AE">
        <w:rPr>
          <w:b/>
          <w:bCs/>
          <w:sz w:val="20"/>
          <w:szCs w:val="20"/>
          <w:lang w:val="es-ES"/>
        </w:rPr>
        <w:t>. Alojamiento.</w:t>
      </w:r>
      <w:r>
        <w:rPr>
          <w:b/>
          <w:bCs/>
          <w:sz w:val="20"/>
          <w:szCs w:val="20"/>
          <w:lang w:val="es-ES"/>
        </w:rPr>
        <w:t xml:space="preserve"> </w:t>
      </w:r>
    </w:p>
    <w:p w:rsidR="00F15CA9" w:rsidRPr="00F15CA9" w:rsidRDefault="00F15CA9" w:rsidP="00BC70F8">
      <w:pPr>
        <w:jc w:val="both"/>
        <w:rPr>
          <w:sz w:val="20"/>
          <w:szCs w:val="20"/>
          <w:lang w:val="es-ES"/>
        </w:rPr>
      </w:pPr>
    </w:p>
    <w:p w:rsidR="002D563B" w:rsidRDefault="002D563B" w:rsidP="00BC70F8">
      <w:pPr>
        <w:jc w:val="both"/>
        <w:rPr>
          <w:b/>
          <w:bCs/>
          <w:sz w:val="20"/>
          <w:szCs w:val="20"/>
          <w:lang w:val="es-ES"/>
        </w:rPr>
      </w:pPr>
    </w:p>
    <w:p w:rsidR="002D563B" w:rsidRDefault="002D563B" w:rsidP="00BC70F8">
      <w:pPr>
        <w:jc w:val="both"/>
        <w:rPr>
          <w:sz w:val="20"/>
          <w:szCs w:val="20"/>
          <w:lang w:val="es-ES"/>
        </w:rPr>
      </w:pP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4. </w:t>
      </w:r>
      <w:r w:rsidR="0053094D" w:rsidRPr="0053094D">
        <w:rPr>
          <w:b/>
          <w:sz w:val="20"/>
          <w:szCs w:val="20"/>
          <w:lang w:val="es-MX"/>
        </w:rPr>
        <w:t>San José</w:t>
      </w:r>
    </w:p>
    <w:p w:rsidR="00BC70F8" w:rsidRDefault="00BC70F8" w:rsidP="00BC70F8">
      <w:pPr>
        <w:jc w:val="both"/>
        <w:rPr>
          <w:sz w:val="20"/>
          <w:szCs w:val="20"/>
          <w:lang w:val="es-ES"/>
        </w:rPr>
      </w:pPr>
      <w:r w:rsidRPr="009255AE">
        <w:rPr>
          <w:b/>
          <w:bCs/>
          <w:sz w:val="20"/>
          <w:szCs w:val="20"/>
          <w:lang w:val="es-ES"/>
        </w:rPr>
        <w:t xml:space="preserve">Desayuno. </w:t>
      </w:r>
      <w:r w:rsidRPr="00D92305">
        <w:rPr>
          <w:sz w:val="20"/>
          <w:szCs w:val="20"/>
          <w:lang w:val="es-ES"/>
        </w:rPr>
        <w:t>Día libre para actividades personales o disfrutar</w:t>
      </w:r>
      <w:r w:rsidR="0053094D">
        <w:rPr>
          <w:sz w:val="20"/>
          <w:szCs w:val="20"/>
          <w:lang w:val="es-ES"/>
        </w:rPr>
        <w:t xml:space="preserve"> </w:t>
      </w:r>
      <w:r w:rsidR="0053094D" w:rsidRPr="0053094D">
        <w:rPr>
          <w:sz w:val="20"/>
          <w:szCs w:val="20"/>
          <w:lang w:val="es-ES"/>
        </w:rPr>
        <w:t>las comodidades del hotel o bien realizar visita a algún centro comercial u optar por alguna excursión. (Costo adicional)</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San José </w:t>
      </w:r>
    </w:p>
    <w:p w:rsidR="00BC70F8" w:rsidRPr="0053094D" w:rsidRDefault="00BC70F8" w:rsidP="00BC70F8">
      <w:pPr>
        <w:jc w:val="both"/>
        <w:rPr>
          <w:sz w:val="20"/>
          <w:szCs w:val="20"/>
          <w:lang w:val="es-ES"/>
        </w:rPr>
      </w:pPr>
      <w:r w:rsidRPr="0053094D">
        <w:rPr>
          <w:sz w:val="20"/>
          <w:szCs w:val="20"/>
          <w:lang w:val="es-ES"/>
        </w:rPr>
        <w:t xml:space="preserve">Desayuno. </w:t>
      </w:r>
      <w:r w:rsidR="0053094D" w:rsidRPr="0053094D">
        <w:rPr>
          <w:sz w:val="20"/>
          <w:szCs w:val="20"/>
          <w:lang w:val="es-ES"/>
        </w:rPr>
        <w:t>traslado desde el hotel seleccionado en San José, hasta el Aeropuerto Internacional Juan Santamaría SJO, para abordar su vuelo de regreso a casa</w:t>
      </w:r>
      <w:r w:rsidR="0053094D">
        <w:rPr>
          <w:sz w:val="20"/>
          <w:szCs w:val="20"/>
          <w:lang w:val="es-ES"/>
        </w:rPr>
        <w:t xml:space="preserve"> (vuelo no incluido)</w:t>
      </w:r>
    </w:p>
    <w:p w:rsidR="00BC70F8" w:rsidRDefault="00BC70F8" w:rsidP="00BC70F8">
      <w:pPr>
        <w:jc w:val="both"/>
        <w:rPr>
          <w:sz w:val="20"/>
          <w:szCs w:val="20"/>
          <w:lang w:val="es-ES"/>
        </w:rPr>
      </w:pPr>
    </w:p>
    <w:p w:rsidR="00BC70F8" w:rsidRDefault="00BC70F8" w:rsidP="00BC70F8">
      <w:pPr>
        <w:jc w:val="both"/>
        <w:rPr>
          <w:b/>
          <w:bCs/>
          <w:sz w:val="20"/>
          <w:szCs w:val="20"/>
          <w:lang w:val="es-ES"/>
        </w:rPr>
      </w:pPr>
      <w:r w:rsidRPr="00A032D8">
        <w:rPr>
          <w:b/>
          <w:bCs/>
          <w:sz w:val="20"/>
          <w:szCs w:val="20"/>
          <w:lang w:val="es-ES"/>
        </w:rPr>
        <w:t>FIN DE NUESTROS SERVICIOS</w:t>
      </w:r>
    </w:p>
    <w:p w:rsidR="00BC70F8" w:rsidRPr="00A032D8" w:rsidRDefault="00BC70F8" w:rsidP="00BC70F8">
      <w:pPr>
        <w:jc w:val="both"/>
        <w:rPr>
          <w:b/>
          <w:bCs/>
          <w:sz w:val="20"/>
          <w:szCs w:val="20"/>
          <w:lang w:val="es-ES"/>
        </w:rPr>
      </w:pPr>
    </w:p>
    <w:p w:rsidR="00BC70F8" w:rsidRDefault="00BC70F8" w:rsidP="00BC70F8">
      <w:pPr>
        <w:rPr>
          <w:sz w:val="20"/>
          <w:szCs w:val="20"/>
          <w:lang w:val="es-ES"/>
        </w:rPr>
      </w:pPr>
    </w:p>
    <w:p w:rsidR="00BC70F8" w:rsidRPr="00B56B0D" w:rsidRDefault="00BC70F8" w:rsidP="00BC70F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6368472" wp14:editId="4483D31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70F8" w:rsidRPr="00F74623" w:rsidRDefault="00BC70F8" w:rsidP="00BC70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6847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70F8" w:rsidRPr="00F74623" w:rsidRDefault="00BC70F8" w:rsidP="00BC70F8">
                      <w:pPr>
                        <w:jc w:val="center"/>
                        <w:rPr>
                          <w:b/>
                          <w:i/>
                          <w:lang w:val="es-ES"/>
                        </w:rPr>
                      </w:pPr>
                      <w:r w:rsidRPr="00F74623">
                        <w:rPr>
                          <w:b/>
                          <w:i/>
                          <w:lang w:val="es-ES"/>
                        </w:rPr>
                        <w:t>JULIÁ TOURS INCLUYE:</w:t>
                      </w:r>
                    </w:p>
                  </w:txbxContent>
                </v:textbox>
                <w10:wrap type="square"/>
              </v:rect>
            </w:pict>
          </mc:Fallback>
        </mc:AlternateContent>
      </w:r>
    </w:p>
    <w:p w:rsidR="00BC70F8" w:rsidRPr="00B56B0D" w:rsidRDefault="00BC70F8" w:rsidP="00BC70F8">
      <w:pPr>
        <w:rPr>
          <w:sz w:val="20"/>
          <w:szCs w:val="20"/>
          <w:lang w:val="es-ES"/>
        </w:rPr>
      </w:pPr>
    </w:p>
    <w:p w:rsidR="0053094D" w:rsidRPr="0053094D" w:rsidRDefault="0053094D" w:rsidP="0053094D">
      <w:pPr>
        <w:pStyle w:val="Prrafodelista"/>
        <w:numPr>
          <w:ilvl w:val="0"/>
          <w:numId w:val="4"/>
        </w:numPr>
        <w:tabs>
          <w:tab w:val="left" w:pos="851"/>
        </w:tabs>
        <w:rPr>
          <w:sz w:val="20"/>
          <w:szCs w:val="20"/>
        </w:rPr>
      </w:pPr>
      <w:r w:rsidRPr="0053094D">
        <w:rPr>
          <w:sz w:val="20"/>
          <w:szCs w:val="20"/>
        </w:rPr>
        <w:t>Traslado compartido del Aeropuerto Internacional SJO al hotel seleccionado en San José.</w:t>
      </w:r>
    </w:p>
    <w:p w:rsidR="0053094D" w:rsidRPr="0053094D" w:rsidRDefault="0053094D" w:rsidP="0053094D">
      <w:pPr>
        <w:pStyle w:val="Prrafodelista"/>
        <w:numPr>
          <w:ilvl w:val="0"/>
          <w:numId w:val="4"/>
        </w:numPr>
        <w:tabs>
          <w:tab w:val="left" w:pos="851"/>
        </w:tabs>
        <w:rPr>
          <w:sz w:val="20"/>
          <w:szCs w:val="20"/>
        </w:rPr>
      </w:pPr>
      <w:r w:rsidRPr="0053094D">
        <w:rPr>
          <w:sz w:val="20"/>
          <w:szCs w:val="20"/>
        </w:rPr>
        <w:t>Cuatro (4) noches de hospedaje en el hotel seleccionado en San José.</w:t>
      </w:r>
    </w:p>
    <w:p w:rsidR="0053094D" w:rsidRPr="0053094D" w:rsidRDefault="0053094D" w:rsidP="0053094D">
      <w:pPr>
        <w:pStyle w:val="Prrafodelista"/>
        <w:numPr>
          <w:ilvl w:val="0"/>
          <w:numId w:val="4"/>
        </w:numPr>
        <w:tabs>
          <w:tab w:val="left" w:pos="851"/>
        </w:tabs>
        <w:rPr>
          <w:sz w:val="20"/>
          <w:szCs w:val="20"/>
        </w:rPr>
      </w:pPr>
      <w:r w:rsidRPr="0053094D">
        <w:rPr>
          <w:sz w:val="20"/>
          <w:szCs w:val="20"/>
        </w:rPr>
        <w:t>Excursión por la ciudad de San Jose en el Bus VIP.</w:t>
      </w:r>
    </w:p>
    <w:p w:rsidR="0053094D" w:rsidRPr="0053094D" w:rsidRDefault="0053094D" w:rsidP="0053094D">
      <w:pPr>
        <w:tabs>
          <w:tab w:val="left" w:pos="851"/>
        </w:tabs>
        <w:ind w:left="360"/>
        <w:rPr>
          <w:sz w:val="20"/>
          <w:szCs w:val="20"/>
        </w:rPr>
      </w:pPr>
      <w:r>
        <w:rPr>
          <w:sz w:val="20"/>
          <w:szCs w:val="20"/>
        </w:rPr>
        <w:tab/>
      </w:r>
      <w:r w:rsidRPr="0053094D">
        <w:rPr>
          <w:sz w:val="20"/>
          <w:szCs w:val="20"/>
        </w:rPr>
        <w:t>Incluye: entrada Museo de Oro, guía, transporte &amp; almuerzo.</w:t>
      </w:r>
    </w:p>
    <w:p w:rsidR="0053094D" w:rsidRPr="0053094D" w:rsidRDefault="0053094D" w:rsidP="0053094D">
      <w:pPr>
        <w:pStyle w:val="Prrafodelista"/>
        <w:numPr>
          <w:ilvl w:val="0"/>
          <w:numId w:val="4"/>
        </w:numPr>
        <w:tabs>
          <w:tab w:val="left" w:pos="851"/>
        </w:tabs>
        <w:rPr>
          <w:sz w:val="20"/>
          <w:szCs w:val="20"/>
        </w:rPr>
      </w:pPr>
      <w:r w:rsidRPr="0053094D">
        <w:rPr>
          <w:sz w:val="20"/>
          <w:szCs w:val="20"/>
        </w:rPr>
        <w:t>Excursión a las plantaciones de Doka, Volcán Poas y Catarata La Paz.</w:t>
      </w:r>
    </w:p>
    <w:p w:rsidR="0053094D" w:rsidRPr="0053094D" w:rsidRDefault="0053094D" w:rsidP="0053094D">
      <w:pPr>
        <w:tabs>
          <w:tab w:val="left" w:pos="851"/>
        </w:tabs>
        <w:ind w:left="360"/>
        <w:rPr>
          <w:sz w:val="20"/>
          <w:szCs w:val="20"/>
        </w:rPr>
      </w:pPr>
      <w:r>
        <w:rPr>
          <w:sz w:val="20"/>
          <w:szCs w:val="20"/>
        </w:rPr>
        <w:tab/>
      </w:r>
      <w:r w:rsidRPr="0053094D">
        <w:rPr>
          <w:sz w:val="20"/>
          <w:szCs w:val="20"/>
        </w:rPr>
        <w:t>Incluye:  transporte, guía, entradas y almuerzo.</w:t>
      </w:r>
    </w:p>
    <w:p w:rsidR="0053094D" w:rsidRPr="0053094D" w:rsidRDefault="0053094D" w:rsidP="0053094D">
      <w:pPr>
        <w:pStyle w:val="Prrafodelista"/>
        <w:numPr>
          <w:ilvl w:val="0"/>
          <w:numId w:val="4"/>
        </w:numPr>
        <w:tabs>
          <w:tab w:val="left" w:pos="851"/>
        </w:tabs>
        <w:rPr>
          <w:sz w:val="20"/>
          <w:szCs w:val="20"/>
        </w:rPr>
      </w:pPr>
      <w:r w:rsidRPr="0053094D">
        <w:rPr>
          <w:sz w:val="20"/>
          <w:szCs w:val="20"/>
        </w:rPr>
        <w:t>Traslado compartido del hotel seleccionado en San José al Aeropuerto Internacional SJO.</w:t>
      </w:r>
    </w:p>
    <w:p w:rsidR="0053094D" w:rsidRPr="0053094D" w:rsidRDefault="0053094D" w:rsidP="0053094D">
      <w:pPr>
        <w:pStyle w:val="Prrafodelista"/>
        <w:numPr>
          <w:ilvl w:val="0"/>
          <w:numId w:val="4"/>
        </w:numPr>
        <w:tabs>
          <w:tab w:val="left" w:pos="851"/>
        </w:tabs>
        <w:rPr>
          <w:sz w:val="20"/>
          <w:szCs w:val="20"/>
        </w:rPr>
      </w:pPr>
      <w:r w:rsidRPr="0053094D">
        <w:rPr>
          <w:sz w:val="20"/>
          <w:szCs w:val="20"/>
        </w:rPr>
        <w:t>4 desayunos &amp; 2 almuerzos.</w:t>
      </w:r>
    </w:p>
    <w:p w:rsidR="00BC70F8" w:rsidRPr="00AF0ED0" w:rsidRDefault="00BC70F8" w:rsidP="00BC70F8">
      <w:pPr>
        <w:tabs>
          <w:tab w:val="left" w:pos="851"/>
        </w:tabs>
        <w:ind w:left="360"/>
        <w:rPr>
          <w:sz w:val="20"/>
          <w:szCs w:val="20"/>
        </w:rPr>
      </w:pPr>
    </w:p>
    <w:p w:rsidR="00BC70F8" w:rsidRPr="00F6257A" w:rsidRDefault="00BC70F8" w:rsidP="00BC70F8">
      <w:pPr>
        <w:tabs>
          <w:tab w:val="left" w:pos="851"/>
        </w:tabs>
        <w:rPr>
          <w:sz w:val="20"/>
          <w:szCs w:val="20"/>
        </w:rPr>
      </w:pPr>
    </w:p>
    <w:p w:rsidR="00BC70F8" w:rsidRPr="00B56B0D" w:rsidRDefault="00BC70F8" w:rsidP="00BC70F8">
      <w:pPr>
        <w:ind w:left="567"/>
        <w:rPr>
          <w:b/>
        </w:rPr>
      </w:pPr>
      <w:r w:rsidRPr="00B56B0D">
        <w:rPr>
          <w:b/>
        </w:rPr>
        <w:t>NO Incluye</w:t>
      </w:r>
    </w:p>
    <w:p w:rsidR="00BC70F8" w:rsidRPr="007A1834" w:rsidRDefault="00BC70F8" w:rsidP="00BC70F8">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70F8"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70F8" w:rsidRDefault="00BC70F8" w:rsidP="00BC70F8">
      <w:pPr>
        <w:pStyle w:val="Prrafodelista"/>
        <w:numPr>
          <w:ilvl w:val="0"/>
          <w:numId w:val="1"/>
        </w:numPr>
        <w:tabs>
          <w:tab w:val="left" w:pos="851"/>
        </w:tabs>
        <w:spacing w:line="259" w:lineRule="auto"/>
        <w:ind w:left="927"/>
        <w:rPr>
          <w:sz w:val="20"/>
          <w:szCs w:val="20"/>
        </w:rPr>
      </w:pPr>
      <w:r w:rsidRPr="00A07233">
        <w:rPr>
          <w:sz w:val="20"/>
          <w:szCs w:val="20"/>
        </w:rPr>
        <w:t xml:space="preserve">Seguro de Asistencia en Viaje Cobertura COVID. </w:t>
      </w:r>
    </w:p>
    <w:p w:rsidR="009464B6" w:rsidRPr="009464B6" w:rsidRDefault="009464B6" w:rsidP="009464B6">
      <w:pPr>
        <w:pStyle w:val="Prrafodelista"/>
        <w:numPr>
          <w:ilvl w:val="0"/>
          <w:numId w:val="1"/>
        </w:numPr>
        <w:tabs>
          <w:tab w:val="left" w:pos="851"/>
        </w:tabs>
        <w:spacing w:line="259" w:lineRule="auto"/>
        <w:ind w:left="927"/>
        <w:rPr>
          <w:sz w:val="20"/>
          <w:szCs w:val="20"/>
        </w:rPr>
      </w:pPr>
      <w:r>
        <w:rPr>
          <w:sz w:val="20"/>
          <w:szCs w:val="20"/>
        </w:rPr>
        <w:t>No incluye entrega de documentación física</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70F8" w:rsidRPr="00FC555F"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Propinas</w:t>
      </w:r>
    </w:p>
    <w:p w:rsidR="00BC70F8" w:rsidRDefault="00BC70F8" w:rsidP="00BC70F8">
      <w:pPr>
        <w:tabs>
          <w:tab w:val="left" w:pos="851"/>
        </w:tabs>
        <w:rPr>
          <w:sz w:val="20"/>
          <w:szCs w:val="20"/>
        </w:rPr>
      </w:pPr>
    </w:p>
    <w:p w:rsidR="00BC70F8" w:rsidRPr="00E84C40" w:rsidRDefault="00BC70F8" w:rsidP="00BC70F8">
      <w:pPr>
        <w:tabs>
          <w:tab w:val="left" w:pos="851"/>
        </w:tabs>
        <w:rPr>
          <w:sz w:val="20"/>
          <w:szCs w:val="20"/>
          <w:lang w:val="es-MX"/>
        </w:rPr>
      </w:pPr>
    </w:p>
    <w:p w:rsidR="00BC70F8" w:rsidRDefault="00BC70F8" w:rsidP="00BC70F8">
      <w:pPr>
        <w:rPr>
          <w:sz w:val="20"/>
          <w:szCs w:val="20"/>
          <w:lang w:val="es-MX"/>
        </w:rPr>
      </w:pPr>
    </w:p>
    <w:p w:rsidR="00BC70F8" w:rsidRDefault="00BC70F8" w:rsidP="00BC70F8">
      <w:pPr>
        <w:rPr>
          <w:sz w:val="20"/>
          <w:szCs w:val="20"/>
          <w:lang w:val="es-MX"/>
        </w:rPr>
      </w:pPr>
    </w:p>
    <w:p w:rsidR="00F15CA9" w:rsidRDefault="00F15CA9" w:rsidP="00BC70F8">
      <w:pPr>
        <w:rPr>
          <w:sz w:val="20"/>
          <w:szCs w:val="20"/>
          <w:lang w:val="es-MX"/>
        </w:rPr>
      </w:pPr>
    </w:p>
    <w:p w:rsidR="00F15CA9" w:rsidRDefault="00F15CA9" w:rsidP="00BC70F8">
      <w:pPr>
        <w:rPr>
          <w:sz w:val="20"/>
          <w:szCs w:val="20"/>
          <w:lang w:val="es-MX"/>
        </w:rPr>
      </w:pPr>
    </w:p>
    <w:p w:rsidR="00BC70F8" w:rsidRDefault="00BC70F8" w:rsidP="00BC70F8">
      <w:pPr>
        <w:rPr>
          <w:sz w:val="20"/>
          <w:szCs w:val="20"/>
          <w:lang w:val="es-MX"/>
        </w:rPr>
      </w:pPr>
    </w:p>
    <w:p w:rsidR="00BC70F8" w:rsidRDefault="00BC70F8" w:rsidP="00C11659">
      <w:pPr>
        <w:jc w:val="right"/>
        <w:rPr>
          <w:sz w:val="20"/>
          <w:szCs w:val="20"/>
          <w:lang w:val="es-MX"/>
        </w:rPr>
      </w:pPr>
    </w:p>
    <w:p w:rsidR="00BC70F8" w:rsidRDefault="00BC70F8" w:rsidP="00BC70F8">
      <w:pPr>
        <w:rPr>
          <w:sz w:val="20"/>
          <w:szCs w:val="20"/>
          <w:lang w:val="es-MX"/>
        </w:rPr>
      </w:pPr>
    </w:p>
    <w:tbl>
      <w:tblPr>
        <w:tblW w:w="8466" w:type="dxa"/>
        <w:jc w:val="center"/>
        <w:tblCellMar>
          <w:left w:w="70" w:type="dxa"/>
          <w:right w:w="70" w:type="dxa"/>
        </w:tblCellMar>
        <w:tblLook w:val="04A0" w:firstRow="1" w:lastRow="0" w:firstColumn="1" w:lastColumn="0" w:noHBand="0" w:noVBand="1"/>
      </w:tblPr>
      <w:tblGrid>
        <w:gridCol w:w="5509"/>
        <w:gridCol w:w="655"/>
        <w:gridCol w:w="618"/>
        <w:gridCol w:w="714"/>
        <w:gridCol w:w="970"/>
      </w:tblGrid>
      <w:tr w:rsidR="00DA1317" w:rsidRPr="00DA1317" w:rsidTr="00DA1317">
        <w:trPr>
          <w:trHeight w:val="315"/>
          <w:jc w:val="center"/>
        </w:trPr>
        <w:tc>
          <w:tcPr>
            <w:tcW w:w="8466" w:type="dxa"/>
            <w:gridSpan w:val="5"/>
            <w:tcBorders>
              <w:top w:val="single" w:sz="8" w:space="0" w:color="auto"/>
              <w:left w:val="single" w:sz="8" w:space="0" w:color="auto"/>
              <w:bottom w:val="nil"/>
              <w:right w:val="nil"/>
            </w:tcBorders>
            <w:shd w:val="clear" w:color="000000" w:fill="000000"/>
            <w:noWrap/>
            <w:vAlign w:val="center"/>
            <w:hideMark/>
          </w:tcPr>
          <w:p w:rsidR="00DA1317" w:rsidRPr="00DA1317" w:rsidRDefault="00DA1317" w:rsidP="00DA1317">
            <w:pPr>
              <w:jc w:val="center"/>
              <w:rPr>
                <w:rFonts w:ascii="Calibri" w:eastAsia="Times New Roman" w:hAnsi="Calibri" w:cs="Calibri"/>
                <w:b/>
                <w:bCs/>
                <w:color w:val="FFFFFF"/>
                <w:sz w:val="18"/>
                <w:szCs w:val="18"/>
                <w:lang w:val="es-MX" w:eastAsia="es-MX"/>
              </w:rPr>
            </w:pPr>
            <w:r w:rsidRPr="00DA1317">
              <w:rPr>
                <w:rFonts w:ascii="Calibri" w:eastAsia="Times New Roman" w:hAnsi="Calibri" w:cs="Calibri"/>
                <w:b/>
                <w:bCs/>
                <w:color w:val="FFFFFF"/>
                <w:sz w:val="18"/>
                <w:szCs w:val="18"/>
                <w:lang w:val="es-MX" w:eastAsia="es-MX"/>
              </w:rPr>
              <w:t xml:space="preserve">TARIFAS EN USD POR PERSONA </w:t>
            </w:r>
          </w:p>
        </w:tc>
      </w:tr>
      <w:tr w:rsidR="00DA1317" w:rsidRPr="00DA1317" w:rsidTr="00DA1317">
        <w:trPr>
          <w:trHeight w:val="240"/>
          <w:jc w:val="center"/>
        </w:trPr>
        <w:tc>
          <w:tcPr>
            <w:tcW w:w="6782" w:type="dxa"/>
            <w:gridSpan w:val="3"/>
            <w:tcBorders>
              <w:top w:val="single" w:sz="4" w:space="0" w:color="auto"/>
              <w:left w:val="single" w:sz="8" w:space="0" w:color="auto"/>
              <w:bottom w:val="single" w:sz="4" w:space="0" w:color="auto"/>
              <w:right w:val="single" w:sz="4" w:space="0" w:color="auto"/>
            </w:tcBorders>
            <w:noWrap/>
            <w:vAlign w:val="center"/>
            <w:hideMark/>
          </w:tcPr>
          <w:p w:rsidR="00DA1317" w:rsidRPr="00DA1317" w:rsidRDefault="00DA1317" w:rsidP="00DA1317">
            <w:pPr>
              <w:rPr>
                <w:rFonts w:ascii="Calibri" w:eastAsia="Times New Roman" w:hAnsi="Calibri" w:cs="Calibri"/>
                <w:b/>
                <w:bCs/>
                <w:color w:val="000000"/>
                <w:sz w:val="18"/>
                <w:szCs w:val="18"/>
                <w:lang w:val="es-MX" w:eastAsia="es-MX"/>
              </w:rPr>
            </w:pPr>
            <w:r w:rsidRPr="00DA1317">
              <w:rPr>
                <w:rFonts w:ascii="Calibri" w:eastAsia="Times New Roman" w:hAnsi="Calibri" w:cs="Calibri"/>
                <w:b/>
                <w:bCs/>
                <w:color w:val="000000"/>
                <w:sz w:val="18"/>
                <w:szCs w:val="18"/>
                <w:lang w:val="es-MX" w:eastAsia="es-MX"/>
              </w:rPr>
              <w:t xml:space="preserve">SERVICIOS TERRESTRES EXCLUSIVAMENTE </w:t>
            </w:r>
          </w:p>
        </w:tc>
        <w:tc>
          <w:tcPr>
            <w:tcW w:w="1684" w:type="dxa"/>
            <w:gridSpan w:val="2"/>
            <w:tcBorders>
              <w:top w:val="nil"/>
              <w:left w:val="single" w:sz="4" w:space="0" w:color="auto"/>
              <w:bottom w:val="nil"/>
              <w:right w:val="nil"/>
            </w:tcBorders>
            <w:noWrap/>
            <w:vAlign w:val="center"/>
            <w:hideMark/>
          </w:tcPr>
          <w:p w:rsidR="00DA1317" w:rsidRPr="00DA1317" w:rsidRDefault="00DA1317" w:rsidP="00DA1317">
            <w:pPr>
              <w:rPr>
                <w:rFonts w:ascii="Calibri" w:eastAsia="Times New Roman" w:hAnsi="Calibri" w:cs="Calibri"/>
                <w:b/>
                <w:bCs/>
                <w:color w:val="000000"/>
                <w:sz w:val="18"/>
                <w:szCs w:val="18"/>
                <w:lang w:val="es-MX" w:eastAsia="es-MX"/>
              </w:rPr>
            </w:pPr>
            <w:r w:rsidRPr="00DA1317">
              <w:rPr>
                <w:rFonts w:ascii="Calibri" w:eastAsia="Times New Roman" w:hAnsi="Calibri" w:cs="Calibri"/>
                <w:b/>
                <w:bCs/>
                <w:color w:val="000000"/>
                <w:sz w:val="18"/>
                <w:szCs w:val="18"/>
                <w:lang w:val="es-MX" w:eastAsia="es-MX"/>
              </w:rPr>
              <w:t xml:space="preserve">MINIMO 2 PASAJEROS </w:t>
            </w:r>
          </w:p>
        </w:tc>
      </w:tr>
      <w:tr w:rsidR="00DA1317" w:rsidRPr="00DA1317" w:rsidTr="00DA1317">
        <w:trPr>
          <w:trHeight w:val="252"/>
          <w:jc w:val="center"/>
        </w:trPr>
        <w:tc>
          <w:tcPr>
            <w:tcW w:w="8466" w:type="dxa"/>
            <w:gridSpan w:val="5"/>
            <w:tcBorders>
              <w:top w:val="single" w:sz="4" w:space="0" w:color="auto"/>
              <w:left w:val="single" w:sz="8" w:space="0" w:color="auto"/>
              <w:bottom w:val="single" w:sz="8" w:space="0" w:color="auto"/>
              <w:right w:val="nil"/>
            </w:tcBorders>
            <w:shd w:val="clear" w:color="000000" w:fill="000000"/>
            <w:noWrap/>
            <w:vAlign w:val="center"/>
            <w:hideMark/>
          </w:tcPr>
          <w:p w:rsidR="00DA1317" w:rsidRPr="00DA1317" w:rsidRDefault="00DA1317" w:rsidP="00DA1317">
            <w:pPr>
              <w:jc w:val="center"/>
              <w:rPr>
                <w:rFonts w:ascii="Calibri" w:eastAsia="Times New Roman" w:hAnsi="Calibri" w:cs="Calibri"/>
                <w:b/>
                <w:bCs/>
                <w:color w:val="FFFFFF"/>
                <w:sz w:val="18"/>
                <w:szCs w:val="18"/>
                <w:lang w:val="es-MX" w:eastAsia="es-MX"/>
              </w:rPr>
            </w:pPr>
            <w:r w:rsidRPr="00DA1317">
              <w:rPr>
                <w:rFonts w:ascii="Calibri" w:eastAsia="Times New Roman" w:hAnsi="Calibri" w:cs="Calibri"/>
                <w:b/>
                <w:bCs/>
                <w:color w:val="FFFFFF"/>
                <w:sz w:val="18"/>
                <w:szCs w:val="18"/>
                <w:lang w:val="es-MX" w:eastAsia="es-MX"/>
              </w:rPr>
              <w:t>05 ENE - 30 NOV 2026</w:t>
            </w:r>
          </w:p>
        </w:tc>
      </w:tr>
      <w:tr w:rsidR="00DA1317" w:rsidRPr="00DA1317" w:rsidTr="00DA1317">
        <w:trPr>
          <w:trHeight w:val="252"/>
          <w:jc w:val="center"/>
        </w:trPr>
        <w:tc>
          <w:tcPr>
            <w:tcW w:w="5509" w:type="dxa"/>
            <w:tcBorders>
              <w:top w:val="nil"/>
              <w:left w:val="single" w:sz="8" w:space="0" w:color="auto"/>
              <w:bottom w:val="nil"/>
              <w:right w:val="single" w:sz="4" w:space="0" w:color="auto"/>
            </w:tcBorders>
            <w:shd w:val="clear" w:color="000000" w:fill="000000"/>
            <w:noWrap/>
            <w:vAlign w:val="center"/>
            <w:hideMark/>
          </w:tcPr>
          <w:p w:rsidR="00DA1317" w:rsidRPr="00DA1317" w:rsidRDefault="00DA1317" w:rsidP="00DA1317">
            <w:pPr>
              <w:rPr>
                <w:rFonts w:ascii="Calibri" w:eastAsia="Times New Roman" w:hAnsi="Calibri" w:cs="Calibri"/>
                <w:b/>
                <w:bCs/>
                <w:color w:val="FFFFFF"/>
                <w:sz w:val="18"/>
                <w:szCs w:val="18"/>
                <w:lang w:val="es-MX" w:eastAsia="es-MX"/>
              </w:rPr>
            </w:pPr>
            <w:r w:rsidRPr="00DA1317">
              <w:rPr>
                <w:rFonts w:ascii="Calibri" w:eastAsia="Times New Roman" w:hAnsi="Calibri" w:cs="Calibri"/>
                <w:b/>
                <w:bCs/>
                <w:color w:val="FFFFFF"/>
                <w:sz w:val="18"/>
                <w:szCs w:val="18"/>
                <w:lang w:val="es-MX" w:eastAsia="es-MX"/>
              </w:rPr>
              <w:t>CATEGORIA</w:t>
            </w:r>
          </w:p>
        </w:tc>
        <w:tc>
          <w:tcPr>
            <w:tcW w:w="655" w:type="dxa"/>
            <w:tcBorders>
              <w:top w:val="nil"/>
              <w:left w:val="nil"/>
              <w:bottom w:val="nil"/>
              <w:right w:val="single" w:sz="4" w:space="0" w:color="auto"/>
            </w:tcBorders>
            <w:shd w:val="clear" w:color="000000" w:fill="000000"/>
            <w:noWrap/>
            <w:vAlign w:val="center"/>
            <w:hideMark/>
          </w:tcPr>
          <w:p w:rsidR="00DA1317" w:rsidRPr="00DA1317" w:rsidRDefault="00DA1317" w:rsidP="00DA1317">
            <w:pPr>
              <w:jc w:val="center"/>
              <w:rPr>
                <w:rFonts w:ascii="Calibri" w:eastAsia="Times New Roman" w:hAnsi="Calibri" w:cs="Calibri"/>
                <w:b/>
                <w:bCs/>
                <w:color w:val="FFFFFF"/>
                <w:sz w:val="18"/>
                <w:szCs w:val="18"/>
                <w:lang w:val="es-MX" w:eastAsia="es-MX"/>
              </w:rPr>
            </w:pPr>
            <w:r w:rsidRPr="00DA1317">
              <w:rPr>
                <w:rFonts w:ascii="Calibri" w:eastAsia="Times New Roman" w:hAnsi="Calibri" w:cs="Calibri"/>
                <w:b/>
                <w:bCs/>
                <w:color w:val="FFFFFF"/>
                <w:sz w:val="18"/>
                <w:szCs w:val="18"/>
                <w:lang w:val="es-MX" w:eastAsia="es-MX"/>
              </w:rPr>
              <w:t xml:space="preserve">DBL </w:t>
            </w:r>
          </w:p>
        </w:tc>
        <w:tc>
          <w:tcPr>
            <w:tcW w:w="618" w:type="dxa"/>
            <w:tcBorders>
              <w:top w:val="nil"/>
              <w:left w:val="nil"/>
              <w:bottom w:val="nil"/>
              <w:right w:val="single" w:sz="4" w:space="0" w:color="auto"/>
            </w:tcBorders>
            <w:shd w:val="clear" w:color="000000" w:fill="000000"/>
            <w:noWrap/>
            <w:vAlign w:val="center"/>
            <w:hideMark/>
          </w:tcPr>
          <w:p w:rsidR="00DA1317" w:rsidRPr="00DA1317" w:rsidRDefault="00DA1317" w:rsidP="00DA1317">
            <w:pPr>
              <w:jc w:val="center"/>
              <w:rPr>
                <w:rFonts w:ascii="Calibri" w:eastAsia="Times New Roman" w:hAnsi="Calibri" w:cs="Calibri"/>
                <w:b/>
                <w:bCs/>
                <w:color w:val="FFFFFF"/>
                <w:sz w:val="18"/>
                <w:szCs w:val="18"/>
                <w:lang w:val="es-MX" w:eastAsia="es-MX"/>
              </w:rPr>
            </w:pPr>
            <w:r w:rsidRPr="00DA1317">
              <w:rPr>
                <w:rFonts w:ascii="Calibri" w:eastAsia="Times New Roman" w:hAnsi="Calibri" w:cs="Calibri"/>
                <w:b/>
                <w:bCs/>
                <w:color w:val="FFFFFF"/>
                <w:sz w:val="18"/>
                <w:szCs w:val="18"/>
                <w:lang w:val="es-MX" w:eastAsia="es-MX"/>
              </w:rPr>
              <w:t>TPL</w:t>
            </w:r>
          </w:p>
        </w:tc>
        <w:tc>
          <w:tcPr>
            <w:tcW w:w="714" w:type="dxa"/>
            <w:tcBorders>
              <w:top w:val="nil"/>
              <w:left w:val="nil"/>
              <w:bottom w:val="nil"/>
              <w:right w:val="single" w:sz="4" w:space="0" w:color="auto"/>
            </w:tcBorders>
            <w:shd w:val="clear" w:color="000000" w:fill="000000"/>
            <w:noWrap/>
            <w:vAlign w:val="center"/>
            <w:hideMark/>
          </w:tcPr>
          <w:p w:rsidR="00DA1317" w:rsidRPr="00DA1317" w:rsidRDefault="00DA1317" w:rsidP="00DA1317">
            <w:pPr>
              <w:jc w:val="center"/>
              <w:rPr>
                <w:rFonts w:ascii="Calibri" w:eastAsia="Times New Roman" w:hAnsi="Calibri" w:cs="Calibri"/>
                <w:b/>
                <w:bCs/>
                <w:color w:val="FFFFFF"/>
                <w:sz w:val="18"/>
                <w:szCs w:val="18"/>
                <w:lang w:val="es-MX" w:eastAsia="es-MX"/>
              </w:rPr>
            </w:pPr>
            <w:r w:rsidRPr="00DA1317">
              <w:rPr>
                <w:rFonts w:ascii="Calibri" w:eastAsia="Times New Roman" w:hAnsi="Calibri" w:cs="Calibri"/>
                <w:b/>
                <w:bCs/>
                <w:color w:val="FFFFFF"/>
                <w:sz w:val="18"/>
                <w:szCs w:val="18"/>
                <w:lang w:val="es-MX" w:eastAsia="es-MX"/>
              </w:rPr>
              <w:t>SGL</w:t>
            </w:r>
          </w:p>
        </w:tc>
        <w:tc>
          <w:tcPr>
            <w:tcW w:w="970" w:type="dxa"/>
            <w:tcBorders>
              <w:top w:val="nil"/>
              <w:left w:val="nil"/>
              <w:bottom w:val="nil"/>
              <w:right w:val="single" w:sz="4" w:space="0" w:color="auto"/>
            </w:tcBorders>
            <w:shd w:val="clear" w:color="000000" w:fill="000000"/>
            <w:noWrap/>
            <w:vAlign w:val="center"/>
            <w:hideMark/>
          </w:tcPr>
          <w:p w:rsidR="00DA1317" w:rsidRPr="00DA1317" w:rsidRDefault="00DA1317" w:rsidP="00DA1317">
            <w:pPr>
              <w:jc w:val="center"/>
              <w:rPr>
                <w:rFonts w:ascii="Calibri" w:eastAsia="Times New Roman" w:hAnsi="Calibri" w:cs="Calibri"/>
                <w:b/>
                <w:bCs/>
                <w:color w:val="FFFFFF"/>
                <w:sz w:val="18"/>
                <w:szCs w:val="18"/>
                <w:lang w:val="es-MX" w:eastAsia="es-MX"/>
              </w:rPr>
            </w:pPr>
            <w:r w:rsidRPr="00DA1317">
              <w:rPr>
                <w:rFonts w:ascii="Calibri" w:eastAsia="Times New Roman" w:hAnsi="Calibri" w:cs="Calibri"/>
                <w:b/>
                <w:bCs/>
                <w:color w:val="FFFFFF"/>
                <w:sz w:val="18"/>
                <w:szCs w:val="18"/>
                <w:lang w:val="es-MX" w:eastAsia="es-MX"/>
              </w:rPr>
              <w:t>MNR</w:t>
            </w:r>
          </w:p>
        </w:tc>
      </w:tr>
      <w:tr w:rsidR="00DA1317" w:rsidRPr="00DA1317" w:rsidTr="00DA1317">
        <w:trPr>
          <w:trHeight w:val="240"/>
          <w:jc w:val="center"/>
        </w:trPr>
        <w:tc>
          <w:tcPr>
            <w:tcW w:w="5509" w:type="dxa"/>
            <w:tcBorders>
              <w:top w:val="single" w:sz="8" w:space="0" w:color="auto"/>
              <w:left w:val="single" w:sz="8" w:space="0" w:color="auto"/>
              <w:bottom w:val="single" w:sz="4" w:space="0" w:color="auto"/>
              <w:right w:val="single" w:sz="4" w:space="0" w:color="auto"/>
            </w:tcBorders>
            <w:noWrap/>
            <w:vAlign w:val="center"/>
            <w:hideMark/>
          </w:tcPr>
          <w:p w:rsidR="00DA1317" w:rsidRPr="00DA1317" w:rsidRDefault="00DA1317" w:rsidP="00DA1317">
            <w:pPr>
              <w:rPr>
                <w:rFonts w:ascii="Calibri" w:eastAsia="Times New Roman" w:hAnsi="Calibri" w:cs="Calibri"/>
                <w:b/>
                <w:bCs/>
                <w:color w:val="000000"/>
                <w:sz w:val="18"/>
                <w:szCs w:val="18"/>
                <w:lang w:val="es-MX" w:eastAsia="es-MX"/>
              </w:rPr>
            </w:pPr>
            <w:r w:rsidRPr="00DA1317">
              <w:rPr>
                <w:rFonts w:ascii="Calibri" w:eastAsia="Times New Roman" w:hAnsi="Calibri" w:cs="Calibri"/>
                <w:b/>
                <w:bCs/>
                <w:color w:val="000000"/>
                <w:sz w:val="18"/>
                <w:szCs w:val="18"/>
                <w:lang w:val="es-MX" w:eastAsia="es-MX"/>
              </w:rPr>
              <w:t xml:space="preserve">TURISTA </w:t>
            </w:r>
          </w:p>
        </w:tc>
        <w:tc>
          <w:tcPr>
            <w:tcW w:w="655" w:type="dxa"/>
            <w:tcBorders>
              <w:top w:val="single" w:sz="8" w:space="0" w:color="auto"/>
              <w:left w:val="single" w:sz="4" w:space="0" w:color="auto"/>
              <w:bottom w:val="single" w:sz="4" w:space="0" w:color="auto"/>
              <w:right w:val="single" w:sz="4" w:space="0" w:color="auto"/>
            </w:tcBorders>
            <w:noWrap/>
            <w:vAlign w:val="center"/>
            <w:hideMark/>
          </w:tcPr>
          <w:p w:rsidR="00DA1317" w:rsidRPr="00DA1317" w:rsidRDefault="00DA1317" w:rsidP="00DA1317">
            <w:pPr>
              <w:jc w:val="center"/>
              <w:rPr>
                <w:rFonts w:ascii="Calibri" w:eastAsia="Times New Roman" w:hAnsi="Calibri" w:cs="Calibri"/>
                <w:color w:val="000000"/>
                <w:sz w:val="18"/>
                <w:szCs w:val="18"/>
                <w:lang w:val="es-MX" w:eastAsia="es-MX"/>
              </w:rPr>
            </w:pPr>
            <w:r w:rsidRPr="00DA1317">
              <w:rPr>
                <w:rFonts w:ascii="Calibri" w:eastAsia="Times New Roman" w:hAnsi="Calibri" w:cs="Calibri"/>
                <w:color w:val="000000"/>
                <w:sz w:val="18"/>
                <w:szCs w:val="18"/>
                <w:lang w:val="es-MX" w:eastAsia="es-MX"/>
              </w:rPr>
              <w:t>600</w:t>
            </w:r>
          </w:p>
        </w:tc>
        <w:tc>
          <w:tcPr>
            <w:tcW w:w="618" w:type="dxa"/>
            <w:tcBorders>
              <w:top w:val="single" w:sz="8" w:space="0" w:color="auto"/>
              <w:left w:val="nil"/>
              <w:bottom w:val="single" w:sz="4" w:space="0" w:color="auto"/>
              <w:right w:val="single" w:sz="4" w:space="0" w:color="auto"/>
            </w:tcBorders>
            <w:noWrap/>
            <w:vAlign w:val="center"/>
            <w:hideMark/>
          </w:tcPr>
          <w:p w:rsidR="00DA1317" w:rsidRPr="00DA1317" w:rsidRDefault="00DA1317" w:rsidP="00DA1317">
            <w:pPr>
              <w:jc w:val="center"/>
              <w:rPr>
                <w:rFonts w:ascii="Calibri" w:eastAsia="Times New Roman" w:hAnsi="Calibri" w:cs="Calibri"/>
                <w:color w:val="000000"/>
                <w:sz w:val="18"/>
                <w:szCs w:val="18"/>
                <w:lang w:val="es-MX" w:eastAsia="es-MX"/>
              </w:rPr>
            </w:pPr>
            <w:r w:rsidRPr="00DA1317">
              <w:rPr>
                <w:rFonts w:ascii="Calibri" w:eastAsia="Times New Roman" w:hAnsi="Calibri" w:cs="Calibri"/>
                <w:color w:val="000000"/>
                <w:sz w:val="18"/>
                <w:szCs w:val="18"/>
                <w:lang w:val="es-MX" w:eastAsia="es-MX"/>
              </w:rPr>
              <w:t>575</w:t>
            </w:r>
          </w:p>
        </w:tc>
        <w:tc>
          <w:tcPr>
            <w:tcW w:w="714" w:type="dxa"/>
            <w:tcBorders>
              <w:top w:val="single" w:sz="8" w:space="0" w:color="auto"/>
              <w:left w:val="nil"/>
              <w:bottom w:val="single" w:sz="4" w:space="0" w:color="auto"/>
              <w:right w:val="single" w:sz="4" w:space="0" w:color="auto"/>
            </w:tcBorders>
            <w:noWrap/>
            <w:vAlign w:val="center"/>
            <w:hideMark/>
          </w:tcPr>
          <w:p w:rsidR="00DA1317" w:rsidRPr="00DA1317" w:rsidRDefault="00DA1317" w:rsidP="00DA1317">
            <w:pPr>
              <w:jc w:val="center"/>
              <w:rPr>
                <w:rFonts w:ascii="Calibri" w:eastAsia="Times New Roman" w:hAnsi="Calibri" w:cs="Calibri"/>
                <w:color w:val="000000"/>
                <w:sz w:val="18"/>
                <w:szCs w:val="18"/>
                <w:lang w:val="es-MX" w:eastAsia="es-MX"/>
              </w:rPr>
            </w:pPr>
            <w:r w:rsidRPr="00DA1317">
              <w:rPr>
                <w:rFonts w:ascii="Calibri" w:eastAsia="Times New Roman" w:hAnsi="Calibri" w:cs="Calibri"/>
                <w:color w:val="000000"/>
                <w:sz w:val="18"/>
                <w:szCs w:val="18"/>
                <w:lang w:val="es-MX" w:eastAsia="es-MX"/>
              </w:rPr>
              <w:t>773</w:t>
            </w:r>
          </w:p>
        </w:tc>
        <w:tc>
          <w:tcPr>
            <w:tcW w:w="970" w:type="dxa"/>
            <w:tcBorders>
              <w:top w:val="single" w:sz="8" w:space="0" w:color="auto"/>
              <w:left w:val="single" w:sz="4" w:space="0" w:color="auto"/>
              <w:bottom w:val="single" w:sz="4" w:space="0" w:color="auto"/>
              <w:right w:val="nil"/>
            </w:tcBorders>
            <w:noWrap/>
            <w:vAlign w:val="center"/>
            <w:hideMark/>
          </w:tcPr>
          <w:p w:rsidR="00DA1317" w:rsidRPr="00DA1317" w:rsidRDefault="00DA1317" w:rsidP="00DA1317">
            <w:pPr>
              <w:jc w:val="center"/>
              <w:rPr>
                <w:rFonts w:ascii="Calibri" w:eastAsia="Times New Roman" w:hAnsi="Calibri" w:cs="Calibri"/>
                <w:color w:val="000000"/>
                <w:sz w:val="18"/>
                <w:szCs w:val="18"/>
                <w:lang w:val="es-MX" w:eastAsia="es-MX"/>
              </w:rPr>
            </w:pPr>
            <w:r w:rsidRPr="00DA1317">
              <w:rPr>
                <w:rFonts w:ascii="Calibri" w:eastAsia="Times New Roman" w:hAnsi="Calibri" w:cs="Calibri"/>
                <w:color w:val="000000"/>
                <w:sz w:val="18"/>
                <w:szCs w:val="18"/>
                <w:lang w:val="es-MX" w:eastAsia="es-MX"/>
              </w:rPr>
              <w:t>333</w:t>
            </w:r>
          </w:p>
        </w:tc>
      </w:tr>
      <w:tr w:rsidR="00DA1317" w:rsidRPr="00DA1317" w:rsidTr="00DA1317">
        <w:trPr>
          <w:trHeight w:val="252"/>
          <w:jc w:val="center"/>
        </w:trPr>
        <w:tc>
          <w:tcPr>
            <w:tcW w:w="5509" w:type="dxa"/>
            <w:tcBorders>
              <w:top w:val="single" w:sz="4" w:space="0" w:color="auto"/>
              <w:left w:val="single" w:sz="8" w:space="0" w:color="auto"/>
              <w:bottom w:val="single" w:sz="4" w:space="0" w:color="auto"/>
              <w:right w:val="single" w:sz="4" w:space="0" w:color="000000"/>
            </w:tcBorders>
            <w:noWrap/>
            <w:vAlign w:val="center"/>
            <w:hideMark/>
          </w:tcPr>
          <w:p w:rsidR="00DA1317" w:rsidRPr="00DA1317" w:rsidRDefault="00DA1317" w:rsidP="00DA1317">
            <w:pPr>
              <w:rPr>
                <w:rFonts w:ascii="Calibri" w:eastAsia="Times New Roman" w:hAnsi="Calibri" w:cs="Calibri"/>
                <w:b/>
                <w:bCs/>
                <w:i/>
                <w:iCs/>
                <w:color w:val="FF0000"/>
                <w:sz w:val="16"/>
                <w:szCs w:val="16"/>
                <w:lang w:val="es-MX" w:eastAsia="es-MX"/>
              </w:rPr>
            </w:pPr>
            <w:r w:rsidRPr="00DA1317">
              <w:rPr>
                <w:rFonts w:ascii="Calibri" w:eastAsia="Times New Roman" w:hAnsi="Calibri" w:cs="Calibri"/>
                <w:b/>
                <w:bCs/>
                <w:i/>
                <w:iCs/>
                <w:color w:val="FF0000"/>
                <w:sz w:val="16"/>
                <w:szCs w:val="16"/>
                <w:lang w:val="es-MX" w:eastAsia="es-MX"/>
              </w:rPr>
              <w:t>SUPLEMENTO  01 JUL AL 30 AGO 2026</w:t>
            </w:r>
          </w:p>
        </w:tc>
        <w:tc>
          <w:tcPr>
            <w:tcW w:w="655" w:type="dxa"/>
            <w:tcBorders>
              <w:top w:val="nil"/>
              <w:left w:val="nil"/>
              <w:bottom w:val="single" w:sz="4" w:space="0" w:color="auto"/>
              <w:right w:val="single" w:sz="4" w:space="0" w:color="auto"/>
            </w:tcBorders>
            <w:noWrap/>
            <w:vAlign w:val="center"/>
            <w:hideMark/>
          </w:tcPr>
          <w:p w:rsidR="00DA1317" w:rsidRPr="00DA1317" w:rsidRDefault="00DA1317" w:rsidP="00DA1317">
            <w:pPr>
              <w:jc w:val="center"/>
              <w:rPr>
                <w:rFonts w:ascii="Calibri" w:eastAsia="Times New Roman" w:hAnsi="Calibri" w:cs="Calibri"/>
                <w:i/>
                <w:iCs/>
                <w:color w:val="FF0000"/>
                <w:sz w:val="18"/>
                <w:szCs w:val="18"/>
                <w:lang w:val="es-MX" w:eastAsia="es-MX"/>
              </w:rPr>
            </w:pPr>
            <w:r w:rsidRPr="00DA1317">
              <w:rPr>
                <w:rFonts w:ascii="Calibri" w:eastAsia="Times New Roman" w:hAnsi="Calibri" w:cs="Calibri"/>
                <w:i/>
                <w:iCs/>
                <w:color w:val="FF0000"/>
                <w:sz w:val="18"/>
                <w:szCs w:val="18"/>
                <w:lang w:val="es-MX" w:eastAsia="es-MX"/>
              </w:rPr>
              <w:t>58</w:t>
            </w:r>
          </w:p>
        </w:tc>
        <w:tc>
          <w:tcPr>
            <w:tcW w:w="618" w:type="dxa"/>
            <w:tcBorders>
              <w:top w:val="nil"/>
              <w:left w:val="nil"/>
              <w:bottom w:val="single" w:sz="4" w:space="0" w:color="auto"/>
              <w:right w:val="single" w:sz="4" w:space="0" w:color="auto"/>
            </w:tcBorders>
            <w:noWrap/>
            <w:vAlign w:val="center"/>
            <w:hideMark/>
          </w:tcPr>
          <w:p w:rsidR="00DA1317" w:rsidRPr="00DA1317" w:rsidRDefault="00DA1317" w:rsidP="00DA1317">
            <w:pPr>
              <w:jc w:val="center"/>
              <w:rPr>
                <w:rFonts w:ascii="Calibri" w:eastAsia="Times New Roman" w:hAnsi="Calibri" w:cs="Calibri"/>
                <w:i/>
                <w:iCs/>
                <w:color w:val="FF0000"/>
                <w:sz w:val="18"/>
                <w:szCs w:val="18"/>
                <w:lang w:val="es-MX" w:eastAsia="es-MX"/>
              </w:rPr>
            </w:pPr>
            <w:r w:rsidRPr="00DA1317">
              <w:rPr>
                <w:rFonts w:ascii="Calibri" w:eastAsia="Times New Roman" w:hAnsi="Calibri" w:cs="Calibri"/>
                <w:i/>
                <w:iCs/>
                <w:color w:val="FF0000"/>
                <w:sz w:val="18"/>
                <w:szCs w:val="18"/>
                <w:lang w:val="es-MX" w:eastAsia="es-MX"/>
              </w:rPr>
              <w:t>48</w:t>
            </w:r>
          </w:p>
        </w:tc>
        <w:tc>
          <w:tcPr>
            <w:tcW w:w="714" w:type="dxa"/>
            <w:tcBorders>
              <w:top w:val="nil"/>
              <w:left w:val="nil"/>
              <w:bottom w:val="single" w:sz="4" w:space="0" w:color="auto"/>
              <w:right w:val="single" w:sz="4" w:space="0" w:color="auto"/>
            </w:tcBorders>
            <w:noWrap/>
            <w:vAlign w:val="center"/>
            <w:hideMark/>
          </w:tcPr>
          <w:p w:rsidR="00DA1317" w:rsidRPr="00DA1317" w:rsidRDefault="00DA1317" w:rsidP="00DA1317">
            <w:pPr>
              <w:jc w:val="center"/>
              <w:rPr>
                <w:rFonts w:ascii="Calibri" w:eastAsia="Times New Roman" w:hAnsi="Calibri" w:cs="Calibri"/>
                <w:i/>
                <w:iCs/>
                <w:color w:val="FF0000"/>
                <w:sz w:val="18"/>
                <w:szCs w:val="18"/>
                <w:lang w:val="es-MX" w:eastAsia="es-MX"/>
              </w:rPr>
            </w:pPr>
            <w:r w:rsidRPr="00DA1317">
              <w:rPr>
                <w:rFonts w:ascii="Calibri" w:eastAsia="Times New Roman" w:hAnsi="Calibri" w:cs="Calibri"/>
                <w:i/>
                <w:iCs/>
                <w:color w:val="FF0000"/>
                <w:sz w:val="18"/>
                <w:szCs w:val="18"/>
                <w:lang w:val="es-MX" w:eastAsia="es-MX"/>
              </w:rPr>
              <w:t>115</w:t>
            </w:r>
          </w:p>
        </w:tc>
        <w:tc>
          <w:tcPr>
            <w:tcW w:w="970" w:type="dxa"/>
            <w:tcBorders>
              <w:top w:val="nil"/>
              <w:left w:val="nil"/>
              <w:bottom w:val="single" w:sz="4" w:space="0" w:color="auto"/>
              <w:right w:val="nil"/>
            </w:tcBorders>
            <w:noWrap/>
            <w:vAlign w:val="center"/>
            <w:hideMark/>
          </w:tcPr>
          <w:p w:rsidR="00DA1317" w:rsidRPr="00DA1317" w:rsidRDefault="00DA1317" w:rsidP="00DA1317">
            <w:pPr>
              <w:jc w:val="center"/>
              <w:rPr>
                <w:rFonts w:ascii="Calibri" w:eastAsia="Times New Roman" w:hAnsi="Calibri" w:cs="Calibri"/>
                <w:i/>
                <w:iCs/>
                <w:color w:val="FF0000"/>
                <w:sz w:val="18"/>
                <w:szCs w:val="18"/>
                <w:lang w:val="es-MX" w:eastAsia="es-MX"/>
              </w:rPr>
            </w:pPr>
            <w:r w:rsidRPr="00DA1317">
              <w:rPr>
                <w:rFonts w:ascii="Calibri" w:eastAsia="Times New Roman" w:hAnsi="Calibri" w:cs="Calibri"/>
                <w:i/>
                <w:iCs/>
                <w:color w:val="FF0000"/>
                <w:sz w:val="18"/>
                <w:szCs w:val="18"/>
                <w:lang w:val="es-MX" w:eastAsia="es-MX"/>
              </w:rPr>
              <w:t>N/A</w:t>
            </w:r>
          </w:p>
        </w:tc>
      </w:tr>
      <w:tr w:rsidR="00DA1317" w:rsidRPr="00DA1317" w:rsidTr="00DA1317">
        <w:trPr>
          <w:trHeight w:val="252"/>
          <w:jc w:val="center"/>
        </w:trPr>
        <w:tc>
          <w:tcPr>
            <w:tcW w:w="8466" w:type="dxa"/>
            <w:gridSpan w:val="5"/>
            <w:tcBorders>
              <w:top w:val="single" w:sz="4" w:space="0" w:color="auto"/>
              <w:left w:val="single" w:sz="8" w:space="0" w:color="auto"/>
              <w:bottom w:val="single" w:sz="4" w:space="0" w:color="auto"/>
              <w:right w:val="nil"/>
            </w:tcBorders>
            <w:noWrap/>
            <w:vAlign w:val="center"/>
            <w:hideMark/>
          </w:tcPr>
          <w:p w:rsidR="00DA1317" w:rsidRPr="00DA1317" w:rsidRDefault="00DA1317" w:rsidP="00DA1317">
            <w:pPr>
              <w:jc w:val="center"/>
              <w:rPr>
                <w:rFonts w:ascii="Calibri" w:eastAsia="Times New Roman" w:hAnsi="Calibri" w:cs="Calibri"/>
                <w:b/>
                <w:bCs/>
                <w:sz w:val="18"/>
                <w:szCs w:val="18"/>
                <w:lang w:val="es-MX" w:eastAsia="es-MX"/>
              </w:rPr>
            </w:pPr>
            <w:r w:rsidRPr="00DA1317">
              <w:rPr>
                <w:rFonts w:ascii="Calibri" w:eastAsia="Times New Roman" w:hAnsi="Calibri" w:cs="Calibri"/>
                <w:b/>
                <w:bCs/>
                <w:sz w:val="18"/>
                <w:szCs w:val="18"/>
                <w:lang w:val="es-MX" w:eastAsia="es-MX"/>
              </w:rPr>
              <w:t>SE CONSIDERA MENOR HASTA LOS 9 AÑOS. MAXIMO 01 MENOR POR HABITACION</w:t>
            </w:r>
          </w:p>
        </w:tc>
      </w:tr>
      <w:tr w:rsidR="00DA1317" w:rsidRPr="00DA1317" w:rsidTr="00DA1317">
        <w:trPr>
          <w:trHeight w:val="315"/>
          <w:jc w:val="center"/>
        </w:trPr>
        <w:tc>
          <w:tcPr>
            <w:tcW w:w="8466" w:type="dxa"/>
            <w:gridSpan w:val="5"/>
            <w:tcBorders>
              <w:top w:val="single" w:sz="4" w:space="0" w:color="auto"/>
              <w:left w:val="single" w:sz="8" w:space="0" w:color="auto"/>
              <w:bottom w:val="single" w:sz="4" w:space="0" w:color="auto"/>
              <w:right w:val="nil"/>
            </w:tcBorders>
            <w:noWrap/>
            <w:vAlign w:val="center"/>
            <w:hideMark/>
          </w:tcPr>
          <w:p w:rsidR="00DA1317" w:rsidRPr="00DA1317" w:rsidRDefault="00DA1317" w:rsidP="00DA1317">
            <w:pPr>
              <w:jc w:val="center"/>
              <w:rPr>
                <w:rFonts w:ascii="Calibri" w:eastAsia="Times New Roman" w:hAnsi="Calibri" w:cs="Calibri"/>
                <w:b/>
                <w:bCs/>
                <w:sz w:val="18"/>
                <w:szCs w:val="18"/>
                <w:lang w:val="es-MX" w:eastAsia="es-MX"/>
              </w:rPr>
            </w:pPr>
            <w:r w:rsidRPr="00DA1317">
              <w:rPr>
                <w:rFonts w:ascii="Calibri" w:eastAsia="Times New Roman" w:hAnsi="Calibri" w:cs="Calibri"/>
                <w:b/>
                <w:bCs/>
                <w:sz w:val="18"/>
                <w:szCs w:val="18"/>
                <w:lang w:val="es-MX" w:eastAsia="es-MX"/>
              </w:rPr>
              <w:t xml:space="preserve">NO APLICA EN EVENTOS ESPECIALES, SEMANA SANTA, VERANO, NAVIDAD Y FIN DE AÑO </w:t>
            </w:r>
          </w:p>
        </w:tc>
      </w:tr>
      <w:tr w:rsidR="00DA1317" w:rsidRPr="00DA1317" w:rsidTr="00DA1317">
        <w:trPr>
          <w:trHeight w:val="315"/>
          <w:jc w:val="center"/>
        </w:trPr>
        <w:tc>
          <w:tcPr>
            <w:tcW w:w="8466" w:type="dxa"/>
            <w:gridSpan w:val="5"/>
            <w:tcBorders>
              <w:top w:val="single" w:sz="4" w:space="0" w:color="auto"/>
              <w:left w:val="single" w:sz="8" w:space="0" w:color="auto"/>
              <w:bottom w:val="single" w:sz="8" w:space="0" w:color="auto"/>
              <w:right w:val="nil"/>
            </w:tcBorders>
            <w:noWrap/>
            <w:vAlign w:val="center"/>
            <w:hideMark/>
          </w:tcPr>
          <w:p w:rsidR="00DA1317" w:rsidRPr="00DA1317" w:rsidRDefault="00DA1317" w:rsidP="00DA1317">
            <w:pPr>
              <w:jc w:val="center"/>
              <w:rPr>
                <w:rFonts w:ascii="Calibri" w:eastAsia="Times New Roman" w:hAnsi="Calibri" w:cs="Calibri"/>
                <w:b/>
                <w:bCs/>
                <w:color w:val="000000"/>
                <w:sz w:val="18"/>
                <w:szCs w:val="18"/>
                <w:lang w:val="es-MX" w:eastAsia="es-MX"/>
              </w:rPr>
            </w:pPr>
            <w:r w:rsidRPr="00DA1317">
              <w:rPr>
                <w:rFonts w:ascii="Calibri" w:eastAsia="Times New Roman" w:hAnsi="Calibri" w:cs="Calibri"/>
                <w:b/>
                <w:bCs/>
                <w:color w:val="000000"/>
                <w:sz w:val="18"/>
                <w:szCs w:val="18"/>
                <w:lang w:val="es-MX" w:eastAsia="es-MX"/>
              </w:rPr>
              <w:t xml:space="preserve">TARIFAS SUJETAS A DISPONIBILIDAD Y CAMBIO SIN PREVIO AVISO </w:t>
            </w:r>
          </w:p>
        </w:tc>
      </w:tr>
    </w:tbl>
    <w:p w:rsidR="00F15CA9" w:rsidRDefault="00F15CA9" w:rsidP="00BC70F8">
      <w:pPr>
        <w:rPr>
          <w:sz w:val="20"/>
          <w:szCs w:val="20"/>
          <w:lang w:val="es-MX"/>
        </w:rPr>
      </w:pPr>
    </w:p>
    <w:p w:rsidR="00F70380" w:rsidRDefault="00F70380" w:rsidP="00BC70F8">
      <w:pPr>
        <w:rPr>
          <w:sz w:val="20"/>
          <w:szCs w:val="20"/>
          <w:lang w:val="es-MX"/>
        </w:rPr>
      </w:pPr>
    </w:p>
    <w:p w:rsidR="00F70380" w:rsidRDefault="00F70380" w:rsidP="00BC70F8">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400"/>
        <w:gridCol w:w="1199"/>
        <w:gridCol w:w="4141"/>
      </w:tblGrid>
      <w:tr w:rsidR="00A141CB" w:rsidRPr="00A141CB" w:rsidTr="00A141CB">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141CB" w:rsidRPr="00A141CB" w:rsidRDefault="00A141CB" w:rsidP="00A141CB">
            <w:pPr>
              <w:jc w:val="center"/>
              <w:rPr>
                <w:rFonts w:ascii="Calibri" w:eastAsia="Times New Roman" w:hAnsi="Calibri" w:cs="Calibri"/>
                <w:b/>
                <w:bCs/>
                <w:color w:val="FFFFFF"/>
                <w:sz w:val="18"/>
                <w:szCs w:val="18"/>
                <w:lang w:val="es-MX" w:eastAsia="es-MX"/>
              </w:rPr>
            </w:pPr>
            <w:r w:rsidRPr="00A141CB">
              <w:rPr>
                <w:rFonts w:ascii="Calibri" w:eastAsia="Times New Roman" w:hAnsi="Calibri" w:cs="Calibri"/>
                <w:b/>
                <w:bCs/>
                <w:color w:val="FFFFFF"/>
                <w:sz w:val="18"/>
                <w:szCs w:val="18"/>
                <w:lang w:val="es-MX" w:eastAsia="es-MX"/>
              </w:rPr>
              <w:t xml:space="preserve">HOTELES PREVISTOS O SIMILARES </w:t>
            </w:r>
          </w:p>
        </w:tc>
      </w:tr>
      <w:tr w:rsidR="00A141CB" w:rsidRPr="00A141CB" w:rsidTr="00A141CB">
        <w:trPr>
          <w:trHeight w:val="240"/>
          <w:jc w:val="center"/>
        </w:trPr>
        <w:tc>
          <w:tcPr>
            <w:tcW w:w="1400" w:type="dxa"/>
            <w:tcBorders>
              <w:top w:val="nil"/>
              <w:left w:val="single" w:sz="8" w:space="0" w:color="auto"/>
              <w:bottom w:val="single" w:sz="4" w:space="0" w:color="auto"/>
              <w:right w:val="single" w:sz="4" w:space="0" w:color="auto"/>
            </w:tcBorders>
            <w:shd w:val="clear" w:color="000000" w:fill="000000"/>
            <w:noWrap/>
            <w:vAlign w:val="center"/>
            <w:hideMark/>
          </w:tcPr>
          <w:p w:rsidR="00A141CB" w:rsidRPr="00A141CB" w:rsidRDefault="00A141CB" w:rsidP="00A141CB">
            <w:pPr>
              <w:rPr>
                <w:rFonts w:ascii="Calibri" w:eastAsia="Times New Roman" w:hAnsi="Calibri" w:cs="Calibri"/>
                <w:b/>
                <w:bCs/>
                <w:color w:val="FFFFFF"/>
                <w:sz w:val="18"/>
                <w:szCs w:val="18"/>
                <w:lang w:val="es-MX" w:eastAsia="es-MX"/>
              </w:rPr>
            </w:pPr>
            <w:r w:rsidRPr="00A141CB">
              <w:rPr>
                <w:rFonts w:ascii="Calibri" w:eastAsia="Times New Roman" w:hAnsi="Calibri" w:cs="Calibri"/>
                <w:b/>
                <w:bCs/>
                <w:color w:val="FFFFFF"/>
                <w:sz w:val="18"/>
                <w:szCs w:val="18"/>
                <w:lang w:val="es-MX" w:eastAsia="es-MX"/>
              </w:rPr>
              <w:t>Categoría</w:t>
            </w:r>
          </w:p>
        </w:tc>
        <w:tc>
          <w:tcPr>
            <w:tcW w:w="1199" w:type="dxa"/>
            <w:tcBorders>
              <w:top w:val="nil"/>
              <w:left w:val="nil"/>
              <w:bottom w:val="single" w:sz="4" w:space="0" w:color="auto"/>
              <w:right w:val="single" w:sz="4" w:space="0" w:color="auto"/>
            </w:tcBorders>
            <w:shd w:val="clear" w:color="000000" w:fill="000000"/>
            <w:noWrap/>
            <w:vAlign w:val="center"/>
            <w:hideMark/>
          </w:tcPr>
          <w:p w:rsidR="00A141CB" w:rsidRPr="00A141CB" w:rsidRDefault="00A141CB" w:rsidP="00A141CB">
            <w:pPr>
              <w:rPr>
                <w:rFonts w:ascii="Calibri" w:eastAsia="Times New Roman" w:hAnsi="Calibri" w:cs="Calibri"/>
                <w:b/>
                <w:bCs/>
                <w:color w:val="FFFFFF"/>
                <w:sz w:val="18"/>
                <w:szCs w:val="18"/>
                <w:lang w:val="es-MX" w:eastAsia="es-MX"/>
              </w:rPr>
            </w:pPr>
            <w:r w:rsidRPr="00A141CB">
              <w:rPr>
                <w:rFonts w:ascii="Calibri" w:eastAsia="Times New Roman" w:hAnsi="Calibri" w:cs="Calibri"/>
                <w:b/>
                <w:bCs/>
                <w:color w:val="FFFFFF"/>
                <w:sz w:val="18"/>
                <w:szCs w:val="18"/>
                <w:lang w:val="es-MX" w:eastAsia="es-MX"/>
              </w:rPr>
              <w:t>Ciudad</w:t>
            </w:r>
          </w:p>
        </w:tc>
        <w:tc>
          <w:tcPr>
            <w:tcW w:w="4141" w:type="dxa"/>
            <w:tcBorders>
              <w:top w:val="nil"/>
              <w:left w:val="nil"/>
              <w:bottom w:val="single" w:sz="4" w:space="0" w:color="auto"/>
              <w:right w:val="single" w:sz="8" w:space="0" w:color="auto"/>
            </w:tcBorders>
            <w:shd w:val="clear" w:color="000000" w:fill="000000"/>
            <w:noWrap/>
            <w:vAlign w:val="center"/>
            <w:hideMark/>
          </w:tcPr>
          <w:p w:rsidR="00A141CB" w:rsidRPr="00A141CB" w:rsidRDefault="00A141CB" w:rsidP="00A141CB">
            <w:pPr>
              <w:rPr>
                <w:rFonts w:ascii="Calibri" w:eastAsia="Times New Roman" w:hAnsi="Calibri" w:cs="Calibri"/>
                <w:b/>
                <w:bCs/>
                <w:color w:val="FFFFFF"/>
                <w:sz w:val="18"/>
                <w:szCs w:val="18"/>
                <w:lang w:val="es-MX" w:eastAsia="es-MX"/>
              </w:rPr>
            </w:pPr>
            <w:r w:rsidRPr="00A141CB">
              <w:rPr>
                <w:rFonts w:ascii="Calibri" w:eastAsia="Times New Roman" w:hAnsi="Calibri" w:cs="Calibri"/>
                <w:b/>
                <w:bCs/>
                <w:color w:val="FFFFFF"/>
                <w:sz w:val="18"/>
                <w:szCs w:val="18"/>
                <w:lang w:val="es-MX" w:eastAsia="es-MX"/>
              </w:rPr>
              <w:t>Hotel</w:t>
            </w:r>
          </w:p>
        </w:tc>
      </w:tr>
      <w:tr w:rsidR="00A141CB" w:rsidRPr="00A141CB" w:rsidTr="00A141CB">
        <w:trPr>
          <w:trHeight w:val="252"/>
          <w:jc w:val="center"/>
        </w:trPr>
        <w:tc>
          <w:tcPr>
            <w:tcW w:w="1400" w:type="dxa"/>
            <w:tcBorders>
              <w:top w:val="nil"/>
              <w:left w:val="single" w:sz="8" w:space="0" w:color="auto"/>
              <w:bottom w:val="single" w:sz="4" w:space="0" w:color="auto"/>
              <w:right w:val="single" w:sz="4" w:space="0" w:color="auto"/>
            </w:tcBorders>
            <w:noWrap/>
            <w:vAlign w:val="center"/>
            <w:hideMark/>
          </w:tcPr>
          <w:p w:rsidR="00A141CB" w:rsidRPr="00A141CB" w:rsidRDefault="00A141CB" w:rsidP="00A141CB">
            <w:pPr>
              <w:rPr>
                <w:rFonts w:ascii="Calibri" w:eastAsia="Times New Roman" w:hAnsi="Calibri" w:cs="Calibri"/>
                <w:color w:val="000000"/>
                <w:sz w:val="18"/>
                <w:szCs w:val="18"/>
                <w:lang w:val="es-MX" w:eastAsia="es-MX"/>
              </w:rPr>
            </w:pPr>
            <w:r w:rsidRPr="00A141CB">
              <w:rPr>
                <w:rFonts w:ascii="Calibri" w:eastAsia="Times New Roman" w:hAnsi="Calibri" w:cs="Calibri"/>
                <w:color w:val="000000"/>
                <w:sz w:val="18"/>
                <w:szCs w:val="18"/>
                <w:lang w:val="es-MX" w:eastAsia="es-MX"/>
              </w:rPr>
              <w:t>TURISTA</w:t>
            </w:r>
          </w:p>
        </w:tc>
        <w:tc>
          <w:tcPr>
            <w:tcW w:w="1199" w:type="dxa"/>
            <w:tcBorders>
              <w:top w:val="nil"/>
              <w:left w:val="nil"/>
              <w:bottom w:val="single" w:sz="4" w:space="0" w:color="auto"/>
              <w:right w:val="single" w:sz="4" w:space="0" w:color="auto"/>
            </w:tcBorders>
            <w:noWrap/>
            <w:vAlign w:val="center"/>
            <w:hideMark/>
          </w:tcPr>
          <w:p w:rsidR="00A141CB" w:rsidRPr="00A141CB" w:rsidRDefault="00A141CB" w:rsidP="00A141CB">
            <w:pPr>
              <w:rPr>
                <w:rFonts w:ascii="Calibri" w:eastAsia="Times New Roman" w:hAnsi="Calibri" w:cs="Calibri"/>
                <w:color w:val="000000"/>
                <w:sz w:val="18"/>
                <w:szCs w:val="18"/>
                <w:lang w:val="es-MX" w:eastAsia="es-MX"/>
              </w:rPr>
            </w:pPr>
            <w:r w:rsidRPr="00A141CB">
              <w:rPr>
                <w:rFonts w:ascii="Calibri" w:eastAsia="Times New Roman" w:hAnsi="Calibri" w:cs="Calibri"/>
                <w:color w:val="000000"/>
                <w:sz w:val="18"/>
                <w:szCs w:val="18"/>
                <w:lang w:val="es-MX" w:eastAsia="es-MX"/>
              </w:rPr>
              <w:t xml:space="preserve">San José </w:t>
            </w:r>
          </w:p>
        </w:tc>
        <w:tc>
          <w:tcPr>
            <w:tcW w:w="4141" w:type="dxa"/>
            <w:tcBorders>
              <w:top w:val="nil"/>
              <w:left w:val="nil"/>
              <w:bottom w:val="single" w:sz="4" w:space="0" w:color="auto"/>
              <w:right w:val="single" w:sz="8" w:space="0" w:color="auto"/>
            </w:tcBorders>
            <w:noWrap/>
            <w:vAlign w:val="center"/>
            <w:hideMark/>
          </w:tcPr>
          <w:p w:rsidR="00A141CB" w:rsidRPr="00A141CB" w:rsidRDefault="00A141CB" w:rsidP="00A141CB">
            <w:pPr>
              <w:rPr>
                <w:rFonts w:ascii="Calibri" w:eastAsia="Times New Roman" w:hAnsi="Calibri" w:cs="Calibri"/>
                <w:color w:val="000000"/>
                <w:sz w:val="18"/>
                <w:szCs w:val="18"/>
                <w:lang w:val="es-MX" w:eastAsia="es-MX"/>
              </w:rPr>
            </w:pPr>
            <w:r w:rsidRPr="00A141CB">
              <w:rPr>
                <w:rFonts w:ascii="Calibri" w:eastAsia="Times New Roman" w:hAnsi="Calibri" w:cs="Calibri"/>
                <w:color w:val="000000"/>
                <w:sz w:val="18"/>
                <w:szCs w:val="18"/>
                <w:lang w:val="es-MX" w:eastAsia="es-MX"/>
              </w:rPr>
              <w:t>Sleep Inn Paseo de las Damas</w:t>
            </w:r>
          </w:p>
        </w:tc>
      </w:tr>
    </w:tbl>
    <w:p w:rsidR="00F70380" w:rsidRDefault="00F70380" w:rsidP="00BC70F8">
      <w:pPr>
        <w:rPr>
          <w:sz w:val="20"/>
          <w:szCs w:val="20"/>
          <w:lang w:val="es-MX"/>
        </w:rPr>
      </w:pPr>
    </w:p>
    <w:p w:rsidR="00BC70F8" w:rsidRDefault="00BC70F8" w:rsidP="00BC70F8">
      <w:pPr>
        <w:rPr>
          <w:sz w:val="20"/>
          <w:szCs w:val="20"/>
          <w:lang w:val="es-MX"/>
        </w:rPr>
      </w:pPr>
    </w:p>
    <w:p w:rsidR="00BC70F8" w:rsidRDefault="00BC70F8" w:rsidP="00BC70F8">
      <w:pPr>
        <w:jc w:val="center"/>
        <w:rPr>
          <w:sz w:val="20"/>
          <w:szCs w:val="20"/>
          <w:lang w:val="es-MX"/>
        </w:rPr>
      </w:pPr>
    </w:p>
    <w:p w:rsidR="00BC70F8" w:rsidRDefault="00BC70F8" w:rsidP="00BC70F8">
      <w:pPr>
        <w:rPr>
          <w:sz w:val="20"/>
          <w:szCs w:val="20"/>
          <w:lang w:val="es-MX"/>
        </w:rPr>
      </w:pPr>
    </w:p>
    <w:p w:rsidR="00BC70F8" w:rsidRPr="00173D5B" w:rsidRDefault="00BC70F8" w:rsidP="00BC70F8">
      <w:pPr>
        <w:rPr>
          <w:rFonts w:eastAsia="Calibri" w:cs="Tahoma"/>
          <w:color w:val="000000" w:themeColor="text1"/>
        </w:rPr>
      </w:pPr>
      <w:r w:rsidRPr="00173D5B">
        <w:rPr>
          <w:rFonts w:eastAsia="Calibri" w:cs="Tahoma"/>
          <w:b/>
          <w:color w:val="000000" w:themeColor="text1"/>
        </w:rPr>
        <w:t>NOTAS IMPORTANTES:</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C70F8" w:rsidRPr="006E1AF1" w:rsidRDefault="00BC70F8" w:rsidP="00BC70F8">
      <w:pPr>
        <w:tabs>
          <w:tab w:val="left" w:pos="851"/>
        </w:tabs>
        <w:rPr>
          <w:sz w:val="20"/>
          <w:szCs w:val="20"/>
        </w:rPr>
      </w:pPr>
    </w:p>
    <w:p w:rsidR="00BC70F8" w:rsidRPr="002C255C" w:rsidRDefault="00BC70F8" w:rsidP="00BC70F8"/>
    <w:p w:rsidR="008A668C" w:rsidRPr="00BC70F8" w:rsidRDefault="008A668C" w:rsidP="00BC70F8"/>
    <w:sectPr w:rsidR="008A668C" w:rsidRPr="00BC70F8" w:rsidSect="00784A40">
      <w:headerReference w:type="default" r:id="rId8"/>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4F0B" w:rsidRDefault="00854F0B" w:rsidP="00784A40">
      <w:r>
        <w:separator/>
      </w:r>
    </w:p>
  </w:endnote>
  <w:endnote w:type="continuationSeparator" w:id="0">
    <w:p w:rsidR="00854F0B" w:rsidRDefault="00854F0B"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4F0B" w:rsidRDefault="00854F0B" w:rsidP="00784A40">
      <w:r>
        <w:separator/>
      </w:r>
    </w:p>
  </w:footnote>
  <w:footnote w:type="continuationSeparator" w:id="0">
    <w:p w:rsidR="00854F0B" w:rsidRDefault="00854F0B"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067BE2">
    <w:pPr>
      <w:pStyle w:val="Encabezado"/>
    </w:pPr>
    <w:r>
      <w:rPr>
        <w:noProof/>
      </w:rPr>
      <w:drawing>
        <wp:anchor distT="0" distB="0" distL="114300" distR="114300" simplePos="0" relativeHeight="251660288" behindDoc="0" locked="0" layoutInCell="1" allowOverlap="1" wp14:anchorId="1149FC81" wp14:editId="1E452F33">
          <wp:simplePos x="0" y="0"/>
          <wp:positionH relativeFrom="column">
            <wp:posOffset>6324600</wp:posOffset>
          </wp:positionH>
          <wp:positionV relativeFrom="paragraph">
            <wp:posOffset>2361565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16946441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A40">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730D18"/>
    <w:multiLevelType w:val="hybridMultilevel"/>
    <w:tmpl w:val="099AB278"/>
    <w:lvl w:ilvl="0" w:tplc="DA64DD00">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 w:numId="4" w16cid:durableId="633488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5375F"/>
    <w:rsid w:val="00067BE2"/>
    <w:rsid w:val="00102854"/>
    <w:rsid w:val="00107433"/>
    <w:rsid w:val="00154B4E"/>
    <w:rsid w:val="001C0ECA"/>
    <w:rsid w:val="001C4822"/>
    <w:rsid w:val="002A3342"/>
    <w:rsid w:val="002D38C7"/>
    <w:rsid w:val="002D563B"/>
    <w:rsid w:val="003F3AF9"/>
    <w:rsid w:val="003F7F51"/>
    <w:rsid w:val="00410487"/>
    <w:rsid w:val="004638EE"/>
    <w:rsid w:val="004753C9"/>
    <w:rsid w:val="004A7654"/>
    <w:rsid w:val="0053094D"/>
    <w:rsid w:val="005D357F"/>
    <w:rsid w:val="005F29B4"/>
    <w:rsid w:val="006459C8"/>
    <w:rsid w:val="00672188"/>
    <w:rsid w:val="006F3929"/>
    <w:rsid w:val="00763B52"/>
    <w:rsid w:val="00774745"/>
    <w:rsid w:val="00784A40"/>
    <w:rsid w:val="00790CB5"/>
    <w:rsid w:val="00850AAD"/>
    <w:rsid w:val="00854F0B"/>
    <w:rsid w:val="008675D4"/>
    <w:rsid w:val="008A668C"/>
    <w:rsid w:val="008D1A58"/>
    <w:rsid w:val="00907097"/>
    <w:rsid w:val="009464B6"/>
    <w:rsid w:val="009A61B8"/>
    <w:rsid w:val="009B26E4"/>
    <w:rsid w:val="00A141CB"/>
    <w:rsid w:val="00A271AC"/>
    <w:rsid w:val="00A857E9"/>
    <w:rsid w:val="00AC399B"/>
    <w:rsid w:val="00B3076F"/>
    <w:rsid w:val="00B80311"/>
    <w:rsid w:val="00B830CD"/>
    <w:rsid w:val="00BC70F8"/>
    <w:rsid w:val="00C11659"/>
    <w:rsid w:val="00C24464"/>
    <w:rsid w:val="00C30210"/>
    <w:rsid w:val="00C46148"/>
    <w:rsid w:val="00C47424"/>
    <w:rsid w:val="00C65884"/>
    <w:rsid w:val="00CE0D40"/>
    <w:rsid w:val="00D4712A"/>
    <w:rsid w:val="00D645FD"/>
    <w:rsid w:val="00D77951"/>
    <w:rsid w:val="00D854FD"/>
    <w:rsid w:val="00DA0E29"/>
    <w:rsid w:val="00DA1317"/>
    <w:rsid w:val="00DD69D0"/>
    <w:rsid w:val="00DF0473"/>
    <w:rsid w:val="00E01CEB"/>
    <w:rsid w:val="00E20814"/>
    <w:rsid w:val="00EC02DF"/>
    <w:rsid w:val="00F15CA9"/>
    <w:rsid w:val="00F459CB"/>
    <w:rsid w:val="00F70380"/>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408968179">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BA62-54F1-4654-8A5A-0E49798D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858</Words>
  <Characters>4723</Characters>
  <Application>Microsoft Office Word</Application>
  <DocSecurity>0</DocSecurity>
  <Lines>39</Lines>
  <Paragraphs>11</Paragraphs>
  <ScaleCrop>false</ScaleCrop>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2026-06-29T22:48:00Z</dcterms:created>
  <dcterms:modified xsi:type="dcterms:W3CDTF">2026-06-29T22:48:00Z</dcterms:modified>
</cp:coreProperties>
</file>