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611E9A" w:rsidP="002572CE">
      <w:pPr>
        <w:jc w:val="center"/>
        <w:rPr>
          <w:rFonts w:ascii="Calibri" w:hAnsi="Calibri" w:cs="Calibri"/>
          <w:b/>
          <w:sz w:val="72"/>
          <w:szCs w:val="72"/>
          <w:lang w:val="es-ES"/>
        </w:rPr>
      </w:pPr>
      <w:r>
        <w:rPr>
          <w:rFonts w:ascii="Calibri" w:hAnsi="Calibri" w:cs="Calibri"/>
          <w:b/>
          <w:sz w:val="72"/>
          <w:szCs w:val="72"/>
          <w:lang w:val="es-ES"/>
        </w:rPr>
        <w:t>Argentina Imperdible</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w:t>
      </w:r>
      <w:r w:rsidR="00611E9A">
        <w:rPr>
          <w:rFonts w:ascii="Calibri" w:hAnsi="Calibri" w:cs="Calibri"/>
          <w:b/>
          <w:sz w:val="32"/>
          <w:szCs w:val="32"/>
          <w:lang w:val="es-ES"/>
        </w:rPr>
        <w:t>9</w:t>
      </w:r>
      <w:r w:rsidRPr="002572CE">
        <w:rPr>
          <w:rFonts w:ascii="Calibri" w:hAnsi="Calibri" w:cs="Calibri"/>
          <w:b/>
          <w:sz w:val="32"/>
          <w:szCs w:val="32"/>
          <w:lang w:val="es-ES"/>
        </w:rPr>
        <w:t xml:space="preserve"> días / 0</w:t>
      </w:r>
      <w:r w:rsidR="00611E9A">
        <w:rPr>
          <w:rFonts w:ascii="Calibri" w:hAnsi="Calibri" w:cs="Calibri"/>
          <w:b/>
          <w:sz w:val="32"/>
          <w:szCs w:val="32"/>
          <w:lang w:val="es-ES"/>
        </w:rPr>
        <w:t>8</w:t>
      </w:r>
      <w:r w:rsidR="00D020DA">
        <w:rPr>
          <w:rFonts w:ascii="Calibri" w:hAnsi="Calibri" w:cs="Calibri"/>
          <w:b/>
          <w:sz w:val="32"/>
          <w:szCs w:val="32"/>
          <w:lang w:val="es-ES"/>
        </w:rPr>
        <w:t xml:space="preserve"> </w:t>
      </w:r>
      <w:r w:rsidRPr="002572CE">
        <w:rPr>
          <w:rFonts w:ascii="Calibri" w:hAnsi="Calibri" w:cs="Calibri"/>
          <w:b/>
          <w:sz w:val="32"/>
          <w:szCs w:val="32"/>
          <w:lang w:val="es-ES"/>
        </w:rPr>
        <w:t>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1. Buenos Aires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2. Buenos Aires </w:t>
      </w:r>
      <w:r w:rsidRPr="002572CE">
        <w:rPr>
          <w:rFonts w:ascii="Calibri" w:hAnsi="Calibri" w:cs="Calibri"/>
          <w:bCs/>
          <w:i/>
          <w:iCs/>
          <w:color w:val="000000" w:themeColor="text1"/>
          <w:sz w:val="20"/>
          <w:szCs w:val="20"/>
          <w:lang w:val="es-ES"/>
        </w:rPr>
        <w:t>(City Tour)</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2572CE">
        <w:rPr>
          <w:rFonts w:ascii="Calibri" w:hAnsi="Calibri" w:cs="Calibri"/>
          <w:b/>
          <w:bCs/>
          <w:sz w:val="20"/>
          <w:szCs w:val="20"/>
          <w:lang w:val="es-ES"/>
        </w:rPr>
        <w:t xml:space="preserve"> Alojamiento.</w:t>
      </w:r>
    </w:p>
    <w:p w:rsidR="002572CE" w:rsidRDefault="00D020DA" w:rsidP="002572CE">
      <w:pPr>
        <w:jc w:val="both"/>
        <w:rPr>
          <w:rFonts w:ascii="Calibri" w:hAnsi="Calibri" w:cs="Calibri"/>
          <w:bCs/>
          <w:i/>
          <w:iCs/>
          <w:sz w:val="20"/>
          <w:szCs w:val="20"/>
          <w:lang w:val="es-ES"/>
        </w:rPr>
      </w:pPr>
      <w:r w:rsidRPr="009B5629">
        <w:rPr>
          <w:rFonts w:ascii="Calibri" w:hAnsi="Calibri" w:cs="Calibri"/>
          <w:b/>
          <w:i/>
          <w:iCs/>
          <w:sz w:val="20"/>
          <w:szCs w:val="20"/>
          <w:lang w:val="es-ES"/>
        </w:rPr>
        <w:t>Nota importante:</w:t>
      </w:r>
      <w:r>
        <w:rPr>
          <w:rFonts w:ascii="Calibri" w:hAnsi="Calibri" w:cs="Calibri"/>
          <w:bCs/>
          <w:i/>
          <w:iCs/>
          <w:sz w:val="20"/>
          <w:szCs w:val="20"/>
          <w:lang w:val="es-ES"/>
        </w:rPr>
        <w:t xml:space="preserve"> La hora aproximada de </w:t>
      </w:r>
      <w:proofErr w:type="gramStart"/>
      <w:r>
        <w:rPr>
          <w:rFonts w:ascii="Calibri" w:hAnsi="Calibri" w:cs="Calibri"/>
          <w:bCs/>
          <w:i/>
          <w:iCs/>
          <w:sz w:val="20"/>
          <w:szCs w:val="20"/>
          <w:lang w:val="es-ES"/>
        </w:rPr>
        <w:t>inicio  es</w:t>
      </w:r>
      <w:proofErr w:type="gramEnd"/>
      <w:r>
        <w:rPr>
          <w:rFonts w:ascii="Calibri" w:hAnsi="Calibri" w:cs="Calibri"/>
          <w:bCs/>
          <w:i/>
          <w:iCs/>
          <w:sz w:val="20"/>
          <w:szCs w:val="20"/>
          <w:lang w:val="es-ES"/>
        </w:rPr>
        <w:t xml:space="preserve"> 9:30 am, duración aproximada del tour 3.5 </w:t>
      </w:r>
      <w:proofErr w:type="spellStart"/>
      <w:r>
        <w:rPr>
          <w:rFonts w:ascii="Calibri" w:hAnsi="Calibri" w:cs="Calibri"/>
          <w:bCs/>
          <w:i/>
          <w:iCs/>
          <w:sz w:val="20"/>
          <w:szCs w:val="20"/>
          <w:lang w:val="es-ES"/>
        </w:rPr>
        <w:t>hrs</w:t>
      </w:r>
      <w:proofErr w:type="spellEnd"/>
      <w:r>
        <w:rPr>
          <w:rFonts w:ascii="Calibri" w:hAnsi="Calibri" w:cs="Calibri"/>
          <w:bCs/>
          <w:i/>
          <w:iCs/>
          <w:sz w:val="20"/>
          <w:szCs w:val="20"/>
          <w:lang w:val="es-ES"/>
        </w:rPr>
        <w:t xml:space="preserve"> </w:t>
      </w:r>
    </w:p>
    <w:p w:rsidR="00D020DA" w:rsidRPr="00D020DA" w:rsidRDefault="00D020DA" w:rsidP="002572CE">
      <w:pPr>
        <w:jc w:val="both"/>
        <w:rPr>
          <w:rFonts w:ascii="Calibri" w:hAnsi="Calibri" w:cs="Calibri"/>
          <w:bCs/>
          <w:i/>
          <w:i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Día 3. Buenos Aires</w:t>
      </w:r>
    </w:p>
    <w:p w:rsid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Día libre para actividades personales.</w:t>
      </w:r>
      <w:r w:rsidRPr="002572CE">
        <w:rPr>
          <w:rFonts w:ascii="Calibri" w:hAnsi="Calibri" w:cs="Calibri"/>
          <w:b/>
          <w:bCs/>
          <w:sz w:val="20"/>
          <w:szCs w:val="20"/>
          <w:lang w:val="es-ES"/>
        </w:rPr>
        <w:t xml:space="preserve"> Alojamiento. </w:t>
      </w:r>
    </w:p>
    <w:p w:rsidR="00D020DA" w:rsidRDefault="00D020DA" w:rsidP="002572CE">
      <w:pPr>
        <w:jc w:val="both"/>
        <w:rPr>
          <w:rFonts w:ascii="Calibri" w:hAnsi="Calibri" w:cs="Calibri"/>
          <w:b/>
          <w:bCs/>
          <w:sz w:val="20"/>
          <w:szCs w:val="20"/>
          <w:lang w:val="es-ES"/>
        </w:rPr>
      </w:pPr>
    </w:p>
    <w:p w:rsidR="00D020DA" w:rsidRPr="002572CE" w:rsidRDefault="00D020DA" w:rsidP="00D020DA">
      <w:pPr>
        <w:jc w:val="both"/>
        <w:rPr>
          <w:rFonts w:ascii="Calibri" w:hAnsi="Calibri" w:cs="Calibri"/>
          <w:b/>
          <w:sz w:val="20"/>
          <w:szCs w:val="20"/>
          <w:lang w:val="es-ES"/>
        </w:rPr>
      </w:pPr>
      <w:r w:rsidRPr="002572CE">
        <w:rPr>
          <w:rFonts w:ascii="Calibri" w:hAnsi="Calibri" w:cs="Calibri"/>
          <w:b/>
          <w:sz w:val="20"/>
          <w:szCs w:val="20"/>
          <w:lang w:val="es-ES"/>
        </w:rPr>
        <w:t xml:space="preserve">Día </w:t>
      </w:r>
      <w:r>
        <w:rPr>
          <w:rFonts w:ascii="Calibri" w:hAnsi="Calibri" w:cs="Calibri"/>
          <w:b/>
          <w:sz w:val="20"/>
          <w:szCs w:val="20"/>
          <w:lang w:val="es-ES"/>
        </w:rPr>
        <w:t>4</w:t>
      </w:r>
      <w:r w:rsidRPr="002572CE">
        <w:rPr>
          <w:rFonts w:ascii="Calibri" w:hAnsi="Calibri" w:cs="Calibri"/>
          <w:b/>
          <w:sz w:val="20"/>
          <w:szCs w:val="20"/>
          <w:lang w:val="es-ES"/>
        </w:rPr>
        <w:t>. Buenos Aires</w:t>
      </w:r>
      <w:r w:rsidR="00EB463D">
        <w:rPr>
          <w:rFonts w:ascii="Calibri" w:hAnsi="Calibri" w:cs="Calibri"/>
          <w:b/>
          <w:sz w:val="20"/>
          <w:szCs w:val="20"/>
          <w:lang w:val="es-ES"/>
        </w:rPr>
        <w:t xml:space="preserve"> - Calafate</w:t>
      </w:r>
    </w:p>
    <w:p w:rsidR="00D020DA" w:rsidRPr="002572CE" w:rsidRDefault="00D020DA" w:rsidP="00D020DA">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00EB463D" w:rsidRPr="00EB463D">
        <w:rPr>
          <w:rFonts w:ascii="Calibri" w:hAnsi="Calibri" w:cs="Calibri"/>
          <w:sz w:val="20"/>
          <w:szCs w:val="20"/>
        </w:rPr>
        <w:t>A la hora indicada, traslado al aeropuerto para tomar vuelo hacia Calafate</w:t>
      </w:r>
      <w:r w:rsidR="00EB463D">
        <w:rPr>
          <w:rFonts w:ascii="Calibri" w:hAnsi="Calibri" w:cs="Calibri"/>
          <w:sz w:val="20"/>
          <w:szCs w:val="20"/>
        </w:rPr>
        <w:t xml:space="preserve"> (vuelo no incluido)</w:t>
      </w:r>
      <w:r w:rsidR="00EB463D" w:rsidRPr="00EB463D">
        <w:rPr>
          <w:rFonts w:ascii="Calibri" w:hAnsi="Calibri" w:cs="Calibri"/>
          <w:sz w:val="20"/>
          <w:szCs w:val="20"/>
        </w:rPr>
        <w:t>. Llegada, recepción en aeropuerto y traslado al hotel</w:t>
      </w:r>
      <w:r w:rsidRPr="002572CE">
        <w:rPr>
          <w:rFonts w:ascii="Calibri" w:hAnsi="Calibri" w:cs="Calibri"/>
          <w:sz w:val="20"/>
          <w:szCs w:val="20"/>
          <w:lang w:val="es-ES"/>
        </w:rPr>
        <w:t>.</w:t>
      </w:r>
      <w:r w:rsidRPr="002572CE">
        <w:rPr>
          <w:rFonts w:ascii="Calibri" w:hAnsi="Calibri" w:cs="Calibri"/>
          <w:b/>
          <w:bCs/>
          <w:sz w:val="20"/>
          <w:szCs w:val="20"/>
          <w:lang w:val="es-ES"/>
        </w:rPr>
        <w:t xml:space="preserve"> Alojamiento. </w:t>
      </w:r>
    </w:p>
    <w:p w:rsidR="002572CE" w:rsidRPr="002572CE" w:rsidRDefault="002572CE" w:rsidP="002572CE">
      <w:pPr>
        <w:jc w:val="both"/>
        <w:rPr>
          <w:rFonts w:ascii="Calibri" w:hAnsi="Calibri" w:cs="Calibri"/>
          <w:sz w:val="20"/>
          <w:szCs w:val="20"/>
          <w:lang w:val="es-ES"/>
        </w:rPr>
      </w:pPr>
    </w:p>
    <w:p w:rsidR="002572CE" w:rsidRPr="00EB463D" w:rsidRDefault="002572CE" w:rsidP="002572CE">
      <w:pPr>
        <w:jc w:val="both"/>
        <w:rPr>
          <w:rFonts w:ascii="Calibri" w:hAnsi="Calibri" w:cs="Calibri"/>
          <w:bCs/>
          <w:i/>
          <w:iCs/>
          <w:sz w:val="20"/>
          <w:szCs w:val="20"/>
          <w:lang w:val="es-MX"/>
        </w:rPr>
      </w:pPr>
      <w:r w:rsidRPr="002572CE">
        <w:rPr>
          <w:rFonts w:ascii="Calibri" w:hAnsi="Calibri" w:cs="Calibri"/>
          <w:b/>
          <w:sz w:val="20"/>
          <w:szCs w:val="20"/>
          <w:lang w:val="es-ES"/>
        </w:rPr>
        <w:t xml:space="preserve">Día </w:t>
      </w:r>
      <w:r w:rsidR="00D020DA">
        <w:rPr>
          <w:rFonts w:ascii="Calibri" w:hAnsi="Calibri" w:cs="Calibri"/>
          <w:b/>
          <w:sz w:val="20"/>
          <w:szCs w:val="20"/>
          <w:lang w:val="es-ES"/>
        </w:rPr>
        <w:t>5</w:t>
      </w:r>
      <w:r w:rsidRPr="002572CE">
        <w:rPr>
          <w:rFonts w:ascii="Calibri" w:hAnsi="Calibri" w:cs="Calibri"/>
          <w:b/>
          <w:sz w:val="20"/>
          <w:szCs w:val="20"/>
          <w:lang w:val="es-ES"/>
        </w:rPr>
        <w:t xml:space="preserve">. </w:t>
      </w:r>
      <w:r w:rsidR="00EB463D" w:rsidRPr="00EB463D">
        <w:rPr>
          <w:rFonts w:ascii="Calibri" w:hAnsi="Calibri" w:cs="Calibri"/>
          <w:b/>
          <w:sz w:val="20"/>
          <w:szCs w:val="20"/>
          <w:lang w:val="es-MX"/>
        </w:rPr>
        <w:t xml:space="preserve">Calafate </w:t>
      </w:r>
      <w:r w:rsidR="00EB463D" w:rsidRPr="00EB463D">
        <w:rPr>
          <w:rFonts w:ascii="Calibri" w:hAnsi="Calibri" w:cs="Calibri"/>
          <w:bCs/>
          <w:i/>
          <w:iCs/>
          <w:sz w:val="20"/>
          <w:szCs w:val="20"/>
          <w:lang w:val="es-MX"/>
        </w:rPr>
        <w:t>(Tour Glaciar Perito Moreno)</w:t>
      </w:r>
    </w:p>
    <w:p w:rsidR="002572CE" w:rsidRPr="00EB463D" w:rsidRDefault="002572CE" w:rsidP="00EB463D">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w:t>
      </w:r>
      <w:r w:rsidR="00EB463D" w:rsidRPr="00EB463D">
        <w:rPr>
          <w:rFonts w:ascii="Calibri" w:hAnsi="Calibri" w:cs="Calibri"/>
          <w:sz w:val="20"/>
          <w:szCs w:val="20"/>
          <w:lang w:val="es-ES"/>
        </w:rPr>
        <w:t xml:space="preserve">Tour de día completo Glaciar Perito Moreno. (navegación safari náutico de 1 hora no incluido). Se parte de los hoteles por la mañana para recorrer los 80 km de distancia que separan a El Calafate del Glaciar Perito Moreno, único en el mundo en constante avance. Durante el trayecto se conocerán hermosos lugares de la precordillera andina, bordeando la margen sur del lago </w:t>
      </w:r>
      <w:proofErr w:type="gramStart"/>
      <w:r w:rsidR="00EB463D" w:rsidRPr="00EB463D">
        <w:rPr>
          <w:rFonts w:ascii="Calibri" w:hAnsi="Calibri" w:cs="Calibri"/>
          <w:sz w:val="20"/>
          <w:szCs w:val="20"/>
          <w:lang w:val="es-ES"/>
        </w:rPr>
        <w:t>Argentino</w:t>
      </w:r>
      <w:proofErr w:type="gramEnd"/>
      <w:r w:rsidR="00EB463D" w:rsidRPr="00EB463D">
        <w:rPr>
          <w:rFonts w:ascii="Calibri" w:hAnsi="Calibri" w:cs="Calibri"/>
          <w:sz w:val="20"/>
          <w:szCs w:val="20"/>
          <w:lang w:val="es-ES"/>
        </w:rPr>
        <w:t>.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w:t>
      </w:r>
      <w:r w:rsidR="00EB463D">
        <w:rPr>
          <w:rFonts w:ascii="Calibri" w:hAnsi="Calibri" w:cs="Calibri"/>
          <w:sz w:val="20"/>
          <w:szCs w:val="20"/>
          <w:lang w:val="es-ES"/>
        </w:rPr>
        <w:t xml:space="preserve"> </w:t>
      </w:r>
      <w:r w:rsidR="00EB463D" w:rsidRPr="00EB463D">
        <w:rPr>
          <w:rFonts w:ascii="Calibri" w:hAnsi="Calibri" w:cs="Calibri"/>
          <w:sz w:val="20"/>
          <w:szCs w:val="20"/>
          <w:lang w:val="es-ES"/>
        </w:rPr>
        <w:t>Estadía en el lugar para recorrer los varios trayectos que hacen las pasarelas. Se da tiempo para comer en el Snack o Restaurante Nativos.</w:t>
      </w:r>
      <w:r w:rsidR="00EB463D">
        <w:rPr>
          <w:rFonts w:ascii="Calibri" w:hAnsi="Calibri" w:cs="Calibri"/>
          <w:sz w:val="20"/>
          <w:szCs w:val="20"/>
          <w:lang w:val="es-ES"/>
        </w:rPr>
        <w:t xml:space="preserve"> </w:t>
      </w:r>
      <w:r w:rsidR="00D020DA" w:rsidRPr="00D020DA">
        <w:rPr>
          <w:rFonts w:ascii="Calibri" w:hAnsi="Calibri" w:cs="Calibri"/>
          <w:b/>
          <w:bCs/>
          <w:sz w:val="20"/>
          <w:szCs w:val="20"/>
        </w:rPr>
        <w:t>Alojamiento.</w:t>
      </w:r>
    </w:p>
    <w:p w:rsidR="00D020DA" w:rsidRPr="002572CE" w:rsidRDefault="00D020DA" w:rsidP="002572CE">
      <w:pPr>
        <w:jc w:val="both"/>
        <w:rPr>
          <w:rFonts w:ascii="Calibri" w:hAnsi="Calibri" w:cs="Calibri"/>
          <w:sz w:val="20"/>
          <w:szCs w:val="20"/>
          <w:lang w:val="es-ES"/>
        </w:rPr>
      </w:pPr>
    </w:p>
    <w:p w:rsidR="002572CE" w:rsidRPr="009B5629" w:rsidRDefault="002572CE" w:rsidP="009B5629">
      <w:pPr>
        <w:jc w:val="both"/>
        <w:rPr>
          <w:rFonts w:ascii="Calibri" w:hAnsi="Calibri" w:cs="Calibri"/>
          <w:bCs/>
          <w:i/>
          <w:iCs/>
          <w:color w:val="000000" w:themeColor="text1"/>
          <w:sz w:val="20"/>
          <w:szCs w:val="20"/>
          <w:lang w:val="es-MX"/>
        </w:rPr>
      </w:pPr>
      <w:r w:rsidRPr="002572CE">
        <w:rPr>
          <w:rFonts w:ascii="Calibri" w:hAnsi="Calibri" w:cs="Calibri"/>
          <w:b/>
          <w:sz w:val="20"/>
          <w:szCs w:val="20"/>
          <w:lang w:val="es-ES"/>
        </w:rPr>
        <w:t xml:space="preserve">Día </w:t>
      </w:r>
      <w:r w:rsidR="00D020DA">
        <w:rPr>
          <w:rFonts w:ascii="Calibri" w:hAnsi="Calibri" w:cs="Calibri"/>
          <w:b/>
          <w:sz w:val="20"/>
          <w:szCs w:val="20"/>
          <w:lang w:val="es-ES"/>
        </w:rPr>
        <w:t>6</w:t>
      </w:r>
      <w:r w:rsidRPr="002572CE">
        <w:rPr>
          <w:rFonts w:ascii="Calibri" w:hAnsi="Calibri" w:cs="Calibri"/>
          <w:b/>
          <w:sz w:val="20"/>
          <w:szCs w:val="20"/>
          <w:lang w:val="es-ES"/>
        </w:rPr>
        <w:t>.</w:t>
      </w:r>
      <w:r w:rsidR="00EB463D">
        <w:rPr>
          <w:rFonts w:ascii="Calibri" w:hAnsi="Calibri" w:cs="Calibri"/>
          <w:b/>
          <w:sz w:val="20"/>
          <w:szCs w:val="20"/>
          <w:lang w:val="es-ES"/>
        </w:rPr>
        <w:t xml:space="preserve"> Calafate</w:t>
      </w:r>
      <w:r w:rsidRPr="009B5629">
        <w:rPr>
          <w:rFonts w:ascii="Calibri" w:hAnsi="Calibri" w:cs="Calibri"/>
          <w:b/>
          <w:color w:val="000000" w:themeColor="text1"/>
          <w:sz w:val="20"/>
          <w:szCs w:val="20"/>
          <w:lang w:val="es-ES"/>
        </w:rPr>
        <w:t xml:space="preserve"> </w:t>
      </w:r>
    </w:p>
    <w:p w:rsid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Desayuno</w:t>
      </w:r>
      <w:r w:rsidR="00D020DA">
        <w:rPr>
          <w:rFonts w:ascii="Calibri" w:hAnsi="Calibri" w:cs="Calibri"/>
          <w:b/>
          <w:bCs/>
          <w:sz w:val="20"/>
          <w:szCs w:val="20"/>
          <w:lang w:val="es-ES"/>
        </w:rPr>
        <w:t xml:space="preserve">. </w:t>
      </w:r>
      <w:r w:rsidR="00EB463D" w:rsidRPr="009B5629">
        <w:rPr>
          <w:rFonts w:ascii="Calibri" w:hAnsi="Calibri" w:cs="Calibri"/>
          <w:sz w:val="20"/>
          <w:szCs w:val="20"/>
        </w:rPr>
        <w:t>Día libre para caminatas o paseos opcionales.</w:t>
      </w:r>
      <w:r w:rsidR="00EB463D">
        <w:rPr>
          <w:rFonts w:ascii="Calibri" w:hAnsi="Calibri" w:cs="Calibri"/>
          <w:sz w:val="20"/>
          <w:szCs w:val="20"/>
        </w:rPr>
        <w:t xml:space="preserve"> </w:t>
      </w:r>
      <w:r w:rsidR="00EB463D" w:rsidRPr="009B5629">
        <w:rPr>
          <w:rFonts w:ascii="Calibri" w:hAnsi="Calibri" w:cs="Calibri"/>
          <w:b/>
          <w:bCs/>
          <w:sz w:val="20"/>
          <w:szCs w:val="20"/>
        </w:rPr>
        <w:t>Alojamiento</w:t>
      </w:r>
      <w:r w:rsidR="00EB463D">
        <w:rPr>
          <w:rFonts w:ascii="Calibri" w:hAnsi="Calibri" w:cs="Calibri"/>
          <w:b/>
          <w:bCs/>
          <w:sz w:val="20"/>
          <w:szCs w:val="20"/>
        </w:rPr>
        <w:t>.</w:t>
      </w:r>
    </w:p>
    <w:p w:rsidR="002572CE" w:rsidRPr="002572CE" w:rsidRDefault="002572CE" w:rsidP="002572CE">
      <w:pPr>
        <w:jc w:val="both"/>
        <w:rPr>
          <w:rFonts w:ascii="Calibri" w:hAnsi="Calibri" w:cs="Calibri"/>
          <w:sz w:val="20"/>
          <w:szCs w:val="20"/>
          <w:lang w:val="es-ES"/>
        </w:rPr>
      </w:pPr>
    </w:p>
    <w:p w:rsidR="00EB463D"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7. </w:t>
      </w:r>
      <w:r w:rsidR="00EB463D">
        <w:rPr>
          <w:rFonts w:ascii="Calibri" w:hAnsi="Calibri" w:cs="Calibri"/>
          <w:b/>
          <w:sz w:val="20"/>
          <w:szCs w:val="20"/>
          <w:lang w:val="es-ES"/>
        </w:rPr>
        <w:t xml:space="preserve">Calafate – </w:t>
      </w:r>
      <w:r w:rsidR="000534D5">
        <w:rPr>
          <w:rFonts w:ascii="Calibri" w:hAnsi="Calibri" w:cs="Calibri"/>
          <w:b/>
          <w:sz w:val="20"/>
          <w:szCs w:val="20"/>
          <w:lang w:val="es-ES"/>
        </w:rPr>
        <w:t>Puerto Iguazú</w:t>
      </w:r>
    </w:p>
    <w:p w:rsidR="002572CE" w:rsidRDefault="002572CE" w:rsidP="002572CE">
      <w:pPr>
        <w:jc w:val="both"/>
        <w:rPr>
          <w:rFonts w:ascii="Calibri" w:hAnsi="Calibri" w:cs="Calibri"/>
          <w:b/>
          <w:bCs/>
          <w:sz w:val="20"/>
          <w:szCs w:val="20"/>
        </w:rPr>
      </w:pPr>
      <w:r w:rsidRPr="002572CE">
        <w:rPr>
          <w:rFonts w:ascii="Calibri" w:hAnsi="Calibri" w:cs="Calibri"/>
          <w:b/>
          <w:bCs/>
          <w:sz w:val="20"/>
          <w:szCs w:val="20"/>
          <w:lang w:val="es-ES"/>
        </w:rPr>
        <w:t xml:space="preserve">Desayuno. </w:t>
      </w:r>
      <w:r w:rsidR="00EB463D" w:rsidRPr="00EB463D">
        <w:rPr>
          <w:rFonts w:ascii="Calibri" w:hAnsi="Calibri" w:cs="Calibri"/>
          <w:sz w:val="20"/>
          <w:szCs w:val="20"/>
        </w:rPr>
        <w:t xml:space="preserve">Traslado al aeropuerto para tomar el vuelo hacia </w:t>
      </w:r>
      <w:r w:rsidR="000534D5">
        <w:rPr>
          <w:rFonts w:ascii="Calibri" w:hAnsi="Calibri" w:cs="Calibri"/>
          <w:sz w:val="20"/>
          <w:szCs w:val="20"/>
        </w:rPr>
        <w:t>Iguazú (vuelo no incluido)</w:t>
      </w:r>
      <w:r w:rsidR="00EB463D" w:rsidRPr="00EB463D">
        <w:rPr>
          <w:rFonts w:ascii="Calibri" w:hAnsi="Calibri" w:cs="Calibri"/>
          <w:sz w:val="20"/>
          <w:szCs w:val="20"/>
        </w:rPr>
        <w:t>. Arribo, recepción y traslado al hotel</w:t>
      </w:r>
      <w:r w:rsidR="009B5629" w:rsidRPr="009B5629">
        <w:rPr>
          <w:rFonts w:ascii="Calibri" w:hAnsi="Calibri" w:cs="Calibri"/>
          <w:sz w:val="20"/>
          <w:szCs w:val="20"/>
        </w:rPr>
        <w:t>.</w:t>
      </w:r>
      <w:r w:rsidR="00EB463D">
        <w:rPr>
          <w:rFonts w:ascii="Calibri" w:hAnsi="Calibri" w:cs="Calibri"/>
          <w:sz w:val="20"/>
          <w:szCs w:val="20"/>
        </w:rPr>
        <w:t xml:space="preserve"> Resto del día libre. </w:t>
      </w:r>
      <w:r w:rsidR="009B5629">
        <w:rPr>
          <w:rFonts w:ascii="Calibri" w:hAnsi="Calibri" w:cs="Calibri"/>
          <w:sz w:val="20"/>
          <w:szCs w:val="20"/>
        </w:rPr>
        <w:t xml:space="preserve"> </w:t>
      </w:r>
      <w:r w:rsidR="009B5629" w:rsidRPr="009B5629">
        <w:rPr>
          <w:rFonts w:ascii="Calibri" w:hAnsi="Calibri" w:cs="Calibri"/>
          <w:b/>
          <w:bCs/>
          <w:sz w:val="20"/>
          <w:szCs w:val="20"/>
        </w:rPr>
        <w:t>Alojamiento</w:t>
      </w:r>
      <w:r w:rsidR="009B5629">
        <w:rPr>
          <w:rFonts w:ascii="Calibri" w:hAnsi="Calibri" w:cs="Calibri"/>
          <w:b/>
          <w:bCs/>
          <w:sz w:val="20"/>
          <w:szCs w:val="20"/>
        </w:rPr>
        <w:t>.</w:t>
      </w:r>
    </w:p>
    <w:p w:rsidR="00EB463D" w:rsidRDefault="000534D5" w:rsidP="002572CE">
      <w:pPr>
        <w:jc w:val="both"/>
        <w:rPr>
          <w:rFonts w:ascii="Calibri" w:hAnsi="Calibri" w:cs="Calibri"/>
          <w:b/>
          <w:bCs/>
          <w:i/>
          <w:iCs/>
          <w:sz w:val="20"/>
          <w:szCs w:val="20"/>
        </w:rPr>
      </w:pPr>
      <w:r w:rsidRPr="000534D5">
        <w:rPr>
          <w:rFonts w:ascii="Calibri" w:hAnsi="Calibri" w:cs="Calibri"/>
          <w:b/>
          <w:bCs/>
          <w:i/>
          <w:iCs/>
          <w:sz w:val="20"/>
          <w:szCs w:val="20"/>
        </w:rPr>
        <w:t>Nota Importante:</w:t>
      </w:r>
      <w:r w:rsidRPr="000534D5">
        <w:rPr>
          <w:rFonts w:ascii="Calibri" w:hAnsi="Calibri" w:cs="Calibri"/>
          <w:i/>
          <w:iCs/>
          <w:sz w:val="20"/>
          <w:szCs w:val="20"/>
        </w:rPr>
        <w:t xml:space="preserve"> Llegando antes de las 11 AM, por la tarde, opcionalmente, pueden tomar un paseo por Cataratas Brasileras </w:t>
      </w:r>
      <w:r w:rsidRPr="000534D5">
        <w:rPr>
          <w:rFonts w:ascii="Calibri" w:hAnsi="Calibri" w:cs="Calibri"/>
          <w:b/>
          <w:bCs/>
          <w:i/>
          <w:iCs/>
          <w:sz w:val="20"/>
          <w:szCs w:val="20"/>
        </w:rPr>
        <w:t>(consultar costo adicional)</w:t>
      </w:r>
      <w:r>
        <w:rPr>
          <w:rFonts w:ascii="Calibri" w:hAnsi="Calibri" w:cs="Calibri"/>
          <w:b/>
          <w:bCs/>
          <w:i/>
          <w:iCs/>
          <w:sz w:val="20"/>
          <w:szCs w:val="20"/>
        </w:rPr>
        <w:t>.</w:t>
      </w:r>
    </w:p>
    <w:p w:rsidR="000534D5" w:rsidRPr="000534D5" w:rsidRDefault="000534D5" w:rsidP="002572CE">
      <w:pPr>
        <w:jc w:val="both"/>
        <w:rPr>
          <w:rFonts w:ascii="Calibri" w:hAnsi="Calibri" w:cs="Calibri"/>
          <w:i/>
          <w:iCs/>
          <w:sz w:val="20"/>
          <w:szCs w:val="20"/>
          <w:lang w:val="es-ES"/>
        </w:rPr>
      </w:pPr>
    </w:p>
    <w:p w:rsidR="009B5629" w:rsidRPr="002572CE" w:rsidRDefault="009B5629" w:rsidP="009B5629">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EB463D">
        <w:rPr>
          <w:rFonts w:ascii="Calibri" w:hAnsi="Calibri" w:cs="Calibri"/>
          <w:b/>
          <w:sz w:val="20"/>
          <w:szCs w:val="20"/>
          <w:lang w:val="es-ES"/>
        </w:rPr>
        <w:t>8</w:t>
      </w:r>
      <w:r w:rsidRPr="002572CE">
        <w:rPr>
          <w:rFonts w:ascii="Calibri" w:hAnsi="Calibri" w:cs="Calibri"/>
          <w:b/>
          <w:sz w:val="20"/>
          <w:szCs w:val="20"/>
          <w:lang w:val="es-ES"/>
        </w:rPr>
        <w:t xml:space="preserve">. </w:t>
      </w:r>
      <w:r w:rsidR="000534D5">
        <w:rPr>
          <w:rFonts w:ascii="Calibri" w:hAnsi="Calibri" w:cs="Calibri"/>
          <w:b/>
          <w:sz w:val="20"/>
          <w:szCs w:val="20"/>
          <w:lang w:val="es-ES"/>
        </w:rPr>
        <w:t xml:space="preserve">Puerto Iguazú </w:t>
      </w:r>
      <w:r w:rsidR="000534D5" w:rsidRPr="000534D5">
        <w:rPr>
          <w:rFonts w:ascii="Calibri" w:hAnsi="Calibri" w:cs="Calibri"/>
          <w:bCs/>
          <w:i/>
          <w:iCs/>
          <w:sz w:val="20"/>
          <w:szCs w:val="20"/>
          <w:lang w:val="es-ES"/>
        </w:rPr>
        <w:t>(Cataratas Argentinas)</w:t>
      </w:r>
      <w:r w:rsidR="00EB463D">
        <w:rPr>
          <w:rFonts w:ascii="Calibri" w:hAnsi="Calibri" w:cs="Calibri"/>
          <w:b/>
          <w:sz w:val="20"/>
          <w:szCs w:val="20"/>
          <w:lang w:val="es-ES"/>
        </w:rPr>
        <w:t xml:space="preserve"> </w:t>
      </w:r>
    </w:p>
    <w:p w:rsidR="009B5629" w:rsidRDefault="009B5629" w:rsidP="009B5629">
      <w:pPr>
        <w:jc w:val="both"/>
        <w:rPr>
          <w:rFonts w:ascii="Calibri" w:hAnsi="Calibri" w:cs="Calibri"/>
          <w:b/>
          <w:bCs/>
          <w:sz w:val="20"/>
          <w:szCs w:val="20"/>
        </w:rPr>
      </w:pPr>
      <w:r w:rsidRPr="002572CE">
        <w:rPr>
          <w:rFonts w:ascii="Calibri" w:hAnsi="Calibri" w:cs="Calibri"/>
          <w:b/>
          <w:bCs/>
          <w:sz w:val="20"/>
          <w:szCs w:val="20"/>
          <w:lang w:val="es-ES"/>
        </w:rPr>
        <w:t xml:space="preserve">Desayuno. </w:t>
      </w:r>
      <w:r w:rsidR="000534D5" w:rsidRPr="000534D5">
        <w:rPr>
          <w:rFonts w:ascii="Calibri" w:hAnsi="Calibri" w:cs="Calibri"/>
          <w:sz w:val="20"/>
          <w:szCs w:val="20"/>
        </w:rPr>
        <w:t xml:space="preserve">Por la mañana, inicio de la excursión Cataratas Argentinas. La excursión comienza desde el hotel donde se encuentran alojados y desde allí serán trasladados al Parque Nacional Iguazú. Cada mañana realizamos esta excursión para recorrer las cataratas y verla desde distintos ángulos y perspectivas. Ingresando por el centro de visitantes, se realizan varias caminatas en la selva para admirar los gigantes de este mundo verde, la selva que nos regala sus aromas, sus colores, su frescura, un contacto único con este bioma cada vez más escaso en el mundo moderno. Caminatas adecuadas para todo tipo de visitantes y con distintos niveles de dificultad. Las pasarelas ofrecen maravillosas visitas de las cataratas y la oportunidad de estar en contacto con la fauna. Desde coloridos insectos como libélulas, mariposas y escarabajos; los curiosos </w:t>
      </w:r>
      <w:proofErr w:type="spellStart"/>
      <w:r w:rsidR="000534D5" w:rsidRPr="000534D5">
        <w:rPr>
          <w:rFonts w:ascii="Calibri" w:hAnsi="Calibri" w:cs="Calibri"/>
          <w:sz w:val="20"/>
          <w:szCs w:val="20"/>
        </w:rPr>
        <w:t>coatíes</w:t>
      </w:r>
      <w:proofErr w:type="spellEnd"/>
      <w:r w:rsidR="000534D5" w:rsidRPr="000534D5">
        <w:rPr>
          <w:rFonts w:ascii="Calibri" w:hAnsi="Calibri" w:cs="Calibri"/>
          <w:sz w:val="20"/>
          <w:szCs w:val="20"/>
        </w:rPr>
        <w:t xml:space="preserve"> y monos; gran variedad de aves como urracas, Jotes y Tucanes; y hay días en que nos sorprenden la mirada tímida de una corzuela, un carpincho o hasta un puma oteando el abra desde el borde del monte. Un paseo en el tren de trocha angosta completar a Las Delicias de grandes y chicos, el mismo es un servicio que hace de nexo entre los 3 distintos circuitos o pasarelas del Parque Nacional; inferior, Superior y garganta del diablo. Le quedará tiempo para que pueda hacer </w:t>
      </w:r>
      <w:proofErr w:type="gramStart"/>
      <w:r w:rsidR="000534D5" w:rsidRPr="000534D5">
        <w:rPr>
          <w:rFonts w:ascii="Calibri" w:hAnsi="Calibri" w:cs="Calibri"/>
          <w:sz w:val="20"/>
          <w:szCs w:val="20"/>
        </w:rPr>
        <w:t>su picnics</w:t>
      </w:r>
      <w:proofErr w:type="gramEnd"/>
      <w:r w:rsidR="000534D5" w:rsidRPr="000534D5">
        <w:rPr>
          <w:rFonts w:ascii="Calibri" w:hAnsi="Calibri" w:cs="Calibri"/>
          <w:sz w:val="20"/>
          <w:szCs w:val="20"/>
        </w:rPr>
        <w:t xml:space="preserve"> si lo ha traído, prestando el mayor cuidado de recoger la basura y no alimentar a los animales silvestres, o disfrutar de una de un excelente almuerzo en la muy bien provista Plaza gastronómica del parque. También podrá combinar las caminatas con paseos náuticos opcionales o un Safari en la selva. Al igual que el inicio de la excursión temprano por la mañana finalizar la misma las primeras horas de la tarde los devolvemos a sus respectivos hoteles. Para todas las excursiones recomendamos llevar repelente de insectos, zapatillas y ropa cómoda</w:t>
      </w:r>
      <w:r>
        <w:rPr>
          <w:rFonts w:ascii="Calibri" w:hAnsi="Calibri" w:cs="Calibri"/>
          <w:sz w:val="20"/>
          <w:szCs w:val="20"/>
        </w:rPr>
        <w:t xml:space="preserve">. </w:t>
      </w:r>
      <w:r w:rsidRPr="009B5629">
        <w:rPr>
          <w:rFonts w:ascii="Calibri" w:hAnsi="Calibri" w:cs="Calibri"/>
          <w:b/>
          <w:bCs/>
          <w:sz w:val="20"/>
          <w:szCs w:val="20"/>
        </w:rPr>
        <w:t>Alojamiento</w:t>
      </w:r>
      <w:r>
        <w:rPr>
          <w:rFonts w:ascii="Calibri" w:hAnsi="Calibri" w:cs="Calibri"/>
          <w:b/>
          <w:bCs/>
          <w:sz w:val="20"/>
          <w:szCs w:val="20"/>
        </w:rPr>
        <w:t>.</w:t>
      </w:r>
    </w:p>
    <w:p w:rsidR="000534D5" w:rsidRDefault="000534D5" w:rsidP="009B5629">
      <w:pPr>
        <w:jc w:val="both"/>
        <w:rPr>
          <w:rFonts w:ascii="Calibri" w:hAnsi="Calibri" w:cs="Calibri"/>
          <w:b/>
          <w:bCs/>
          <w:sz w:val="20"/>
          <w:szCs w:val="20"/>
        </w:rPr>
      </w:pPr>
    </w:p>
    <w:p w:rsidR="000534D5" w:rsidRPr="002572CE" w:rsidRDefault="000534D5" w:rsidP="000534D5">
      <w:pPr>
        <w:jc w:val="both"/>
        <w:rPr>
          <w:rFonts w:ascii="Calibri" w:hAnsi="Calibri" w:cs="Calibri"/>
          <w:b/>
          <w:sz w:val="20"/>
          <w:szCs w:val="20"/>
          <w:lang w:val="es-ES"/>
        </w:rPr>
      </w:pPr>
      <w:r w:rsidRPr="002572CE">
        <w:rPr>
          <w:rFonts w:ascii="Calibri" w:hAnsi="Calibri" w:cs="Calibri"/>
          <w:b/>
          <w:sz w:val="20"/>
          <w:szCs w:val="20"/>
          <w:lang w:val="es-ES"/>
        </w:rPr>
        <w:t xml:space="preserve">Día </w:t>
      </w:r>
      <w:r>
        <w:rPr>
          <w:rFonts w:ascii="Calibri" w:hAnsi="Calibri" w:cs="Calibri"/>
          <w:b/>
          <w:sz w:val="20"/>
          <w:szCs w:val="20"/>
          <w:lang w:val="es-ES"/>
        </w:rPr>
        <w:t>9</w:t>
      </w:r>
      <w:r w:rsidRPr="002572CE">
        <w:rPr>
          <w:rFonts w:ascii="Calibri" w:hAnsi="Calibri" w:cs="Calibri"/>
          <w:b/>
          <w:sz w:val="20"/>
          <w:szCs w:val="20"/>
          <w:lang w:val="es-ES"/>
        </w:rPr>
        <w:t xml:space="preserve">. </w:t>
      </w:r>
      <w:r>
        <w:rPr>
          <w:rFonts w:ascii="Calibri" w:hAnsi="Calibri" w:cs="Calibri"/>
          <w:b/>
          <w:sz w:val="20"/>
          <w:szCs w:val="20"/>
          <w:lang w:val="es-ES"/>
        </w:rPr>
        <w:t xml:space="preserve">Puerto Iguazú </w:t>
      </w:r>
    </w:p>
    <w:p w:rsidR="000534D5" w:rsidRDefault="000534D5" w:rsidP="009B5629">
      <w:pPr>
        <w:jc w:val="both"/>
        <w:rPr>
          <w:rFonts w:ascii="Calibri" w:hAnsi="Calibri" w:cs="Calibri"/>
          <w:sz w:val="20"/>
          <w:szCs w:val="20"/>
          <w:lang w:val="es-ES"/>
        </w:rPr>
      </w:pPr>
      <w:r w:rsidRPr="000534D5">
        <w:rPr>
          <w:rFonts w:ascii="Calibri" w:hAnsi="Calibri" w:cs="Calibri"/>
          <w:b/>
          <w:bCs/>
          <w:sz w:val="20"/>
          <w:szCs w:val="20"/>
          <w:lang w:val="es-ES"/>
        </w:rPr>
        <w:t>Desayuno.</w:t>
      </w:r>
      <w:r w:rsidRPr="000534D5">
        <w:rPr>
          <w:rFonts w:ascii="Calibri" w:hAnsi="Calibri" w:cs="Calibri"/>
          <w:sz w:val="20"/>
          <w:szCs w:val="20"/>
          <w:lang w:val="es-ES"/>
        </w:rPr>
        <w:t xml:space="preserve"> A la hora indicada, traslado al aeropuerto</w:t>
      </w:r>
      <w:r>
        <w:rPr>
          <w:rFonts w:ascii="Calibri" w:hAnsi="Calibri" w:cs="Calibri"/>
          <w:sz w:val="20"/>
          <w:szCs w:val="20"/>
          <w:lang w:val="es-ES"/>
        </w:rPr>
        <w:t xml:space="preserve"> (vuelo no incluido)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Pr="002572CE" w:rsidRDefault="002572CE"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0534D5" w:rsidRDefault="000534D5" w:rsidP="000534D5">
      <w:pPr>
        <w:pStyle w:val="Prrafodelista"/>
        <w:spacing w:after="160" w:line="259" w:lineRule="auto"/>
        <w:rPr>
          <w:rFonts w:ascii="Calibri" w:hAnsi="Calibri" w:cs="Calibri"/>
          <w:sz w:val="20"/>
          <w:szCs w:val="20"/>
          <w:lang w:val="es-ES"/>
        </w:rPr>
      </w:pPr>
    </w:p>
    <w:p w:rsidR="000534D5" w:rsidRPr="000534D5" w:rsidRDefault="000534D5" w:rsidP="000534D5">
      <w:pPr>
        <w:pStyle w:val="Prrafodelista"/>
        <w:numPr>
          <w:ilvl w:val="0"/>
          <w:numId w:val="3"/>
        </w:numPr>
        <w:spacing w:after="160" w:line="259" w:lineRule="auto"/>
        <w:rPr>
          <w:rFonts w:ascii="Calibri" w:hAnsi="Calibri" w:cs="Calibri"/>
          <w:sz w:val="20"/>
          <w:szCs w:val="20"/>
          <w:lang w:val="es-ES"/>
        </w:rPr>
      </w:pPr>
      <w:r w:rsidRPr="000534D5">
        <w:rPr>
          <w:rFonts w:ascii="Calibri" w:hAnsi="Calibri" w:cs="Calibri"/>
          <w:sz w:val="20"/>
          <w:szCs w:val="20"/>
          <w:lang w:val="es-ES"/>
        </w:rPr>
        <w:t>3 noches de alojamiento con desayuno en Buenos Aires</w:t>
      </w:r>
    </w:p>
    <w:p w:rsidR="000534D5" w:rsidRPr="000534D5" w:rsidRDefault="000534D5" w:rsidP="000534D5">
      <w:pPr>
        <w:pStyle w:val="Prrafodelista"/>
        <w:numPr>
          <w:ilvl w:val="0"/>
          <w:numId w:val="3"/>
        </w:numPr>
        <w:spacing w:after="160" w:line="259" w:lineRule="auto"/>
        <w:rPr>
          <w:rFonts w:ascii="Calibri" w:hAnsi="Calibri" w:cs="Calibri"/>
          <w:sz w:val="20"/>
          <w:szCs w:val="20"/>
          <w:lang w:val="es-ES"/>
        </w:rPr>
      </w:pPr>
      <w:r w:rsidRPr="000534D5">
        <w:rPr>
          <w:rFonts w:ascii="Calibri" w:hAnsi="Calibri" w:cs="Calibri"/>
          <w:sz w:val="20"/>
          <w:szCs w:val="20"/>
          <w:lang w:val="es-ES"/>
        </w:rPr>
        <w:t>Traslados de ingreso y salida en privado</w:t>
      </w:r>
    </w:p>
    <w:p w:rsidR="000534D5" w:rsidRPr="000534D5" w:rsidRDefault="000534D5" w:rsidP="000534D5">
      <w:pPr>
        <w:pStyle w:val="Prrafodelista"/>
        <w:numPr>
          <w:ilvl w:val="0"/>
          <w:numId w:val="3"/>
        </w:numPr>
        <w:spacing w:after="160" w:line="259" w:lineRule="auto"/>
        <w:rPr>
          <w:rFonts w:ascii="Calibri" w:hAnsi="Calibri" w:cs="Calibri"/>
          <w:sz w:val="20"/>
          <w:szCs w:val="20"/>
          <w:lang w:val="es-ES"/>
        </w:rPr>
      </w:pPr>
      <w:r w:rsidRPr="000534D5">
        <w:rPr>
          <w:rFonts w:ascii="Calibri" w:hAnsi="Calibri" w:cs="Calibri"/>
          <w:sz w:val="20"/>
          <w:szCs w:val="20"/>
          <w:lang w:val="es-ES"/>
        </w:rPr>
        <w:t>Excursión de medio día por la ciudad en servicio compartido</w:t>
      </w:r>
    </w:p>
    <w:p w:rsidR="000534D5" w:rsidRPr="000534D5" w:rsidRDefault="000534D5" w:rsidP="000534D5">
      <w:pPr>
        <w:pStyle w:val="Prrafodelista"/>
        <w:numPr>
          <w:ilvl w:val="0"/>
          <w:numId w:val="3"/>
        </w:numPr>
        <w:spacing w:after="160" w:line="259" w:lineRule="auto"/>
        <w:rPr>
          <w:rFonts w:ascii="Calibri" w:hAnsi="Calibri" w:cs="Calibri"/>
          <w:sz w:val="20"/>
          <w:szCs w:val="20"/>
          <w:lang w:val="es-ES"/>
        </w:rPr>
      </w:pPr>
      <w:r w:rsidRPr="000534D5">
        <w:rPr>
          <w:rFonts w:ascii="Calibri" w:hAnsi="Calibri" w:cs="Calibri"/>
          <w:sz w:val="20"/>
          <w:szCs w:val="20"/>
          <w:lang w:val="es-ES"/>
        </w:rPr>
        <w:t xml:space="preserve">3 noches de alojamiento de alojamiento en Calafate </w:t>
      </w:r>
    </w:p>
    <w:p w:rsidR="000534D5" w:rsidRPr="000534D5" w:rsidRDefault="000534D5" w:rsidP="000534D5">
      <w:pPr>
        <w:pStyle w:val="Prrafodelista"/>
        <w:numPr>
          <w:ilvl w:val="0"/>
          <w:numId w:val="3"/>
        </w:numPr>
        <w:spacing w:after="160" w:line="259" w:lineRule="auto"/>
        <w:rPr>
          <w:rFonts w:ascii="Calibri" w:hAnsi="Calibri" w:cs="Calibri"/>
          <w:sz w:val="20"/>
          <w:szCs w:val="20"/>
          <w:lang w:val="es-ES"/>
        </w:rPr>
      </w:pPr>
      <w:r w:rsidRPr="000534D5">
        <w:rPr>
          <w:rFonts w:ascii="Calibri" w:hAnsi="Calibri" w:cs="Calibri"/>
          <w:sz w:val="20"/>
          <w:szCs w:val="20"/>
          <w:lang w:val="es-ES"/>
        </w:rPr>
        <w:t>Traslados de ingreso y salida en servicios compartidos</w:t>
      </w:r>
    </w:p>
    <w:p w:rsidR="000534D5" w:rsidRPr="000534D5" w:rsidRDefault="000534D5" w:rsidP="000534D5">
      <w:pPr>
        <w:pStyle w:val="Prrafodelista"/>
        <w:numPr>
          <w:ilvl w:val="0"/>
          <w:numId w:val="3"/>
        </w:numPr>
        <w:spacing w:after="160" w:line="259" w:lineRule="auto"/>
        <w:rPr>
          <w:rFonts w:ascii="Calibri" w:hAnsi="Calibri" w:cs="Calibri"/>
          <w:sz w:val="20"/>
          <w:szCs w:val="20"/>
          <w:lang w:val="es-ES"/>
        </w:rPr>
      </w:pPr>
      <w:r w:rsidRPr="000534D5">
        <w:rPr>
          <w:rFonts w:ascii="Calibri" w:hAnsi="Calibri" w:cs="Calibri"/>
          <w:sz w:val="20"/>
          <w:szCs w:val="20"/>
          <w:lang w:val="es-ES"/>
        </w:rPr>
        <w:t>Excursión de día completo, Cataratas Argentinas. Ingresos incluidos en servicios compartidos</w:t>
      </w:r>
    </w:p>
    <w:p w:rsidR="000534D5" w:rsidRPr="000534D5" w:rsidRDefault="000534D5" w:rsidP="000534D5">
      <w:pPr>
        <w:pStyle w:val="Prrafodelista"/>
        <w:numPr>
          <w:ilvl w:val="0"/>
          <w:numId w:val="3"/>
        </w:numPr>
        <w:spacing w:after="160" w:line="259" w:lineRule="auto"/>
        <w:rPr>
          <w:rFonts w:ascii="Calibri" w:hAnsi="Calibri" w:cs="Calibri"/>
          <w:sz w:val="20"/>
          <w:szCs w:val="20"/>
          <w:lang w:val="es-ES"/>
        </w:rPr>
      </w:pPr>
      <w:r w:rsidRPr="000534D5">
        <w:rPr>
          <w:rFonts w:ascii="Calibri" w:hAnsi="Calibri" w:cs="Calibri"/>
          <w:sz w:val="20"/>
          <w:szCs w:val="20"/>
          <w:lang w:val="es-ES"/>
        </w:rPr>
        <w:t>2 noches de alojamiento de alojamiento en Iguazú</w:t>
      </w:r>
    </w:p>
    <w:p w:rsidR="000534D5" w:rsidRPr="000534D5" w:rsidRDefault="000534D5" w:rsidP="000534D5">
      <w:pPr>
        <w:pStyle w:val="Prrafodelista"/>
        <w:numPr>
          <w:ilvl w:val="0"/>
          <w:numId w:val="3"/>
        </w:numPr>
        <w:spacing w:after="160" w:line="259" w:lineRule="auto"/>
        <w:rPr>
          <w:rFonts w:ascii="Calibri" w:hAnsi="Calibri" w:cs="Calibri"/>
          <w:sz w:val="20"/>
          <w:szCs w:val="20"/>
          <w:lang w:val="es-ES"/>
        </w:rPr>
      </w:pPr>
      <w:r w:rsidRPr="000534D5">
        <w:rPr>
          <w:rFonts w:ascii="Calibri" w:hAnsi="Calibri" w:cs="Calibri"/>
          <w:sz w:val="20"/>
          <w:szCs w:val="20"/>
          <w:lang w:val="es-ES"/>
        </w:rPr>
        <w:t>Traslados de ingreso y salida en servicios compartidos</w:t>
      </w:r>
    </w:p>
    <w:p w:rsidR="000534D5" w:rsidRPr="000534D5" w:rsidRDefault="000534D5" w:rsidP="000534D5">
      <w:pPr>
        <w:pStyle w:val="Prrafodelista"/>
        <w:numPr>
          <w:ilvl w:val="0"/>
          <w:numId w:val="3"/>
        </w:numPr>
        <w:spacing w:after="160" w:line="259" w:lineRule="auto"/>
        <w:rPr>
          <w:rFonts w:ascii="Calibri" w:hAnsi="Calibri" w:cs="Calibri"/>
          <w:sz w:val="20"/>
          <w:szCs w:val="20"/>
          <w:lang w:val="es-ES"/>
        </w:rPr>
      </w:pPr>
      <w:r w:rsidRPr="000534D5">
        <w:rPr>
          <w:rFonts w:ascii="Calibri" w:hAnsi="Calibri" w:cs="Calibri"/>
          <w:sz w:val="20"/>
          <w:szCs w:val="20"/>
          <w:lang w:val="es-ES"/>
        </w:rPr>
        <w:t>Excursión de día completo, Cataratas Argentinas. Ingresos incluidos en servicios compartidos</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2572CE" w:rsidRPr="002572CE" w:rsidRDefault="002572CE" w:rsidP="002572CE">
      <w:pPr>
        <w:pStyle w:val="Prrafodelista"/>
        <w:spacing w:after="160" w:line="259" w:lineRule="auto"/>
        <w:rPr>
          <w:rFonts w:ascii="Calibri" w:hAnsi="Calibri" w:cs="Calibri"/>
          <w:sz w:val="20"/>
          <w:szCs w:val="20"/>
        </w:rPr>
      </w:pPr>
    </w:p>
    <w:p w:rsidR="006E12FA" w:rsidRDefault="006E12FA" w:rsidP="006E12FA">
      <w:pPr>
        <w:ind w:left="567"/>
        <w:rPr>
          <w:rFonts w:ascii="Calibri" w:hAnsi="Calibri" w:cs="Calibri"/>
          <w:b/>
        </w:rPr>
      </w:pPr>
      <w:r w:rsidRPr="002572CE">
        <w:rPr>
          <w:rFonts w:ascii="Calibri" w:hAnsi="Calibri" w:cs="Calibri"/>
          <w:b/>
        </w:rPr>
        <w:t>NO Incluye</w:t>
      </w:r>
    </w:p>
    <w:p w:rsidR="002572CE" w:rsidRPr="002572CE" w:rsidRDefault="002572CE" w:rsidP="006E12FA">
      <w:pPr>
        <w:ind w:left="567"/>
        <w:rPr>
          <w:rFonts w:ascii="Calibri" w:hAnsi="Calibri" w:cs="Calibri"/>
          <w:b/>
        </w:rPr>
      </w:pP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w:t>
      </w:r>
      <w:r w:rsidR="00D020DA">
        <w:rPr>
          <w:rFonts w:ascii="Calibri" w:hAnsi="Calibri" w:cs="Calibri"/>
          <w:sz w:val="20"/>
          <w:szCs w:val="20"/>
        </w:rPr>
        <w:t>Iguazú</w:t>
      </w:r>
      <w:r w:rsidRPr="002572CE">
        <w:rPr>
          <w:rFonts w:ascii="Calibri" w:hAnsi="Calibri" w:cs="Calibri"/>
          <w:sz w:val="20"/>
          <w:szCs w:val="20"/>
        </w:rPr>
        <w:t xml:space="preserve">, </w:t>
      </w:r>
      <w:r w:rsidR="00624A8C">
        <w:rPr>
          <w:rFonts w:ascii="Calibri" w:hAnsi="Calibri" w:cs="Calibri"/>
          <w:sz w:val="20"/>
          <w:szCs w:val="20"/>
        </w:rPr>
        <w:t xml:space="preserve">aprox. </w:t>
      </w:r>
      <w:r w:rsidR="00D020DA">
        <w:rPr>
          <w:rFonts w:ascii="Calibri" w:hAnsi="Calibri" w:cs="Calibri"/>
          <w:sz w:val="20"/>
          <w:szCs w:val="20"/>
        </w:rPr>
        <w:t>3</w:t>
      </w:r>
      <w:r w:rsidR="00624A8C">
        <w:rPr>
          <w:rFonts w:ascii="Calibri" w:hAnsi="Calibri" w:cs="Calibri"/>
          <w:sz w:val="20"/>
          <w:szCs w:val="20"/>
        </w:rPr>
        <w:t xml:space="preserve"> USD</w:t>
      </w:r>
      <w:r w:rsidRPr="002572CE">
        <w:rPr>
          <w:rFonts w:ascii="Calibri" w:hAnsi="Calibri" w:cs="Calibri"/>
          <w:sz w:val="20"/>
          <w:szCs w:val="20"/>
        </w:rPr>
        <w:t xml:space="preserve"> por persona, pagaderos al llegar al hotel</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Tasas urbanas en Buenos Aires, apr</w:t>
      </w:r>
      <w:r w:rsidR="00624A8C">
        <w:rPr>
          <w:rFonts w:ascii="Calibri" w:hAnsi="Calibri" w:cs="Calibri"/>
          <w:sz w:val="20"/>
          <w:szCs w:val="20"/>
        </w:rPr>
        <w:t xml:space="preserve">ox. </w:t>
      </w:r>
      <w:r w:rsidR="00D020DA">
        <w:rPr>
          <w:rFonts w:ascii="Calibri" w:hAnsi="Calibri" w:cs="Calibri"/>
          <w:sz w:val="20"/>
          <w:szCs w:val="20"/>
        </w:rPr>
        <w:t>3</w:t>
      </w:r>
      <w:r w:rsidR="00624A8C">
        <w:rPr>
          <w:rFonts w:ascii="Calibri" w:hAnsi="Calibri" w:cs="Calibri"/>
          <w:sz w:val="20"/>
          <w:szCs w:val="20"/>
        </w:rPr>
        <w:t xml:space="preserve"> USD</w:t>
      </w:r>
      <w:r w:rsidRPr="002572C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AA3E50" w:rsidRDefault="00AA3E50" w:rsidP="00AA3E5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AA3E50" w:rsidRDefault="00AA3E50" w:rsidP="006E12F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No incluye entrega de documentación física</w:t>
      </w:r>
    </w:p>
    <w:p w:rsidR="00AA3E50" w:rsidRPr="00AA3E50" w:rsidRDefault="00AA3E50" w:rsidP="00AA3E50">
      <w:pPr>
        <w:spacing w:after="160" w:line="259" w:lineRule="auto"/>
        <w:ind w:left="360"/>
        <w:rPr>
          <w:rFonts w:ascii="Calibri" w:hAnsi="Calibri" w:cs="Calibri"/>
          <w:sz w:val="20"/>
          <w:szCs w:val="20"/>
        </w:rPr>
      </w:pPr>
    </w:p>
    <w:p w:rsidR="00C65B18" w:rsidRDefault="00C65B18" w:rsidP="00C65B18">
      <w:pPr>
        <w:pStyle w:val="Prrafodelista"/>
        <w:spacing w:after="160" w:line="259" w:lineRule="auto"/>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022"/>
        <w:gridCol w:w="1165"/>
        <w:gridCol w:w="1161"/>
        <w:gridCol w:w="1612"/>
      </w:tblGrid>
      <w:tr w:rsidR="00AA3E50" w:rsidRPr="00AA3E50" w:rsidTr="00AA3E50">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A3E50" w:rsidRPr="00AA3E50" w:rsidRDefault="00AA3E50" w:rsidP="00AA3E50">
            <w:pPr>
              <w:jc w:val="center"/>
              <w:rPr>
                <w:rFonts w:ascii="Calibri" w:eastAsia="Times New Roman" w:hAnsi="Calibri" w:cs="Calibri"/>
                <w:b/>
                <w:bCs/>
                <w:color w:val="FFFFFF"/>
                <w:sz w:val="18"/>
                <w:szCs w:val="18"/>
                <w:lang w:val="es-MX" w:eastAsia="es-MX"/>
              </w:rPr>
            </w:pPr>
            <w:r w:rsidRPr="00AA3E50">
              <w:rPr>
                <w:rFonts w:ascii="Calibri" w:eastAsia="Times New Roman" w:hAnsi="Calibri" w:cs="Calibri"/>
                <w:b/>
                <w:bCs/>
                <w:color w:val="FFFFFF"/>
                <w:sz w:val="18"/>
                <w:szCs w:val="18"/>
                <w:lang w:val="es-MX" w:eastAsia="es-MX"/>
              </w:rPr>
              <w:t xml:space="preserve">TARIFAS EN USD POR PERSONA </w:t>
            </w:r>
          </w:p>
        </w:tc>
      </w:tr>
      <w:tr w:rsidR="00AA3E50" w:rsidRPr="00AA3E50" w:rsidTr="00AA3E50">
        <w:trPr>
          <w:trHeight w:val="300"/>
          <w:jc w:val="center"/>
        </w:trPr>
        <w:tc>
          <w:tcPr>
            <w:tcW w:w="31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b/>
                <w:bCs/>
                <w:color w:val="000000"/>
                <w:sz w:val="18"/>
                <w:szCs w:val="18"/>
                <w:lang w:val="es-MX" w:eastAsia="es-MX"/>
              </w:rPr>
            </w:pPr>
            <w:r w:rsidRPr="00AA3E50">
              <w:rPr>
                <w:rFonts w:ascii="Calibri" w:eastAsia="Times New Roman" w:hAnsi="Calibri" w:cs="Calibri"/>
                <w:b/>
                <w:bCs/>
                <w:color w:val="000000"/>
                <w:sz w:val="18"/>
                <w:szCs w:val="18"/>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b/>
                <w:bCs/>
                <w:color w:val="000000"/>
                <w:sz w:val="18"/>
                <w:szCs w:val="18"/>
                <w:lang w:val="es-MX" w:eastAsia="es-MX"/>
              </w:rPr>
            </w:pPr>
            <w:r w:rsidRPr="00AA3E50">
              <w:rPr>
                <w:rFonts w:ascii="Calibri" w:eastAsia="Times New Roman" w:hAnsi="Calibri" w:cs="Calibri"/>
                <w:b/>
                <w:bCs/>
                <w:color w:val="000000"/>
                <w:sz w:val="18"/>
                <w:szCs w:val="18"/>
                <w:lang w:val="es-MX" w:eastAsia="es-MX"/>
              </w:rPr>
              <w:t xml:space="preserve">MÍNIMO 2 PASAJEROS </w:t>
            </w:r>
          </w:p>
        </w:tc>
      </w:tr>
      <w:tr w:rsidR="00AA3E50" w:rsidRPr="00AA3E50" w:rsidTr="00AA3E50">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A3E50" w:rsidRPr="00AA3E50" w:rsidRDefault="00AA3E50" w:rsidP="00AA3E50">
            <w:pPr>
              <w:jc w:val="center"/>
              <w:rPr>
                <w:rFonts w:ascii="Calibri" w:eastAsia="Times New Roman" w:hAnsi="Calibri" w:cs="Calibri"/>
                <w:b/>
                <w:bCs/>
                <w:color w:val="FFFFFF"/>
                <w:sz w:val="18"/>
                <w:szCs w:val="18"/>
                <w:lang w:val="es-MX" w:eastAsia="es-MX"/>
              </w:rPr>
            </w:pPr>
            <w:r w:rsidRPr="00AA3E50">
              <w:rPr>
                <w:rFonts w:ascii="Calibri" w:eastAsia="Times New Roman" w:hAnsi="Calibri" w:cs="Calibri"/>
                <w:b/>
                <w:bCs/>
                <w:color w:val="FFFFFF"/>
                <w:sz w:val="18"/>
                <w:szCs w:val="18"/>
                <w:lang w:val="es-MX" w:eastAsia="es-MX"/>
              </w:rPr>
              <w:t xml:space="preserve">01 DE </w:t>
            </w:r>
            <w:proofErr w:type="gramStart"/>
            <w:r w:rsidRPr="00AA3E50">
              <w:rPr>
                <w:rFonts w:ascii="Calibri" w:eastAsia="Times New Roman" w:hAnsi="Calibri" w:cs="Calibri"/>
                <w:b/>
                <w:bCs/>
                <w:color w:val="FFFFFF"/>
                <w:sz w:val="18"/>
                <w:szCs w:val="18"/>
                <w:lang w:val="es-MX" w:eastAsia="es-MX"/>
              </w:rPr>
              <w:t>JUL  AL</w:t>
            </w:r>
            <w:proofErr w:type="gramEnd"/>
            <w:r w:rsidRPr="00AA3E50">
              <w:rPr>
                <w:rFonts w:ascii="Calibri" w:eastAsia="Times New Roman" w:hAnsi="Calibri" w:cs="Calibri"/>
                <w:b/>
                <w:bCs/>
                <w:color w:val="FFFFFF"/>
                <w:sz w:val="18"/>
                <w:szCs w:val="18"/>
                <w:lang w:val="es-MX" w:eastAsia="es-MX"/>
              </w:rPr>
              <w:t xml:space="preserve"> 30 SEP  2026</w:t>
            </w:r>
          </w:p>
        </w:tc>
      </w:tr>
      <w:tr w:rsidR="00AA3E50" w:rsidRPr="00AA3E50" w:rsidTr="00AA3E50">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A3E50" w:rsidRPr="00AA3E50" w:rsidRDefault="00AA3E50" w:rsidP="00AA3E50">
            <w:pPr>
              <w:jc w:val="center"/>
              <w:rPr>
                <w:rFonts w:ascii="Calibri" w:eastAsia="Times New Roman" w:hAnsi="Calibri" w:cs="Calibri"/>
                <w:b/>
                <w:bCs/>
                <w:color w:val="FFFFFF"/>
                <w:sz w:val="18"/>
                <w:szCs w:val="18"/>
                <w:lang w:val="es-MX" w:eastAsia="es-MX"/>
              </w:rPr>
            </w:pPr>
            <w:r w:rsidRPr="00AA3E50">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AA3E50" w:rsidRPr="00AA3E50" w:rsidRDefault="00AA3E50" w:rsidP="00AA3E50">
            <w:pPr>
              <w:jc w:val="center"/>
              <w:rPr>
                <w:rFonts w:ascii="Calibri" w:eastAsia="Times New Roman" w:hAnsi="Calibri" w:cs="Calibri"/>
                <w:b/>
                <w:bCs/>
                <w:color w:val="FFFFFF"/>
                <w:sz w:val="18"/>
                <w:szCs w:val="18"/>
                <w:lang w:val="es-MX" w:eastAsia="es-MX"/>
              </w:rPr>
            </w:pPr>
            <w:r w:rsidRPr="00AA3E50">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AA3E50" w:rsidRPr="00AA3E50" w:rsidRDefault="00AA3E50" w:rsidP="00AA3E50">
            <w:pPr>
              <w:jc w:val="center"/>
              <w:rPr>
                <w:rFonts w:ascii="Calibri" w:eastAsia="Times New Roman" w:hAnsi="Calibri" w:cs="Calibri"/>
                <w:b/>
                <w:bCs/>
                <w:color w:val="FFFFFF"/>
                <w:sz w:val="18"/>
                <w:szCs w:val="18"/>
                <w:lang w:val="es-MX" w:eastAsia="es-MX"/>
              </w:rPr>
            </w:pPr>
            <w:r w:rsidRPr="00AA3E50">
              <w:rPr>
                <w:rFonts w:ascii="Calibri" w:eastAsia="Times New Roman" w:hAnsi="Calibri" w:cs="Calibri"/>
                <w:b/>
                <w:bCs/>
                <w:color w:val="FFFFFF"/>
                <w:sz w:val="18"/>
                <w:szCs w:val="18"/>
                <w:lang w:val="es-MX" w:eastAsia="es-MX"/>
              </w:rPr>
              <w:t>TRIPLE</w:t>
            </w:r>
          </w:p>
        </w:tc>
        <w:tc>
          <w:tcPr>
            <w:tcW w:w="1612" w:type="dxa"/>
            <w:tcBorders>
              <w:top w:val="nil"/>
              <w:left w:val="nil"/>
              <w:bottom w:val="single" w:sz="4" w:space="0" w:color="auto"/>
              <w:right w:val="single" w:sz="4" w:space="0" w:color="auto"/>
            </w:tcBorders>
            <w:shd w:val="clear" w:color="000000" w:fill="000000"/>
            <w:noWrap/>
            <w:vAlign w:val="center"/>
            <w:hideMark/>
          </w:tcPr>
          <w:p w:rsidR="00AA3E50" w:rsidRPr="00AA3E50" w:rsidRDefault="00AA3E50" w:rsidP="00AA3E50">
            <w:pPr>
              <w:jc w:val="center"/>
              <w:rPr>
                <w:rFonts w:ascii="Calibri" w:eastAsia="Times New Roman" w:hAnsi="Calibri" w:cs="Calibri"/>
                <w:b/>
                <w:bCs/>
                <w:color w:val="FFFFFF"/>
                <w:sz w:val="18"/>
                <w:szCs w:val="18"/>
                <w:lang w:val="es-MX" w:eastAsia="es-MX"/>
              </w:rPr>
            </w:pPr>
            <w:r w:rsidRPr="00AA3E50">
              <w:rPr>
                <w:rFonts w:ascii="Calibri" w:eastAsia="Times New Roman" w:hAnsi="Calibri" w:cs="Calibri"/>
                <w:b/>
                <w:bCs/>
                <w:color w:val="FFFFFF"/>
                <w:sz w:val="18"/>
                <w:szCs w:val="18"/>
                <w:lang w:val="es-MX" w:eastAsia="es-MX"/>
              </w:rPr>
              <w:t>SENCILLA</w:t>
            </w:r>
          </w:p>
        </w:tc>
      </w:tr>
      <w:tr w:rsidR="00AA3E50" w:rsidRPr="00AA3E50" w:rsidTr="00AA3E50">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3E50" w:rsidRPr="00AA3E50" w:rsidRDefault="00AA3E50" w:rsidP="00AA3E50">
            <w:pPr>
              <w:rPr>
                <w:rFonts w:ascii="Calibri" w:eastAsia="Times New Roman" w:hAnsi="Calibri" w:cs="Calibri"/>
                <w:b/>
                <w:bCs/>
                <w:color w:val="000000"/>
                <w:sz w:val="18"/>
                <w:szCs w:val="18"/>
                <w:lang w:val="es-MX" w:eastAsia="es-MX"/>
              </w:rPr>
            </w:pPr>
            <w:r w:rsidRPr="00AA3E50">
              <w:rPr>
                <w:rFonts w:ascii="Calibri" w:eastAsia="Times New Roman" w:hAnsi="Calibri" w:cs="Calibri"/>
                <w:b/>
                <w:bCs/>
                <w:color w:val="000000"/>
                <w:sz w:val="18"/>
                <w:szCs w:val="18"/>
                <w:lang w:val="es-MX" w:eastAsia="es-MX"/>
              </w:rPr>
              <w:t xml:space="preserve">TURISTA </w:t>
            </w:r>
          </w:p>
        </w:tc>
        <w:tc>
          <w:tcPr>
            <w:tcW w:w="1165" w:type="dxa"/>
            <w:tcBorders>
              <w:top w:val="nil"/>
              <w:left w:val="nil"/>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color w:val="000000"/>
                <w:sz w:val="18"/>
                <w:szCs w:val="18"/>
                <w:lang w:val="es-MX" w:eastAsia="es-MX"/>
              </w:rPr>
            </w:pPr>
            <w:r w:rsidRPr="00AA3E50">
              <w:rPr>
                <w:rFonts w:ascii="Calibri" w:eastAsia="Times New Roman" w:hAnsi="Calibri" w:cs="Calibri"/>
                <w:color w:val="000000"/>
                <w:sz w:val="18"/>
                <w:szCs w:val="18"/>
                <w:lang w:val="es-MX" w:eastAsia="es-MX"/>
              </w:rPr>
              <w:t>803</w:t>
            </w:r>
          </w:p>
        </w:tc>
        <w:tc>
          <w:tcPr>
            <w:tcW w:w="1161" w:type="dxa"/>
            <w:tcBorders>
              <w:top w:val="nil"/>
              <w:left w:val="nil"/>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color w:val="000000"/>
                <w:sz w:val="18"/>
                <w:szCs w:val="18"/>
                <w:lang w:val="es-MX" w:eastAsia="es-MX"/>
              </w:rPr>
            </w:pPr>
            <w:r w:rsidRPr="00AA3E50">
              <w:rPr>
                <w:rFonts w:ascii="Calibri" w:eastAsia="Times New Roman" w:hAnsi="Calibri" w:cs="Calibri"/>
                <w:color w:val="000000"/>
                <w:sz w:val="18"/>
                <w:szCs w:val="18"/>
                <w:lang w:val="es-MX" w:eastAsia="es-MX"/>
              </w:rPr>
              <w:t>753</w:t>
            </w:r>
          </w:p>
        </w:tc>
        <w:tc>
          <w:tcPr>
            <w:tcW w:w="1612" w:type="dxa"/>
            <w:tcBorders>
              <w:top w:val="nil"/>
              <w:left w:val="nil"/>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color w:val="000000"/>
                <w:sz w:val="18"/>
                <w:szCs w:val="18"/>
                <w:lang w:val="es-MX" w:eastAsia="es-MX"/>
              </w:rPr>
            </w:pPr>
            <w:r w:rsidRPr="00AA3E50">
              <w:rPr>
                <w:rFonts w:ascii="Calibri" w:eastAsia="Times New Roman" w:hAnsi="Calibri" w:cs="Calibri"/>
                <w:color w:val="000000"/>
                <w:sz w:val="18"/>
                <w:szCs w:val="18"/>
                <w:lang w:val="es-MX" w:eastAsia="es-MX"/>
              </w:rPr>
              <w:t>1325</w:t>
            </w:r>
          </w:p>
        </w:tc>
      </w:tr>
      <w:tr w:rsidR="00AA3E50" w:rsidRPr="00AA3E50" w:rsidTr="00AA3E50">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3E50" w:rsidRPr="00AA3E50" w:rsidRDefault="00AA3E50" w:rsidP="00AA3E50">
            <w:pPr>
              <w:rPr>
                <w:rFonts w:ascii="Calibri" w:eastAsia="Times New Roman" w:hAnsi="Calibri" w:cs="Calibri"/>
                <w:b/>
                <w:bCs/>
                <w:color w:val="000000"/>
                <w:sz w:val="18"/>
                <w:szCs w:val="18"/>
                <w:lang w:val="es-MX" w:eastAsia="es-MX"/>
              </w:rPr>
            </w:pPr>
            <w:r w:rsidRPr="00AA3E50">
              <w:rPr>
                <w:rFonts w:ascii="Calibri" w:eastAsia="Times New Roman" w:hAnsi="Calibri" w:cs="Calibri"/>
                <w:b/>
                <w:bCs/>
                <w:color w:val="000000"/>
                <w:sz w:val="18"/>
                <w:szCs w:val="18"/>
                <w:lang w:val="es-MX" w:eastAsia="es-MX"/>
              </w:rPr>
              <w:t xml:space="preserve">PRIMERA </w:t>
            </w:r>
          </w:p>
        </w:tc>
        <w:tc>
          <w:tcPr>
            <w:tcW w:w="1165" w:type="dxa"/>
            <w:tcBorders>
              <w:top w:val="nil"/>
              <w:left w:val="nil"/>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color w:val="000000"/>
                <w:sz w:val="18"/>
                <w:szCs w:val="18"/>
                <w:lang w:val="es-MX" w:eastAsia="es-MX"/>
              </w:rPr>
            </w:pPr>
            <w:r w:rsidRPr="00AA3E50">
              <w:rPr>
                <w:rFonts w:ascii="Calibri" w:eastAsia="Times New Roman" w:hAnsi="Calibri" w:cs="Calibri"/>
                <w:color w:val="000000"/>
                <w:sz w:val="18"/>
                <w:szCs w:val="18"/>
                <w:lang w:val="es-MX" w:eastAsia="es-MX"/>
              </w:rPr>
              <w:t>958</w:t>
            </w:r>
          </w:p>
        </w:tc>
        <w:tc>
          <w:tcPr>
            <w:tcW w:w="1161" w:type="dxa"/>
            <w:tcBorders>
              <w:top w:val="nil"/>
              <w:left w:val="nil"/>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color w:val="000000"/>
                <w:sz w:val="18"/>
                <w:szCs w:val="18"/>
                <w:lang w:val="es-MX" w:eastAsia="es-MX"/>
              </w:rPr>
            </w:pPr>
            <w:r w:rsidRPr="00AA3E50">
              <w:rPr>
                <w:rFonts w:ascii="Calibri" w:eastAsia="Times New Roman" w:hAnsi="Calibri" w:cs="Calibri"/>
                <w:color w:val="000000"/>
                <w:sz w:val="18"/>
                <w:szCs w:val="18"/>
                <w:lang w:val="es-MX" w:eastAsia="es-MX"/>
              </w:rPr>
              <w:t>916</w:t>
            </w:r>
          </w:p>
        </w:tc>
        <w:tc>
          <w:tcPr>
            <w:tcW w:w="1612" w:type="dxa"/>
            <w:tcBorders>
              <w:top w:val="nil"/>
              <w:left w:val="nil"/>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color w:val="000000"/>
                <w:sz w:val="18"/>
                <w:szCs w:val="18"/>
                <w:lang w:val="es-MX" w:eastAsia="es-MX"/>
              </w:rPr>
            </w:pPr>
            <w:r w:rsidRPr="00AA3E50">
              <w:rPr>
                <w:rFonts w:ascii="Calibri" w:eastAsia="Times New Roman" w:hAnsi="Calibri" w:cs="Calibri"/>
                <w:color w:val="000000"/>
                <w:sz w:val="18"/>
                <w:szCs w:val="18"/>
                <w:lang w:val="es-MX" w:eastAsia="es-MX"/>
              </w:rPr>
              <w:t>1634</w:t>
            </w:r>
          </w:p>
        </w:tc>
      </w:tr>
      <w:tr w:rsidR="00AA3E50" w:rsidRPr="00AA3E50" w:rsidTr="00AA3E50">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3E50" w:rsidRPr="00AA3E50" w:rsidRDefault="00AA3E50" w:rsidP="00AA3E50">
            <w:pPr>
              <w:rPr>
                <w:rFonts w:ascii="Calibri" w:eastAsia="Times New Roman" w:hAnsi="Calibri" w:cs="Calibri"/>
                <w:b/>
                <w:bCs/>
                <w:color w:val="000000"/>
                <w:sz w:val="18"/>
                <w:szCs w:val="18"/>
                <w:lang w:val="es-MX" w:eastAsia="es-MX"/>
              </w:rPr>
            </w:pPr>
            <w:r w:rsidRPr="00AA3E50">
              <w:rPr>
                <w:rFonts w:ascii="Calibri" w:eastAsia="Times New Roman" w:hAnsi="Calibri" w:cs="Calibri"/>
                <w:b/>
                <w:bCs/>
                <w:color w:val="000000"/>
                <w:sz w:val="18"/>
                <w:szCs w:val="18"/>
                <w:lang w:val="es-MX" w:eastAsia="es-MX"/>
              </w:rPr>
              <w:t xml:space="preserve">SUPERIOR </w:t>
            </w:r>
          </w:p>
        </w:tc>
        <w:tc>
          <w:tcPr>
            <w:tcW w:w="1165" w:type="dxa"/>
            <w:tcBorders>
              <w:top w:val="nil"/>
              <w:left w:val="nil"/>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color w:val="000000"/>
                <w:sz w:val="18"/>
                <w:szCs w:val="18"/>
                <w:lang w:val="es-MX" w:eastAsia="es-MX"/>
              </w:rPr>
            </w:pPr>
            <w:r w:rsidRPr="00AA3E50">
              <w:rPr>
                <w:rFonts w:ascii="Calibri" w:eastAsia="Times New Roman" w:hAnsi="Calibri" w:cs="Calibri"/>
                <w:color w:val="000000"/>
                <w:sz w:val="18"/>
                <w:szCs w:val="18"/>
                <w:lang w:val="es-MX" w:eastAsia="es-MX"/>
              </w:rPr>
              <w:t>1315</w:t>
            </w:r>
          </w:p>
        </w:tc>
        <w:tc>
          <w:tcPr>
            <w:tcW w:w="1161" w:type="dxa"/>
            <w:tcBorders>
              <w:top w:val="nil"/>
              <w:left w:val="nil"/>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color w:val="000000"/>
                <w:sz w:val="18"/>
                <w:szCs w:val="18"/>
                <w:lang w:val="es-MX" w:eastAsia="es-MX"/>
              </w:rPr>
            </w:pPr>
            <w:r w:rsidRPr="00AA3E50">
              <w:rPr>
                <w:rFonts w:ascii="Calibri" w:eastAsia="Times New Roman" w:hAnsi="Calibri" w:cs="Calibri"/>
                <w:color w:val="000000"/>
                <w:sz w:val="18"/>
                <w:szCs w:val="18"/>
                <w:lang w:val="es-MX" w:eastAsia="es-MX"/>
              </w:rPr>
              <w:t>1233</w:t>
            </w:r>
          </w:p>
        </w:tc>
        <w:tc>
          <w:tcPr>
            <w:tcW w:w="1612" w:type="dxa"/>
            <w:tcBorders>
              <w:top w:val="nil"/>
              <w:left w:val="nil"/>
              <w:bottom w:val="single" w:sz="4" w:space="0" w:color="auto"/>
              <w:right w:val="single" w:sz="4" w:space="0" w:color="auto"/>
            </w:tcBorders>
            <w:shd w:val="clear" w:color="000000" w:fill="FFFFFF"/>
            <w:noWrap/>
            <w:vAlign w:val="center"/>
            <w:hideMark/>
          </w:tcPr>
          <w:p w:rsidR="00AA3E50" w:rsidRPr="00AA3E50" w:rsidRDefault="00AA3E50" w:rsidP="00AA3E50">
            <w:pPr>
              <w:jc w:val="center"/>
              <w:rPr>
                <w:rFonts w:ascii="Calibri" w:eastAsia="Times New Roman" w:hAnsi="Calibri" w:cs="Calibri"/>
                <w:color w:val="000000"/>
                <w:sz w:val="18"/>
                <w:szCs w:val="18"/>
                <w:lang w:val="es-MX" w:eastAsia="es-MX"/>
              </w:rPr>
            </w:pPr>
            <w:r w:rsidRPr="00AA3E50">
              <w:rPr>
                <w:rFonts w:ascii="Calibri" w:eastAsia="Times New Roman" w:hAnsi="Calibri" w:cs="Calibri"/>
                <w:color w:val="000000"/>
                <w:sz w:val="18"/>
                <w:szCs w:val="18"/>
                <w:lang w:val="es-MX" w:eastAsia="es-MX"/>
              </w:rPr>
              <w:t>2349</w:t>
            </w:r>
          </w:p>
        </w:tc>
      </w:tr>
      <w:tr w:rsidR="00AA3E50" w:rsidRPr="00AA3E50" w:rsidTr="00AA3E50">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A3E50" w:rsidRPr="00AA3E50" w:rsidRDefault="00AA3E50" w:rsidP="00AA3E50">
            <w:pPr>
              <w:jc w:val="center"/>
              <w:rPr>
                <w:rFonts w:ascii="Calibri" w:eastAsia="Times New Roman" w:hAnsi="Calibri" w:cs="Calibri"/>
                <w:b/>
                <w:bCs/>
                <w:color w:val="000000"/>
                <w:sz w:val="18"/>
                <w:szCs w:val="18"/>
                <w:lang w:val="es-MX" w:eastAsia="es-MX"/>
              </w:rPr>
            </w:pPr>
            <w:r w:rsidRPr="00AA3E50">
              <w:rPr>
                <w:rFonts w:ascii="Calibri" w:eastAsia="Times New Roman" w:hAnsi="Calibri" w:cs="Calibri"/>
                <w:b/>
                <w:bCs/>
                <w:color w:val="000000"/>
                <w:sz w:val="18"/>
                <w:szCs w:val="18"/>
                <w:lang w:val="es-MX" w:eastAsia="es-MX"/>
              </w:rPr>
              <w:t xml:space="preserve">NO HAY TARIFA ESPECIAL PARA MENOR </w:t>
            </w:r>
          </w:p>
        </w:tc>
      </w:tr>
      <w:tr w:rsidR="00AA3E50" w:rsidRPr="00AA3E50" w:rsidTr="00AA3E50">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A3E50" w:rsidRPr="00AA3E50" w:rsidRDefault="00AA3E50" w:rsidP="00AA3E50">
            <w:pPr>
              <w:jc w:val="center"/>
              <w:rPr>
                <w:rFonts w:ascii="Calibri" w:eastAsia="Times New Roman" w:hAnsi="Calibri" w:cs="Calibri"/>
                <w:b/>
                <w:bCs/>
                <w:color w:val="000000"/>
                <w:sz w:val="18"/>
                <w:szCs w:val="18"/>
                <w:lang w:val="es-MX" w:eastAsia="es-MX"/>
              </w:rPr>
            </w:pPr>
            <w:r w:rsidRPr="00AA3E50">
              <w:rPr>
                <w:rFonts w:ascii="Calibri" w:eastAsia="Times New Roman" w:hAnsi="Calibri" w:cs="Calibri"/>
                <w:b/>
                <w:bCs/>
                <w:color w:val="000000"/>
                <w:sz w:val="18"/>
                <w:szCs w:val="18"/>
                <w:lang w:val="es-MX" w:eastAsia="es-MX"/>
              </w:rPr>
              <w:t>NO APLICA EN FERIAS, CARNAVAL, SEMANA SANTA, NAVIDAD Y FIN DE AÑO</w:t>
            </w:r>
          </w:p>
        </w:tc>
      </w:tr>
      <w:tr w:rsidR="00AA3E50" w:rsidRPr="00AA3E50" w:rsidTr="00AA3E50">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A3E50" w:rsidRPr="00AA3E50" w:rsidRDefault="00AA3E50" w:rsidP="00AA3E50">
            <w:pPr>
              <w:jc w:val="center"/>
              <w:rPr>
                <w:rFonts w:ascii="Calibri" w:eastAsia="Times New Roman" w:hAnsi="Calibri" w:cs="Calibri"/>
                <w:b/>
                <w:bCs/>
                <w:color w:val="000000"/>
                <w:sz w:val="18"/>
                <w:szCs w:val="18"/>
                <w:lang w:val="es-MX" w:eastAsia="es-MX"/>
              </w:rPr>
            </w:pPr>
            <w:r w:rsidRPr="00AA3E50">
              <w:rPr>
                <w:rFonts w:ascii="Calibri" w:eastAsia="Times New Roman" w:hAnsi="Calibri" w:cs="Calibri"/>
                <w:b/>
                <w:bCs/>
                <w:color w:val="000000"/>
                <w:sz w:val="18"/>
                <w:szCs w:val="18"/>
                <w:lang w:val="es-MX" w:eastAsia="es-MX"/>
              </w:rPr>
              <w:t xml:space="preserve">TARIFAS SUJETAS A DISPONIBILIDAD Y CAMBIO SIN PREVIO AVISO </w:t>
            </w:r>
          </w:p>
        </w:tc>
      </w:tr>
    </w:tbl>
    <w:p w:rsidR="00C65B18" w:rsidRDefault="00C65B18" w:rsidP="00C65B18">
      <w:pPr>
        <w:pStyle w:val="Prrafodelista"/>
        <w:spacing w:after="160" w:line="259" w:lineRule="auto"/>
        <w:rPr>
          <w:rFonts w:ascii="Calibri" w:hAnsi="Calibri" w:cs="Calibri"/>
          <w:sz w:val="20"/>
          <w:szCs w:val="20"/>
          <w:lang w:val="es-MX"/>
        </w:rPr>
      </w:pPr>
    </w:p>
    <w:p w:rsidR="000534D5" w:rsidRDefault="000534D5" w:rsidP="00C65B18">
      <w:pPr>
        <w:pStyle w:val="Prrafodelista"/>
        <w:spacing w:after="160" w:line="259" w:lineRule="auto"/>
        <w:rPr>
          <w:rFonts w:ascii="Calibri" w:hAnsi="Calibri" w:cs="Calibri"/>
          <w:sz w:val="20"/>
          <w:szCs w:val="20"/>
          <w:lang w:val="es-MX"/>
        </w:rPr>
      </w:pPr>
    </w:p>
    <w:p w:rsidR="000534D5" w:rsidRDefault="000534D5" w:rsidP="00C65B18">
      <w:pPr>
        <w:pStyle w:val="Prrafodelista"/>
        <w:spacing w:after="160" w:line="259" w:lineRule="auto"/>
        <w:rPr>
          <w:rFonts w:ascii="Calibri" w:hAnsi="Calibri" w:cs="Calibri"/>
          <w:sz w:val="20"/>
          <w:szCs w:val="20"/>
          <w:lang w:val="es-MX"/>
        </w:rPr>
      </w:pPr>
    </w:p>
    <w:p w:rsidR="000534D5" w:rsidRDefault="000534D5" w:rsidP="00C65B18">
      <w:pPr>
        <w:pStyle w:val="Prrafodelista"/>
        <w:spacing w:after="160" w:line="259" w:lineRule="auto"/>
        <w:rPr>
          <w:rFonts w:ascii="Calibri" w:hAnsi="Calibri" w:cs="Calibri"/>
          <w:sz w:val="20"/>
          <w:szCs w:val="20"/>
          <w:lang w:val="es-MX"/>
        </w:rPr>
      </w:pPr>
    </w:p>
    <w:p w:rsidR="000534D5" w:rsidRPr="000534D5" w:rsidRDefault="000534D5" w:rsidP="00C65B18">
      <w:pPr>
        <w:pStyle w:val="Prrafodelista"/>
        <w:spacing w:after="160" w:line="259" w:lineRule="auto"/>
        <w:rPr>
          <w:rFonts w:ascii="Calibri" w:hAnsi="Calibri" w:cs="Calibri"/>
          <w:sz w:val="20"/>
          <w:szCs w:val="20"/>
          <w:lang w:val="es-MX"/>
        </w:rPr>
      </w:pPr>
    </w:p>
    <w:p w:rsidR="009B5629" w:rsidRDefault="009B5629" w:rsidP="00C65B18">
      <w:pPr>
        <w:pStyle w:val="Prrafodelista"/>
        <w:spacing w:after="160" w:line="259" w:lineRule="auto"/>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382"/>
        <w:gridCol w:w="1248"/>
        <w:gridCol w:w="2590"/>
      </w:tblGrid>
      <w:tr w:rsidR="000534D5" w:rsidRPr="000534D5" w:rsidTr="000534D5">
        <w:trPr>
          <w:trHeight w:val="288"/>
          <w:jc w:val="center"/>
        </w:trPr>
        <w:tc>
          <w:tcPr>
            <w:tcW w:w="5220"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056CE" w:rsidRPr="000534D5" w:rsidRDefault="00B056CE" w:rsidP="00B056CE">
            <w:pPr>
              <w:rPr>
                <w:rFonts w:ascii="Calibri" w:eastAsia="Times New Roman" w:hAnsi="Calibri" w:cs="Calibri"/>
                <w:b/>
                <w:bCs/>
                <w:color w:val="FFFFFF"/>
                <w:sz w:val="18"/>
                <w:szCs w:val="18"/>
                <w:lang w:val="es-MX" w:eastAsia="es-MX"/>
              </w:rPr>
            </w:pPr>
          </w:p>
        </w:tc>
      </w:tr>
      <w:tr w:rsidR="000534D5" w:rsidRPr="000534D5" w:rsidTr="000534D5">
        <w:trPr>
          <w:trHeight w:val="300"/>
          <w:jc w:val="center"/>
        </w:trPr>
        <w:tc>
          <w:tcPr>
            <w:tcW w:w="1382" w:type="dxa"/>
            <w:tcBorders>
              <w:top w:val="nil"/>
              <w:left w:val="single" w:sz="4" w:space="0" w:color="auto"/>
              <w:bottom w:val="nil"/>
              <w:right w:val="single" w:sz="4" w:space="0" w:color="auto"/>
            </w:tcBorders>
            <w:shd w:val="clear" w:color="000000" w:fill="000000"/>
            <w:noWrap/>
            <w:vAlign w:val="center"/>
            <w:hideMark/>
          </w:tcPr>
          <w:p w:rsidR="000534D5" w:rsidRPr="000534D5" w:rsidRDefault="000534D5" w:rsidP="000534D5">
            <w:pPr>
              <w:jc w:val="center"/>
              <w:rPr>
                <w:rFonts w:ascii="Calibri" w:eastAsia="Times New Roman" w:hAnsi="Calibri" w:cs="Calibri"/>
                <w:b/>
                <w:bCs/>
                <w:color w:val="FFFFFF"/>
                <w:sz w:val="18"/>
                <w:szCs w:val="18"/>
                <w:lang w:val="es-MX" w:eastAsia="es-MX"/>
              </w:rPr>
            </w:pPr>
            <w:r w:rsidRPr="000534D5">
              <w:rPr>
                <w:rFonts w:ascii="Calibri" w:eastAsia="Times New Roman" w:hAnsi="Calibri" w:cs="Calibri"/>
                <w:b/>
                <w:bCs/>
                <w:color w:val="FFFFFF"/>
                <w:sz w:val="18"/>
                <w:szCs w:val="18"/>
                <w:lang w:val="es-MX" w:eastAsia="es-MX"/>
              </w:rPr>
              <w:t>CATEGORÍA</w:t>
            </w:r>
          </w:p>
        </w:tc>
        <w:tc>
          <w:tcPr>
            <w:tcW w:w="1248" w:type="dxa"/>
            <w:tcBorders>
              <w:top w:val="nil"/>
              <w:left w:val="nil"/>
              <w:bottom w:val="nil"/>
              <w:right w:val="single" w:sz="4" w:space="0" w:color="auto"/>
            </w:tcBorders>
            <w:shd w:val="clear" w:color="000000" w:fill="000000"/>
            <w:noWrap/>
            <w:vAlign w:val="center"/>
            <w:hideMark/>
          </w:tcPr>
          <w:p w:rsidR="000534D5" w:rsidRPr="000534D5" w:rsidRDefault="000534D5" w:rsidP="000534D5">
            <w:pPr>
              <w:jc w:val="center"/>
              <w:rPr>
                <w:rFonts w:ascii="Calibri" w:eastAsia="Times New Roman" w:hAnsi="Calibri" w:cs="Calibri"/>
                <w:b/>
                <w:bCs/>
                <w:color w:val="FFFFFF"/>
                <w:sz w:val="18"/>
                <w:szCs w:val="18"/>
                <w:lang w:val="es-MX" w:eastAsia="es-MX"/>
              </w:rPr>
            </w:pPr>
            <w:r w:rsidRPr="000534D5">
              <w:rPr>
                <w:rFonts w:ascii="Calibri" w:eastAsia="Times New Roman" w:hAnsi="Calibri" w:cs="Calibri"/>
                <w:b/>
                <w:bCs/>
                <w:color w:val="FFFFFF"/>
                <w:sz w:val="18"/>
                <w:szCs w:val="18"/>
                <w:lang w:val="es-MX" w:eastAsia="es-MX"/>
              </w:rPr>
              <w:t>CIUDAD</w:t>
            </w:r>
          </w:p>
        </w:tc>
        <w:tc>
          <w:tcPr>
            <w:tcW w:w="2590" w:type="dxa"/>
            <w:tcBorders>
              <w:top w:val="nil"/>
              <w:left w:val="nil"/>
              <w:bottom w:val="nil"/>
              <w:right w:val="single" w:sz="4" w:space="0" w:color="auto"/>
            </w:tcBorders>
            <w:shd w:val="clear" w:color="000000" w:fill="000000"/>
            <w:noWrap/>
            <w:vAlign w:val="center"/>
            <w:hideMark/>
          </w:tcPr>
          <w:p w:rsidR="000534D5" w:rsidRPr="000534D5" w:rsidRDefault="000534D5" w:rsidP="000534D5">
            <w:pPr>
              <w:jc w:val="center"/>
              <w:rPr>
                <w:rFonts w:ascii="Calibri" w:eastAsia="Times New Roman" w:hAnsi="Calibri" w:cs="Calibri"/>
                <w:b/>
                <w:bCs/>
                <w:color w:val="FFFFFF"/>
                <w:sz w:val="18"/>
                <w:szCs w:val="18"/>
                <w:lang w:val="es-MX" w:eastAsia="es-MX"/>
              </w:rPr>
            </w:pPr>
            <w:r w:rsidRPr="000534D5">
              <w:rPr>
                <w:rFonts w:ascii="Calibri" w:eastAsia="Times New Roman" w:hAnsi="Calibri" w:cs="Calibri"/>
                <w:b/>
                <w:bCs/>
                <w:color w:val="FFFFFF"/>
                <w:sz w:val="18"/>
                <w:szCs w:val="18"/>
                <w:lang w:val="es-MX" w:eastAsia="es-MX"/>
              </w:rPr>
              <w:t>HOTEL</w:t>
            </w:r>
          </w:p>
        </w:tc>
      </w:tr>
      <w:tr w:rsidR="000534D5" w:rsidRPr="000534D5" w:rsidTr="000534D5">
        <w:trPr>
          <w:trHeight w:val="288"/>
          <w:jc w:val="center"/>
        </w:trPr>
        <w:tc>
          <w:tcPr>
            <w:tcW w:w="1382" w:type="dxa"/>
            <w:vMerge w:val="restart"/>
            <w:tcBorders>
              <w:top w:val="single" w:sz="8" w:space="0" w:color="auto"/>
              <w:left w:val="single" w:sz="8" w:space="0" w:color="auto"/>
              <w:bottom w:val="single" w:sz="4" w:space="0" w:color="000000"/>
              <w:right w:val="single" w:sz="4" w:space="0" w:color="auto"/>
            </w:tcBorders>
            <w:noWrap/>
            <w:vAlign w:val="center"/>
            <w:hideMark/>
          </w:tcPr>
          <w:p w:rsidR="000534D5" w:rsidRPr="000534D5" w:rsidRDefault="000534D5" w:rsidP="000534D5">
            <w:pPr>
              <w:jc w:val="center"/>
              <w:rPr>
                <w:rFonts w:ascii="Calibri" w:eastAsia="Times New Roman" w:hAnsi="Calibri" w:cs="Calibri"/>
                <w:b/>
                <w:bCs/>
                <w:color w:val="000000"/>
                <w:sz w:val="18"/>
                <w:szCs w:val="18"/>
                <w:lang w:val="es-MX" w:eastAsia="es-MX"/>
              </w:rPr>
            </w:pPr>
            <w:r w:rsidRPr="000534D5">
              <w:rPr>
                <w:rFonts w:ascii="Calibri" w:eastAsia="Times New Roman" w:hAnsi="Calibri" w:cs="Calibri"/>
                <w:b/>
                <w:bCs/>
                <w:color w:val="000000"/>
                <w:sz w:val="18"/>
                <w:szCs w:val="18"/>
                <w:lang w:val="es-MX" w:eastAsia="es-MX"/>
              </w:rPr>
              <w:t>TURISTA</w:t>
            </w:r>
          </w:p>
        </w:tc>
        <w:tc>
          <w:tcPr>
            <w:tcW w:w="1248" w:type="dxa"/>
            <w:tcBorders>
              <w:top w:val="single" w:sz="8" w:space="0" w:color="auto"/>
              <w:left w:val="nil"/>
              <w:bottom w:val="single" w:sz="4" w:space="0" w:color="auto"/>
              <w:right w:val="single" w:sz="4" w:space="0" w:color="auto"/>
            </w:tcBorders>
            <w:noWrap/>
            <w:vAlign w:val="center"/>
            <w:hideMark/>
          </w:tcPr>
          <w:p w:rsidR="000534D5" w:rsidRPr="000534D5" w:rsidRDefault="000534D5" w:rsidP="000534D5">
            <w:pPr>
              <w:jc w:val="cente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 xml:space="preserve">Buenos Aires </w:t>
            </w:r>
          </w:p>
        </w:tc>
        <w:tc>
          <w:tcPr>
            <w:tcW w:w="2590" w:type="dxa"/>
            <w:tcBorders>
              <w:top w:val="single" w:sz="8" w:space="0" w:color="auto"/>
              <w:left w:val="nil"/>
              <w:bottom w:val="single" w:sz="4" w:space="0" w:color="auto"/>
              <w:right w:val="single" w:sz="8" w:space="0" w:color="auto"/>
            </w:tcBorders>
            <w:noWrap/>
            <w:vAlign w:val="center"/>
            <w:hideMark/>
          </w:tcPr>
          <w:p w:rsidR="000534D5" w:rsidRPr="000534D5" w:rsidRDefault="000534D5" w:rsidP="000534D5">
            <w:pPr>
              <w:rPr>
                <w:rFonts w:ascii="Calibri" w:eastAsia="Times New Roman" w:hAnsi="Calibri" w:cs="Calibri"/>
                <w:color w:val="000000"/>
                <w:sz w:val="18"/>
                <w:szCs w:val="18"/>
                <w:lang w:val="es-MX" w:eastAsia="es-MX"/>
              </w:rPr>
            </w:pPr>
            <w:proofErr w:type="spellStart"/>
            <w:r w:rsidRPr="000534D5">
              <w:rPr>
                <w:rFonts w:ascii="Calibri" w:eastAsia="Times New Roman" w:hAnsi="Calibri" w:cs="Calibri"/>
                <w:color w:val="000000"/>
                <w:sz w:val="18"/>
                <w:szCs w:val="18"/>
                <w:lang w:val="es-MX" w:eastAsia="es-MX"/>
              </w:rPr>
              <w:t>ker</w:t>
            </w:r>
            <w:proofErr w:type="spellEnd"/>
            <w:r w:rsidRPr="000534D5">
              <w:rPr>
                <w:rFonts w:ascii="Calibri" w:eastAsia="Times New Roman" w:hAnsi="Calibri" w:cs="Calibri"/>
                <w:color w:val="000000"/>
                <w:sz w:val="18"/>
                <w:szCs w:val="18"/>
                <w:lang w:val="es-MX" w:eastAsia="es-MX"/>
              </w:rPr>
              <w:t xml:space="preserve"> Recoleta</w:t>
            </w:r>
          </w:p>
        </w:tc>
      </w:tr>
      <w:tr w:rsidR="000534D5" w:rsidRPr="000534D5" w:rsidTr="000534D5">
        <w:trPr>
          <w:trHeight w:val="288"/>
          <w:jc w:val="center"/>
        </w:trPr>
        <w:tc>
          <w:tcPr>
            <w:tcW w:w="1382" w:type="dxa"/>
            <w:vMerge/>
            <w:tcBorders>
              <w:top w:val="single" w:sz="8" w:space="0" w:color="auto"/>
              <w:left w:val="single" w:sz="8" w:space="0" w:color="auto"/>
              <w:bottom w:val="single" w:sz="4" w:space="0" w:color="000000"/>
              <w:right w:val="single" w:sz="4" w:space="0" w:color="auto"/>
            </w:tcBorders>
            <w:vAlign w:val="center"/>
            <w:hideMark/>
          </w:tcPr>
          <w:p w:rsidR="000534D5" w:rsidRPr="000534D5" w:rsidRDefault="000534D5" w:rsidP="000534D5">
            <w:pPr>
              <w:rPr>
                <w:rFonts w:ascii="Calibri" w:eastAsia="Times New Roman" w:hAnsi="Calibri" w:cs="Calibri"/>
                <w:b/>
                <w:bCs/>
                <w:color w:val="000000"/>
                <w:sz w:val="18"/>
                <w:szCs w:val="18"/>
                <w:lang w:val="es-MX" w:eastAsia="es-MX"/>
              </w:rPr>
            </w:pPr>
          </w:p>
        </w:tc>
        <w:tc>
          <w:tcPr>
            <w:tcW w:w="1248" w:type="dxa"/>
            <w:tcBorders>
              <w:top w:val="nil"/>
              <w:left w:val="nil"/>
              <w:bottom w:val="single" w:sz="4" w:space="0" w:color="auto"/>
              <w:right w:val="single" w:sz="4" w:space="0" w:color="auto"/>
            </w:tcBorders>
            <w:noWrap/>
            <w:vAlign w:val="center"/>
            <w:hideMark/>
          </w:tcPr>
          <w:p w:rsidR="000534D5" w:rsidRPr="000534D5" w:rsidRDefault="000534D5" w:rsidP="000534D5">
            <w:pPr>
              <w:jc w:val="cente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Calafate</w:t>
            </w:r>
          </w:p>
        </w:tc>
        <w:tc>
          <w:tcPr>
            <w:tcW w:w="2590" w:type="dxa"/>
            <w:tcBorders>
              <w:top w:val="nil"/>
              <w:left w:val="nil"/>
              <w:bottom w:val="single" w:sz="4" w:space="0" w:color="auto"/>
              <w:right w:val="single" w:sz="8" w:space="0" w:color="auto"/>
            </w:tcBorders>
            <w:noWrap/>
            <w:vAlign w:val="center"/>
            <w:hideMark/>
          </w:tcPr>
          <w:p w:rsidR="000534D5" w:rsidRPr="000534D5" w:rsidRDefault="000534D5" w:rsidP="000534D5">
            <w:pP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Don Pepe</w:t>
            </w:r>
          </w:p>
        </w:tc>
      </w:tr>
      <w:tr w:rsidR="000534D5" w:rsidRPr="000534D5" w:rsidTr="000534D5">
        <w:trPr>
          <w:trHeight w:val="288"/>
          <w:jc w:val="center"/>
        </w:trPr>
        <w:tc>
          <w:tcPr>
            <w:tcW w:w="1382" w:type="dxa"/>
            <w:vMerge/>
            <w:tcBorders>
              <w:top w:val="single" w:sz="8" w:space="0" w:color="auto"/>
              <w:left w:val="single" w:sz="8" w:space="0" w:color="auto"/>
              <w:bottom w:val="single" w:sz="4" w:space="0" w:color="000000"/>
              <w:right w:val="single" w:sz="4" w:space="0" w:color="auto"/>
            </w:tcBorders>
            <w:vAlign w:val="center"/>
            <w:hideMark/>
          </w:tcPr>
          <w:p w:rsidR="000534D5" w:rsidRPr="000534D5" w:rsidRDefault="000534D5" w:rsidP="000534D5">
            <w:pPr>
              <w:rPr>
                <w:rFonts w:ascii="Calibri" w:eastAsia="Times New Roman" w:hAnsi="Calibri" w:cs="Calibri"/>
                <w:b/>
                <w:bCs/>
                <w:color w:val="000000"/>
                <w:sz w:val="18"/>
                <w:szCs w:val="18"/>
                <w:lang w:val="es-MX" w:eastAsia="es-MX"/>
              </w:rPr>
            </w:pPr>
          </w:p>
        </w:tc>
        <w:tc>
          <w:tcPr>
            <w:tcW w:w="1248" w:type="dxa"/>
            <w:tcBorders>
              <w:top w:val="nil"/>
              <w:left w:val="nil"/>
              <w:bottom w:val="single" w:sz="4" w:space="0" w:color="auto"/>
              <w:right w:val="single" w:sz="4" w:space="0" w:color="auto"/>
            </w:tcBorders>
            <w:noWrap/>
            <w:vAlign w:val="center"/>
            <w:hideMark/>
          </w:tcPr>
          <w:p w:rsidR="000534D5" w:rsidRPr="000534D5" w:rsidRDefault="000534D5" w:rsidP="000534D5">
            <w:pPr>
              <w:jc w:val="cente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Iguazú</w:t>
            </w:r>
          </w:p>
        </w:tc>
        <w:tc>
          <w:tcPr>
            <w:tcW w:w="2590" w:type="dxa"/>
            <w:tcBorders>
              <w:top w:val="nil"/>
              <w:left w:val="nil"/>
              <w:bottom w:val="single" w:sz="4" w:space="0" w:color="auto"/>
              <w:right w:val="single" w:sz="8" w:space="0" w:color="auto"/>
            </w:tcBorders>
            <w:noWrap/>
            <w:vAlign w:val="center"/>
            <w:hideMark/>
          </w:tcPr>
          <w:p w:rsidR="000534D5" w:rsidRPr="000534D5" w:rsidRDefault="000534D5" w:rsidP="000534D5">
            <w:pP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 xml:space="preserve">Jardin de </w:t>
            </w:r>
            <w:proofErr w:type="spellStart"/>
            <w:r w:rsidRPr="000534D5">
              <w:rPr>
                <w:rFonts w:ascii="Calibri" w:eastAsia="Times New Roman" w:hAnsi="Calibri" w:cs="Calibri"/>
                <w:color w:val="000000"/>
                <w:sz w:val="18"/>
                <w:szCs w:val="18"/>
                <w:lang w:val="es-MX" w:eastAsia="es-MX"/>
              </w:rPr>
              <w:t>Iguazu</w:t>
            </w:r>
            <w:proofErr w:type="spellEnd"/>
          </w:p>
        </w:tc>
      </w:tr>
      <w:tr w:rsidR="000534D5" w:rsidRPr="000534D5" w:rsidTr="000534D5">
        <w:trPr>
          <w:trHeight w:val="288"/>
          <w:jc w:val="center"/>
        </w:trPr>
        <w:tc>
          <w:tcPr>
            <w:tcW w:w="1382" w:type="dxa"/>
            <w:vMerge w:val="restart"/>
            <w:tcBorders>
              <w:top w:val="nil"/>
              <w:left w:val="single" w:sz="8" w:space="0" w:color="auto"/>
              <w:bottom w:val="single" w:sz="4" w:space="0" w:color="000000"/>
              <w:right w:val="single" w:sz="4" w:space="0" w:color="auto"/>
            </w:tcBorders>
            <w:noWrap/>
            <w:vAlign w:val="center"/>
            <w:hideMark/>
          </w:tcPr>
          <w:p w:rsidR="000534D5" w:rsidRPr="000534D5" w:rsidRDefault="000534D5" w:rsidP="000534D5">
            <w:pPr>
              <w:jc w:val="center"/>
              <w:rPr>
                <w:rFonts w:ascii="Calibri" w:eastAsia="Times New Roman" w:hAnsi="Calibri" w:cs="Calibri"/>
                <w:b/>
                <w:bCs/>
                <w:color w:val="000000"/>
                <w:sz w:val="18"/>
                <w:szCs w:val="18"/>
                <w:lang w:val="es-MX" w:eastAsia="es-MX"/>
              </w:rPr>
            </w:pPr>
            <w:r w:rsidRPr="000534D5">
              <w:rPr>
                <w:rFonts w:ascii="Calibri" w:eastAsia="Times New Roman" w:hAnsi="Calibri" w:cs="Calibri"/>
                <w:b/>
                <w:bCs/>
                <w:color w:val="000000"/>
                <w:sz w:val="18"/>
                <w:szCs w:val="18"/>
                <w:lang w:val="es-MX" w:eastAsia="es-MX"/>
              </w:rPr>
              <w:t>PRIMERA</w:t>
            </w:r>
          </w:p>
        </w:tc>
        <w:tc>
          <w:tcPr>
            <w:tcW w:w="1248" w:type="dxa"/>
            <w:tcBorders>
              <w:top w:val="nil"/>
              <w:left w:val="nil"/>
              <w:bottom w:val="single" w:sz="4" w:space="0" w:color="auto"/>
              <w:right w:val="single" w:sz="4" w:space="0" w:color="auto"/>
            </w:tcBorders>
            <w:noWrap/>
            <w:vAlign w:val="center"/>
            <w:hideMark/>
          </w:tcPr>
          <w:p w:rsidR="000534D5" w:rsidRPr="000534D5" w:rsidRDefault="000534D5" w:rsidP="000534D5">
            <w:pPr>
              <w:jc w:val="cente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 xml:space="preserve">Buenos Aires </w:t>
            </w:r>
          </w:p>
        </w:tc>
        <w:tc>
          <w:tcPr>
            <w:tcW w:w="2590" w:type="dxa"/>
            <w:tcBorders>
              <w:top w:val="nil"/>
              <w:left w:val="nil"/>
              <w:bottom w:val="single" w:sz="4" w:space="0" w:color="auto"/>
              <w:right w:val="single" w:sz="8" w:space="0" w:color="auto"/>
            </w:tcBorders>
            <w:noWrap/>
            <w:vAlign w:val="center"/>
            <w:hideMark/>
          </w:tcPr>
          <w:p w:rsidR="000534D5" w:rsidRPr="000534D5" w:rsidRDefault="000534D5" w:rsidP="000534D5">
            <w:pP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Amerian Buenos Aires Park</w:t>
            </w:r>
          </w:p>
        </w:tc>
      </w:tr>
      <w:tr w:rsidR="000534D5" w:rsidRPr="000534D5" w:rsidTr="000534D5">
        <w:trPr>
          <w:trHeight w:val="288"/>
          <w:jc w:val="center"/>
        </w:trPr>
        <w:tc>
          <w:tcPr>
            <w:tcW w:w="1382" w:type="dxa"/>
            <w:vMerge/>
            <w:tcBorders>
              <w:top w:val="nil"/>
              <w:left w:val="single" w:sz="8" w:space="0" w:color="auto"/>
              <w:bottom w:val="single" w:sz="4" w:space="0" w:color="000000"/>
              <w:right w:val="single" w:sz="4" w:space="0" w:color="auto"/>
            </w:tcBorders>
            <w:vAlign w:val="center"/>
            <w:hideMark/>
          </w:tcPr>
          <w:p w:rsidR="000534D5" w:rsidRPr="000534D5" w:rsidRDefault="000534D5" w:rsidP="000534D5">
            <w:pPr>
              <w:rPr>
                <w:rFonts w:ascii="Calibri" w:eastAsia="Times New Roman" w:hAnsi="Calibri" w:cs="Calibri"/>
                <w:b/>
                <w:bCs/>
                <w:color w:val="000000"/>
                <w:sz w:val="18"/>
                <w:szCs w:val="18"/>
                <w:lang w:val="es-MX" w:eastAsia="es-MX"/>
              </w:rPr>
            </w:pPr>
          </w:p>
        </w:tc>
        <w:tc>
          <w:tcPr>
            <w:tcW w:w="1248" w:type="dxa"/>
            <w:tcBorders>
              <w:top w:val="nil"/>
              <w:left w:val="nil"/>
              <w:bottom w:val="single" w:sz="4" w:space="0" w:color="auto"/>
              <w:right w:val="single" w:sz="4" w:space="0" w:color="auto"/>
            </w:tcBorders>
            <w:noWrap/>
            <w:vAlign w:val="center"/>
            <w:hideMark/>
          </w:tcPr>
          <w:p w:rsidR="000534D5" w:rsidRPr="000534D5" w:rsidRDefault="000534D5" w:rsidP="000534D5">
            <w:pPr>
              <w:jc w:val="cente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Calafate</w:t>
            </w:r>
          </w:p>
        </w:tc>
        <w:tc>
          <w:tcPr>
            <w:tcW w:w="2590" w:type="dxa"/>
            <w:tcBorders>
              <w:top w:val="nil"/>
              <w:left w:val="nil"/>
              <w:bottom w:val="single" w:sz="4" w:space="0" w:color="auto"/>
              <w:right w:val="single" w:sz="8" w:space="0" w:color="auto"/>
            </w:tcBorders>
            <w:noWrap/>
            <w:vAlign w:val="center"/>
            <w:hideMark/>
          </w:tcPr>
          <w:p w:rsidR="000534D5" w:rsidRPr="000534D5" w:rsidRDefault="000534D5" w:rsidP="000534D5">
            <w:pP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Lagos del Calafate</w:t>
            </w:r>
          </w:p>
        </w:tc>
      </w:tr>
      <w:tr w:rsidR="000534D5" w:rsidRPr="000534D5" w:rsidTr="000534D5">
        <w:trPr>
          <w:trHeight w:val="288"/>
          <w:jc w:val="center"/>
        </w:trPr>
        <w:tc>
          <w:tcPr>
            <w:tcW w:w="1382" w:type="dxa"/>
            <w:vMerge/>
            <w:tcBorders>
              <w:top w:val="nil"/>
              <w:left w:val="single" w:sz="8" w:space="0" w:color="auto"/>
              <w:bottom w:val="single" w:sz="4" w:space="0" w:color="000000"/>
              <w:right w:val="single" w:sz="4" w:space="0" w:color="auto"/>
            </w:tcBorders>
            <w:vAlign w:val="center"/>
            <w:hideMark/>
          </w:tcPr>
          <w:p w:rsidR="000534D5" w:rsidRPr="000534D5" w:rsidRDefault="000534D5" w:rsidP="000534D5">
            <w:pPr>
              <w:rPr>
                <w:rFonts w:ascii="Calibri" w:eastAsia="Times New Roman" w:hAnsi="Calibri" w:cs="Calibri"/>
                <w:b/>
                <w:bCs/>
                <w:color w:val="000000"/>
                <w:sz w:val="18"/>
                <w:szCs w:val="18"/>
                <w:lang w:val="es-MX" w:eastAsia="es-MX"/>
              </w:rPr>
            </w:pPr>
          </w:p>
        </w:tc>
        <w:tc>
          <w:tcPr>
            <w:tcW w:w="1248" w:type="dxa"/>
            <w:tcBorders>
              <w:top w:val="nil"/>
              <w:left w:val="nil"/>
              <w:bottom w:val="single" w:sz="4" w:space="0" w:color="auto"/>
              <w:right w:val="single" w:sz="4" w:space="0" w:color="auto"/>
            </w:tcBorders>
            <w:noWrap/>
            <w:vAlign w:val="center"/>
            <w:hideMark/>
          </w:tcPr>
          <w:p w:rsidR="000534D5" w:rsidRPr="000534D5" w:rsidRDefault="000534D5" w:rsidP="000534D5">
            <w:pPr>
              <w:jc w:val="cente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Iguazú</w:t>
            </w:r>
          </w:p>
        </w:tc>
        <w:tc>
          <w:tcPr>
            <w:tcW w:w="2590" w:type="dxa"/>
            <w:tcBorders>
              <w:top w:val="nil"/>
              <w:left w:val="nil"/>
              <w:bottom w:val="single" w:sz="4" w:space="0" w:color="auto"/>
              <w:right w:val="single" w:sz="8" w:space="0" w:color="auto"/>
            </w:tcBorders>
            <w:noWrap/>
            <w:vAlign w:val="center"/>
            <w:hideMark/>
          </w:tcPr>
          <w:p w:rsidR="000534D5" w:rsidRPr="000534D5" w:rsidRDefault="000534D5" w:rsidP="000534D5">
            <w:pP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O2</w:t>
            </w:r>
          </w:p>
        </w:tc>
      </w:tr>
      <w:tr w:rsidR="000534D5" w:rsidRPr="000534D5" w:rsidTr="000534D5">
        <w:trPr>
          <w:trHeight w:val="288"/>
          <w:jc w:val="center"/>
        </w:trPr>
        <w:tc>
          <w:tcPr>
            <w:tcW w:w="1382" w:type="dxa"/>
            <w:vMerge w:val="restart"/>
            <w:tcBorders>
              <w:top w:val="nil"/>
              <w:left w:val="single" w:sz="8" w:space="0" w:color="auto"/>
              <w:bottom w:val="single" w:sz="8" w:space="0" w:color="000000"/>
              <w:right w:val="single" w:sz="4" w:space="0" w:color="auto"/>
            </w:tcBorders>
            <w:vAlign w:val="center"/>
            <w:hideMark/>
          </w:tcPr>
          <w:p w:rsidR="000534D5" w:rsidRPr="000534D5" w:rsidRDefault="000534D5" w:rsidP="000534D5">
            <w:pPr>
              <w:jc w:val="center"/>
              <w:rPr>
                <w:rFonts w:ascii="Calibri" w:eastAsia="Times New Roman" w:hAnsi="Calibri" w:cs="Calibri"/>
                <w:b/>
                <w:bCs/>
                <w:color w:val="000000"/>
                <w:sz w:val="18"/>
                <w:szCs w:val="18"/>
                <w:lang w:val="es-MX" w:eastAsia="es-MX"/>
              </w:rPr>
            </w:pPr>
            <w:r w:rsidRPr="000534D5">
              <w:rPr>
                <w:rFonts w:ascii="Calibri" w:eastAsia="Times New Roman" w:hAnsi="Calibri" w:cs="Calibri"/>
                <w:b/>
                <w:bCs/>
                <w:color w:val="000000"/>
                <w:sz w:val="18"/>
                <w:szCs w:val="18"/>
                <w:lang w:val="es-MX" w:eastAsia="es-MX"/>
              </w:rPr>
              <w:t>SUPERIOR</w:t>
            </w:r>
          </w:p>
        </w:tc>
        <w:tc>
          <w:tcPr>
            <w:tcW w:w="1248" w:type="dxa"/>
            <w:tcBorders>
              <w:top w:val="nil"/>
              <w:left w:val="nil"/>
              <w:bottom w:val="single" w:sz="4" w:space="0" w:color="auto"/>
              <w:right w:val="single" w:sz="4" w:space="0" w:color="auto"/>
            </w:tcBorders>
            <w:noWrap/>
            <w:vAlign w:val="center"/>
            <w:hideMark/>
          </w:tcPr>
          <w:p w:rsidR="000534D5" w:rsidRPr="000534D5" w:rsidRDefault="000534D5" w:rsidP="000534D5">
            <w:pPr>
              <w:jc w:val="cente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 xml:space="preserve">Buenos Aires </w:t>
            </w:r>
          </w:p>
        </w:tc>
        <w:tc>
          <w:tcPr>
            <w:tcW w:w="2590" w:type="dxa"/>
            <w:tcBorders>
              <w:top w:val="nil"/>
              <w:left w:val="nil"/>
              <w:bottom w:val="single" w:sz="4" w:space="0" w:color="auto"/>
              <w:right w:val="single" w:sz="8" w:space="0" w:color="auto"/>
            </w:tcBorders>
            <w:noWrap/>
            <w:vAlign w:val="center"/>
            <w:hideMark/>
          </w:tcPr>
          <w:p w:rsidR="000534D5" w:rsidRPr="000534D5" w:rsidRDefault="000534D5" w:rsidP="000534D5">
            <w:pP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 xml:space="preserve">Blue </w:t>
            </w:r>
            <w:proofErr w:type="spellStart"/>
            <w:r w:rsidRPr="000534D5">
              <w:rPr>
                <w:rFonts w:ascii="Calibri" w:eastAsia="Times New Roman" w:hAnsi="Calibri" w:cs="Calibri"/>
                <w:color w:val="000000"/>
                <w:sz w:val="18"/>
                <w:szCs w:val="18"/>
                <w:lang w:val="es-MX" w:eastAsia="es-MX"/>
              </w:rPr>
              <w:t>tree</w:t>
            </w:r>
            <w:proofErr w:type="spellEnd"/>
            <w:r w:rsidRPr="000534D5">
              <w:rPr>
                <w:rFonts w:ascii="Calibri" w:eastAsia="Times New Roman" w:hAnsi="Calibri" w:cs="Calibri"/>
                <w:color w:val="000000"/>
                <w:sz w:val="18"/>
                <w:szCs w:val="18"/>
                <w:lang w:val="es-MX" w:eastAsia="es-MX"/>
              </w:rPr>
              <w:t xml:space="preserve"> </w:t>
            </w:r>
            <w:proofErr w:type="spellStart"/>
            <w:r w:rsidRPr="000534D5">
              <w:rPr>
                <w:rFonts w:ascii="Calibri" w:eastAsia="Times New Roman" w:hAnsi="Calibri" w:cs="Calibri"/>
                <w:color w:val="000000"/>
                <w:sz w:val="18"/>
                <w:szCs w:val="18"/>
                <w:lang w:val="es-MX" w:eastAsia="es-MX"/>
              </w:rPr>
              <w:t>by</w:t>
            </w:r>
            <w:proofErr w:type="spellEnd"/>
            <w:r w:rsidRPr="000534D5">
              <w:rPr>
                <w:rFonts w:ascii="Calibri" w:eastAsia="Times New Roman" w:hAnsi="Calibri" w:cs="Calibri"/>
                <w:color w:val="000000"/>
                <w:sz w:val="18"/>
                <w:szCs w:val="18"/>
                <w:lang w:val="es-MX" w:eastAsia="es-MX"/>
              </w:rPr>
              <w:t xml:space="preserve"> </w:t>
            </w:r>
            <w:proofErr w:type="spellStart"/>
            <w:r w:rsidRPr="000534D5">
              <w:rPr>
                <w:rFonts w:ascii="Calibri" w:eastAsia="Times New Roman" w:hAnsi="Calibri" w:cs="Calibri"/>
                <w:color w:val="000000"/>
                <w:sz w:val="18"/>
                <w:szCs w:val="18"/>
                <w:lang w:val="es-MX" w:eastAsia="es-MX"/>
              </w:rPr>
              <w:t>hilton</w:t>
            </w:r>
            <w:proofErr w:type="spellEnd"/>
          </w:p>
        </w:tc>
      </w:tr>
      <w:tr w:rsidR="000534D5" w:rsidRPr="000534D5" w:rsidTr="000534D5">
        <w:trPr>
          <w:trHeight w:val="288"/>
          <w:jc w:val="center"/>
        </w:trPr>
        <w:tc>
          <w:tcPr>
            <w:tcW w:w="1382" w:type="dxa"/>
            <w:vMerge/>
            <w:tcBorders>
              <w:top w:val="nil"/>
              <w:left w:val="single" w:sz="8" w:space="0" w:color="auto"/>
              <w:bottom w:val="single" w:sz="8" w:space="0" w:color="000000"/>
              <w:right w:val="single" w:sz="4" w:space="0" w:color="auto"/>
            </w:tcBorders>
            <w:vAlign w:val="center"/>
            <w:hideMark/>
          </w:tcPr>
          <w:p w:rsidR="000534D5" w:rsidRPr="000534D5" w:rsidRDefault="000534D5" w:rsidP="000534D5">
            <w:pPr>
              <w:rPr>
                <w:rFonts w:ascii="Calibri" w:eastAsia="Times New Roman" w:hAnsi="Calibri" w:cs="Calibri"/>
                <w:b/>
                <w:bCs/>
                <w:color w:val="000000"/>
                <w:sz w:val="18"/>
                <w:szCs w:val="18"/>
                <w:lang w:val="es-MX" w:eastAsia="es-MX"/>
              </w:rPr>
            </w:pPr>
          </w:p>
        </w:tc>
        <w:tc>
          <w:tcPr>
            <w:tcW w:w="1248" w:type="dxa"/>
            <w:tcBorders>
              <w:top w:val="nil"/>
              <w:left w:val="nil"/>
              <w:bottom w:val="single" w:sz="4" w:space="0" w:color="auto"/>
              <w:right w:val="single" w:sz="4" w:space="0" w:color="auto"/>
            </w:tcBorders>
            <w:noWrap/>
            <w:vAlign w:val="center"/>
            <w:hideMark/>
          </w:tcPr>
          <w:p w:rsidR="000534D5" w:rsidRPr="000534D5" w:rsidRDefault="000534D5" w:rsidP="000534D5">
            <w:pPr>
              <w:jc w:val="cente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Calafate</w:t>
            </w:r>
          </w:p>
        </w:tc>
        <w:tc>
          <w:tcPr>
            <w:tcW w:w="2590" w:type="dxa"/>
            <w:tcBorders>
              <w:top w:val="nil"/>
              <w:left w:val="nil"/>
              <w:bottom w:val="single" w:sz="4" w:space="0" w:color="auto"/>
              <w:right w:val="single" w:sz="8" w:space="0" w:color="auto"/>
            </w:tcBorders>
            <w:noWrap/>
            <w:vAlign w:val="bottom"/>
            <w:hideMark/>
          </w:tcPr>
          <w:p w:rsidR="000534D5" w:rsidRPr="000534D5" w:rsidRDefault="000534D5" w:rsidP="000534D5">
            <w:pPr>
              <w:rPr>
                <w:rFonts w:ascii="Calibri" w:eastAsia="Times New Roman" w:hAnsi="Calibri" w:cs="Calibri"/>
                <w:color w:val="000000"/>
                <w:sz w:val="18"/>
                <w:szCs w:val="18"/>
                <w:lang w:val="es-MX" w:eastAsia="es-MX"/>
              </w:rPr>
            </w:pPr>
            <w:proofErr w:type="spellStart"/>
            <w:r w:rsidRPr="000534D5">
              <w:rPr>
                <w:rFonts w:ascii="Calibri" w:eastAsia="Times New Roman" w:hAnsi="Calibri" w:cs="Calibri"/>
                <w:color w:val="000000"/>
                <w:sz w:val="18"/>
                <w:szCs w:val="18"/>
                <w:lang w:val="es-MX" w:eastAsia="es-MX"/>
              </w:rPr>
              <w:t>Xelena</w:t>
            </w:r>
            <w:proofErr w:type="spellEnd"/>
          </w:p>
        </w:tc>
      </w:tr>
      <w:tr w:rsidR="000534D5" w:rsidRPr="000534D5" w:rsidTr="000534D5">
        <w:trPr>
          <w:trHeight w:val="300"/>
          <w:jc w:val="center"/>
        </w:trPr>
        <w:tc>
          <w:tcPr>
            <w:tcW w:w="1382" w:type="dxa"/>
            <w:vMerge/>
            <w:tcBorders>
              <w:top w:val="nil"/>
              <w:left w:val="single" w:sz="8" w:space="0" w:color="auto"/>
              <w:bottom w:val="single" w:sz="8" w:space="0" w:color="000000"/>
              <w:right w:val="single" w:sz="4" w:space="0" w:color="auto"/>
            </w:tcBorders>
            <w:vAlign w:val="center"/>
            <w:hideMark/>
          </w:tcPr>
          <w:p w:rsidR="000534D5" w:rsidRPr="000534D5" w:rsidRDefault="000534D5" w:rsidP="000534D5">
            <w:pPr>
              <w:rPr>
                <w:rFonts w:ascii="Calibri" w:eastAsia="Times New Roman" w:hAnsi="Calibri" w:cs="Calibri"/>
                <w:b/>
                <w:bCs/>
                <w:color w:val="000000"/>
                <w:sz w:val="18"/>
                <w:szCs w:val="18"/>
                <w:lang w:val="es-MX" w:eastAsia="es-MX"/>
              </w:rPr>
            </w:pPr>
          </w:p>
        </w:tc>
        <w:tc>
          <w:tcPr>
            <w:tcW w:w="1248" w:type="dxa"/>
            <w:tcBorders>
              <w:top w:val="nil"/>
              <w:left w:val="nil"/>
              <w:bottom w:val="single" w:sz="8" w:space="0" w:color="auto"/>
              <w:right w:val="single" w:sz="4" w:space="0" w:color="auto"/>
            </w:tcBorders>
            <w:shd w:val="clear" w:color="000000" w:fill="FFFFFF"/>
            <w:noWrap/>
            <w:vAlign w:val="bottom"/>
            <w:hideMark/>
          </w:tcPr>
          <w:p w:rsidR="000534D5" w:rsidRPr="000534D5" w:rsidRDefault="000534D5" w:rsidP="000534D5">
            <w:pPr>
              <w:jc w:val="center"/>
              <w:rPr>
                <w:rFonts w:ascii="Calibri" w:eastAsia="Times New Roman" w:hAnsi="Calibri" w:cs="Calibri"/>
                <w:color w:val="000000"/>
                <w:sz w:val="18"/>
                <w:szCs w:val="18"/>
                <w:lang w:val="es-MX" w:eastAsia="es-MX"/>
              </w:rPr>
            </w:pPr>
            <w:r w:rsidRPr="000534D5">
              <w:rPr>
                <w:rFonts w:ascii="Calibri" w:eastAsia="Times New Roman" w:hAnsi="Calibri" w:cs="Calibri"/>
                <w:color w:val="000000"/>
                <w:sz w:val="18"/>
                <w:szCs w:val="18"/>
                <w:lang w:val="es-MX" w:eastAsia="es-MX"/>
              </w:rPr>
              <w:t>Iguazú</w:t>
            </w:r>
          </w:p>
        </w:tc>
        <w:tc>
          <w:tcPr>
            <w:tcW w:w="2590" w:type="dxa"/>
            <w:tcBorders>
              <w:top w:val="nil"/>
              <w:left w:val="nil"/>
              <w:bottom w:val="single" w:sz="8" w:space="0" w:color="auto"/>
              <w:right w:val="single" w:sz="8" w:space="0" w:color="auto"/>
            </w:tcBorders>
            <w:shd w:val="clear" w:color="000000" w:fill="FFFFFF"/>
            <w:noWrap/>
            <w:vAlign w:val="bottom"/>
            <w:hideMark/>
          </w:tcPr>
          <w:p w:rsidR="000534D5" w:rsidRPr="000534D5" w:rsidRDefault="000534D5" w:rsidP="000534D5">
            <w:pPr>
              <w:rPr>
                <w:rFonts w:ascii="Calibri" w:eastAsia="Times New Roman" w:hAnsi="Calibri" w:cs="Calibri"/>
                <w:color w:val="000000"/>
                <w:sz w:val="18"/>
                <w:szCs w:val="18"/>
                <w:lang w:val="es-MX" w:eastAsia="es-MX"/>
              </w:rPr>
            </w:pPr>
            <w:proofErr w:type="spellStart"/>
            <w:r w:rsidRPr="000534D5">
              <w:rPr>
                <w:rFonts w:ascii="Calibri" w:eastAsia="Times New Roman" w:hAnsi="Calibri" w:cs="Calibri"/>
                <w:color w:val="000000"/>
                <w:sz w:val="18"/>
                <w:szCs w:val="18"/>
                <w:lang w:val="es-MX" w:eastAsia="es-MX"/>
              </w:rPr>
              <w:t>Iguazu</w:t>
            </w:r>
            <w:proofErr w:type="spellEnd"/>
            <w:r w:rsidRPr="000534D5">
              <w:rPr>
                <w:rFonts w:ascii="Calibri" w:eastAsia="Times New Roman" w:hAnsi="Calibri" w:cs="Calibri"/>
                <w:color w:val="000000"/>
                <w:sz w:val="18"/>
                <w:szCs w:val="18"/>
                <w:lang w:val="es-MX" w:eastAsia="es-MX"/>
              </w:rPr>
              <w:t xml:space="preserve"> Falls</w:t>
            </w:r>
          </w:p>
        </w:tc>
      </w:tr>
    </w:tbl>
    <w:p w:rsidR="00EB463D" w:rsidRDefault="00EB463D" w:rsidP="006E12FA">
      <w:pPr>
        <w:rPr>
          <w:rFonts w:ascii="Calibri" w:hAnsi="Calibri" w:cs="Calibri"/>
          <w:sz w:val="20"/>
          <w:szCs w:val="20"/>
        </w:rPr>
      </w:pPr>
    </w:p>
    <w:p w:rsidR="00EB463D" w:rsidRPr="006E12FA" w:rsidRDefault="00EB463D"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260A" w:rsidRDefault="00FD260A" w:rsidP="00F249CA">
      <w:r>
        <w:separator/>
      </w:r>
    </w:p>
  </w:endnote>
  <w:endnote w:type="continuationSeparator" w:id="0">
    <w:p w:rsidR="00FD260A" w:rsidRDefault="00FD260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260A" w:rsidRDefault="00FD260A" w:rsidP="00F249CA">
      <w:r>
        <w:separator/>
      </w:r>
    </w:p>
  </w:footnote>
  <w:footnote w:type="continuationSeparator" w:id="0">
    <w:p w:rsidR="00FD260A" w:rsidRDefault="00FD260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ED3738">
    <w:pPr>
      <w:pStyle w:val="Encabezado"/>
    </w:pPr>
    <w:r>
      <w:rPr>
        <w:noProof/>
      </w:rPr>
      <w:drawing>
        <wp:anchor distT="0" distB="0" distL="114300" distR="114300" simplePos="0" relativeHeight="251660288" behindDoc="0" locked="0" layoutInCell="1" allowOverlap="1" wp14:anchorId="783317AD" wp14:editId="10CE8B4C">
          <wp:simplePos x="0" y="0"/>
          <wp:positionH relativeFrom="column">
            <wp:posOffset>6332220</wp:posOffset>
          </wp:positionH>
          <wp:positionV relativeFrom="paragraph">
            <wp:posOffset>2384425</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329980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B6">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C7BC9"/>
    <w:multiLevelType w:val="multilevel"/>
    <w:tmpl w:val="49A21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6"/>
  </w:num>
  <w:num w:numId="4" w16cid:durableId="1511601243">
    <w:abstractNumId w:val="4"/>
  </w:num>
  <w:num w:numId="5" w16cid:durableId="192573173">
    <w:abstractNumId w:val="3"/>
  </w:num>
  <w:num w:numId="6" w16cid:durableId="255947288">
    <w:abstractNumId w:val="2"/>
  </w:num>
  <w:num w:numId="7" w16cid:durableId="1871331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37B7"/>
    <w:rsid w:val="00024078"/>
    <w:rsid w:val="000534D5"/>
    <w:rsid w:val="00090CFC"/>
    <w:rsid w:val="000F27AC"/>
    <w:rsid w:val="0012304C"/>
    <w:rsid w:val="00146073"/>
    <w:rsid w:val="00163D6D"/>
    <w:rsid w:val="00183158"/>
    <w:rsid w:val="001971AF"/>
    <w:rsid w:val="001C6389"/>
    <w:rsid w:val="00232A45"/>
    <w:rsid w:val="002572CE"/>
    <w:rsid w:val="002603C2"/>
    <w:rsid w:val="002675D6"/>
    <w:rsid w:val="00274424"/>
    <w:rsid w:val="002777BF"/>
    <w:rsid w:val="002A411E"/>
    <w:rsid w:val="002B19DF"/>
    <w:rsid w:val="002C7B03"/>
    <w:rsid w:val="002E0116"/>
    <w:rsid w:val="002F7BCB"/>
    <w:rsid w:val="00307C36"/>
    <w:rsid w:val="003E40BA"/>
    <w:rsid w:val="00415A7B"/>
    <w:rsid w:val="00416395"/>
    <w:rsid w:val="004216FF"/>
    <w:rsid w:val="004343D2"/>
    <w:rsid w:val="00440B75"/>
    <w:rsid w:val="005704CE"/>
    <w:rsid w:val="0058018E"/>
    <w:rsid w:val="005C6DE9"/>
    <w:rsid w:val="0060284F"/>
    <w:rsid w:val="00611E9A"/>
    <w:rsid w:val="00624A8C"/>
    <w:rsid w:val="00682BDD"/>
    <w:rsid w:val="0069446E"/>
    <w:rsid w:val="006B26B4"/>
    <w:rsid w:val="006E12FA"/>
    <w:rsid w:val="007B324D"/>
    <w:rsid w:val="007C491E"/>
    <w:rsid w:val="00855E8E"/>
    <w:rsid w:val="0086457B"/>
    <w:rsid w:val="008A668C"/>
    <w:rsid w:val="008E08BE"/>
    <w:rsid w:val="008E294E"/>
    <w:rsid w:val="009604CB"/>
    <w:rsid w:val="009814C5"/>
    <w:rsid w:val="00986FD8"/>
    <w:rsid w:val="00994842"/>
    <w:rsid w:val="009A37ED"/>
    <w:rsid w:val="009B0106"/>
    <w:rsid w:val="009B033E"/>
    <w:rsid w:val="009B5629"/>
    <w:rsid w:val="009E394E"/>
    <w:rsid w:val="00A323B6"/>
    <w:rsid w:val="00A50A99"/>
    <w:rsid w:val="00A622B9"/>
    <w:rsid w:val="00A80A80"/>
    <w:rsid w:val="00A96352"/>
    <w:rsid w:val="00AA3E50"/>
    <w:rsid w:val="00AC479D"/>
    <w:rsid w:val="00AC749F"/>
    <w:rsid w:val="00AD3BBF"/>
    <w:rsid w:val="00AF1B04"/>
    <w:rsid w:val="00AF746F"/>
    <w:rsid w:val="00B056CE"/>
    <w:rsid w:val="00B43F0E"/>
    <w:rsid w:val="00B44717"/>
    <w:rsid w:val="00B830CD"/>
    <w:rsid w:val="00BA67B2"/>
    <w:rsid w:val="00BB2D1B"/>
    <w:rsid w:val="00C10260"/>
    <w:rsid w:val="00C4182F"/>
    <w:rsid w:val="00C45D24"/>
    <w:rsid w:val="00C527CE"/>
    <w:rsid w:val="00C65B18"/>
    <w:rsid w:val="00CB1B4A"/>
    <w:rsid w:val="00D01082"/>
    <w:rsid w:val="00D020DA"/>
    <w:rsid w:val="00D05AC3"/>
    <w:rsid w:val="00D05B46"/>
    <w:rsid w:val="00D17DD3"/>
    <w:rsid w:val="00D32641"/>
    <w:rsid w:val="00D66D50"/>
    <w:rsid w:val="00D72999"/>
    <w:rsid w:val="00D940E5"/>
    <w:rsid w:val="00DA0E29"/>
    <w:rsid w:val="00DD1F1E"/>
    <w:rsid w:val="00E21540"/>
    <w:rsid w:val="00E3137A"/>
    <w:rsid w:val="00E93BA8"/>
    <w:rsid w:val="00EB463D"/>
    <w:rsid w:val="00ED3738"/>
    <w:rsid w:val="00EF6640"/>
    <w:rsid w:val="00F05399"/>
    <w:rsid w:val="00F249CA"/>
    <w:rsid w:val="00F85FC8"/>
    <w:rsid w:val="00F8677E"/>
    <w:rsid w:val="00FA5FDC"/>
    <w:rsid w:val="00FB1D88"/>
    <w:rsid w:val="00FD260A"/>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1043</Words>
  <Characters>5737</Characters>
  <Application>Microsoft Office Word</Application>
  <DocSecurity>0</DocSecurity>
  <Lines>47</Lines>
  <Paragraphs>13</Paragraphs>
  <ScaleCrop>false</ScaleCrop>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2026-06-30T00:59:00Z</dcterms:created>
  <dcterms:modified xsi:type="dcterms:W3CDTF">2026-06-30T00:59:00Z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