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153B56" w14:textId="3E7CE08B" w:rsidR="00D91041" w:rsidRDefault="00D91D22" w:rsidP="00AF6FC6">
      <w:pPr>
        <w:jc w:val="center"/>
        <w:rPr>
          <w:b/>
          <w:bCs/>
          <w:sz w:val="72"/>
          <w:szCs w:val="72"/>
        </w:rPr>
      </w:pPr>
      <w:r>
        <w:rPr>
          <w:b/>
          <w:bCs/>
          <w:sz w:val="72"/>
          <w:szCs w:val="72"/>
        </w:rPr>
        <w:t>Islandia Boreal: Hielo y Fuego</w:t>
      </w:r>
    </w:p>
    <w:p w14:paraId="1440941E" w14:textId="356E22D1" w:rsidR="00AF6FC6" w:rsidRPr="00AF6FC6" w:rsidRDefault="00ED2762" w:rsidP="00AF6FC6">
      <w:pPr>
        <w:jc w:val="center"/>
        <w:rPr>
          <w:b/>
          <w:bCs/>
          <w:sz w:val="32"/>
          <w:szCs w:val="32"/>
        </w:rPr>
      </w:pPr>
      <w:r>
        <w:rPr>
          <w:b/>
          <w:bCs/>
          <w:sz w:val="32"/>
          <w:szCs w:val="32"/>
        </w:rPr>
        <w:t>8</w:t>
      </w:r>
      <w:r w:rsidR="00AF6FC6">
        <w:rPr>
          <w:b/>
          <w:bCs/>
          <w:sz w:val="32"/>
          <w:szCs w:val="32"/>
        </w:rPr>
        <w:t xml:space="preserve"> días / </w:t>
      </w:r>
      <w:r>
        <w:rPr>
          <w:b/>
          <w:bCs/>
          <w:sz w:val="32"/>
          <w:szCs w:val="32"/>
        </w:rPr>
        <w:t>7</w:t>
      </w:r>
      <w:r w:rsidR="00AF6FC6">
        <w:rPr>
          <w:b/>
          <w:bCs/>
          <w:sz w:val="32"/>
          <w:szCs w:val="32"/>
        </w:rPr>
        <w:t xml:space="preserve"> noches</w:t>
      </w:r>
    </w:p>
    <w:p w14:paraId="488CDD67" w14:textId="4BEEA261" w:rsidR="00AF6FC6" w:rsidRPr="00FA5A09" w:rsidRDefault="00AF6FC6" w:rsidP="00FA5A09">
      <w:pPr>
        <w:spacing w:after="0" w:line="240" w:lineRule="auto"/>
        <w:jc w:val="both"/>
        <w:rPr>
          <w:sz w:val="20"/>
          <w:szCs w:val="20"/>
        </w:rPr>
      </w:pPr>
      <w:r w:rsidRPr="00096876">
        <w:rPr>
          <w:b/>
          <w:bCs/>
          <w:sz w:val="20"/>
          <w:szCs w:val="20"/>
        </w:rPr>
        <w:t>Llegadas</w:t>
      </w:r>
      <w:r w:rsidRPr="00FA5A09">
        <w:rPr>
          <w:sz w:val="20"/>
          <w:szCs w:val="20"/>
        </w:rPr>
        <w:t xml:space="preserve">: </w:t>
      </w:r>
      <w:proofErr w:type="gramStart"/>
      <w:r w:rsidR="00896216">
        <w:rPr>
          <w:sz w:val="20"/>
          <w:szCs w:val="20"/>
        </w:rPr>
        <w:t>Jueves</w:t>
      </w:r>
      <w:proofErr w:type="gramEnd"/>
      <w:r w:rsidRPr="00FA5A09">
        <w:rPr>
          <w:sz w:val="20"/>
          <w:szCs w:val="20"/>
        </w:rPr>
        <w:t xml:space="preserve"> </w:t>
      </w:r>
    </w:p>
    <w:p w14:paraId="7712FC79" w14:textId="77777777" w:rsidR="00835940" w:rsidRDefault="00835940" w:rsidP="00FA5A09">
      <w:pPr>
        <w:spacing w:after="0" w:line="240" w:lineRule="auto"/>
        <w:jc w:val="both"/>
        <w:rPr>
          <w:sz w:val="20"/>
          <w:szCs w:val="20"/>
        </w:rPr>
      </w:pPr>
    </w:p>
    <w:p w14:paraId="57013B6C" w14:textId="4D481AD6" w:rsidR="00394746" w:rsidRPr="00783AC0" w:rsidRDefault="00394746" w:rsidP="00394746">
      <w:pPr>
        <w:spacing w:after="0" w:line="240" w:lineRule="auto"/>
        <w:jc w:val="both"/>
        <w:rPr>
          <w:b/>
          <w:bCs/>
          <w:sz w:val="20"/>
          <w:szCs w:val="20"/>
        </w:rPr>
      </w:pPr>
      <w:r w:rsidRPr="00783AC0">
        <w:rPr>
          <w:b/>
          <w:bCs/>
          <w:sz w:val="20"/>
          <w:szCs w:val="20"/>
        </w:rPr>
        <w:t>Día 1</w:t>
      </w:r>
      <w:r w:rsidR="00783AC0">
        <w:rPr>
          <w:b/>
          <w:bCs/>
          <w:sz w:val="20"/>
          <w:szCs w:val="20"/>
        </w:rPr>
        <w:t>.</w:t>
      </w:r>
      <w:r w:rsidR="00F743CB">
        <w:rPr>
          <w:b/>
          <w:bCs/>
          <w:sz w:val="20"/>
          <w:szCs w:val="20"/>
        </w:rPr>
        <w:t xml:space="preserve"> (Sáb)</w:t>
      </w:r>
      <w:r w:rsidRPr="00783AC0">
        <w:rPr>
          <w:b/>
          <w:bCs/>
          <w:sz w:val="20"/>
          <w:szCs w:val="20"/>
        </w:rPr>
        <w:t xml:space="preserve"> </w:t>
      </w:r>
      <w:proofErr w:type="spellStart"/>
      <w:r w:rsidR="000671D8" w:rsidRPr="000671D8">
        <w:rPr>
          <w:b/>
          <w:bCs/>
          <w:sz w:val="20"/>
          <w:szCs w:val="20"/>
        </w:rPr>
        <w:t>Reykjavík</w:t>
      </w:r>
      <w:proofErr w:type="spellEnd"/>
    </w:p>
    <w:p w14:paraId="6FCDF0CE" w14:textId="2BDAD132" w:rsidR="002C71EB" w:rsidRDefault="009713B6" w:rsidP="009713B6">
      <w:pPr>
        <w:spacing w:after="0" w:line="240" w:lineRule="auto"/>
        <w:jc w:val="both"/>
        <w:rPr>
          <w:sz w:val="20"/>
          <w:szCs w:val="20"/>
        </w:rPr>
      </w:pPr>
      <w:r w:rsidRPr="009713B6">
        <w:rPr>
          <w:sz w:val="20"/>
          <w:szCs w:val="20"/>
        </w:rPr>
        <w:t xml:space="preserve">Traslado de llegada del aeropuerto al </w:t>
      </w:r>
      <w:proofErr w:type="spellStart"/>
      <w:r w:rsidRPr="009713B6">
        <w:rPr>
          <w:sz w:val="20"/>
          <w:szCs w:val="20"/>
        </w:rPr>
        <w:t>hótel</w:t>
      </w:r>
      <w:proofErr w:type="spellEnd"/>
      <w:r w:rsidRPr="009713B6">
        <w:rPr>
          <w:sz w:val="20"/>
          <w:szCs w:val="20"/>
        </w:rPr>
        <w:t xml:space="preserve"> en bus línea regular (sin guía). Si llega temprano a </w:t>
      </w:r>
      <w:proofErr w:type="spellStart"/>
      <w:r w:rsidRPr="009713B6">
        <w:rPr>
          <w:sz w:val="20"/>
          <w:szCs w:val="20"/>
        </w:rPr>
        <w:t>Reykjavík</w:t>
      </w:r>
      <w:proofErr w:type="spellEnd"/>
      <w:r w:rsidRPr="009713B6">
        <w:rPr>
          <w:sz w:val="20"/>
          <w:szCs w:val="20"/>
        </w:rPr>
        <w:t xml:space="preserve">, podrá explorar el casco antiguo de </w:t>
      </w:r>
      <w:proofErr w:type="spellStart"/>
      <w:r w:rsidRPr="009713B6">
        <w:rPr>
          <w:sz w:val="20"/>
          <w:szCs w:val="20"/>
        </w:rPr>
        <w:t>Reykjavík</w:t>
      </w:r>
      <w:proofErr w:type="spellEnd"/>
      <w:r w:rsidRPr="009713B6">
        <w:rPr>
          <w:sz w:val="20"/>
          <w:szCs w:val="20"/>
        </w:rPr>
        <w:t xml:space="preserve">, donde se encuentran numerosos museos y galerías. </w:t>
      </w:r>
      <w:proofErr w:type="spellStart"/>
      <w:r w:rsidRPr="009713B6">
        <w:rPr>
          <w:sz w:val="20"/>
          <w:szCs w:val="20"/>
        </w:rPr>
        <w:t>Reykjavík</w:t>
      </w:r>
      <w:proofErr w:type="spellEnd"/>
      <w:r w:rsidRPr="009713B6">
        <w:rPr>
          <w:sz w:val="20"/>
          <w:szCs w:val="20"/>
        </w:rPr>
        <w:t xml:space="preserve"> dispone de una multitud de restaurantes y cafeterías, una forma excelente de entrar en contacto con la capital islandesa.</w:t>
      </w:r>
      <w:r w:rsidR="000916F4">
        <w:rPr>
          <w:sz w:val="20"/>
          <w:szCs w:val="20"/>
        </w:rPr>
        <w:t xml:space="preserve"> </w:t>
      </w:r>
      <w:r w:rsidRPr="009713B6">
        <w:rPr>
          <w:sz w:val="20"/>
          <w:szCs w:val="20"/>
        </w:rPr>
        <w:t>Noche libre.</w:t>
      </w:r>
      <w:r>
        <w:rPr>
          <w:sz w:val="20"/>
          <w:szCs w:val="20"/>
        </w:rPr>
        <w:t xml:space="preserve"> </w:t>
      </w:r>
      <w:r w:rsidR="000A5D15" w:rsidRPr="000A5D15">
        <w:rPr>
          <w:b/>
          <w:bCs/>
          <w:sz w:val="20"/>
          <w:szCs w:val="20"/>
        </w:rPr>
        <w:t>Alojamiento</w:t>
      </w:r>
      <w:r w:rsidR="000A5D15">
        <w:rPr>
          <w:sz w:val="20"/>
          <w:szCs w:val="20"/>
        </w:rPr>
        <w:t>.</w:t>
      </w:r>
    </w:p>
    <w:p w14:paraId="3DDCBEAD" w14:textId="79A353CF" w:rsidR="00FA2BFC" w:rsidRPr="000B5D62" w:rsidRDefault="00A62E16" w:rsidP="006229AB">
      <w:pPr>
        <w:spacing w:after="0" w:line="240" w:lineRule="auto"/>
        <w:jc w:val="both"/>
        <w:rPr>
          <w:i/>
          <w:iCs/>
          <w:sz w:val="18"/>
          <w:szCs w:val="18"/>
        </w:rPr>
      </w:pPr>
      <w:r w:rsidRPr="000B5D62">
        <w:rPr>
          <w:b/>
          <w:bCs/>
          <w:i/>
          <w:iCs/>
          <w:sz w:val="18"/>
          <w:szCs w:val="18"/>
        </w:rPr>
        <w:t>Nota:</w:t>
      </w:r>
      <w:r w:rsidRPr="000B5D62">
        <w:rPr>
          <w:i/>
          <w:iCs/>
          <w:sz w:val="18"/>
          <w:szCs w:val="18"/>
        </w:rPr>
        <w:t xml:space="preserve"> </w:t>
      </w:r>
      <w:r w:rsidR="000B5D62" w:rsidRPr="000B5D62">
        <w:rPr>
          <w:i/>
          <w:iCs/>
          <w:sz w:val="18"/>
          <w:szCs w:val="18"/>
        </w:rPr>
        <w:t xml:space="preserve">La hora del </w:t>
      </w:r>
      <w:proofErr w:type="spellStart"/>
      <w:r w:rsidR="000B5D62" w:rsidRPr="000B5D62">
        <w:rPr>
          <w:i/>
          <w:iCs/>
          <w:sz w:val="18"/>
          <w:szCs w:val="18"/>
        </w:rPr>
        <w:t>check</w:t>
      </w:r>
      <w:proofErr w:type="spellEnd"/>
      <w:r w:rsidR="000B5D62" w:rsidRPr="000B5D62">
        <w:rPr>
          <w:i/>
          <w:iCs/>
          <w:sz w:val="18"/>
          <w:szCs w:val="18"/>
        </w:rPr>
        <w:t xml:space="preserve">-in en la mayoría de los hoteles de Islandia es entre las 14:00 y las 16:00 horas (2:00p.m. y 4:00p.m.). Por favor tenga en cuenta que un </w:t>
      </w:r>
      <w:proofErr w:type="spellStart"/>
      <w:r w:rsidR="000B5D62" w:rsidRPr="000B5D62">
        <w:rPr>
          <w:i/>
          <w:iCs/>
          <w:sz w:val="18"/>
          <w:szCs w:val="18"/>
        </w:rPr>
        <w:t>check</w:t>
      </w:r>
      <w:proofErr w:type="spellEnd"/>
      <w:r w:rsidR="000B5D62" w:rsidRPr="000B5D62">
        <w:rPr>
          <w:i/>
          <w:iCs/>
          <w:sz w:val="18"/>
          <w:szCs w:val="18"/>
        </w:rPr>
        <w:t>-in anticipado no está incluido en el precio de este viaje.</w:t>
      </w:r>
    </w:p>
    <w:p w14:paraId="4EE4DE94" w14:textId="77777777" w:rsidR="00A62E16" w:rsidRDefault="00A62E16" w:rsidP="006229AB">
      <w:pPr>
        <w:spacing w:after="0" w:line="240" w:lineRule="auto"/>
        <w:jc w:val="both"/>
        <w:rPr>
          <w:sz w:val="20"/>
          <w:szCs w:val="20"/>
        </w:rPr>
      </w:pPr>
    </w:p>
    <w:p w14:paraId="4DF576F0" w14:textId="77777777" w:rsidR="00D93B36" w:rsidRPr="0056157F" w:rsidRDefault="000A5D15" w:rsidP="00D93B36">
      <w:pPr>
        <w:spacing w:after="0" w:line="240" w:lineRule="auto"/>
        <w:jc w:val="both"/>
        <w:rPr>
          <w:b/>
          <w:bCs/>
          <w:sz w:val="20"/>
          <w:szCs w:val="20"/>
        </w:rPr>
      </w:pPr>
      <w:r w:rsidRPr="00377183">
        <w:rPr>
          <w:b/>
          <w:bCs/>
          <w:sz w:val="20"/>
          <w:szCs w:val="20"/>
        </w:rPr>
        <w:t xml:space="preserve">Día 2. (Dom) </w:t>
      </w:r>
      <w:proofErr w:type="spellStart"/>
      <w:r w:rsidR="00D93B36" w:rsidRPr="0056157F">
        <w:rPr>
          <w:b/>
          <w:bCs/>
          <w:sz w:val="20"/>
          <w:szCs w:val="20"/>
        </w:rPr>
        <w:t>Reykjavík</w:t>
      </w:r>
      <w:proofErr w:type="spellEnd"/>
      <w:r w:rsidR="00D93B36">
        <w:rPr>
          <w:b/>
          <w:bCs/>
          <w:sz w:val="20"/>
          <w:szCs w:val="20"/>
        </w:rPr>
        <w:t xml:space="preserve"> – </w:t>
      </w:r>
      <w:r w:rsidR="00D93B36" w:rsidRPr="00BF0874">
        <w:rPr>
          <w:b/>
          <w:bCs/>
          <w:sz w:val="20"/>
          <w:szCs w:val="20"/>
        </w:rPr>
        <w:t xml:space="preserve">Parque Nacional de </w:t>
      </w:r>
      <w:proofErr w:type="spellStart"/>
      <w:r w:rsidR="00D93B36" w:rsidRPr="00BF0874">
        <w:rPr>
          <w:b/>
          <w:bCs/>
          <w:sz w:val="20"/>
          <w:szCs w:val="20"/>
        </w:rPr>
        <w:t>Þingvellir</w:t>
      </w:r>
      <w:proofErr w:type="spellEnd"/>
      <w:r w:rsidR="00D93B36">
        <w:rPr>
          <w:b/>
          <w:bCs/>
          <w:sz w:val="20"/>
          <w:szCs w:val="20"/>
        </w:rPr>
        <w:t xml:space="preserve"> – </w:t>
      </w:r>
      <w:proofErr w:type="spellStart"/>
      <w:r w:rsidR="00D93B36" w:rsidRPr="008E02CF">
        <w:rPr>
          <w:b/>
          <w:bCs/>
          <w:sz w:val="20"/>
          <w:szCs w:val="20"/>
        </w:rPr>
        <w:t>Hveragerði</w:t>
      </w:r>
      <w:proofErr w:type="spellEnd"/>
    </w:p>
    <w:p w14:paraId="1F068048" w14:textId="77777777" w:rsidR="00683A8D" w:rsidRPr="00683A8D" w:rsidRDefault="00377183" w:rsidP="00683A8D">
      <w:pPr>
        <w:spacing w:after="0" w:line="240" w:lineRule="auto"/>
        <w:jc w:val="both"/>
        <w:rPr>
          <w:sz w:val="20"/>
          <w:szCs w:val="20"/>
        </w:rPr>
      </w:pPr>
      <w:r w:rsidRPr="007F0B90">
        <w:rPr>
          <w:b/>
          <w:bCs/>
          <w:sz w:val="20"/>
          <w:szCs w:val="20"/>
        </w:rPr>
        <w:t>Desayuno</w:t>
      </w:r>
      <w:r w:rsidRPr="00377183">
        <w:rPr>
          <w:sz w:val="20"/>
          <w:szCs w:val="20"/>
        </w:rPr>
        <w:t xml:space="preserve">. </w:t>
      </w:r>
      <w:r w:rsidR="00683A8D" w:rsidRPr="00683A8D">
        <w:rPr>
          <w:sz w:val="20"/>
          <w:szCs w:val="20"/>
        </w:rPr>
        <w:t xml:space="preserve">Desayuno en su hotel. Su guía les esperará en la recepción del hotel. Salida hacia el Parque nacional de </w:t>
      </w:r>
      <w:proofErr w:type="spellStart"/>
      <w:r w:rsidR="00683A8D" w:rsidRPr="00683A8D">
        <w:rPr>
          <w:sz w:val="20"/>
          <w:szCs w:val="20"/>
        </w:rPr>
        <w:t>Þingvellir</w:t>
      </w:r>
      <w:proofErr w:type="spellEnd"/>
      <w:r w:rsidR="00683A8D" w:rsidRPr="00683A8D">
        <w:rPr>
          <w:sz w:val="20"/>
          <w:szCs w:val="20"/>
        </w:rPr>
        <w:t xml:space="preserve"> “la llanura del parlamento”, donde se reunía el antiguo parlamento islandés a las orillas del lago más grande de Islandia, </w:t>
      </w:r>
      <w:proofErr w:type="spellStart"/>
      <w:r w:rsidR="00683A8D" w:rsidRPr="00683A8D">
        <w:rPr>
          <w:sz w:val="20"/>
          <w:szCs w:val="20"/>
        </w:rPr>
        <w:t>Þingvallavatn</w:t>
      </w:r>
      <w:proofErr w:type="spellEnd"/>
      <w:r w:rsidR="00683A8D" w:rsidRPr="00683A8D">
        <w:rPr>
          <w:sz w:val="20"/>
          <w:szCs w:val="20"/>
        </w:rPr>
        <w:t>.</w:t>
      </w:r>
    </w:p>
    <w:p w14:paraId="1FF975C1" w14:textId="6AB1BA52" w:rsidR="00EF2DFB" w:rsidRPr="00EF2DFB" w:rsidRDefault="00683A8D" w:rsidP="00683A8D">
      <w:pPr>
        <w:spacing w:after="0" w:line="240" w:lineRule="auto"/>
        <w:jc w:val="both"/>
        <w:rPr>
          <w:sz w:val="20"/>
          <w:szCs w:val="20"/>
        </w:rPr>
      </w:pPr>
      <w:r w:rsidRPr="00683A8D">
        <w:rPr>
          <w:sz w:val="20"/>
          <w:szCs w:val="20"/>
        </w:rPr>
        <w:t xml:space="preserve">Continuarán el recorrido hacia la zona geotérmica de </w:t>
      </w:r>
      <w:proofErr w:type="spellStart"/>
      <w:r w:rsidRPr="00683A8D">
        <w:rPr>
          <w:sz w:val="20"/>
          <w:szCs w:val="20"/>
        </w:rPr>
        <w:t>Geysir</w:t>
      </w:r>
      <w:proofErr w:type="spellEnd"/>
      <w:r w:rsidRPr="00683A8D">
        <w:rPr>
          <w:sz w:val="20"/>
          <w:szCs w:val="20"/>
        </w:rPr>
        <w:t xml:space="preserve"> con sus solfataras y su géiser activo </w:t>
      </w:r>
      <w:proofErr w:type="spellStart"/>
      <w:r w:rsidRPr="00683A8D">
        <w:rPr>
          <w:sz w:val="20"/>
          <w:szCs w:val="20"/>
        </w:rPr>
        <w:t>Strokkur</w:t>
      </w:r>
      <w:proofErr w:type="spellEnd"/>
      <w:r w:rsidRPr="00683A8D">
        <w:rPr>
          <w:sz w:val="20"/>
          <w:szCs w:val="20"/>
        </w:rPr>
        <w:t>. Terminarán la visita con una de las cascadas más hermosas de Islandia, Gullfoss o “La cascada dorada”, que es igual de espectacular en verano como en invierno cuando está congelada.</w:t>
      </w:r>
      <w:r>
        <w:rPr>
          <w:sz w:val="20"/>
          <w:szCs w:val="20"/>
        </w:rPr>
        <w:t xml:space="preserve"> </w:t>
      </w:r>
      <w:r w:rsidRPr="00313C7E">
        <w:rPr>
          <w:b/>
          <w:bCs/>
          <w:sz w:val="20"/>
          <w:szCs w:val="20"/>
        </w:rPr>
        <w:t xml:space="preserve">Cena y </w:t>
      </w:r>
      <w:r w:rsidR="00313C7E" w:rsidRPr="00313C7E">
        <w:rPr>
          <w:b/>
          <w:bCs/>
          <w:sz w:val="20"/>
          <w:szCs w:val="20"/>
        </w:rPr>
        <w:t>alojamiento.</w:t>
      </w:r>
    </w:p>
    <w:p w14:paraId="066EEB28" w14:textId="77777777" w:rsidR="00FA2BFC" w:rsidRDefault="00FA2BFC" w:rsidP="006229AB">
      <w:pPr>
        <w:spacing w:after="0" w:line="240" w:lineRule="auto"/>
        <w:jc w:val="both"/>
        <w:rPr>
          <w:sz w:val="20"/>
          <w:szCs w:val="20"/>
        </w:rPr>
      </w:pPr>
    </w:p>
    <w:p w14:paraId="7C8BAEE3" w14:textId="4A65A9FD" w:rsidR="00FA2BFC" w:rsidRPr="0056157F" w:rsidRDefault="0056157F" w:rsidP="006229AB">
      <w:pPr>
        <w:spacing w:after="0" w:line="240" w:lineRule="auto"/>
        <w:jc w:val="both"/>
        <w:rPr>
          <w:b/>
          <w:bCs/>
          <w:sz w:val="20"/>
          <w:szCs w:val="20"/>
        </w:rPr>
      </w:pPr>
      <w:r w:rsidRPr="0056157F">
        <w:rPr>
          <w:b/>
          <w:bCs/>
          <w:sz w:val="20"/>
          <w:szCs w:val="20"/>
        </w:rPr>
        <w:t xml:space="preserve">Día </w:t>
      </w:r>
      <w:r w:rsidR="000662A8">
        <w:rPr>
          <w:b/>
          <w:bCs/>
          <w:sz w:val="20"/>
          <w:szCs w:val="20"/>
        </w:rPr>
        <w:t>3</w:t>
      </w:r>
      <w:r w:rsidRPr="0056157F">
        <w:rPr>
          <w:b/>
          <w:bCs/>
          <w:sz w:val="20"/>
          <w:szCs w:val="20"/>
        </w:rPr>
        <w:t xml:space="preserve">. </w:t>
      </w:r>
      <w:proofErr w:type="spellStart"/>
      <w:r w:rsidR="00D15426" w:rsidRPr="008E02CF">
        <w:rPr>
          <w:b/>
          <w:bCs/>
          <w:sz w:val="20"/>
          <w:szCs w:val="20"/>
        </w:rPr>
        <w:t>Hveragerði</w:t>
      </w:r>
      <w:proofErr w:type="spellEnd"/>
      <w:r w:rsidR="00D15426">
        <w:rPr>
          <w:b/>
          <w:bCs/>
          <w:sz w:val="20"/>
          <w:szCs w:val="20"/>
        </w:rPr>
        <w:t xml:space="preserve"> </w:t>
      </w:r>
      <w:r w:rsidR="00FD0F6A">
        <w:rPr>
          <w:b/>
          <w:bCs/>
          <w:sz w:val="20"/>
          <w:szCs w:val="20"/>
        </w:rPr>
        <w:t>–</w:t>
      </w:r>
      <w:r w:rsidR="00D15426">
        <w:rPr>
          <w:b/>
          <w:bCs/>
          <w:sz w:val="20"/>
          <w:szCs w:val="20"/>
        </w:rPr>
        <w:t xml:space="preserve"> </w:t>
      </w:r>
      <w:r w:rsidR="00FD0F6A">
        <w:rPr>
          <w:b/>
          <w:bCs/>
          <w:sz w:val="20"/>
          <w:szCs w:val="20"/>
        </w:rPr>
        <w:t xml:space="preserve">Costa Sur – </w:t>
      </w:r>
      <w:proofErr w:type="spellStart"/>
      <w:r w:rsidR="00FD0F6A" w:rsidRPr="00FD0F6A">
        <w:rPr>
          <w:b/>
          <w:bCs/>
          <w:sz w:val="20"/>
          <w:szCs w:val="20"/>
        </w:rPr>
        <w:t>Jökulsárlón</w:t>
      </w:r>
      <w:proofErr w:type="spellEnd"/>
      <w:r w:rsidR="00FD0F6A">
        <w:rPr>
          <w:b/>
          <w:bCs/>
          <w:sz w:val="20"/>
          <w:szCs w:val="20"/>
        </w:rPr>
        <w:t xml:space="preserve"> </w:t>
      </w:r>
      <w:r w:rsidR="002A51AA">
        <w:rPr>
          <w:b/>
          <w:bCs/>
          <w:sz w:val="20"/>
          <w:szCs w:val="20"/>
        </w:rPr>
        <w:t>–</w:t>
      </w:r>
      <w:r w:rsidR="00F67504">
        <w:rPr>
          <w:b/>
          <w:bCs/>
          <w:sz w:val="20"/>
          <w:szCs w:val="20"/>
        </w:rPr>
        <w:t xml:space="preserve"> </w:t>
      </w:r>
      <w:proofErr w:type="spellStart"/>
      <w:r w:rsidR="002A51AA" w:rsidRPr="002A51AA">
        <w:rPr>
          <w:b/>
          <w:bCs/>
          <w:sz w:val="20"/>
          <w:szCs w:val="20"/>
        </w:rPr>
        <w:t>Skaftafell</w:t>
      </w:r>
      <w:proofErr w:type="spellEnd"/>
      <w:r w:rsidR="002A51AA">
        <w:rPr>
          <w:b/>
          <w:bCs/>
          <w:sz w:val="20"/>
          <w:szCs w:val="20"/>
        </w:rPr>
        <w:t xml:space="preserve"> </w:t>
      </w:r>
    </w:p>
    <w:p w14:paraId="15125776" w14:textId="491E0AD3" w:rsidR="009224AA" w:rsidRDefault="009224AA" w:rsidP="009224AA">
      <w:pPr>
        <w:spacing w:after="0" w:line="240" w:lineRule="auto"/>
        <w:jc w:val="both"/>
        <w:rPr>
          <w:sz w:val="20"/>
          <w:szCs w:val="20"/>
        </w:rPr>
      </w:pPr>
      <w:r w:rsidRPr="002410D0">
        <w:rPr>
          <w:b/>
          <w:bCs/>
          <w:sz w:val="20"/>
          <w:szCs w:val="20"/>
        </w:rPr>
        <w:t>Desayun</w:t>
      </w:r>
      <w:r w:rsidR="002410D0" w:rsidRPr="002410D0">
        <w:rPr>
          <w:b/>
          <w:bCs/>
          <w:sz w:val="20"/>
          <w:szCs w:val="20"/>
        </w:rPr>
        <w:t>o</w:t>
      </w:r>
      <w:r w:rsidRPr="009224AA">
        <w:rPr>
          <w:sz w:val="20"/>
          <w:szCs w:val="20"/>
        </w:rPr>
        <w:t xml:space="preserve">. Recorrerán la costa sur de Islandia y se detendrán para admirar las espectaculares cascadas de </w:t>
      </w:r>
      <w:proofErr w:type="spellStart"/>
      <w:r w:rsidRPr="009224AA">
        <w:rPr>
          <w:sz w:val="20"/>
          <w:szCs w:val="20"/>
        </w:rPr>
        <w:t>Seljalandsfoss</w:t>
      </w:r>
      <w:proofErr w:type="spellEnd"/>
      <w:r w:rsidRPr="009224AA">
        <w:rPr>
          <w:sz w:val="20"/>
          <w:szCs w:val="20"/>
        </w:rPr>
        <w:t xml:space="preserve"> y </w:t>
      </w:r>
      <w:proofErr w:type="spellStart"/>
      <w:r w:rsidRPr="009224AA">
        <w:rPr>
          <w:sz w:val="20"/>
          <w:szCs w:val="20"/>
        </w:rPr>
        <w:t>Skógafoss</w:t>
      </w:r>
      <w:proofErr w:type="spellEnd"/>
      <w:r w:rsidRPr="009224AA">
        <w:rPr>
          <w:sz w:val="20"/>
          <w:szCs w:val="20"/>
        </w:rPr>
        <w:t xml:space="preserve">. La región está dominada por volcanes célebres como Eyjafjallajökull y Katla, que se esconden bajo casquetes glaciares. Visita de </w:t>
      </w:r>
      <w:proofErr w:type="spellStart"/>
      <w:r w:rsidRPr="009224AA">
        <w:rPr>
          <w:sz w:val="20"/>
          <w:szCs w:val="20"/>
        </w:rPr>
        <w:t>Reynisfjara</w:t>
      </w:r>
      <w:proofErr w:type="spellEnd"/>
      <w:r w:rsidRPr="009224AA">
        <w:rPr>
          <w:sz w:val="20"/>
          <w:szCs w:val="20"/>
        </w:rPr>
        <w:t xml:space="preserve">, donde se encuentran 3 extraordinarias formaciones rocosas basálticas que sobresalen del mar. </w:t>
      </w:r>
      <w:r>
        <w:rPr>
          <w:sz w:val="20"/>
          <w:szCs w:val="20"/>
        </w:rPr>
        <w:t xml:space="preserve"> </w:t>
      </w:r>
      <w:r w:rsidRPr="009224AA">
        <w:rPr>
          <w:sz w:val="20"/>
          <w:szCs w:val="20"/>
        </w:rPr>
        <w:t xml:space="preserve">Harán una parada en </w:t>
      </w:r>
      <w:proofErr w:type="spellStart"/>
      <w:r w:rsidRPr="009224AA">
        <w:rPr>
          <w:sz w:val="20"/>
          <w:szCs w:val="20"/>
        </w:rPr>
        <w:t>Vík</w:t>
      </w:r>
      <w:proofErr w:type="spellEnd"/>
      <w:r w:rsidRPr="009224AA">
        <w:rPr>
          <w:sz w:val="20"/>
          <w:szCs w:val="20"/>
        </w:rPr>
        <w:t xml:space="preserve">, un pueblo encantador donde presenciarán algo increíble: ¡la recreación de una erupción volcánica! Verán rocas de lava reales calentadas hasta crear un flujo de lava resplandeciente que fluye ante sus ojos. También aprenderá sobre volcanes y las formas en que han contribuido a la formación de Islandia. </w:t>
      </w:r>
      <w:r>
        <w:rPr>
          <w:sz w:val="20"/>
          <w:szCs w:val="20"/>
        </w:rPr>
        <w:t xml:space="preserve"> </w:t>
      </w:r>
    </w:p>
    <w:p w14:paraId="3050AB51" w14:textId="4F81EE1F" w:rsidR="00FA2BFC" w:rsidRDefault="009224AA" w:rsidP="009224AA">
      <w:pPr>
        <w:spacing w:after="0" w:line="240" w:lineRule="auto"/>
        <w:jc w:val="both"/>
        <w:rPr>
          <w:sz w:val="20"/>
          <w:szCs w:val="20"/>
        </w:rPr>
      </w:pPr>
      <w:r w:rsidRPr="009224AA">
        <w:rPr>
          <w:sz w:val="20"/>
          <w:szCs w:val="20"/>
        </w:rPr>
        <w:t xml:space="preserve">A continuación, se atraviesa </w:t>
      </w:r>
      <w:proofErr w:type="spellStart"/>
      <w:r w:rsidRPr="009224AA">
        <w:rPr>
          <w:sz w:val="20"/>
          <w:szCs w:val="20"/>
        </w:rPr>
        <w:t>Eldhraun</w:t>
      </w:r>
      <w:proofErr w:type="spellEnd"/>
      <w:r w:rsidRPr="009224AA">
        <w:rPr>
          <w:sz w:val="20"/>
          <w:szCs w:val="20"/>
        </w:rPr>
        <w:t>, un impresionante campo de lava formado en 1783 tras la erupción más importante de la historia de Islandia. En invierno, la nieve transforma este paisaje en un lugar muy misterioso.</w:t>
      </w:r>
      <w:r>
        <w:rPr>
          <w:sz w:val="20"/>
          <w:szCs w:val="20"/>
        </w:rPr>
        <w:t xml:space="preserve"> </w:t>
      </w:r>
      <w:r w:rsidRPr="009224AA">
        <w:rPr>
          <w:sz w:val="20"/>
          <w:szCs w:val="20"/>
        </w:rPr>
        <w:t xml:space="preserve">Recorrerán la extensión desértica de </w:t>
      </w:r>
      <w:proofErr w:type="spellStart"/>
      <w:r w:rsidRPr="009224AA">
        <w:rPr>
          <w:sz w:val="20"/>
          <w:szCs w:val="20"/>
        </w:rPr>
        <w:t>Skeiðarársandur</w:t>
      </w:r>
      <w:proofErr w:type="spellEnd"/>
      <w:r w:rsidRPr="009224AA">
        <w:rPr>
          <w:sz w:val="20"/>
          <w:szCs w:val="20"/>
        </w:rPr>
        <w:t xml:space="preserve"> hasta la región de </w:t>
      </w:r>
      <w:proofErr w:type="spellStart"/>
      <w:r w:rsidRPr="009224AA">
        <w:rPr>
          <w:sz w:val="20"/>
          <w:szCs w:val="20"/>
        </w:rPr>
        <w:t>Skaftafell</w:t>
      </w:r>
      <w:proofErr w:type="spellEnd"/>
      <w:r w:rsidRPr="009224AA">
        <w:rPr>
          <w:sz w:val="20"/>
          <w:szCs w:val="20"/>
        </w:rPr>
        <w:t>, que ofrece numerosas opciones de senderismo. Esta hermosa región forma parte del parque nacional más grande de</w:t>
      </w:r>
      <w:r>
        <w:rPr>
          <w:sz w:val="20"/>
          <w:szCs w:val="20"/>
        </w:rPr>
        <w:t xml:space="preserve"> </w:t>
      </w:r>
      <w:r w:rsidRPr="009224AA">
        <w:rPr>
          <w:sz w:val="20"/>
          <w:szCs w:val="20"/>
        </w:rPr>
        <w:t xml:space="preserve">Europa: </w:t>
      </w:r>
      <w:proofErr w:type="spellStart"/>
      <w:r w:rsidRPr="009224AA">
        <w:rPr>
          <w:b/>
          <w:bCs/>
          <w:sz w:val="20"/>
          <w:szCs w:val="20"/>
        </w:rPr>
        <w:t>Vatnajökull</w:t>
      </w:r>
      <w:proofErr w:type="spellEnd"/>
      <w:r w:rsidRPr="009224AA">
        <w:rPr>
          <w:b/>
          <w:bCs/>
          <w:sz w:val="20"/>
          <w:szCs w:val="20"/>
        </w:rPr>
        <w:t xml:space="preserve">. </w:t>
      </w:r>
      <w:r w:rsidRPr="009224AA">
        <w:rPr>
          <w:sz w:val="20"/>
          <w:szCs w:val="20"/>
        </w:rPr>
        <w:t xml:space="preserve">Desde </w:t>
      </w:r>
      <w:proofErr w:type="spellStart"/>
      <w:r w:rsidRPr="009224AA">
        <w:rPr>
          <w:sz w:val="20"/>
          <w:szCs w:val="20"/>
        </w:rPr>
        <w:t>Skaftafell</w:t>
      </w:r>
      <w:proofErr w:type="spellEnd"/>
      <w:r w:rsidRPr="009224AA">
        <w:rPr>
          <w:sz w:val="20"/>
          <w:szCs w:val="20"/>
        </w:rPr>
        <w:t xml:space="preserve">, se dirigirán hacia la extraordinaria laguna glaciar de </w:t>
      </w:r>
      <w:proofErr w:type="spellStart"/>
      <w:r w:rsidRPr="009224AA">
        <w:rPr>
          <w:b/>
          <w:bCs/>
          <w:sz w:val="20"/>
          <w:szCs w:val="20"/>
        </w:rPr>
        <w:t>Jökulsárlón</w:t>
      </w:r>
      <w:proofErr w:type="spellEnd"/>
      <w:r w:rsidRPr="009224AA">
        <w:rPr>
          <w:b/>
          <w:bCs/>
          <w:sz w:val="20"/>
          <w:szCs w:val="20"/>
        </w:rPr>
        <w:t xml:space="preserve"> </w:t>
      </w:r>
      <w:r w:rsidRPr="009224AA">
        <w:rPr>
          <w:sz w:val="20"/>
          <w:szCs w:val="20"/>
        </w:rPr>
        <w:t xml:space="preserve">para contemplar los icebergs flotantes que se separan del glaciar, y con un poco de suerte incluso podrán ver algunas focas curiosas. Cerca de allí se encuentra la </w:t>
      </w:r>
      <w:r w:rsidRPr="009224AA">
        <w:rPr>
          <w:b/>
          <w:bCs/>
          <w:sz w:val="20"/>
          <w:szCs w:val="20"/>
        </w:rPr>
        <w:t>Playa de diamantes</w:t>
      </w:r>
      <w:r w:rsidRPr="009224AA">
        <w:rPr>
          <w:sz w:val="20"/>
          <w:szCs w:val="20"/>
        </w:rPr>
        <w:t xml:space="preserve">, de una espectacular belleza con sus trozos de icebergs fundiéndose en una playa de arena negra. </w:t>
      </w:r>
      <w:r>
        <w:rPr>
          <w:sz w:val="20"/>
          <w:szCs w:val="20"/>
        </w:rPr>
        <w:t xml:space="preserve"> </w:t>
      </w:r>
      <w:r w:rsidRPr="009224AA">
        <w:rPr>
          <w:b/>
          <w:bCs/>
          <w:sz w:val="20"/>
          <w:szCs w:val="20"/>
        </w:rPr>
        <w:t>Cena y alojamiento.</w:t>
      </w:r>
      <w:r>
        <w:rPr>
          <w:sz w:val="20"/>
          <w:szCs w:val="20"/>
        </w:rPr>
        <w:t xml:space="preserve"> </w:t>
      </w:r>
    </w:p>
    <w:p w14:paraId="611072EC" w14:textId="77777777" w:rsidR="00E609FD" w:rsidRPr="00D93B36" w:rsidRDefault="00E609FD" w:rsidP="008E02CF">
      <w:pPr>
        <w:spacing w:after="0" w:line="240" w:lineRule="auto"/>
        <w:jc w:val="both"/>
        <w:rPr>
          <w:sz w:val="20"/>
          <w:szCs w:val="20"/>
        </w:rPr>
      </w:pPr>
    </w:p>
    <w:p w14:paraId="70F0CA63" w14:textId="77777777" w:rsidR="00FA2BFC" w:rsidRDefault="00FA2BFC" w:rsidP="006229AB">
      <w:pPr>
        <w:spacing w:after="0" w:line="240" w:lineRule="auto"/>
        <w:jc w:val="both"/>
        <w:rPr>
          <w:sz w:val="20"/>
          <w:szCs w:val="20"/>
        </w:rPr>
      </w:pPr>
    </w:p>
    <w:p w14:paraId="3F21CEDA" w14:textId="718F4D14" w:rsidR="003B3D75" w:rsidRDefault="000662A8" w:rsidP="00FD3972">
      <w:pPr>
        <w:spacing w:after="0" w:line="240" w:lineRule="auto"/>
        <w:jc w:val="both"/>
        <w:rPr>
          <w:b/>
          <w:bCs/>
          <w:sz w:val="20"/>
          <w:szCs w:val="20"/>
        </w:rPr>
      </w:pPr>
      <w:r w:rsidRPr="008C498D">
        <w:rPr>
          <w:b/>
          <w:bCs/>
          <w:sz w:val="20"/>
          <w:szCs w:val="20"/>
        </w:rPr>
        <w:lastRenderedPageBreak/>
        <w:t xml:space="preserve">Día 4. </w:t>
      </w:r>
      <w:proofErr w:type="spellStart"/>
      <w:r w:rsidR="003E503A" w:rsidRPr="002A51AA">
        <w:rPr>
          <w:b/>
          <w:bCs/>
          <w:sz w:val="20"/>
          <w:szCs w:val="20"/>
        </w:rPr>
        <w:t>Skaftafell</w:t>
      </w:r>
      <w:proofErr w:type="spellEnd"/>
      <w:r w:rsidR="003E503A">
        <w:rPr>
          <w:b/>
          <w:bCs/>
          <w:sz w:val="20"/>
          <w:szCs w:val="20"/>
        </w:rPr>
        <w:t xml:space="preserve"> </w:t>
      </w:r>
      <w:r w:rsidR="006E1B66">
        <w:rPr>
          <w:b/>
          <w:bCs/>
          <w:sz w:val="20"/>
          <w:szCs w:val="20"/>
        </w:rPr>
        <w:t>–</w:t>
      </w:r>
      <w:r w:rsidR="003B3D75">
        <w:rPr>
          <w:b/>
          <w:bCs/>
          <w:sz w:val="20"/>
          <w:szCs w:val="20"/>
        </w:rPr>
        <w:t xml:space="preserve"> </w:t>
      </w:r>
      <w:proofErr w:type="spellStart"/>
      <w:r w:rsidR="00BD195F" w:rsidRPr="00BD195F">
        <w:rPr>
          <w:b/>
          <w:bCs/>
          <w:sz w:val="20"/>
          <w:szCs w:val="20"/>
        </w:rPr>
        <w:t>Vatnajökull</w:t>
      </w:r>
      <w:proofErr w:type="spellEnd"/>
      <w:r w:rsidR="006E1B66">
        <w:rPr>
          <w:b/>
          <w:bCs/>
          <w:sz w:val="20"/>
          <w:szCs w:val="20"/>
        </w:rPr>
        <w:t xml:space="preserve"> – </w:t>
      </w:r>
      <w:proofErr w:type="spellStart"/>
      <w:r w:rsidR="006E1B66" w:rsidRPr="006E1B66">
        <w:rPr>
          <w:b/>
          <w:bCs/>
          <w:sz w:val="20"/>
          <w:szCs w:val="20"/>
        </w:rPr>
        <w:t>Egilsstaðir</w:t>
      </w:r>
      <w:proofErr w:type="spellEnd"/>
      <w:r w:rsidR="0044254D">
        <w:rPr>
          <w:b/>
          <w:bCs/>
          <w:sz w:val="20"/>
          <w:szCs w:val="20"/>
        </w:rPr>
        <w:t xml:space="preserve"> (Fiordos del Este)</w:t>
      </w:r>
      <w:r w:rsidR="006E1B66">
        <w:rPr>
          <w:b/>
          <w:bCs/>
          <w:sz w:val="20"/>
          <w:szCs w:val="20"/>
        </w:rPr>
        <w:t xml:space="preserve"> </w:t>
      </w:r>
    </w:p>
    <w:p w14:paraId="35CEA1F8" w14:textId="6A19DF26" w:rsidR="00160B37" w:rsidRDefault="00E31DBC" w:rsidP="00E31DBC">
      <w:pPr>
        <w:spacing w:after="0" w:line="240" w:lineRule="auto"/>
        <w:jc w:val="both"/>
        <w:rPr>
          <w:sz w:val="20"/>
          <w:szCs w:val="20"/>
        </w:rPr>
      </w:pPr>
      <w:r w:rsidRPr="00E31DBC">
        <w:rPr>
          <w:b/>
          <w:bCs/>
          <w:sz w:val="20"/>
          <w:szCs w:val="20"/>
        </w:rPr>
        <w:t>Desayuno</w:t>
      </w:r>
      <w:r w:rsidRPr="00E31DBC">
        <w:rPr>
          <w:sz w:val="20"/>
          <w:szCs w:val="20"/>
        </w:rPr>
        <w:t xml:space="preserve">. Podrán disfrutar de magníficas vistas del glaciar </w:t>
      </w:r>
      <w:proofErr w:type="spellStart"/>
      <w:r w:rsidRPr="00E31DBC">
        <w:rPr>
          <w:sz w:val="20"/>
          <w:szCs w:val="20"/>
        </w:rPr>
        <w:t>Vatnajökull</w:t>
      </w:r>
      <w:proofErr w:type="spellEnd"/>
      <w:r w:rsidRPr="00E31DBC">
        <w:rPr>
          <w:sz w:val="20"/>
          <w:szCs w:val="20"/>
        </w:rPr>
        <w:t xml:space="preserve"> durante todo el trayecto por carretera. Continuarán hacia la parte más antigua de Islandia, el este, con sus fiordos formados por antiguos glaciares y, como fondo, sus volcanes apagados y sus encantadores pueblos pesqueros.</w:t>
      </w:r>
      <w:r>
        <w:rPr>
          <w:sz w:val="20"/>
          <w:szCs w:val="20"/>
        </w:rPr>
        <w:t xml:space="preserve"> </w:t>
      </w:r>
      <w:r w:rsidRPr="00E31DBC">
        <w:rPr>
          <w:b/>
          <w:bCs/>
          <w:sz w:val="20"/>
          <w:szCs w:val="20"/>
        </w:rPr>
        <w:t>Cena y alojamiento.</w:t>
      </w:r>
    </w:p>
    <w:p w14:paraId="5E5AB830" w14:textId="77777777" w:rsidR="00D77B7F" w:rsidRDefault="00D77B7F" w:rsidP="006229AB">
      <w:pPr>
        <w:spacing w:after="0" w:line="240" w:lineRule="auto"/>
        <w:jc w:val="both"/>
        <w:rPr>
          <w:sz w:val="20"/>
          <w:szCs w:val="20"/>
        </w:rPr>
      </w:pPr>
    </w:p>
    <w:p w14:paraId="1CF430F9" w14:textId="0355D6FD" w:rsidR="00160B37" w:rsidRPr="008B39AA" w:rsidRDefault="007C6177" w:rsidP="006229AB">
      <w:pPr>
        <w:spacing w:after="0" w:line="240" w:lineRule="auto"/>
        <w:jc w:val="both"/>
        <w:rPr>
          <w:b/>
          <w:bCs/>
          <w:sz w:val="20"/>
          <w:szCs w:val="20"/>
        </w:rPr>
      </w:pPr>
      <w:r w:rsidRPr="008B39AA">
        <w:rPr>
          <w:b/>
          <w:bCs/>
          <w:sz w:val="20"/>
          <w:szCs w:val="20"/>
        </w:rPr>
        <w:t xml:space="preserve">Día 5. </w:t>
      </w:r>
      <w:proofErr w:type="spellStart"/>
      <w:r w:rsidR="00CA6D7A" w:rsidRPr="006E1B66">
        <w:rPr>
          <w:b/>
          <w:bCs/>
          <w:sz w:val="20"/>
          <w:szCs w:val="20"/>
        </w:rPr>
        <w:t>Egilsstaðir</w:t>
      </w:r>
      <w:proofErr w:type="spellEnd"/>
      <w:r w:rsidR="0044254D">
        <w:rPr>
          <w:b/>
          <w:bCs/>
          <w:sz w:val="20"/>
          <w:szCs w:val="20"/>
        </w:rPr>
        <w:t xml:space="preserve"> (Fiordos del Este)</w:t>
      </w:r>
      <w:r w:rsidR="00CA6D7A">
        <w:rPr>
          <w:b/>
          <w:bCs/>
          <w:sz w:val="20"/>
          <w:szCs w:val="20"/>
        </w:rPr>
        <w:t xml:space="preserve"> </w:t>
      </w:r>
      <w:r w:rsidR="00EE6606">
        <w:rPr>
          <w:b/>
          <w:bCs/>
          <w:sz w:val="20"/>
          <w:szCs w:val="20"/>
        </w:rPr>
        <w:t>–</w:t>
      </w:r>
      <w:r w:rsidR="00CA6D7A">
        <w:rPr>
          <w:b/>
          <w:bCs/>
          <w:sz w:val="20"/>
          <w:szCs w:val="20"/>
        </w:rPr>
        <w:t xml:space="preserve"> </w:t>
      </w:r>
      <w:proofErr w:type="spellStart"/>
      <w:r w:rsidR="00EE6606" w:rsidRPr="00EE6606">
        <w:rPr>
          <w:b/>
          <w:bCs/>
          <w:sz w:val="20"/>
          <w:szCs w:val="20"/>
        </w:rPr>
        <w:t>Möðrudalsöræfi</w:t>
      </w:r>
      <w:proofErr w:type="spellEnd"/>
      <w:r w:rsidR="00EE6606" w:rsidRPr="00EE6606">
        <w:rPr>
          <w:b/>
          <w:bCs/>
          <w:sz w:val="20"/>
          <w:szCs w:val="20"/>
        </w:rPr>
        <w:t xml:space="preserve"> </w:t>
      </w:r>
      <w:r w:rsidR="00DF7207">
        <w:rPr>
          <w:b/>
          <w:bCs/>
          <w:sz w:val="20"/>
          <w:szCs w:val="20"/>
        </w:rPr>
        <w:t>–</w:t>
      </w:r>
      <w:r w:rsidR="00EE6606">
        <w:rPr>
          <w:b/>
          <w:bCs/>
          <w:sz w:val="20"/>
          <w:szCs w:val="20"/>
        </w:rPr>
        <w:t xml:space="preserve"> </w:t>
      </w:r>
      <w:proofErr w:type="spellStart"/>
      <w:r w:rsidR="00EE6606" w:rsidRPr="00EE6606">
        <w:rPr>
          <w:b/>
          <w:bCs/>
          <w:sz w:val="20"/>
          <w:szCs w:val="20"/>
        </w:rPr>
        <w:t>Mývatn</w:t>
      </w:r>
      <w:proofErr w:type="spellEnd"/>
      <w:r w:rsidR="00EE6606">
        <w:rPr>
          <w:b/>
          <w:bCs/>
          <w:sz w:val="20"/>
          <w:szCs w:val="20"/>
        </w:rPr>
        <w:t xml:space="preserve"> </w:t>
      </w:r>
      <w:r w:rsidR="0031686A">
        <w:rPr>
          <w:b/>
          <w:bCs/>
          <w:sz w:val="20"/>
          <w:szCs w:val="20"/>
        </w:rPr>
        <w:t>–</w:t>
      </w:r>
      <w:r w:rsidR="00EE6606">
        <w:rPr>
          <w:b/>
          <w:bCs/>
          <w:sz w:val="20"/>
          <w:szCs w:val="20"/>
        </w:rPr>
        <w:t xml:space="preserve"> </w:t>
      </w:r>
      <w:r w:rsidR="0031686A" w:rsidRPr="0031686A">
        <w:rPr>
          <w:b/>
          <w:bCs/>
          <w:sz w:val="20"/>
          <w:szCs w:val="20"/>
        </w:rPr>
        <w:t>Akureyri</w:t>
      </w:r>
      <w:r w:rsidR="0031686A">
        <w:rPr>
          <w:b/>
          <w:bCs/>
          <w:sz w:val="20"/>
          <w:szCs w:val="20"/>
        </w:rPr>
        <w:t xml:space="preserve"> </w:t>
      </w:r>
    </w:p>
    <w:p w14:paraId="26A1FD2F" w14:textId="77777777" w:rsidR="003C26C8" w:rsidRDefault="0037024C" w:rsidP="006229AB">
      <w:pPr>
        <w:spacing w:after="0" w:line="240" w:lineRule="auto"/>
        <w:jc w:val="both"/>
        <w:rPr>
          <w:sz w:val="20"/>
          <w:szCs w:val="20"/>
        </w:rPr>
      </w:pPr>
      <w:r w:rsidRPr="0037024C">
        <w:rPr>
          <w:b/>
          <w:bCs/>
          <w:sz w:val="20"/>
          <w:szCs w:val="20"/>
        </w:rPr>
        <w:t>Desayuno</w:t>
      </w:r>
      <w:r w:rsidRPr="0037024C">
        <w:rPr>
          <w:sz w:val="20"/>
          <w:szCs w:val="20"/>
        </w:rPr>
        <w:t xml:space="preserve">. Explorarán los grandes espacios de la llanura desértica de </w:t>
      </w:r>
      <w:proofErr w:type="spellStart"/>
      <w:r w:rsidRPr="0037024C">
        <w:rPr>
          <w:sz w:val="20"/>
          <w:szCs w:val="20"/>
        </w:rPr>
        <w:t>Möðrudalsöræfi</w:t>
      </w:r>
      <w:proofErr w:type="spellEnd"/>
      <w:r w:rsidRPr="0037024C">
        <w:rPr>
          <w:sz w:val="20"/>
          <w:szCs w:val="20"/>
        </w:rPr>
        <w:t xml:space="preserve"> para dirigirse hacia la región del lago </w:t>
      </w:r>
      <w:proofErr w:type="spellStart"/>
      <w:r w:rsidRPr="0037024C">
        <w:rPr>
          <w:sz w:val="20"/>
          <w:szCs w:val="20"/>
        </w:rPr>
        <w:t>Mývatn</w:t>
      </w:r>
      <w:proofErr w:type="spellEnd"/>
      <w:r w:rsidRPr="0037024C">
        <w:rPr>
          <w:sz w:val="20"/>
          <w:szCs w:val="20"/>
        </w:rPr>
        <w:t xml:space="preserve">. En </w:t>
      </w:r>
      <w:proofErr w:type="spellStart"/>
      <w:r w:rsidRPr="0037024C">
        <w:rPr>
          <w:sz w:val="20"/>
          <w:szCs w:val="20"/>
        </w:rPr>
        <w:t>Möðrudalsöræfi</w:t>
      </w:r>
      <w:proofErr w:type="spellEnd"/>
      <w:r w:rsidRPr="0037024C">
        <w:rPr>
          <w:sz w:val="20"/>
          <w:szCs w:val="20"/>
        </w:rPr>
        <w:t xml:space="preserve"> visitarán una cafetería en una granja histórica que resulta ser la hacienda a mayor altura de Islandia. Aquí degustarán algunos dulces de sabor islandés.</w:t>
      </w:r>
      <w:r>
        <w:rPr>
          <w:sz w:val="20"/>
          <w:szCs w:val="20"/>
        </w:rPr>
        <w:t xml:space="preserve"> </w:t>
      </w:r>
      <w:r w:rsidRPr="0037024C">
        <w:rPr>
          <w:sz w:val="20"/>
          <w:szCs w:val="20"/>
        </w:rPr>
        <w:t xml:space="preserve">Continuación hacia el paso de </w:t>
      </w:r>
      <w:proofErr w:type="spellStart"/>
      <w:r w:rsidRPr="0037024C">
        <w:rPr>
          <w:sz w:val="20"/>
          <w:szCs w:val="20"/>
        </w:rPr>
        <w:t>Námaskarð</w:t>
      </w:r>
      <w:proofErr w:type="spellEnd"/>
      <w:r w:rsidRPr="0037024C">
        <w:rPr>
          <w:sz w:val="20"/>
          <w:szCs w:val="20"/>
        </w:rPr>
        <w:t xml:space="preserve"> para admirar las solfataras, fumarolas y el bonito paisaje que ofrece la mezcla de vivos colores de la zona. </w:t>
      </w:r>
    </w:p>
    <w:p w14:paraId="27D20D57" w14:textId="60EE077C" w:rsidR="00D00365" w:rsidRDefault="0037024C" w:rsidP="006229AB">
      <w:pPr>
        <w:spacing w:after="0" w:line="240" w:lineRule="auto"/>
        <w:jc w:val="both"/>
        <w:rPr>
          <w:sz w:val="20"/>
          <w:szCs w:val="20"/>
        </w:rPr>
      </w:pPr>
      <w:r w:rsidRPr="0037024C">
        <w:rPr>
          <w:sz w:val="20"/>
          <w:szCs w:val="20"/>
        </w:rPr>
        <w:t xml:space="preserve">Descubrirán la belleza natural del lago </w:t>
      </w:r>
      <w:proofErr w:type="spellStart"/>
      <w:r w:rsidRPr="0037024C">
        <w:rPr>
          <w:sz w:val="20"/>
          <w:szCs w:val="20"/>
        </w:rPr>
        <w:t>Mývatn</w:t>
      </w:r>
      <w:proofErr w:type="spellEnd"/>
      <w:r w:rsidRPr="0037024C">
        <w:rPr>
          <w:sz w:val="20"/>
          <w:szCs w:val="20"/>
        </w:rPr>
        <w:t xml:space="preserve">, con sus extrañas formaciones de lava de </w:t>
      </w:r>
      <w:proofErr w:type="spellStart"/>
      <w:r w:rsidRPr="0037024C">
        <w:rPr>
          <w:sz w:val="20"/>
          <w:szCs w:val="20"/>
        </w:rPr>
        <w:t>Dimmuborgir</w:t>
      </w:r>
      <w:proofErr w:type="spellEnd"/>
      <w:r w:rsidRPr="0037024C">
        <w:rPr>
          <w:sz w:val="20"/>
          <w:szCs w:val="20"/>
        </w:rPr>
        <w:t xml:space="preserve"> y los </w:t>
      </w:r>
      <w:proofErr w:type="spellStart"/>
      <w:r w:rsidRPr="0037024C">
        <w:rPr>
          <w:sz w:val="20"/>
          <w:szCs w:val="20"/>
        </w:rPr>
        <w:t>pseudocráteres</w:t>
      </w:r>
      <w:proofErr w:type="spellEnd"/>
      <w:r w:rsidRPr="0037024C">
        <w:rPr>
          <w:sz w:val="20"/>
          <w:szCs w:val="20"/>
        </w:rPr>
        <w:t xml:space="preserve"> de </w:t>
      </w:r>
      <w:proofErr w:type="spellStart"/>
      <w:r w:rsidRPr="0037024C">
        <w:rPr>
          <w:sz w:val="20"/>
          <w:szCs w:val="20"/>
        </w:rPr>
        <w:t>Skútustaðir</w:t>
      </w:r>
      <w:proofErr w:type="spellEnd"/>
      <w:r w:rsidRPr="0037024C">
        <w:rPr>
          <w:sz w:val="20"/>
          <w:szCs w:val="20"/>
        </w:rPr>
        <w:t>. La región es muy mística, sobre todo en invierno. Es fácil entender por qué ha sido un lugar de invierno famoso para rodajes de películas como “Juego de tronos”.</w:t>
      </w:r>
      <w:r>
        <w:rPr>
          <w:sz w:val="20"/>
          <w:szCs w:val="20"/>
        </w:rPr>
        <w:t xml:space="preserve"> </w:t>
      </w:r>
      <w:r w:rsidRPr="0037024C">
        <w:rPr>
          <w:sz w:val="20"/>
          <w:szCs w:val="20"/>
        </w:rPr>
        <w:t xml:space="preserve">Durante el trayecto al ajetreado puerto de Akureyri, harán una parada para contemplar la magnífica cascada de </w:t>
      </w:r>
      <w:proofErr w:type="spellStart"/>
      <w:r w:rsidRPr="0037024C">
        <w:rPr>
          <w:sz w:val="20"/>
          <w:szCs w:val="20"/>
        </w:rPr>
        <w:t>Goðafoss</w:t>
      </w:r>
      <w:proofErr w:type="spellEnd"/>
      <w:r w:rsidRPr="0037024C">
        <w:rPr>
          <w:sz w:val="20"/>
          <w:szCs w:val="20"/>
        </w:rPr>
        <w:t xml:space="preserve">. Visitarán la encantadora ciudad de Akureyri, la segunda ciudad de Islandia en términos de población, y los baños geotérmicos de </w:t>
      </w:r>
      <w:proofErr w:type="spellStart"/>
      <w:r w:rsidRPr="0037024C">
        <w:rPr>
          <w:sz w:val="20"/>
          <w:szCs w:val="20"/>
        </w:rPr>
        <w:t>Skógarböð</w:t>
      </w:r>
      <w:proofErr w:type="spellEnd"/>
      <w:r w:rsidRPr="0037024C">
        <w:rPr>
          <w:sz w:val="20"/>
          <w:szCs w:val="20"/>
        </w:rPr>
        <w:t xml:space="preserve"> (la laguna forestal).</w:t>
      </w:r>
      <w:r>
        <w:rPr>
          <w:sz w:val="20"/>
          <w:szCs w:val="20"/>
        </w:rPr>
        <w:t xml:space="preserve"> </w:t>
      </w:r>
      <w:r w:rsidRPr="0037024C">
        <w:rPr>
          <w:sz w:val="20"/>
          <w:szCs w:val="20"/>
        </w:rPr>
        <w:t xml:space="preserve">Noche libre en Akureyri. </w:t>
      </w:r>
      <w:r w:rsidR="007912EE" w:rsidRPr="007912EE">
        <w:rPr>
          <w:b/>
          <w:bCs/>
          <w:sz w:val="20"/>
          <w:szCs w:val="20"/>
        </w:rPr>
        <w:t>Alojamiento</w:t>
      </w:r>
      <w:r w:rsidR="007912EE">
        <w:rPr>
          <w:sz w:val="20"/>
          <w:szCs w:val="20"/>
        </w:rPr>
        <w:t>.</w:t>
      </w:r>
    </w:p>
    <w:p w14:paraId="7899E9EF" w14:textId="77777777" w:rsidR="00D00365" w:rsidRDefault="00D00365" w:rsidP="006229AB">
      <w:pPr>
        <w:spacing w:after="0" w:line="240" w:lineRule="auto"/>
        <w:jc w:val="both"/>
        <w:rPr>
          <w:sz w:val="20"/>
          <w:szCs w:val="20"/>
        </w:rPr>
      </w:pPr>
    </w:p>
    <w:p w14:paraId="53E4B93A" w14:textId="325C99AE" w:rsidR="002A59B8" w:rsidRPr="00F95149" w:rsidRDefault="002A59B8" w:rsidP="006229AB">
      <w:pPr>
        <w:spacing w:after="0" w:line="240" w:lineRule="auto"/>
        <w:jc w:val="both"/>
        <w:rPr>
          <w:b/>
          <w:bCs/>
          <w:sz w:val="20"/>
          <w:szCs w:val="20"/>
        </w:rPr>
      </w:pPr>
      <w:r w:rsidRPr="00F95149">
        <w:rPr>
          <w:b/>
          <w:bCs/>
          <w:sz w:val="20"/>
          <w:szCs w:val="20"/>
        </w:rPr>
        <w:t xml:space="preserve">Día 6. </w:t>
      </w:r>
      <w:r w:rsidR="00217585" w:rsidRPr="0031686A">
        <w:rPr>
          <w:b/>
          <w:bCs/>
          <w:sz w:val="20"/>
          <w:szCs w:val="20"/>
        </w:rPr>
        <w:t>Akureyri</w:t>
      </w:r>
      <w:r w:rsidR="00217585">
        <w:rPr>
          <w:b/>
          <w:bCs/>
          <w:sz w:val="20"/>
          <w:szCs w:val="20"/>
        </w:rPr>
        <w:t xml:space="preserve"> </w:t>
      </w:r>
      <w:r w:rsidR="00982DDF">
        <w:rPr>
          <w:b/>
          <w:bCs/>
          <w:sz w:val="20"/>
          <w:szCs w:val="20"/>
        </w:rPr>
        <w:t>–</w:t>
      </w:r>
      <w:r w:rsidR="00217585">
        <w:rPr>
          <w:b/>
          <w:bCs/>
          <w:sz w:val="20"/>
          <w:szCs w:val="20"/>
        </w:rPr>
        <w:t xml:space="preserve"> </w:t>
      </w:r>
      <w:proofErr w:type="spellStart"/>
      <w:r w:rsidR="00982DDF" w:rsidRPr="00982DDF">
        <w:rPr>
          <w:b/>
          <w:bCs/>
          <w:sz w:val="20"/>
          <w:szCs w:val="20"/>
        </w:rPr>
        <w:t>Skagafjörður</w:t>
      </w:r>
      <w:proofErr w:type="spellEnd"/>
      <w:r w:rsidR="00982DDF">
        <w:rPr>
          <w:b/>
          <w:bCs/>
          <w:sz w:val="20"/>
          <w:szCs w:val="20"/>
        </w:rPr>
        <w:t xml:space="preserve"> </w:t>
      </w:r>
      <w:r w:rsidR="00C43F48">
        <w:rPr>
          <w:b/>
          <w:bCs/>
          <w:sz w:val="20"/>
          <w:szCs w:val="20"/>
        </w:rPr>
        <w:t>–</w:t>
      </w:r>
      <w:r w:rsidR="00982DDF">
        <w:rPr>
          <w:b/>
          <w:bCs/>
          <w:sz w:val="20"/>
          <w:szCs w:val="20"/>
        </w:rPr>
        <w:t xml:space="preserve"> </w:t>
      </w:r>
      <w:proofErr w:type="spellStart"/>
      <w:r w:rsidR="00982DDF" w:rsidRPr="00982DDF">
        <w:rPr>
          <w:b/>
          <w:bCs/>
          <w:sz w:val="20"/>
          <w:szCs w:val="20"/>
        </w:rPr>
        <w:t>Glaumbær</w:t>
      </w:r>
      <w:proofErr w:type="spellEnd"/>
      <w:r w:rsidR="00C43F48">
        <w:rPr>
          <w:b/>
          <w:bCs/>
          <w:sz w:val="20"/>
          <w:szCs w:val="20"/>
        </w:rPr>
        <w:t xml:space="preserve"> – </w:t>
      </w:r>
      <w:proofErr w:type="spellStart"/>
      <w:r w:rsidR="00C43F48" w:rsidRPr="00C43F48">
        <w:rPr>
          <w:b/>
          <w:bCs/>
          <w:sz w:val="20"/>
          <w:szCs w:val="20"/>
        </w:rPr>
        <w:t>Borgarfjörður</w:t>
      </w:r>
      <w:proofErr w:type="spellEnd"/>
      <w:r w:rsidR="00C43F48">
        <w:rPr>
          <w:b/>
          <w:bCs/>
          <w:sz w:val="20"/>
          <w:szCs w:val="20"/>
        </w:rPr>
        <w:t xml:space="preserve"> </w:t>
      </w:r>
    </w:p>
    <w:p w14:paraId="653BB094" w14:textId="77777777" w:rsidR="001174C2" w:rsidRDefault="003C3FC3" w:rsidP="00A052D9">
      <w:pPr>
        <w:spacing w:after="0" w:line="240" w:lineRule="auto"/>
        <w:jc w:val="both"/>
        <w:rPr>
          <w:sz w:val="20"/>
          <w:szCs w:val="20"/>
        </w:rPr>
      </w:pPr>
      <w:r w:rsidRPr="003C3FC3">
        <w:rPr>
          <w:b/>
          <w:bCs/>
          <w:sz w:val="20"/>
          <w:szCs w:val="20"/>
        </w:rPr>
        <w:t>Desayuno</w:t>
      </w:r>
      <w:r w:rsidRPr="003C3FC3">
        <w:rPr>
          <w:sz w:val="20"/>
          <w:szCs w:val="20"/>
        </w:rPr>
        <w:t xml:space="preserve">. El recorrido por una zona de montañas majestuosas y desfiladeros estrechos les conducirán a la región histórica de </w:t>
      </w:r>
      <w:proofErr w:type="spellStart"/>
      <w:r w:rsidRPr="003C3FC3">
        <w:rPr>
          <w:sz w:val="20"/>
          <w:szCs w:val="20"/>
        </w:rPr>
        <w:t>Skagafjörður</w:t>
      </w:r>
      <w:proofErr w:type="spellEnd"/>
      <w:r w:rsidRPr="003C3FC3">
        <w:rPr>
          <w:sz w:val="20"/>
          <w:szCs w:val="20"/>
        </w:rPr>
        <w:t>, muy reputada por su cría de caballos. Probablemente podrán contemplar numerosos grupos de caballos pastando en los campos. En la región también abundan los lugares históricos y las leyendas de la época de los vikingos, hasta principios del siglo XX.</w:t>
      </w:r>
      <w:r w:rsidR="00A052D9">
        <w:rPr>
          <w:sz w:val="20"/>
          <w:szCs w:val="20"/>
        </w:rPr>
        <w:t xml:space="preserve"> </w:t>
      </w:r>
      <w:r w:rsidR="00A052D9" w:rsidRPr="00A052D9">
        <w:rPr>
          <w:sz w:val="20"/>
          <w:szCs w:val="20"/>
        </w:rPr>
        <w:t xml:space="preserve">Visitarán </w:t>
      </w:r>
      <w:proofErr w:type="spellStart"/>
      <w:r w:rsidR="00A052D9" w:rsidRPr="00A052D9">
        <w:rPr>
          <w:sz w:val="20"/>
          <w:szCs w:val="20"/>
        </w:rPr>
        <w:t>Glaumbær</w:t>
      </w:r>
      <w:proofErr w:type="spellEnd"/>
      <w:r w:rsidR="00A052D9" w:rsidRPr="00A052D9">
        <w:rPr>
          <w:sz w:val="20"/>
          <w:szCs w:val="20"/>
        </w:rPr>
        <w:t xml:space="preserve">, una granja de turba y hierba habitada entre el siglo XVIII y 1947. </w:t>
      </w:r>
    </w:p>
    <w:p w14:paraId="244EC962" w14:textId="46A5E47F" w:rsidR="00A052D9" w:rsidRPr="00A052D9" w:rsidRDefault="00A052D9" w:rsidP="00A052D9">
      <w:pPr>
        <w:spacing w:after="0" w:line="240" w:lineRule="auto"/>
        <w:jc w:val="both"/>
        <w:rPr>
          <w:sz w:val="20"/>
          <w:szCs w:val="20"/>
        </w:rPr>
      </w:pPr>
      <w:r w:rsidRPr="00A052D9">
        <w:rPr>
          <w:sz w:val="20"/>
          <w:szCs w:val="20"/>
        </w:rPr>
        <w:t xml:space="preserve">Hoy en día es un museo apasionante donde podrán ver cómo vivían los islandeses antiguamente en el campo, con tradiciones que se remontan a la época de los vikingos. </w:t>
      </w:r>
    </w:p>
    <w:p w14:paraId="063F8C02" w14:textId="2EB7DC70" w:rsidR="00F95149" w:rsidRPr="00A1559D" w:rsidRDefault="00A052D9" w:rsidP="00A052D9">
      <w:pPr>
        <w:spacing w:after="0" w:line="240" w:lineRule="auto"/>
        <w:jc w:val="both"/>
        <w:rPr>
          <w:sz w:val="20"/>
          <w:szCs w:val="20"/>
        </w:rPr>
      </w:pPr>
      <w:r w:rsidRPr="00A052D9">
        <w:rPr>
          <w:sz w:val="20"/>
          <w:szCs w:val="20"/>
        </w:rPr>
        <w:t xml:space="preserve">Continuarán hacia la costa norte pasando por los pueblos de pescadores como </w:t>
      </w:r>
      <w:proofErr w:type="spellStart"/>
      <w:r w:rsidRPr="00A052D9">
        <w:rPr>
          <w:sz w:val="20"/>
          <w:szCs w:val="20"/>
        </w:rPr>
        <w:t>Blönduós</w:t>
      </w:r>
      <w:proofErr w:type="spellEnd"/>
      <w:r w:rsidRPr="00A052D9">
        <w:rPr>
          <w:sz w:val="20"/>
          <w:szCs w:val="20"/>
        </w:rPr>
        <w:t xml:space="preserve">. Se atraviesa el altiplano de </w:t>
      </w:r>
      <w:proofErr w:type="spellStart"/>
      <w:r w:rsidRPr="00A052D9">
        <w:rPr>
          <w:sz w:val="20"/>
          <w:szCs w:val="20"/>
        </w:rPr>
        <w:t>Holtavörðuheiði</w:t>
      </w:r>
      <w:proofErr w:type="spellEnd"/>
      <w:r w:rsidRPr="00A052D9">
        <w:rPr>
          <w:sz w:val="20"/>
          <w:szCs w:val="20"/>
        </w:rPr>
        <w:t xml:space="preserve"> para llegar a la región de </w:t>
      </w:r>
      <w:proofErr w:type="spellStart"/>
      <w:r w:rsidRPr="00A052D9">
        <w:rPr>
          <w:sz w:val="20"/>
          <w:szCs w:val="20"/>
        </w:rPr>
        <w:t>Borgarfjörður</w:t>
      </w:r>
      <w:proofErr w:type="spellEnd"/>
      <w:r w:rsidRPr="00A052D9">
        <w:rPr>
          <w:sz w:val="20"/>
          <w:szCs w:val="20"/>
        </w:rPr>
        <w:t xml:space="preserve">. Esta zona de campos de lava fue una de las primeras partes de Islandia que colonizaron los vikingos. Aquí hay varios lugares conectados a las sagas islandesas: </w:t>
      </w:r>
      <w:proofErr w:type="spellStart"/>
      <w:r w:rsidRPr="00A052D9">
        <w:rPr>
          <w:sz w:val="20"/>
          <w:szCs w:val="20"/>
        </w:rPr>
        <w:t>Reykholt</w:t>
      </w:r>
      <w:proofErr w:type="spellEnd"/>
      <w:r w:rsidRPr="00A052D9">
        <w:rPr>
          <w:sz w:val="20"/>
          <w:szCs w:val="20"/>
        </w:rPr>
        <w:t xml:space="preserve"> es el lugar donde se instaló Snorri Sturluson, poderoso jefe del siglo XII. Hoy en día aún pueden visitar la fuente caliente donde se relajaba. Snorri es el autor de la importante “Edda en prosa”, que ha permitido preservar la mitología y las leyendas nórdicas para las generaciones futuras. </w:t>
      </w:r>
      <w:r w:rsidRPr="00A052D9">
        <w:rPr>
          <w:b/>
          <w:bCs/>
          <w:sz w:val="20"/>
          <w:szCs w:val="20"/>
        </w:rPr>
        <w:t>Cena y alojamiento.</w:t>
      </w:r>
    </w:p>
    <w:p w14:paraId="5D76DAA0" w14:textId="77777777" w:rsidR="00A1559D" w:rsidRPr="00A1559D" w:rsidRDefault="00A1559D" w:rsidP="006229AB">
      <w:pPr>
        <w:spacing w:after="0" w:line="240" w:lineRule="auto"/>
        <w:jc w:val="both"/>
        <w:rPr>
          <w:sz w:val="20"/>
          <w:szCs w:val="20"/>
        </w:rPr>
      </w:pPr>
    </w:p>
    <w:p w14:paraId="205F8779" w14:textId="68F5EC0A" w:rsidR="00F95149" w:rsidRPr="008B168F" w:rsidRDefault="00C10CCD" w:rsidP="006229AB">
      <w:pPr>
        <w:spacing w:after="0" w:line="240" w:lineRule="auto"/>
        <w:jc w:val="both"/>
        <w:rPr>
          <w:b/>
          <w:bCs/>
          <w:sz w:val="20"/>
          <w:szCs w:val="20"/>
        </w:rPr>
      </w:pPr>
      <w:r w:rsidRPr="008B168F">
        <w:rPr>
          <w:b/>
          <w:bCs/>
          <w:sz w:val="20"/>
          <w:szCs w:val="20"/>
        </w:rPr>
        <w:t xml:space="preserve">Día 7. </w:t>
      </w:r>
      <w:proofErr w:type="spellStart"/>
      <w:r w:rsidR="00003F36" w:rsidRPr="00C43F48">
        <w:rPr>
          <w:b/>
          <w:bCs/>
          <w:sz w:val="20"/>
          <w:szCs w:val="20"/>
        </w:rPr>
        <w:t>Borgarfjörður</w:t>
      </w:r>
      <w:proofErr w:type="spellEnd"/>
      <w:r w:rsidR="00003F36">
        <w:rPr>
          <w:b/>
          <w:bCs/>
          <w:sz w:val="20"/>
          <w:szCs w:val="20"/>
        </w:rPr>
        <w:t xml:space="preserve"> </w:t>
      </w:r>
      <w:r w:rsidR="00027DF3">
        <w:rPr>
          <w:b/>
          <w:bCs/>
          <w:sz w:val="20"/>
          <w:szCs w:val="20"/>
        </w:rPr>
        <w:t>–</w:t>
      </w:r>
      <w:r w:rsidR="00003F36">
        <w:rPr>
          <w:b/>
          <w:bCs/>
          <w:sz w:val="20"/>
          <w:szCs w:val="20"/>
        </w:rPr>
        <w:t xml:space="preserve"> </w:t>
      </w:r>
      <w:proofErr w:type="spellStart"/>
      <w:r w:rsidR="00027DF3" w:rsidRPr="00027DF3">
        <w:rPr>
          <w:b/>
          <w:bCs/>
          <w:sz w:val="20"/>
          <w:szCs w:val="20"/>
        </w:rPr>
        <w:t>Reykjavík</w:t>
      </w:r>
      <w:proofErr w:type="spellEnd"/>
      <w:r w:rsidR="00027DF3">
        <w:rPr>
          <w:b/>
          <w:bCs/>
          <w:sz w:val="20"/>
          <w:szCs w:val="20"/>
        </w:rPr>
        <w:t xml:space="preserve"> </w:t>
      </w:r>
    </w:p>
    <w:p w14:paraId="2ED115EF" w14:textId="369BAC13" w:rsidR="009B1EDD" w:rsidRPr="005C4947" w:rsidRDefault="005C4947" w:rsidP="005C4947">
      <w:pPr>
        <w:spacing w:after="0" w:line="240" w:lineRule="auto"/>
        <w:jc w:val="both"/>
        <w:rPr>
          <w:sz w:val="20"/>
          <w:szCs w:val="20"/>
        </w:rPr>
      </w:pPr>
      <w:r w:rsidRPr="005C4947">
        <w:rPr>
          <w:b/>
          <w:bCs/>
          <w:sz w:val="20"/>
          <w:szCs w:val="20"/>
        </w:rPr>
        <w:t>Desayuno</w:t>
      </w:r>
      <w:r w:rsidRPr="005C4947">
        <w:rPr>
          <w:sz w:val="20"/>
          <w:szCs w:val="20"/>
        </w:rPr>
        <w:t xml:space="preserve">. Explorarán la región fértil de </w:t>
      </w:r>
      <w:proofErr w:type="spellStart"/>
      <w:r w:rsidRPr="005C4947">
        <w:rPr>
          <w:sz w:val="20"/>
          <w:szCs w:val="20"/>
        </w:rPr>
        <w:t>Borgarfjörður</w:t>
      </w:r>
      <w:proofErr w:type="spellEnd"/>
      <w:r w:rsidRPr="005C4947">
        <w:rPr>
          <w:sz w:val="20"/>
          <w:szCs w:val="20"/>
        </w:rPr>
        <w:t xml:space="preserve">. Admirarán las cascadas pintorescas de </w:t>
      </w:r>
      <w:proofErr w:type="spellStart"/>
      <w:r w:rsidRPr="005C4947">
        <w:rPr>
          <w:sz w:val="20"/>
          <w:szCs w:val="20"/>
        </w:rPr>
        <w:t>Hraunfossar</w:t>
      </w:r>
      <w:proofErr w:type="spellEnd"/>
      <w:r w:rsidRPr="005C4947">
        <w:rPr>
          <w:sz w:val="20"/>
          <w:szCs w:val="20"/>
        </w:rPr>
        <w:t xml:space="preserve"> y de </w:t>
      </w:r>
      <w:proofErr w:type="spellStart"/>
      <w:r w:rsidRPr="005C4947">
        <w:rPr>
          <w:sz w:val="20"/>
          <w:szCs w:val="20"/>
        </w:rPr>
        <w:t>Barnafoss</w:t>
      </w:r>
      <w:proofErr w:type="spellEnd"/>
      <w:r w:rsidRPr="005C4947">
        <w:rPr>
          <w:sz w:val="20"/>
          <w:szCs w:val="20"/>
        </w:rPr>
        <w:t xml:space="preserve">, y descubrirán </w:t>
      </w:r>
      <w:proofErr w:type="spellStart"/>
      <w:r w:rsidRPr="005C4947">
        <w:rPr>
          <w:sz w:val="20"/>
          <w:szCs w:val="20"/>
        </w:rPr>
        <w:t>Deildartunguhver</w:t>
      </w:r>
      <w:proofErr w:type="spellEnd"/>
      <w:r w:rsidRPr="005C4947">
        <w:rPr>
          <w:sz w:val="20"/>
          <w:szCs w:val="20"/>
        </w:rPr>
        <w:t>, la fuente caliente más potente de Europa. El agua caliente de esta zona suministra energía geotérmica a la mayoría de las zonas vecinas.</w:t>
      </w:r>
      <w:r>
        <w:rPr>
          <w:sz w:val="20"/>
          <w:szCs w:val="20"/>
        </w:rPr>
        <w:t xml:space="preserve"> </w:t>
      </w:r>
      <w:r w:rsidRPr="005C4947">
        <w:rPr>
          <w:sz w:val="20"/>
          <w:szCs w:val="20"/>
        </w:rPr>
        <w:t xml:space="preserve">Regreso a </w:t>
      </w:r>
      <w:proofErr w:type="spellStart"/>
      <w:r w:rsidRPr="005C4947">
        <w:rPr>
          <w:sz w:val="20"/>
          <w:szCs w:val="20"/>
        </w:rPr>
        <w:t>Reykjavík</w:t>
      </w:r>
      <w:proofErr w:type="spellEnd"/>
      <w:r w:rsidRPr="005C4947">
        <w:rPr>
          <w:sz w:val="20"/>
          <w:szCs w:val="20"/>
        </w:rPr>
        <w:t xml:space="preserve">, donde su guía se despedirá en el </w:t>
      </w:r>
      <w:r w:rsidR="00796BE3" w:rsidRPr="005C4947">
        <w:rPr>
          <w:sz w:val="20"/>
          <w:szCs w:val="20"/>
        </w:rPr>
        <w:t>hotel</w:t>
      </w:r>
      <w:r w:rsidRPr="005C4947">
        <w:rPr>
          <w:sz w:val="20"/>
          <w:szCs w:val="20"/>
        </w:rPr>
        <w:t>. La tarde es libre para que puedan disfrutar de las actividades que prefieran.</w:t>
      </w:r>
      <w:r>
        <w:rPr>
          <w:sz w:val="20"/>
          <w:szCs w:val="20"/>
        </w:rPr>
        <w:t xml:space="preserve"> </w:t>
      </w:r>
      <w:r w:rsidRPr="005C4947">
        <w:rPr>
          <w:b/>
          <w:bCs/>
          <w:sz w:val="20"/>
          <w:szCs w:val="20"/>
        </w:rPr>
        <w:t>Alojamiento</w:t>
      </w:r>
      <w:r>
        <w:rPr>
          <w:sz w:val="20"/>
          <w:szCs w:val="20"/>
        </w:rPr>
        <w:t xml:space="preserve">. </w:t>
      </w:r>
    </w:p>
    <w:p w14:paraId="1CDDB829" w14:textId="77777777" w:rsidR="005C4947" w:rsidRDefault="005C4947" w:rsidP="006229AB">
      <w:pPr>
        <w:spacing w:after="0" w:line="240" w:lineRule="auto"/>
        <w:jc w:val="both"/>
        <w:rPr>
          <w:b/>
          <w:bCs/>
          <w:sz w:val="20"/>
          <w:szCs w:val="20"/>
        </w:rPr>
      </w:pPr>
    </w:p>
    <w:p w14:paraId="54ECA442" w14:textId="77777777" w:rsidR="003C26C8" w:rsidRDefault="003C26C8" w:rsidP="006229AB">
      <w:pPr>
        <w:spacing w:after="0" w:line="240" w:lineRule="auto"/>
        <w:jc w:val="both"/>
        <w:rPr>
          <w:b/>
          <w:bCs/>
          <w:sz w:val="20"/>
          <w:szCs w:val="20"/>
        </w:rPr>
      </w:pPr>
    </w:p>
    <w:p w14:paraId="11F8C99E" w14:textId="77777777" w:rsidR="003C26C8" w:rsidRDefault="003C26C8" w:rsidP="006229AB">
      <w:pPr>
        <w:spacing w:after="0" w:line="240" w:lineRule="auto"/>
        <w:jc w:val="both"/>
        <w:rPr>
          <w:b/>
          <w:bCs/>
          <w:sz w:val="20"/>
          <w:szCs w:val="20"/>
        </w:rPr>
      </w:pPr>
    </w:p>
    <w:p w14:paraId="1E7407A2" w14:textId="77777777" w:rsidR="003C26C8" w:rsidRDefault="003C26C8" w:rsidP="006229AB">
      <w:pPr>
        <w:spacing w:after="0" w:line="240" w:lineRule="auto"/>
        <w:jc w:val="both"/>
        <w:rPr>
          <w:b/>
          <w:bCs/>
          <w:sz w:val="20"/>
          <w:szCs w:val="20"/>
        </w:rPr>
      </w:pPr>
    </w:p>
    <w:p w14:paraId="43CB4C71" w14:textId="77777777" w:rsidR="003C26C8" w:rsidRDefault="003C26C8" w:rsidP="006229AB">
      <w:pPr>
        <w:spacing w:after="0" w:line="240" w:lineRule="auto"/>
        <w:jc w:val="both"/>
        <w:rPr>
          <w:b/>
          <w:bCs/>
          <w:sz w:val="20"/>
          <w:szCs w:val="20"/>
        </w:rPr>
      </w:pPr>
    </w:p>
    <w:p w14:paraId="623AFC91" w14:textId="3EC355C0" w:rsidR="004E56EC" w:rsidRPr="00C47046" w:rsidRDefault="004E56EC" w:rsidP="006229AB">
      <w:pPr>
        <w:spacing w:after="0" w:line="240" w:lineRule="auto"/>
        <w:jc w:val="both"/>
        <w:rPr>
          <w:b/>
          <w:bCs/>
          <w:sz w:val="20"/>
          <w:szCs w:val="20"/>
        </w:rPr>
      </w:pPr>
      <w:r w:rsidRPr="00C47046">
        <w:rPr>
          <w:b/>
          <w:bCs/>
          <w:sz w:val="20"/>
          <w:szCs w:val="20"/>
        </w:rPr>
        <w:t xml:space="preserve">Día 8. </w:t>
      </w:r>
      <w:proofErr w:type="spellStart"/>
      <w:r w:rsidR="00C47046" w:rsidRPr="00C47046">
        <w:rPr>
          <w:b/>
          <w:bCs/>
          <w:sz w:val="20"/>
          <w:szCs w:val="20"/>
        </w:rPr>
        <w:t>Reykjavík</w:t>
      </w:r>
      <w:proofErr w:type="spellEnd"/>
    </w:p>
    <w:p w14:paraId="4A65C9B8" w14:textId="6AF2C286" w:rsidR="004E56EC" w:rsidRDefault="00C47046" w:rsidP="00C47046">
      <w:pPr>
        <w:spacing w:after="0" w:line="240" w:lineRule="auto"/>
        <w:jc w:val="both"/>
        <w:rPr>
          <w:sz w:val="20"/>
          <w:szCs w:val="20"/>
        </w:rPr>
      </w:pPr>
      <w:r w:rsidRPr="00C47046">
        <w:rPr>
          <w:b/>
          <w:bCs/>
          <w:sz w:val="20"/>
          <w:szCs w:val="20"/>
        </w:rPr>
        <w:t>Desayuno</w:t>
      </w:r>
      <w:r w:rsidRPr="00C47046">
        <w:rPr>
          <w:sz w:val="20"/>
          <w:szCs w:val="20"/>
        </w:rPr>
        <w:t>. Por favor tenga en cuenta que este puede ser un desayuno ligero si usted toma un vuelo de salida temprano en la mañana.</w:t>
      </w:r>
      <w:r w:rsidR="00762229">
        <w:rPr>
          <w:sz w:val="20"/>
          <w:szCs w:val="20"/>
        </w:rPr>
        <w:t xml:space="preserve"> </w:t>
      </w:r>
      <w:r w:rsidRPr="00C47046">
        <w:rPr>
          <w:sz w:val="20"/>
          <w:szCs w:val="20"/>
        </w:rPr>
        <w:t xml:space="preserve">Traslado al Aeropuerto Internacional de </w:t>
      </w:r>
      <w:proofErr w:type="spellStart"/>
      <w:r w:rsidRPr="00C47046">
        <w:rPr>
          <w:sz w:val="20"/>
          <w:szCs w:val="20"/>
        </w:rPr>
        <w:t>Keflavík</w:t>
      </w:r>
      <w:proofErr w:type="spellEnd"/>
      <w:r w:rsidRPr="00C47046">
        <w:rPr>
          <w:sz w:val="20"/>
          <w:szCs w:val="20"/>
        </w:rPr>
        <w:t xml:space="preserve"> (sin guía)</w:t>
      </w:r>
      <w:r w:rsidR="00DD24FC">
        <w:rPr>
          <w:sz w:val="20"/>
          <w:szCs w:val="20"/>
        </w:rPr>
        <w:t xml:space="preserve"> para tomar su vuelo de regreso.</w:t>
      </w:r>
    </w:p>
    <w:p w14:paraId="7DE3871D" w14:textId="77777777" w:rsidR="004E56EC" w:rsidRDefault="004E56EC" w:rsidP="006229AB">
      <w:pPr>
        <w:spacing w:after="0" w:line="240" w:lineRule="auto"/>
        <w:jc w:val="both"/>
        <w:rPr>
          <w:sz w:val="20"/>
          <w:szCs w:val="20"/>
        </w:rPr>
      </w:pPr>
    </w:p>
    <w:p w14:paraId="43C3F840" w14:textId="015CF6F8" w:rsidR="00FA5A09" w:rsidRDefault="00FA5A09" w:rsidP="00FA5A09">
      <w:pPr>
        <w:spacing w:after="0" w:line="240" w:lineRule="auto"/>
        <w:jc w:val="both"/>
        <w:rPr>
          <w:b/>
          <w:bCs/>
          <w:sz w:val="20"/>
          <w:szCs w:val="20"/>
        </w:rPr>
      </w:pPr>
      <w:r w:rsidRPr="00FA5A09">
        <w:rPr>
          <w:b/>
          <w:bCs/>
          <w:sz w:val="20"/>
          <w:szCs w:val="20"/>
        </w:rPr>
        <w:t>FIN DE NUESTROS SERVICIOS</w:t>
      </w:r>
    </w:p>
    <w:p w14:paraId="62B3663C" w14:textId="77777777" w:rsidR="00426C2C" w:rsidRDefault="00426C2C" w:rsidP="00FA5A09">
      <w:pPr>
        <w:jc w:val="both"/>
        <w:rPr>
          <w:rFonts w:cstheme="minorHAnsi"/>
          <w:sz w:val="20"/>
          <w:szCs w:val="20"/>
          <w:lang w:val="es-ES"/>
        </w:rPr>
      </w:pPr>
    </w:p>
    <w:p w14:paraId="65E0B27E" w14:textId="013ED664" w:rsidR="00FA5A09" w:rsidRPr="00EA5208" w:rsidRDefault="00FA5A09" w:rsidP="00FA5A09">
      <w:pPr>
        <w:jc w:val="both"/>
        <w:rPr>
          <w:rFonts w:cstheme="minorHAnsi"/>
          <w:sz w:val="20"/>
          <w:szCs w:val="20"/>
          <w:lang w:val="es-ES"/>
        </w:rPr>
      </w:pPr>
      <w:r w:rsidRPr="00EA5208">
        <w:rPr>
          <w:rFonts w:cstheme="minorHAnsi"/>
          <w:b/>
          <w:noProof/>
          <w:sz w:val="20"/>
          <w:szCs w:val="20"/>
        </w:rPr>
        <mc:AlternateContent>
          <mc:Choice Requires="wps">
            <w:drawing>
              <wp:anchor distT="0" distB="0" distL="114300" distR="114300" simplePos="0" relativeHeight="251659264" behindDoc="0" locked="0" layoutInCell="1" allowOverlap="1" wp14:anchorId="5C5CFC52" wp14:editId="7648ACED">
                <wp:simplePos x="0" y="0"/>
                <wp:positionH relativeFrom="column">
                  <wp:posOffset>20955</wp:posOffset>
                </wp:positionH>
                <wp:positionV relativeFrom="paragraph">
                  <wp:posOffset>10160</wp:posOffset>
                </wp:positionV>
                <wp:extent cx="1628775" cy="265430"/>
                <wp:effectExtent l="0" t="0" r="28575" b="20320"/>
                <wp:wrapSquare wrapText="bothSides"/>
                <wp:docPr id="3" name="Rectángulo 3"/>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1DF9BD8E" w14:textId="77777777" w:rsidR="00FA5A09" w:rsidRPr="00F74623" w:rsidRDefault="00FA5A09" w:rsidP="00FA5A09">
                            <w:pPr>
                              <w:jc w:val="center"/>
                              <w:rPr>
                                <w:b/>
                                <w:i/>
                                <w:lang w:val="es-ES"/>
                              </w:rPr>
                            </w:pPr>
                            <w:r w:rsidRPr="00493B17">
                              <w:rPr>
                                <w:b/>
                                <w:i/>
                                <w:lang w:val="es-ES"/>
                              </w:rPr>
                              <w:t>JULIÁ TOURS</w:t>
                            </w:r>
                            <w:r w:rsidRPr="00F74623">
                              <w:rPr>
                                <w:b/>
                                <w:i/>
                                <w:lang w:val="es-ES"/>
                              </w:rPr>
                              <w:t xml:space="preserve">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C5CFC52" id="Rectángulo 3" o:spid="_x0000_s1026" style="position:absolute;left:0;text-align:left;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14:paraId="1DF9BD8E" w14:textId="77777777" w:rsidR="00FA5A09" w:rsidRPr="00F74623" w:rsidRDefault="00FA5A09" w:rsidP="00FA5A09">
                      <w:pPr>
                        <w:jc w:val="center"/>
                        <w:rPr>
                          <w:b/>
                          <w:i/>
                          <w:lang w:val="es-ES"/>
                        </w:rPr>
                      </w:pPr>
                      <w:r w:rsidRPr="00493B17">
                        <w:rPr>
                          <w:b/>
                          <w:i/>
                          <w:lang w:val="es-ES"/>
                        </w:rPr>
                        <w:t>JULIÁ TOURS</w:t>
                      </w:r>
                      <w:r w:rsidRPr="00F74623">
                        <w:rPr>
                          <w:b/>
                          <w:i/>
                          <w:lang w:val="es-ES"/>
                        </w:rPr>
                        <w:t xml:space="preserve"> INCLUYE:</w:t>
                      </w:r>
                    </w:p>
                  </w:txbxContent>
                </v:textbox>
                <w10:wrap type="square"/>
              </v:rect>
            </w:pict>
          </mc:Fallback>
        </mc:AlternateContent>
      </w:r>
    </w:p>
    <w:p w14:paraId="782C80A9" w14:textId="77777777" w:rsidR="00FA5A09" w:rsidRPr="00EA5208" w:rsidRDefault="00FA5A09" w:rsidP="00FA5A09">
      <w:pPr>
        <w:pStyle w:val="Prrafodelista"/>
        <w:tabs>
          <w:tab w:val="left" w:pos="851"/>
        </w:tabs>
        <w:spacing w:after="0" w:line="240" w:lineRule="auto"/>
        <w:ind w:left="851"/>
        <w:jc w:val="both"/>
        <w:rPr>
          <w:rFonts w:cstheme="minorHAnsi"/>
          <w:sz w:val="20"/>
          <w:szCs w:val="20"/>
        </w:rPr>
      </w:pPr>
    </w:p>
    <w:p w14:paraId="20D69292" w14:textId="100A9AF2" w:rsidR="00F36FA4" w:rsidRDefault="00F80A2B" w:rsidP="00F36FA4">
      <w:pPr>
        <w:pStyle w:val="Prrafodelista"/>
        <w:numPr>
          <w:ilvl w:val="0"/>
          <w:numId w:val="3"/>
        </w:numPr>
        <w:jc w:val="both"/>
        <w:rPr>
          <w:rFonts w:cstheme="minorHAnsi"/>
          <w:bCs/>
          <w:sz w:val="20"/>
          <w:szCs w:val="20"/>
        </w:rPr>
      </w:pPr>
      <w:r>
        <w:rPr>
          <w:rFonts w:cstheme="minorHAnsi"/>
          <w:bCs/>
          <w:sz w:val="20"/>
          <w:szCs w:val="20"/>
        </w:rPr>
        <w:t>Traslado aeropuerto– hotel – aeropuerto de llegada y salida</w:t>
      </w:r>
    </w:p>
    <w:p w14:paraId="73ED84AD" w14:textId="13AD7EEE" w:rsidR="001F6B21" w:rsidRDefault="00EB6FAE" w:rsidP="001F6B21">
      <w:pPr>
        <w:pStyle w:val="Prrafodelista"/>
        <w:numPr>
          <w:ilvl w:val="0"/>
          <w:numId w:val="3"/>
        </w:numPr>
        <w:jc w:val="both"/>
        <w:rPr>
          <w:rFonts w:cstheme="minorHAnsi"/>
          <w:bCs/>
          <w:sz w:val="20"/>
          <w:szCs w:val="20"/>
        </w:rPr>
      </w:pPr>
      <w:r>
        <w:rPr>
          <w:rFonts w:cstheme="minorHAnsi"/>
          <w:bCs/>
          <w:sz w:val="20"/>
          <w:szCs w:val="20"/>
        </w:rPr>
        <w:t>7</w:t>
      </w:r>
      <w:r w:rsidR="0049164C">
        <w:rPr>
          <w:rFonts w:cstheme="minorHAnsi"/>
          <w:bCs/>
          <w:sz w:val="20"/>
          <w:szCs w:val="20"/>
        </w:rPr>
        <w:t xml:space="preserve"> </w:t>
      </w:r>
      <w:r w:rsidR="001F6B21">
        <w:rPr>
          <w:rFonts w:cstheme="minorHAnsi"/>
          <w:bCs/>
          <w:sz w:val="20"/>
          <w:szCs w:val="20"/>
        </w:rPr>
        <w:t>noches de alojamiento con desayuno</w:t>
      </w:r>
    </w:p>
    <w:p w14:paraId="2701BB5A" w14:textId="77777777" w:rsidR="00BC1880" w:rsidRPr="00BC1880" w:rsidRDefault="00BC1880" w:rsidP="00BC1880">
      <w:pPr>
        <w:pStyle w:val="Prrafodelista"/>
        <w:numPr>
          <w:ilvl w:val="0"/>
          <w:numId w:val="3"/>
        </w:numPr>
        <w:jc w:val="both"/>
        <w:rPr>
          <w:rFonts w:cstheme="minorHAnsi"/>
          <w:bCs/>
          <w:sz w:val="20"/>
          <w:szCs w:val="20"/>
        </w:rPr>
      </w:pPr>
      <w:r w:rsidRPr="00BC1880">
        <w:rPr>
          <w:rFonts w:cstheme="minorHAnsi"/>
          <w:bCs/>
          <w:sz w:val="20"/>
          <w:szCs w:val="20"/>
        </w:rPr>
        <w:t>Visita guiada en autocar desde el día 2 hasta el día 7</w:t>
      </w:r>
    </w:p>
    <w:p w14:paraId="4588D0FB" w14:textId="77777777" w:rsidR="00BC1880" w:rsidRPr="00BC1880" w:rsidRDefault="00BC1880" w:rsidP="00BC1880">
      <w:pPr>
        <w:pStyle w:val="Prrafodelista"/>
        <w:numPr>
          <w:ilvl w:val="0"/>
          <w:numId w:val="3"/>
        </w:numPr>
        <w:jc w:val="both"/>
        <w:rPr>
          <w:rFonts w:cstheme="minorHAnsi"/>
          <w:bCs/>
          <w:sz w:val="20"/>
          <w:szCs w:val="20"/>
        </w:rPr>
      </w:pPr>
      <w:r w:rsidRPr="00BC1880">
        <w:rPr>
          <w:rFonts w:cstheme="minorHAnsi"/>
          <w:bCs/>
          <w:sz w:val="20"/>
          <w:szCs w:val="20"/>
        </w:rPr>
        <w:t>Guía de habla hispana desde el día 2 hasta el día 7</w:t>
      </w:r>
    </w:p>
    <w:p w14:paraId="0D5E29FA" w14:textId="77777777" w:rsidR="00BC1880" w:rsidRPr="00BC1880" w:rsidRDefault="00BC1880" w:rsidP="00BC1880">
      <w:pPr>
        <w:pStyle w:val="Prrafodelista"/>
        <w:numPr>
          <w:ilvl w:val="0"/>
          <w:numId w:val="3"/>
        </w:numPr>
        <w:jc w:val="both"/>
        <w:rPr>
          <w:rFonts w:cstheme="minorHAnsi"/>
          <w:bCs/>
          <w:sz w:val="20"/>
          <w:szCs w:val="20"/>
        </w:rPr>
      </w:pPr>
      <w:r w:rsidRPr="00BC1880">
        <w:rPr>
          <w:rFonts w:cstheme="minorHAnsi"/>
          <w:bCs/>
          <w:sz w:val="20"/>
          <w:szCs w:val="20"/>
        </w:rPr>
        <w:t>4 cenas buffet o cenas de 2 platos y café/té (día 2, 3, 4, 6)</w:t>
      </w:r>
    </w:p>
    <w:p w14:paraId="0B6FA960" w14:textId="77777777" w:rsidR="00BC1880" w:rsidRPr="00BC1880" w:rsidRDefault="00BC1880" w:rsidP="00BC1880">
      <w:pPr>
        <w:pStyle w:val="Prrafodelista"/>
        <w:numPr>
          <w:ilvl w:val="0"/>
          <w:numId w:val="3"/>
        </w:numPr>
        <w:jc w:val="both"/>
        <w:rPr>
          <w:rFonts w:cstheme="minorHAnsi"/>
          <w:bCs/>
          <w:sz w:val="20"/>
          <w:szCs w:val="20"/>
        </w:rPr>
      </w:pPr>
      <w:r w:rsidRPr="00BC1880">
        <w:rPr>
          <w:rFonts w:cstheme="minorHAnsi"/>
          <w:bCs/>
          <w:sz w:val="20"/>
          <w:szCs w:val="20"/>
        </w:rPr>
        <w:t>Llavero de la Asociación Islandesa de búsqueda y rescate</w:t>
      </w:r>
    </w:p>
    <w:p w14:paraId="7C77A86A" w14:textId="77777777" w:rsidR="00BC1880" w:rsidRPr="00BC1880" w:rsidRDefault="00BC1880" w:rsidP="00BC1880">
      <w:pPr>
        <w:pStyle w:val="Prrafodelista"/>
        <w:numPr>
          <w:ilvl w:val="0"/>
          <w:numId w:val="3"/>
        </w:numPr>
        <w:jc w:val="both"/>
        <w:rPr>
          <w:rFonts w:cstheme="minorHAnsi"/>
          <w:bCs/>
          <w:sz w:val="20"/>
          <w:szCs w:val="20"/>
        </w:rPr>
      </w:pPr>
      <w:r w:rsidRPr="00BC1880">
        <w:rPr>
          <w:rFonts w:cstheme="minorHAnsi"/>
          <w:bCs/>
          <w:sz w:val="20"/>
          <w:szCs w:val="20"/>
        </w:rPr>
        <w:t>Puesta a disposición de un kit especial para cazar auroras boreales (se utilizan una lámpara de bolsillo y crampones)</w:t>
      </w:r>
    </w:p>
    <w:p w14:paraId="24CBB548" w14:textId="77777777" w:rsidR="00BC1880" w:rsidRPr="00BC1880" w:rsidRDefault="00BC1880" w:rsidP="00BC1880">
      <w:pPr>
        <w:pStyle w:val="Prrafodelista"/>
        <w:numPr>
          <w:ilvl w:val="0"/>
          <w:numId w:val="3"/>
        </w:numPr>
        <w:jc w:val="both"/>
        <w:rPr>
          <w:rFonts w:cstheme="minorHAnsi"/>
          <w:bCs/>
          <w:sz w:val="20"/>
          <w:szCs w:val="20"/>
        </w:rPr>
      </w:pPr>
      <w:r w:rsidRPr="00BC1880">
        <w:rPr>
          <w:rFonts w:cstheme="minorHAnsi"/>
          <w:bCs/>
          <w:sz w:val="20"/>
          <w:szCs w:val="20"/>
        </w:rPr>
        <w:t xml:space="preserve">Espectáculo de lava islandés en </w:t>
      </w:r>
      <w:proofErr w:type="spellStart"/>
      <w:r w:rsidRPr="00BC1880">
        <w:rPr>
          <w:rFonts w:cstheme="minorHAnsi"/>
          <w:bCs/>
          <w:sz w:val="20"/>
          <w:szCs w:val="20"/>
        </w:rPr>
        <w:t>Vík</w:t>
      </w:r>
      <w:proofErr w:type="spellEnd"/>
      <w:r w:rsidRPr="00BC1880">
        <w:rPr>
          <w:rFonts w:cstheme="minorHAnsi"/>
          <w:bCs/>
          <w:sz w:val="20"/>
          <w:szCs w:val="20"/>
        </w:rPr>
        <w:t xml:space="preserve"> (día 3)</w:t>
      </w:r>
    </w:p>
    <w:p w14:paraId="483A000F" w14:textId="77777777" w:rsidR="00BC1880" w:rsidRPr="00BC1880" w:rsidRDefault="00BC1880" w:rsidP="00BC1880">
      <w:pPr>
        <w:pStyle w:val="Prrafodelista"/>
        <w:numPr>
          <w:ilvl w:val="0"/>
          <w:numId w:val="3"/>
        </w:numPr>
        <w:jc w:val="both"/>
        <w:rPr>
          <w:rFonts w:cstheme="minorHAnsi"/>
          <w:bCs/>
          <w:sz w:val="20"/>
          <w:szCs w:val="20"/>
        </w:rPr>
      </w:pPr>
      <w:r w:rsidRPr="00BC1880">
        <w:rPr>
          <w:rFonts w:cstheme="minorHAnsi"/>
          <w:bCs/>
          <w:sz w:val="20"/>
          <w:szCs w:val="20"/>
        </w:rPr>
        <w:t xml:space="preserve">Parada para una degustación gastronómica en el restaurante </w:t>
      </w:r>
      <w:proofErr w:type="spellStart"/>
      <w:r w:rsidRPr="00BC1880">
        <w:rPr>
          <w:rFonts w:cstheme="minorHAnsi"/>
          <w:bCs/>
          <w:sz w:val="20"/>
          <w:szCs w:val="20"/>
        </w:rPr>
        <w:t>Fjallakaffi</w:t>
      </w:r>
      <w:proofErr w:type="spellEnd"/>
      <w:r w:rsidRPr="00BC1880">
        <w:rPr>
          <w:rFonts w:cstheme="minorHAnsi"/>
          <w:bCs/>
          <w:sz w:val="20"/>
          <w:szCs w:val="20"/>
        </w:rPr>
        <w:t xml:space="preserve"> en </w:t>
      </w:r>
      <w:proofErr w:type="spellStart"/>
      <w:r w:rsidRPr="00BC1880">
        <w:rPr>
          <w:rFonts w:cstheme="minorHAnsi"/>
          <w:bCs/>
          <w:sz w:val="20"/>
          <w:szCs w:val="20"/>
        </w:rPr>
        <w:t>Möðrudalur</w:t>
      </w:r>
      <w:proofErr w:type="spellEnd"/>
      <w:r w:rsidRPr="00BC1880">
        <w:rPr>
          <w:rFonts w:cstheme="minorHAnsi"/>
          <w:bCs/>
          <w:sz w:val="20"/>
          <w:szCs w:val="20"/>
        </w:rPr>
        <w:t xml:space="preserve"> (día 5)</w:t>
      </w:r>
    </w:p>
    <w:p w14:paraId="356C56B4" w14:textId="77777777" w:rsidR="00BC1880" w:rsidRPr="00BC1880" w:rsidRDefault="00BC1880" w:rsidP="00BC1880">
      <w:pPr>
        <w:pStyle w:val="Prrafodelista"/>
        <w:numPr>
          <w:ilvl w:val="0"/>
          <w:numId w:val="3"/>
        </w:numPr>
        <w:jc w:val="both"/>
        <w:rPr>
          <w:rFonts w:cstheme="minorHAnsi"/>
          <w:bCs/>
          <w:sz w:val="20"/>
          <w:szCs w:val="20"/>
        </w:rPr>
      </w:pPr>
      <w:r w:rsidRPr="00BC1880">
        <w:rPr>
          <w:rFonts w:cstheme="minorHAnsi"/>
          <w:bCs/>
          <w:sz w:val="20"/>
          <w:szCs w:val="20"/>
        </w:rPr>
        <w:t xml:space="preserve">Entrada a los baños geotérmicos de </w:t>
      </w:r>
      <w:proofErr w:type="spellStart"/>
      <w:r w:rsidRPr="00BC1880">
        <w:rPr>
          <w:rFonts w:cstheme="minorHAnsi"/>
          <w:bCs/>
          <w:sz w:val="20"/>
          <w:szCs w:val="20"/>
        </w:rPr>
        <w:t>Skógarböð</w:t>
      </w:r>
      <w:proofErr w:type="spellEnd"/>
      <w:r w:rsidRPr="00BC1880">
        <w:rPr>
          <w:rFonts w:cstheme="minorHAnsi"/>
          <w:bCs/>
          <w:sz w:val="20"/>
          <w:szCs w:val="20"/>
        </w:rPr>
        <w:t>, alquiler de la toalla (día 5)</w:t>
      </w:r>
    </w:p>
    <w:p w14:paraId="756204A9" w14:textId="77777777" w:rsidR="00BC1880" w:rsidRPr="00BC1880" w:rsidRDefault="00BC1880" w:rsidP="00BC1880">
      <w:pPr>
        <w:pStyle w:val="Prrafodelista"/>
        <w:numPr>
          <w:ilvl w:val="0"/>
          <w:numId w:val="3"/>
        </w:numPr>
        <w:jc w:val="both"/>
        <w:rPr>
          <w:rFonts w:cstheme="minorHAnsi"/>
          <w:bCs/>
          <w:sz w:val="20"/>
          <w:szCs w:val="20"/>
        </w:rPr>
      </w:pPr>
      <w:r w:rsidRPr="00BC1880">
        <w:rPr>
          <w:rFonts w:cstheme="minorHAnsi"/>
          <w:bCs/>
          <w:sz w:val="20"/>
          <w:szCs w:val="20"/>
        </w:rPr>
        <w:t xml:space="preserve">Visita al museo </w:t>
      </w:r>
      <w:proofErr w:type="spellStart"/>
      <w:r w:rsidRPr="00BC1880">
        <w:rPr>
          <w:rFonts w:cstheme="minorHAnsi"/>
          <w:bCs/>
          <w:sz w:val="20"/>
          <w:szCs w:val="20"/>
        </w:rPr>
        <w:t>Glaumbær</w:t>
      </w:r>
      <w:proofErr w:type="spellEnd"/>
      <w:r w:rsidRPr="00BC1880">
        <w:rPr>
          <w:rFonts w:cstheme="minorHAnsi"/>
          <w:bCs/>
          <w:sz w:val="20"/>
          <w:szCs w:val="20"/>
        </w:rPr>
        <w:t xml:space="preserve"> (día 6)</w:t>
      </w:r>
    </w:p>
    <w:p w14:paraId="44042869" w14:textId="2956E0D5" w:rsidR="001174C2" w:rsidRDefault="00BC1880" w:rsidP="00BC1880">
      <w:pPr>
        <w:pStyle w:val="Prrafodelista"/>
        <w:numPr>
          <w:ilvl w:val="0"/>
          <w:numId w:val="3"/>
        </w:numPr>
        <w:jc w:val="both"/>
        <w:rPr>
          <w:rFonts w:cstheme="minorHAnsi"/>
          <w:bCs/>
          <w:sz w:val="20"/>
          <w:szCs w:val="20"/>
        </w:rPr>
      </w:pPr>
      <w:r w:rsidRPr="00BC1880">
        <w:rPr>
          <w:rFonts w:cstheme="minorHAnsi"/>
          <w:bCs/>
          <w:sz w:val="20"/>
          <w:szCs w:val="20"/>
        </w:rPr>
        <w:t>Uso de crampones (si fuera necesario) para caminar sobre las superficies cubiertas de nieve/hielo</w:t>
      </w:r>
    </w:p>
    <w:p w14:paraId="1239CA19" w14:textId="1209E616" w:rsidR="00F80A2B" w:rsidRPr="00462F68" w:rsidRDefault="00462F68" w:rsidP="00462F68">
      <w:pPr>
        <w:pStyle w:val="Prrafodelista"/>
        <w:numPr>
          <w:ilvl w:val="0"/>
          <w:numId w:val="3"/>
        </w:numPr>
        <w:jc w:val="both"/>
        <w:rPr>
          <w:rFonts w:cstheme="minorHAnsi"/>
          <w:bCs/>
          <w:sz w:val="20"/>
          <w:szCs w:val="20"/>
        </w:rPr>
      </w:pPr>
      <w:r w:rsidRPr="00A262FF">
        <w:rPr>
          <w:rFonts w:cstheme="minorHAnsi"/>
          <w:bCs/>
          <w:sz w:val="20"/>
          <w:szCs w:val="20"/>
        </w:rPr>
        <w:t>Seguro de asistencia en viaje con cobertura COVID</w:t>
      </w:r>
    </w:p>
    <w:p w14:paraId="2AEE3715" w14:textId="77777777" w:rsidR="00FA5A09" w:rsidRPr="00BE6413" w:rsidRDefault="00FA5A09" w:rsidP="00FA5A09">
      <w:pPr>
        <w:ind w:left="142"/>
        <w:jc w:val="both"/>
        <w:rPr>
          <w:rFonts w:cstheme="minorHAnsi"/>
          <w:b/>
          <w:sz w:val="24"/>
          <w:szCs w:val="24"/>
        </w:rPr>
      </w:pPr>
      <w:r w:rsidRPr="00BE6413">
        <w:rPr>
          <w:rFonts w:cstheme="minorHAnsi"/>
          <w:b/>
          <w:sz w:val="24"/>
          <w:szCs w:val="24"/>
        </w:rPr>
        <w:t>NO Incluye</w:t>
      </w:r>
    </w:p>
    <w:p w14:paraId="0FC3DAA0" w14:textId="2AE9D3BC" w:rsidR="00FA5A09" w:rsidRPr="00EA5208" w:rsidRDefault="00FA5A09" w:rsidP="00FA5A09">
      <w:pPr>
        <w:pStyle w:val="Prrafodelista"/>
        <w:numPr>
          <w:ilvl w:val="0"/>
          <w:numId w:val="1"/>
        </w:numPr>
        <w:tabs>
          <w:tab w:val="left" w:pos="851"/>
        </w:tabs>
        <w:spacing w:after="0" w:line="240" w:lineRule="auto"/>
        <w:ind w:left="1276" w:hanging="709"/>
        <w:jc w:val="both"/>
        <w:rPr>
          <w:rFonts w:cstheme="minorHAnsi"/>
          <w:sz w:val="20"/>
          <w:szCs w:val="20"/>
        </w:rPr>
      </w:pPr>
      <w:r w:rsidRPr="00EA5208">
        <w:rPr>
          <w:rFonts w:cstheme="minorHAnsi"/>
          <w:sz w:val="20"/>
          <w:szCs w:val="20"/>
        </w:rPr>
        <w:t xml:space="preserve">Vuelos internacionales </w:t>
      </w:r>
    </w:p>
    <w:p w14:paraId="0B410190" w14:textId="77777777" w:rsidR="00FA5A09" w:rsidRPr="00EA5208" w:rsidRDefault="00FA5A09" w:rsidP="00FA5A09">
      <w:pPr>
        <w:pStyle w:val="Prrafodelista"/>
        <w:numPr>
          <w:ilvl w:val="0"/>
          <w:numId w:val="1"/>
        </w:numPr>
        <w:tabs>
          <w:tab w:val="left" w:pos="851"/>
        </w:tabs>
        <w:spacing w:after="0" w:line="240" w:lineRule="auto"/>
        <w:ind w:left="1276" w:hanging="709"/>
        <w:jc w:val="both"/>
        <w:rPr>
          <w:rFonts w:cstheme="minorHAnsi"/>
          <w:sz w:val="20"/>
          <w:szCs w:val="20"/>
        </w:rPr>
      </w:pPr>
      <w:r w:rsidRPr="00EA5208">
        <w:rPr>
          <w:rFonts w:cstheme="minorHAnsi"/>
          <w:sz w:val="20"/>
          <w:szCs w:val="20"/>
        </w:rPr>
        <w:t>Bebidas en las comidas mencionadas</w:t>
      </w:r>
    </w:p>
    <w:p w14:paraId="57E5B9C4" w14:textId="77777777" w:rsidR="00FA5A09" w:rsidRPr="00EA5208" w:rsidRDefault="00FA5A09" w:rsidP="00FA5A09">
      <w:pPr>
        <w:pStyle w:val="Prrafodelista"/>
        <w:numPr>
          <w:ilvl w:val="0"/>
          <w:numId w:val="1"/>
        </w:numPr>
        <w:tabs>
          <w:tab w:val="left" w:pos="851"/>
        </w:tabs>
        <w:spacing w:after="0" w:line="240" w:lineRule="auto"/>
        <w:ind w:left="1276" w:hanging="709"/>
        <w:jc w:val="both"/>
        <w:rPr>
          <w:rFonts w:cstheme="minorHAnsi"/>
          <w:sz w:val="20"/>
          <w:szCs w:val="20"/>
        </w:rPr>
      </w:pPr>
      <w:r w:rsidRPr="00EA5208">
        <w:rPr>
          <w:rFonts w:cstheme="minorHAnsi"/>
          <w:sz w:val="20"/>
          <w:szCs w:val="20"/>
        </w:rPr>
        <w:t>Ningún servicio no especificado</w:t>
      </w:r>
    </w:p>
    <w:p w14:paraId="231486D8" w14:textId="77777777" w:rsidR="00FA5A09" w:rsidRDefault="00FA5A09" w:rsidP="00FA5A09">
      <w:pPr>
        <w:pStyle w:val="Prrafodelista"/>
        <w:numPr>
          <w:ilvl w:val="0"/>
          <w:numId w:val="1"/>
        </w:numPr>
        <w:tabs>
          <w:tab w:val="left" w:pos="851"/>
        </w:tabs>
        <w:spacing w:after="0" w:line="240" w:lineRule="auto"/>
        <w:ind w:left="1276" w:hanging="709"/>
        <w:jc w:val="both"/>
        <w:rPr>
          <w:rFonts w:cstheme="minorHAnsi"/>
          <w:sz w:val="20"/>
          <w:szCs w:val="20"/>
        </w:rPr>
      </w:pPr>
      <w:r w:rsidRPr="00EA5208">
        <w:rPr>
          <w:rFonts w:cstheme="minorHAnsi"/>
          <w:sz w:val="20"/>
          <w:szCs w:val="20"/>
        </w:rPr>
        <w:t>Gastos personales</w:t>
      </w:r>
    </w:p>
    <w:p w14:paraId="488B06A0" w14:textId="26ACA2D7" w:rsidR="006B7972" w:rsidRPr="00EA5208" w:rsidRDefault="006B7972" w:rsidP="00FA5A09">
      <w:pPr>
        <w:pStyle w:val="Prrafodelista"/>
        <w:numPr>
          <w:ilvl w:val="0"/>
          <w:numId w:val="1"/>
        </w:numPr>
        <w:tabs>
          <w:tab w:val="left" w:pos="851"/>
        </w:tabs>
        <w:spacing w:after="0" w:line="240" w:lineRule="auto"/>
        <w:ind w:left="1276" w:hanging="709"/>
        <w:jc w:val="both"/>
        <w:rPr>
          <w:rFonts w:cstheme="minorHAnsi"/>
          <w:sz w:val="20"/>
          <w:szCs w:val="20"/>
        </w:rPr>
      </w:pPr>
      <w:r>
        <w:rPr>
          <w:rFonts w:cstheme="minorHAnsi"/>
          <w:sz w:val="20"/>
          <w:szCs w:val="20"/>
        </w:rPr>
        <w:t>Maleteros</w:t>
      </w:r>
    </w:p>
    <w:p w14:paraId="5B2F9881" w14:textId="0AACF973" w:rsidR="008B5572" w:rsidRDefault="008B5572" w:rsidP="008B5572">
      <w:pPr>
        <w:pStyle w:val="Prrafodelista"/>
        <w:numPr>
          <w:ilvl w:val="0"/>
          <w:numId w:val="1"/>
        </w:numPr>
        <w:tabs>
          <w:tab w:val="left" w:pos="851"/>
        </w:tabs>
        <w:ind w:left="1276" w:hanging="709"/>
        <w:jc w:val="both"/>
        <w:rPr>
          <w:rFonts w:cstheme="minorHAnsi"/>
          <w:sz w:val="20"/>
          <w:szCs w:val="20"/>
        </w:rPr>
      </w:pPr>
      <w:r w:rsidRPr="008B5572">
        <w:rPr>
          <w:rFonts w:cstheme="minorHAnsi"/>
          <w:sz w:val="20"/>
          <w:szCs w:val="20"/>
        </w:rPr>
        <w:t xml:space="preserve">Propinas para guía y chofer </w:t>
      </w:r>
    </w:p>
    <w:p w14:paraId="785B124A" w14:textId="77777777" w:rsidR="00164A07" w:rsidRDefault="00164A07" w:rsidP="00164A07">
      <w:pPr>
        <w:tabs>
          <w:tab w:val="left" w:pos="851"/>
        </w:tabs>
        <w:jc w:val="both"/>
        <w:rPr>
          <w:rFonts w:cstheme="minorHAnsi"/>
          <w:sz w:val="20"/>
          <w:szCs w:val="20"/>
        </w:rPr>
      </w:pPr>
    </w:p>
    <w:p w14:paraId="6791F5AE" w14:textId="77777777" w:rsidR="0043751D" w:rsidRDefault="0043751D" w:rsidP="00164A07">
      <w:pPr>
        <w:tabs>
          <w:tab w:val="left" w:pos="851"/>
        </w:tabs>
        <w:jc w:val="both"/>
        <w:rPr>
          <w:rFonts w:cstheme="minorHAnsi"/>
          <w:sz w:val="20"/>
          <w:szCs w:val="20"/>
        </w:rPr>
      </w:pPr>
    </w:p>
    <w:p w14:paraId="16EAD139" w14:textId="77777777" w:rsidR="00D60A15" w:rsidRDefault="00D60A15" w:rsidP="00164A07">
      <w:pPr>
        <w:tabs>
          <w:tab w:val="left" w:pos="851"/>
        </w:tabs>
        <w:jc w:val="both"/>
        <w:rPr>
          <w:rFonts w:cstheme="minorHAnsi"/>
          <w:sz w:val="20"/>
          <w:szCs w:val="20"/>
        </w:rPr>
      </w:pPr>
    </w:p>
    <w:tbl>
      <w:tblPr>
        <w:tblW w:w="1959" w:type="dxa"/>
        <w:jc w:val="center"/>
        <w:tblCellMar>
          <w:left w:w="70" w:type="dxa"/>
          <w:right w:w="70" w:type="dxa"/>
        </w:tblCellMar>
        <w:tblLook w:val="04A0" w:firstRow="1" w:lastRow="0" w:firstColumn="1" w:lastColumn="0" w:noHBand="0" w:noVBand="1"/>
      </w:tblPr>
      <w:tblGrid>
        <w:gridCol w:w="1616"/>
        <w:gridCol w:w="343"/>
      </w:tblGrid>
      <w:tr w:rsidR="0063670C" w:rsidRPr="0063670C" w14:paraId="73A43623" w14:textId="77777777" w:rsidTr="0063670C">
        <w:trPr>
          <w:trHeight w:val="300"/>
          <w:jc w:val="center"/>
        </w:trPr>
        <w:tc>
          <w:tcPr>
            <w:tcW w:w="1616" w:type="dxa"/>
            <w:tcBorders>
              <w:top w:val="single" w:sz="8" w:space="0" w:color="auto"/>
              <w:left w:val="single" w:sz="8" w:space="0" w:color="auto"/>
              <w:bottom w:val="single" w:sz="4" w:space="0" w:color="auto"/>
              <w:right w:val="nil"/>
            </w:tcBorders>
            <w:shd w:val="clear" w:color="000000" w:fill="000000"/>
            <w:noWrap/>
            <w:vAlign w:val="bottom"/>
            <w:hideMark/>
          </w:tcPr>
          <w:p w14:paraId="7A36B362" w14:textId="77777777" w:rsidR="0063670C" w:rsidRPr="0063670C" w:rsidRDefault="0063670C" w:rsidP="0063670C">
            <w:pPr>
              <w:spacing w:after="0" w:line="240" w:lineRule="auto"/>
              <w:rPr>
                <w:rFonts w:ascii="Calibri" w:eastAsia="Times New Roman" w:hAnsi="Calibri" w:cs="Calibri"/>
                <w:b/>
                <w:bCs/>
                <w:color w:val="FFFFFF"/>
                <w:kern w:val="0"/>
                <w:sz w:val="20"/>
                <w:szCs w:val="20"/>
                <w:lang w:eastAsia="es-MX"/>
                <w14:ligatures w14:val="none"/>
              </w:rPr>
            </w:pPr>
            <w:r w:rsidRPr="0063670C">
              <w:rPr>
                <w:rFonts w:ascii="Calibri" w:eastAsia="Times New Roman" w:hAnsi="Calibri" w:cs="Calibri"/>
                <w:b/>
                <w:bCs/>
                <w:color w:val="FFFFFF"/>
                <w:kern w:val="0"/>
                <w:sz w:val="20"/>
                <w:szCs w:val="20"/>
                <w:lang w:eastAsia="es-MX"/>
                <w14:ligatures w14:val="none"/>
              </w:rPr>
              <w:lastRenderedPageBreak/>
              <w:t>Llegadas</w:t>
            </w:r>
          </w:p>
        </w:tc>
        <w:tc>
          <w:tcPr>
            <w:tcW w:w="343" w:type="dxa"/>
            <w:tcBorders>
              <w:top w:val="single" w:sz="8" w:space="0" w:color="auto"/>
              <w:left w:val="nil"/>
              <w:bottom w:val="single" w:sz="4" w:space="0" w:color="auto"/>
              <w:right w:val="single" w:sz="8" w:space="0" w:color="auto"/>
            </w:tcBorders>
            <w:shd w:val="clear" w:color="000000" w:fill="000000"/>
            <w:noWrap/>
            <w:vAlign w:val="bottom"/>
            <w:hideMark/>
          </w:tcPr>
          <w:p w14:paraId="1F8CB263" w14:textId="77777777" w:rsidR="0063670C" w:rsidRPr="0063670C" w:rsidRDefault="0063670C" w:rsidP="0063670C">
            <w:pPr>
              <w:spacing w:after="0" w:line="240" w:lineRule="auto"/>
              <w:rPr>
                <w:rFonts w:ascii="Calibri" w:eastAsia="Times New Roman" w:hAnsi="Calibri" w:cs="Calibri"/>
                <w:color w:val="FFFFFF"/>
                <w:kern w:val="0"/>
                <w:sz w:val="20"/>
                <w:szCs w:val="20"/>
                <w:lang w:eastAsia="es-MX"/>
                <w14:ligatures w14:val="none"/>
              </w:rPr>
            </w:pPr>
            <w:r w:rsidRPr="0063670C">
              <w:rPr>
                <w:rFonts w:ascii="Calibri" w:eastAsia="Times New Roman" w:hAnsi="Calibri" w:cs="Calibri"/>
                <w:color w:val="FFFFFF"/>
                <w:kern w:val="0"/>
                <w:sz w:val="20"/>
                <w:szCs w:val="20"/>
                <w:lang w:eastAsia="es-MX"/>
                <w14:ligatures w14:val="none"/>
              </w:rPr>
              <w:t> </w:t>
            </w:r>
          </w:p>
        </w:tc>
      </w:tr>
      <w:tr w:rsidR="0063670C" w:rsidRPr="0063670C" w14:paraId="09768BED" w14:textId="77777777" w:rsidTr="0063670C">
        <w:trPr>
          <w:trHeight w:val="270"/>
          <w:jc w:val="center"/>
        </w:trPr>
        <w:tc>
          <w:tcPr>
            <w:tcW w:w="1616" w:type="dxa"/>
            <w:tcBorders>
              <w:top w:val="nil"/>
              <w:left w:val="single" w:sz="8" w:space="0" w:color="auto"/>
              <w:bottom w:val="single" w:sz="4" w:space="0" w:color="auto"/>
              <w:right w:val="single" w:sz="4" w:space="0" w:color="auto"/>
            </w:tcBorders>
            <w:noWrap/>
            <w:vAlign w:val="bottom"/>
            <w:hideMark/>
          </w:tcPr>
          <w:p w14:paraId="7DBDC310" w14:textId="77777777" w:rsidR="0063670C" w:rsidRPr="0063670C" w:rsidRDefault="0063670C" w:rsidP="0063670C">
            <w:pPr>
              <w:spacing w:after="0" w:line="240" w:lineRule="auto"/>
              <w:rPr>
                <w:rFonts w:ascii="Calibri" w:eastAsia="Times New Roman" w:hAnsi="Calibri" w:cs="Calibri"/>
                <w:b/>
                <w:bCs/>
                <w:color w:val="000000"/>
                <w:kern w:val="0"/>
                <w:sz w:val="20"/>
                <w:szCs w:val="20"/>
                <w:lang w:eastAsia="es-MX"/>
                <w14:ligatures w14:val="none"/>
              </w:rPr>
            </w:pPr>
            <w:r w:rsidRPr="0063670C">
              <w:rPr>
                <w:rFonts w:ascii="Calibri" w:eastAsia="Times New Roman" w:hAnsi="Calibri" w:cs="Calibri"/>
                <w:b/>
                <w:bCs/>
                <w:color w:val="000000"/>
                <w:kern w:val="0"/>
                <w:sz w:val="20"/>
                <w:szCs w:val="20"/>
                <w:lang w:eastAsia="es-MX"/>
                <w14:ligatures w14:val="none"/>
              </w:rPr>
              <w:t>Octubre 2026</w:t>
            </w:r>
          </w:p>
        </w:tc>
        <w:tc>
          <w:tcPr>
            <w:tcW w:w="343" w:type="dxa"/>
            <w:tcBorders>
              <w:top w:val="nil"/>
              <w:left w:val="nil"/>
              <w:bottom w:val="single" w:sz="4" w:space="0" w:color="auto"/>
              <w:right w:val="single" w:sz="8" w:space="0" w:color="auto"/>
            </w:tcBorders>
            <w:noWrap/>
            <w:vAlign w:val="bottom"/>
            <w:hideMark/>
          </w:tcPr>
          <w:p w14:paraId="73F141CF" w14:textId="77777777" w:rsidR="0063670C" w:rsidRPr="0063670C" w:rsidRDefault="0063670C" w:rsidP="0063670C">
            <w:pPr>
              <w:spacing w:after="0" w:line="240" w:lineRule="auto"/>
              <w:jc w:val="center"/>
              <w:rPr>
                <w:rFonts w:ascii="Calibri" w:eastAsia="Times New Roman" w:hAnsi="Calibri" w:cs="Calibri"/>
                <w:b/>
                <w:bCs/>
                <w:color w:val="FF0000"/>
                <w:kern w:val="0"/>
                <w:sz w:val="20"/>
                <w:szCs w:val="20"/>
                <w:lang w:eastAsia="es-MX"/>
                <w14:ligatures w14:val="none"/>
              </w:rPr>
            </w:pPr>
            <w:r w:rsidRPr="0063670C">
              <w:rPr>
                <w:rFonts w:ascii="Calibri" w:eastAsia="Times New Roman" w:hAnsi="Calibri" w:cs="Calibri"/>
                <w:b/>
                <w:bCs/>
                <w:color w:val="FF0000"/>
                <w:kern w:val="0"/>
                <w:sz w:val="20"/>
                <w:szCs w:val="20"/>
                <w:lang w:eastAsia="es-MX"/>
                <w14:ligatures w14:val="none"/>
              </w:rPr>
              <w:t>08</w:t>
            </w:r>
          </w:p>
        </w:tc>
      </w:tr>
      <w:tr w:rsidR="0063670C" w:rsidRPr="0063670C" w14:paraId="741C4CAB" w14:textId="77777777" w:rsidTr="0063670C">
        <w:trPr>
          <w:trHeight w:val="300"/>
          <w:jc w:val="center"/>
        </w:trPr>
        <w:tc>
          <w:tcPr>
            <w:tcW w:w="1616" w:type="dxa"/>
            <w:tcBorders>
              <w:top w:val="nil"/>
              <w:left w:val="single" w:sz="8" w:space="0" w:color="auto"/>
              <w:bottom w:val="single" w:sz="4" w:space="0" w:color="auto"/>
              <w:right w:val="single" w:sz="4" w:space="0" w:color="auto"/>
            </w:tcBorders>
            <w:noWrap/>
            <w:vAlign w:val="bottom"/>
            <w:hideMark/>
          </w:tcPr>
          <w:p w14:paraId="23E2C1F7" w14:textId="77777777" w:rsidR="0063670C" w:rsidRPr="0063670C" w:rsidRDefault="0063670C" w:rsidP="0063670C">
            <w:pPr>
              <w:spacing w:after="0" w:line="240" w:lineRule="auto"/>
              <w:rPr>
                <w:rFonts w:ascii="Calibri" w:eastAsia="Times New Roman" w:hAnsi="Calibri" w:cs="Calibri"/>
                <w:b/>
                <w:bCs/>
                <w:color w:val="000000"/>
                <w:kern w:val="0"/>
                <w:sz w:val="20"/>
                <w:szCs w:val="20"/>
                <w:lang w:eastAsia="es-MX"/>
                <w14:ligatures w14:val="none"/>
              </w:rPr>
            </w:pPr>
            <w:r w:rsidRPr="0063670C">
              <w:rPr>
                <w:rFonts w:ascii="Calibri" w:eastAsia="Times New Roman" w:hAnsi="Calibri" w:cs="Calibri"/>
                <w:b/>
                <w:bCs/>
                <w:color w:val="000000"/>
                <w:kern w:val="0"/>
                <w:sz w:val="20"/>
                <w:szCs w:val="20"/>
                <w:lang w:eastAsia="es-MX"/>
                <w14:ligatures w14:val="none"/>
              </w:rPr>
              <w:t>Noviembre 2026</w:t>
            </w:r>
          </w:p>
        </w:tc>
        <w:tc>
          <w:tcPr>
            <w:tcW w:w="343" w:type="dxa"/>
            <w:tcBorders>
              <w:top w:val="nil"/>
              <w:left w:val="nil"/>
              <w:bottom w:val="single" w:sz="4" w:space="0" w:color="auto"/>
              <w:right w:val="single" w:sz="8" w:space="0" w:color="auto"/>
            </w:tcBorders>
            <w:noWrap/>
            <w:vAlign w:val="bottom"/>
            <w:hideMark/>
          </w:tcPr>
          <w:p w14:paraId="4D37E36B" w14:textId="77777777" w:rsidR="0063670C" w:rsidRPr="0063670C" w:rsidRDefault="0063670C" w:rsidP="0063670C">
            <w:pPr>
              <w:spacing w:after="0" w:line="240" w:lineRule="auto"/>
              <w:jc w:val="center"/>
              <w:rPr>
                <w:rFonts w:ascii="Calibri" w:eastAsia="Times New Roman" w:hAnsi="Calibri" w:cs="Calibri"/>
                <w:b/>
                <w:bCs/>
                <w:color w:val="000000"/>
                <w:kern w:val="0"/>
                <w:sz w:val="20"/>
                <w:szCs w:val="20"/>
                <w:lang w:eastAsia="es-MX"/>
                <w14:ligatures w14:val="none"/>
              </w:rPr>
            </w:pPr>
            <w:r w:rsidRPr="0063670C">
              <w:rPr>
                <w:rFonts w:ascii="Calibri" w:eastAsia="Times New Roman" w:hAnsi="Calibri" w:cs="Calibri"/>
                <w:b/>
                <w:bCs/>
                <w:color w:val="000000"/>
                <w:kern w:val="0"/>
                <w:sz w:val="20"/>
                <w:szCs w:val="20"/>
                <w:lang w:eastAsia="es-MX"/>
                <w14:ligatures w14:val="none"/>
              </w:rPr>
              <w:t>12</w:t>
            </w:r>
          </w:p>
        </w:tc>
      </w:tr>
      <w:tr w:rsidR="0063670C" w:rsidRPr="0063670C" w14:paraId="7BF4A8F2" w14:textId="77777777" w:rsidTr="0063670C">
        <w:trPr>
          <w:trHeight w:val="300"/>
          <w:jc w:val="center"/>
        </w:trPr>
        <w:tc>
          <w:tcPr>
            <w:tcW w:w="1616" w:type="dxa"/>
            <w:tcBorders>
              <w:top w:val="nil"/>
              <w:left w:val="single" w:sz="8" w:space="0" w:color="auto"/>
              <w:bottom w:val="single" w:sz="8" w:space="0" w:color="auto"/>
              <w:right w:val="single" w:sz="4" w:space="0" w:color="auto"/>
            </w:tcBorders>
            <w:noWrap/>
            <w:vAlign w:val="bottom"/>
            <w:hideMark/>
          </w:tcPr>
          <w:p w14:paraId="7CB6434A" w14:textId="77777777" w:rsidR="0063670C" w:rsidRPr="0063670C" w:rsidRDefault="0063670C" w:rsidP="0063670C">
            <w:pPr>
              <w:spacing w:after="0" w:line="240" w:lineRule="auto"/>
              <w:rPr>
                <w:rFonts w:ascii="Calibri" w:eastAsia="Times New Roman" w:hAnsi="Calibri" w:cs="Calibri"/>
                <w:b/>
                <w:bCs/>
                <w:color w:val="000000"/>
                <w:kern w:val="0"/>
                <w:sz w:val="20"/>
                <w:szCs w:val="20"/>
                <w:lang w:eastAsia="es-MX"/>
                <w14:ligatures w14:val="none"/>
              </w:rPr>
            </w:pPr>
            <w:r w:rsidRPr="0063670C">
              <w:rPr>
                <w:rFonts w:ascii="Calibri" w:eastAsia="Times New Roman" w:hAnsi="Calibri" w:cs="Calibri"/>
                <w:b/>
                <w:bCs/>
                <w:color w:val="000000"/>
                <w:kern w:val="0"/>
                <w:sz w:val="20"/>
                <w:szCs w:val="20"/>
                <w:lang w:eastAsia="es-MX"/>
                <w14:ligatures w14:val="none"/>
              </w:rPr>
              <w:t>Febrero 2027</w:t>
            </w:r>
          </w:p>
        </w:tc>
        <w:tc>
          <w:tcPr>
            <w:tcW w:w="343" w:type="dxa"/>
            <w:tcBorders>
              <w:top w:val="nil"/>
              <w:left w:val="nil"/>
              <w:bottom w:val="single" w:sz="8" w:space="0" w:color="auto"/>
              <w:right w:val="single" w:sz="8" w:space="0" w:color="auto"/>
            </w:tcBorders>
            <w:noWrap/>
            <w:vAlign w:val="bottom"/>
            <w:hideMark/>
          </w:tcPr>
          <w:p w14:paraId="774061CB" w14:textId="77777777" w:rsidR="0063670C" w:rsidRPr="0063670C" w:rsidRDefault="0063670C" w:rsidP="0063670C">
            <w:pPr>
              <w:spacing w:after="0" w:line="240" w:lineRule="auto"/>
              <w:jc w:val="center"/>
              <w:rPr>
                <w:rFonts w:ascii="Calibri" w:eastAsia="Times New Roman" w:hAnsi="Calibri" w:cs="Calibri"/>
                <w:b/>
                <w:bCs/>
                <w:color w:val="FF0000"/>
                <w:kern w:val="0"/>
                <w:sz w:val="20"/>
                <w:szCs w:val="20"/>
                <w:lang w:eastAsia="es-MX"/>
                <w14:ligatures w14:val="none"/>
              </w:rPr>
            </w:pPr>
            <w:r w:rsidRPr="0063670C">
              <w:rPr>
                <w:rFonts w:ascii="Calibri" w:eastAsia="Times New Roman" w:hAnsi="Calibri" w:cs="Calibri"/>
                <w:b/>
                <w:bCs/>
                <w:color w:val="FF0000"/>
                <w:kern w:val="0"/>
                <w:sz w:val="20"/>
                <w:szCs w:val="20"/>
                <w:lang w:eastAsia="es-MX"/>
                <w14:ligatures w14:val="none"/>
              </w:rPr>
              <w:t>04</w:t>
            </w:r>
          </w:p>
        </w:tc>
      </w:tr>
    </w:tbl>
    <w:p w14:paraId="164E9E50" w14:textId="77777777" w:rsidR="00550EF8" w:rsidRDefault="00550EF8" w:rsidP="0063670C">
      <w:pPr>
        <w:tabs>
          <w:tab w:val="left" w:pos="851"/>
        </w:tabs>
        <w:spacing w:after="0"/>
        <w:jc w:val="both"/>
        <w:rPr>
          <w:rFonts w:cstheme="minorHAnsi"/>
          <w:sz w:val="20"/>
          <w:szCs w:val="20"/>
        </w:rPr>
      </w:pPr>
    </w:p>
    <w:tbl>
      <w:tblPr>
        <w:tblW w:w="7503" w:type="dxa"/>
        <w:jc w:val="center"/>
        <w:tblCellMar>
          <w:left w:w="70" w:type="dxa"/>
          <w:right w:w="70" w:type="dxa"/>
        </w:tblCellMar>
        <w:tblLook w:val="04A0" w:firstRow="1" w:lastRow="0" w:firstColumn="1" w:lastColumn="0" w:noHBand="0" w:noVBand="1"/>
      </w:tblPr>
      <w:tblGrid>
        <w:gridCol w:w="3463"/>
        <w:gridCol w:w="879"/>
        <w:gridCol w:w="876"/>
        <w:gridCol w:w="1206"/>
        <w:gridCol w:w="1079"/>
      </w:tblGrid>
      <w:tr w:rsidR="005A5550" w:rsidRPr="005A5550" w14:paraId="2B80C879" w14:textId="77777777" w:rsidTr="005A5550">
        <w:trPr>
          <w:trHeight w:val="300"/>
          <w:jc w:val="center"/>
        </w:trPr>
        <w:tc>
          <w:tcPr>
            <w:tcW w:w="7503" w:type="dxa"/>
            <w:gridSpan w:val="5"/>
            <w:tcBorders>
              <w:top w:val="single" w:sz="8" w:space="0" w:color="auto"/>
              <w:left w:val="single" w:sz="8" w:space="0" w:color="auto"/>
              <w:bottom w:val="single" w:sz="4" w:space="0" w:color="auto"/>
              <w:right w:val="single" w:sz="8" w:space="0" w:color="000000"/>
            </w:tcBorders>
            <w:shd w:val="clear" w:color="FFFFCC" w:fill="000000"/>
            <w:noWrap/>
            <w:vAlign w:val="bottom"/>
            <w:hideMark/>
          </w:tcPr>
          <w:p w14:paraId="54891F40" w14:textId="77777777" w:rsidR="005A5550" w:rsidRPr="005A5550" w:rsidRDefault="005A5550" w:rsidP="005A5550">
            <w:pPr>
              <w:spacing w:after="0" w:line="240" w:lineRule="auto"/>
              <w:jc w:val="center"/>
              <w:rPr>
                <w:rFonts w:ascii="Calibri" w:eastAsia="Times New Roman" w:hAnsi="Calibri" w:cs="Calibri"/>
                <w:b/>
                <w:bCs/>
                <w:color w:val="FFFFFF"/>
                <w:kern w:val="0"/>
                <w:sz w:val="20"/>
                <w:szCs w:val="20"/>
                <w:lang w:eastAsia="es-MX"/>
                <w14:ligatures w14:val="none"/>
              </w:rPr>
            </w:pPr>
            <w:r w:rsidRPr="005A5550">
              <w:rPr>
                <w:rFonts w:ascii="Calibri" w:eastAsia="Times New Roman" w:hAnsi="Calibri" w:cs="Calibri"/>
                <w:b/>
                <w:bCs/>
                <w:color w:val="FFFFFF"/>
                <w:kern w:val="0"/>
                <w:sz w:val="20"/>
                <w:szCs w:val="20"/>
                <w:lang w:eastAsia="es-MX"/>
                <w14:ligatures w14:val="none"/>
              </w:rPr>
              <w:t xml:space="preserve">TARIFA EN EUROS POR PERSONA </w:t>
            </w:r>
          </w:p>
        </w:tc>
      </w:tr>
      <w:tr w:rsidR="005A5550" w:rsidRPr="005A5550" w14:paraId="7DD07030" w14:textId="77777777" w:rsidTr="005A5550">
        <w:trPr>
          <w:trHeight w:val="270"/>
          <w:jc w:val="center"/>
        </w:trPr>
        <w:tc>
          <w:tcPr>
            <w:tcW w:w="7503" w:type="dxa"/>
            <w:gridSpan w:val="5"/>
            <w:tcBorders>
              <w:top w:val="single" w:sz="4" w:space="0" w:color="auto"/>
              <w:left w:val="single" w:sz="8" w:space="0" w:color="auto"/>
              <w:bottom w:val="single" w:sz="4" w:space="0" w:color="auto"/>
              <w:right w:val="single" w:sz="8" w:space="0" w:color="000000"/>
            </w:tcBorders>
            <w:shd w:val="clear" w:color="FFFFCC" w:fill="FFFFFF"/>
            <w:noWrap/>
            <w:vAlign w:val="bottom"/>
            <w:hideMark/>
          </w:tcPr>
          <w:p w14:paraId="069784DB" w14:textId="77777777" w:rsidR="005A5550" w:rsidRPr="005A5550" w:rsidRDefault="005A5550" w:rsidP="005A5550">
            <w:pPr>
              <w:spacing w:after="0" w:line="240" w:lineRule="auto"/>
              <w:jc w:val="center"/>
              <w:rPr>
                <w:rFonts w:ascii="Calibri" w:eastAsia="Times New Roman" w:hAnsi="Calibri" w:cs="Calibri"/>
                <w:b/>
                <w:bCs/>
                <w:kern w:val="0"/>
                <w:sz w:val="20"/>
                <w:szCs w:val="20"/>
                <w:lang w:eastAsia="es-MX"/>
                <w14:ligatures w14:val="none"/>
              </w:rPr>
            </w:pPr>
            <w:r w:rsidRPr="005A5550">
              <w:rPr>
                <w:rFonts w:ascii="Calibri" w:eastAsia="Times New Roman" w:hAnsi="Calibri" w:cs="Calibri"/>
                <w:b/>
                <w:bCs/>
                <w:kern w:val="0"/>
                <w:sz w:val="20"/>
                <w:szCs w:val="20"/>
                <w:lang w:eastAsia="es-MX"/>
                <w14:ligatures w14:val="none"/>
              </w:rPr>
              <w:t xml:space="preserve">SERVICIOS TERRESTRES EXCLUSIVAMENTE            </w:t>
            </w:r>
            <w:proofErr w:type="gramStart"/>
            <w:r w:rsidRPr="005A5550">
              <w:rPr>
                <w:rFonts w:ascii="Calibri" w:eastAsia="Times New Roman" w:hAnsi="Calibri" w:cs="Calibri"/>
                <w:b/>
                <w:bCs/>
                <w:kern w:val="0"/>
                <w:sz w:val="20"/>
                <w:szCs w:val="20"/>
                <w:lang w:eastAsia="es-MX"/>
                <w14:ligatures w14:val="none"/>
              </w:rPr>
              <w:t xml:space="preserve">   (</w:t>
            </w:r>
            <w:proofErr w:type="gramEnd"/>
            <w:r w:rsidRPr="005A5550">
              <w:rPr>
                <w:rFonts w:ascii="Calibri" w:eastAsia="Times New Roman" w:hAnsi="Calibri" w:cs="Calibri"/>
                <w:b/>
                <w:bCs/>
                <w:kern w:val="0"/>
                <w:sz w:val="20"/>
                <w:szCs w:val="20"/>
                <w:lang w:eastAsia="es-MX"/>
                <w14:ligatures w14:val="none"/>
              </w:rPr>
              <w:t xml:space="preserve">MÍNIMO 2 PASAJEROS) </w:t>
            </w:r>
          </w:p>
        </w:tc>
      </w:tr>
      <w:tr w:rsidR="005A5550" w:rsidRPr="005A5550" w14:paraId="29A297E6" w14:textId="77777777" w:rsidTr="005A5550">
        <w:trPr>
          <w:trHeight w:val="300"/>
          <w:jc w:val="center"/>
        </w:trPr>
        <w:tc>
          <w:tcPr>
            <w:tcW w:w="3463" w:type="dxa"/>
            <w:tcBorders>
              <w:top w:val="nil"/>
              <w:left w:val="single" w:sz="8" w:space="0" w:color="auto"/>
              <w:bottom w:val="nil"/>
              <w:right w:val="single" w:sz="4" w:space="0" w:color="auto"/>
            </w:tcBorders>
            <w:shd w:val="clear" w:color="FFFFCC" w:fill="000000"/>
            <w:noWrap/>
            <w:vAlign w:val="bottom"/>
            <w:hideMark/>
          </w:tcPr>
          <w:p w14:paraId="406CEF34" w14:textId="77777777" w:rsidR="005A5550" w:rsidRPr="005A5550" w:rsidRDefault="005A5550" w:rsidP="005A5550">
            <w:pPr>
              <w:spacing w:after="0" w:line="240" w:lineRule="auto"/>
              <w:rPr>
                <w:rFonts w:ascii="Calibri" w:eastAsia="Times New Roman" w:hAnsi="Calibri" w:cs="Calibri"/>
                <w:b/>
                <w:bCs/>
                <w:color w:val="FFFFFF"/>
                <w:kern w:val="0"/>
                <w:sz w:val="20"/>
                <w:szCs w:val="20"/>
                <w:lang w:eastAsia="es-MX"/>
                <w14:ligatures w14:val="none"/>
              </w:rPr>
            </w:pPr>
            <w:r w:rsidRPr="005A5550">
              <w:rPr>
                <w:rFonts w:ascii="Calibri" w:eastAsia="Times New Roman" w:hAnsi="Calibri" w:cs="Calibri"/>
                <w:b/>
                <w:bCs/>
                <w:color w:val="FFFFFF"/>
                <w:kern w:val="0"/>
                <w:sz w:val="20"/>
                <w:szCs w:val="20"/>
                <w:lang w:eastAsia="es-MX"/>
                <w14:ligatures w14:val="none"/>
              </w:rPr>
              <w:t xml:space="preserve">08 </w:t>
            </w:r>
            <w:proofErr w:type="gramStart"/>
            <w:r w:rsidRPr="005A5550">
              <w:rPr>
                <w:rFonts w:ascii="Calibri" w:eastAsia="Times New Roman" w:hAnsi="Calibri" w:cs="Calibri"/>
                <w:b/>
                <w:bCs/>
                <w:color w:val="FFFFFF"/>
                <w:kern w:val="0"/>
                <w:sz w:val="20"/>
                <w:szCs w:val="20"/>
                <w:lang w:eastAsia="es-MX"/>
                <w14:ligatures w14:val="none"/>
              </w:rPr>
              <w:t>Octubre</w:t>
            </w:r>
            <w:proofErr w:type="gramEnd"/>
            <w:r w:rsidRPr="005A5550">
              <w:rPr>
                <w:rFonts w:ascii="Calibri" w:eastAsia="Times New Roman" w:hAnsi="Calibri" w:cs="Calibri"/>
                <w:b/>
                <w:bCs/>
                <w:color w:val="FFFFFF"/>
                <w:kern w:val="0"/>
                <w:sz w:val="20"/>
                <w:szCs w:val="20"/>
                <w:lang w:eastAsia="es-MX"/>
                <w14:ligatures w14:val="none"/>
              </w:rPr>
              <w:t xml:space="preserve"> 2026 al 04 </w:t>
            </w:r>
            <w:proofErr w:type="gramStart"/>
            <w:r w:rsidRPr="005A5550">
              <w:rPr>
                <w:rFonts w:ascii="Calibri" w:eastAsia="Times New Roman" w:hAnsi="Calibri" w:cs="Calibri"/>
                <w:b/>
                <w:bCs/>
                <w:color w:val="FFFFFF"/>
                <w:kern w:val="0"/>
                <w:sz w:val="20"/>
                <w:szCs w:val="20"/>
                <w:lang w:eastAsia="es-MX"/>
                <w14:ligatures w14:val="none"/>
              </w:rPr>
              <w:t>Febrero</w:t>
            </w:r>
            <w:proofErr w:type="gramEnd"/>
            <w:r w:rsidRPr="005A5550">
              <w:rPr>
                <w:rFonts w:ascii="Calibri" w:eastAsia="Times New Roman" w:hAnsi="Calibri" w:cs="Calibri"/>
                <w:b/>
                <w:bCs/>
                <w:color w:val="FFFFFF"/>
                <w:kern w:val="0"/>
                <w:sz w:val="20"/>
                <w:szCs w:val="20"/>
                <w:lang w:eastAsia="es-MX"/>
                <w14:ligatures w14:val="none"/>
              </w:rPr>
              <w:t xml:space="preserve"> 2027</w:t>
            </w:r>
          </w:p>
        </w:tc>
        <w:tc>
          <w:tcPr>
            <w:tcW w:w="879" w:type="dxa"/>
            <w:tcBorders>
              <w:top w:val="nil"/>
              <w:left w:val="nil"/>
              <w:bottom w:val="nil"/>
              <w:right w:val="single" w:sz="4" w:space="0" w:color="auto"/>
            </w:tcBorders>
            <w:shd w:val="clear" w:color="FFFFCC" w:fill="000000"/>
            <w:noWrap/>
            <w:vAlign w:val="bottom"/>
            <w:hideMark/>
          </w:tcPr>
          <w:p w14:paraId="2E216AD8" w14:textId="77777777" w:rsidR="005A5550" w:rsidRPr="005A5550" w:rsidRDefault="005A5550" w:rsidP="005A5550">
            <w:pPr>
              <w:spacing w:after="0" w:line="240" w:lineRule="auto"/>
              <w:jc w:val="center"/>
              <w:rPr>
                <w:rFonts w:ascii="Calibri" w:eastAsia="Times New Roman" w:hAnsi="Calibri" w:cs="Calibri"/>
                <w:b/>
                <w:bCs/>
                <w:color w:val="FFFFFF"/>
                <w:kern w:val="0"/>
                <w:sz w:val="20"/>
                <w:szCs w:val="20"/>
                <w:lang w:eastAsia="es-MX"/>
                <w14:ligatures w14:val="none"/>
              </w:rPr>
            </w:pPr>
            <w:r w:rsidRPr="005A5550">
              <w:rPr>
                <w:rFonts w:ascii="Calibri" w:eastAsia="Times New Roman" w:hAnsi="Calibri" w:cs="Calibri"/>
                <w:b/>
                <w:bCs/>
                <w:color w:val="FFFFFF"/>
                <w:kern w:val="0"/>
                <w:sz w:val="20"/>
                <w:szCs w:val="20"/>
                <w:lang w:eastAsia="es-MX"/>
                <w14:ligatures w14:val="none"/>
              </w:rPr>
              <w:t xml:space="preserve">DOBLE </w:t>
            </w:r>
          </w:p>
        </w:tc>
        <w:tc>
          <w:tcPr>
            <w:tcW w:w="876" w:type="dxa"/>
            <w:tcBorders>
              <w:top w:val="nil"/>
              <w:left w:val="nil"/>
              <w:bottom w:val="nil"/>
              <w:right w:val="nil"/>
            </w:tcBorders>
            <w:shd w:val="clear" w:color="FFFFCC" w:fill="000000"/>
            <w:noWrap/>
            <w:vAlign w:val="bottom"/>
            <w:hideMark/>
          </w:tcPr>
          <w:p w14:paraId="530CA8D9" w14:textId="77777777" w:rsidR="005A5550" w:rsidRPr="005A5550" w:rsidRDefault="005A5550" w:rsidP="005A5550">
            <w:pPr>
              <w:spacing w:after="0" w:line="240" w:lineRule="auto"/>
              <w:jc w:val="center"/>
              <w:rPr>
                <w:rFonts w:ascii="Calibri" w:eastAsia="Times New Roman" w:hAnsi="Calibri" w:cs="Calibri"/>
                <w:b/>
                <w:bCs/>
                <w:color w:val="FFFFFF"/>
                <w:kern w:val="0"/>
                <w:sz w:val="20"/>
                <w:szCs w:val="20"/>
                <w:lang w:eastAsia="es-MX"/>
                <w14:ligatures w14:val="none"/>
              </w:rPr>
            </w:pPr>
            <w:r w:rsidRPr="005A5550">
              <w:rPr>
                <w:rFonts w:ascii="Calibri" w:eastAsia="Times New Roman" w:hAnsi="Calibri" w:cs="Calibri"/>
                <w:b/>
                <w:bCs/>
                <w:color w:val="FFFFFF"/>
                <w:kern w:val="0"/>
                <w:sz w:val="20"/>
                <w:szCs w:val="20"/>
                <w:lang w:eastAsia="es-MX"/>
                <w14:ligatures w14:val="none"/>
              </w:rPr>
              <w:t>TRIPLE</w:t>
            </w:r>
          </w:p>
        </w:tc>
        <w:tc>
          <w:tcPr>
            <w:tcW w:w="1206" w:type="dxa"/>
            <w:tcBorders>
              <w:top w:val="nil"/>
              <w:left w:val="single" w:sz="4" w:space="0" w:color="auto"/>
              <w:bottom w:val="nil"/>
              <w:right w:val="single" w:sz="8" w:space="0" w:color="auto"/>
            </w:tcBorders>
            <w:shd w:val="clear" w:color="FFFFCC" w:fill="000000"/>
            <w:noWrap/>
            <w:vAlign w:val="bottom"/>
            <w:hideMark/>
          </w:tcPr>
          <w:p w14:paraId="27B67881" w14:textId="77777777" w:rsidR="005A5550" w:rsidRPr="005A5550" w:rsidRDefault="005A5550" w:rsidP="005A5550">
            <w:pPr>
              <w:spacing w:after="0" w:line="240" w:lineRule="auto"/>
              <w:jc w:val="center"/>
              <w:rPr>
                <w:rFonts w:ascii="Calibri" w:eastAsia="Times New Roman" w:hAnsi="Calibri" w:cs="Calibri"/>
                <w:b/>
                <w:bCs/>
                <w:color w:val="FFFFFF"/>
                <w:kern w:val="0"/>
                <w:sz w:val="20"/>
                <w:szCs w:val="20"/>
                <w:lang w:eastAsia="es-MX"/>
                <w14:ligatures w14:val="none"/>
              </w:rPr>
            </w:pPr>
            <w:r w:rsidRPr="005A5550">
              <w:rPr>
                <w:rFonts w:ascii="Calibri" w:eastAsia="Times New Roman" w:hAnsi="Calibri" w:cs="Calibri"/>
                <w:b/>
                <w:bCs/>
                <w:color w:val="FFFFFF"/>
                <w:kern w:val="0"/>
                <w:sz w:val="20"/>
                <w:szCs w:val="20"/>
                <w:lang w:eastAsia="es-MX"/>
                <w14:ligatures w14:val="none"/>
              </w:rPr>
              <w:t>SENCILLA</w:t>
            </w:r>
          </w:p>
        </w:tc>
        <w:tc>
          <w:tcPr>
            <w:tcW w:w="1079" w:type="dxa"/>
            <w:tcBorders>
              <w:top w:val="nil"/>
              <w:left w:val="single" w:sz="4" w:space="0" w:color="auto"/>
              <w:bottom w:val="nil"/>
              <w:right w:val="single" w:sz="8" w:space="0" w:color="auto"/>
            </w:tcBorders>
            <w:shd w:val="clear" w:color="FFFFCC" w:fill="000000"/>
            <w:noWrap/>
            <w:vAlign w:val="bottom"/>
            <w:hideMark/>
          </w:tcPr>
          <w:p w14:paraId="1E39C761" w14:textId="77777777" w:rsidR="005A5550" w:rsidRPr="005A5550" w:rsidRDefault="005A5550" w:rsidP="005A5550">
            <w:pPr>
              <w:spacing w:after="0" w:line="240" w:lineRule="auto"/>
              <w:jc w:val="center"/>
              <w:rPr>
                <w:rFonts w:ascii="Calibri" w:eastAsia="Times New Roman" w:hAnsi="Calibri" w:cs="Calibri"/>
                <w:b/>
                <w:bCs/>
                <w:color w:val="FFFFFF"/>
                <w:kern w:val="0"/>
                <w:sz w:val="20"/>
                <w:szCs w:val="20"/>
                <w:lang w:eastAsia="es-MX"/>
                <w14:ligatures w14:val="none"/>
              </w:rPr>
            </w:pPr>
            <w:r w:rsidRPr="005A5550">
              <w:rPr>
                <w:rFonts w:ascii="Calibri" w:eastAsia="Times New Roman" w:hAnsi="Calibri" w:cs="Calibri"/>
                <w:b/>
                <w:bCs/>
                <w:color w:val="FFFFFF"/>
                <w:kern w:val="0"/>
                <w:sz w:val="20"/>
                <w:szCs w:val="20"/>
                <w:lang w:eastAsia="es-MX"/>
                <w14:ligatures w14:val="none"/>
              </w:rPr>
              <w:t>MNR 8-11</w:t>
            </w:r>
          </w:p>
        </w:tc>
      </w:tr>
      <w:tr w:rsidR="005A5550" w:rsidRPr="005A5550" w14:paraId="7A8C1A7A" w14:textId="77777777" w:rsidTr="005A5550">
        <w:trPr>
          <w:trHeight w:val="300"/>
          <w:jc w:val="center"/>
        </w:trPr>
        <w:tc>
          <w:tcPr>
            <w:tcW w:w="3463" w:type="dxa"/>
            <w:tcBorders>
              <w:top w:val="single" w:sz="4" w:space="0" w:color="auto"/>
              <w:left w:val="single" w:sz="8" w:space="0" w:color="auto"/>
              <w:bottom w:val="single" w:sz="4" w:space="0" w:color="auto"/>
              <w:right w:val="single" w:sz="4" w:space="0" w:color="auto"/>
            </w:tcBorders>
            <w:shd w:val="clear" w:color="FFFFCC" w:fill="FFFFFF"/>
            <w:noWrap/>
            <w:vAlign w:val="bottom"/>
            <w:hideMark/>
          </w:tcPr>
          <w:p w14:paraId="5DAA2D37" w14:textId="77777777" w:rsidR="005A5550" w:rsidRPr="005A5550" w:rsidRDefault="005A5550" w:rsidP="005A5550">
            <w:pPr>
              <w:spacing w:after="0" w:line="240" w:lineRule="auto"/>
              <w:rPr>
                <w:rFonts w:ascii="Calibri" w:eastAsia="Times New Roman" w:hAnsi="Calibri" w:cs="Calibri"/>
                <w:b/>
                <w:bCs/>
                <w:kern w:val="0"/>
                <w:sz w:val="20"/>
                <w:szCs w:val="20"/>
                <w:lang w:eastAsia="es-MX"/>
                <w14:ligatures w14:val="none"/>
              </w:rPr>
            </w:pPr>
            <w:r w:rsidRPr="005A5550">
              <w:rPr>
                <w:rFonts w:ascii="Calibri" w:eastAsia="Times New Roman" w:hAnsi="Calibri" w:cs="Calibri"/>
                <w:b/>
                <w:bCs/>
                <w:kern w:val="0"/>
                <w:sz w:val="20"/>
                <w:szCs w:val="20"/>
                <w:lang w:eastAsia="es-MX"/>
                <w14:ligatures w14:val="none"/>
              </w:rPr>
              <w:t>TURISTA</w:t>
            </w:r>
          </w:p>
        </w:tc>
        <w:tc>
          <w:tcPr>
            <w:tcW w:w="879" w:type="dxa"/>
            <w:tcBorders>
              <w:top w:val="single" w:sz="4" w:space="0" w:color="auto"/>
              <w:left w:val="nil"/>
              <w:bottom w:val="nil"/>
              <w:right w:val="single" w:sz="4" w:space="0" w:color="auto"/>
            </w:tcBorders>
            <w:shd w:val="clear" w:color="FFFFCC" w:fill="FFFFFF"/>
            <w:noWrap/>
            <w:vAlign w:val="bottom"/>
            <w:hideMark/>
          </w:tcPr>
          <w:p w14:paraId="64958EF0" w14:textId="77777777" w:rsidR="005A5550" w:rsidRPr="005A5550" w:rsidRDefault="005A5550" w:rsidP="005A5550">
            <w:pPr>
              <w:spacing w:after="0" w:line="240" w:lineRule="auto"/>
              <w:jc w:val="center"/>
              <w:rPr>
                <w:rFonts w:ascii="Calibri" w:eastAsia="Times New Roman" w:hAnsi="Calibri" w:cs="Calibri"/>
                <w:b/>
                <w:bCs/>
                <w:kern w:val="0"/>
                <w:sz w:val="20"/>
                <w:szCs w:val="20"/>
                <w:lang w:eastAsia="es-MX"/>
                <w14:ligatures w14:val="none"/>
              </w:rPr>
            </w:pPr>
            <w:r w:rsidRPr="005A5550">
              <w:rPr>
                <w:rFonts w:ascii="Calibri" w:eastAsia="Times New Roman" w:hAnsi="Calibri" w:cs="Calibri"/>
                <w:b/>
                <w:bCs/>
                <w:kern w:val="0"/>
                <w:sz w:val="20"/>
                <w:szCs w:val="20"/>
                <w:lang w:eastAsia="es-MX"/>
                <w14:ligatures w14:val="none"/>
              </w:rPr>
              <w:t>3053</w:t>
            </w:r>
          </w:p>
        </w:tc>
        <w:tc>
          <w:tcPr>
            <w:tcW w:w="876" w:type="dxa"/>
            <w:tcBorders>
              <w:top w:val="single" w:sz="4" w:space="0" w:color="auto"/>
              <w:left w:val="nil"/>
              <w:bottom w:val="single" w:sz="4" w:space="0" w:color="auto"/>
              <w:right w:val="single" w:sz="4" w:space="0" w:color="auto"/>
            </w:tcBorders>
            <w:shd w:val="clear" w:color="FFFFCC" w:fill="FFFFFF"/>
            <w:noWrap/>
            <w:vAlign w:val="bottom"/>
            <w:hideMark/>
          </w:tcPr>
          <w:p w14:paraId="589985F9" w14:textId="77777777" w:rsidR="005A5550" w:rsidRPr="005A5550" w:rsidRDefault="005A5550" w:rsidP="005A5550">
            <w:pPr>
              <w:spacing w:after="0" w:line="240" w:lineRule="auto"/>
              <w:jc w:val="center"/>
              <w:rPr>
                <w:rFonts w:ascii="Calibri" w:eastAsia="Times New Roman" w:hAnsi="Calibri" w:cs="Calibri"/>
                <w:b/>
                <w:bCs/>
                <w:kern w:val="0"/>
                <w:sz w:val="20"/>
                <w:szCs w:val="20"/>
                <w:lang w:eastAsia="es-MX"/>
                <w14:ligatures w14:val="none"/>
              </w:rPr>
            </w:pPr>
            <w:r w:rsidRPr="005A5550">
              <w:rPr>
                <w:rFonts w:ascii="Calibri" w:eastAsia="Times New Roman" w:hAnsi="Calibri" w:cs="Calibri"/>
                <w:b/>
                <w:bCs/>
                <w:kern w:val="0"/>
                <w:sz w:val="20"/>
                <w:szCs w:val="20"/>
                <w:lang w:eastAsia="es-MX"/>
                <w14:ligatures w14:val="none"/>
              </w:rPr>
              <w:t>2903</w:t>
            </w:r>
          </w:p>
        </w:tc>
        <w:tc>
          <w:tcPr>
            <w:tcW w:w="1206" w:type="dxa"/>
            <w:tcBorders>
              <w:top w:val="single" w:sz="4" w:space="0" w:color="auto"/>
              <w:left w:val="nil"/>
              <w:bottom w:val="single" w:sz="4" w:space="0" w:color="auto"/>
              <w:right w:val="single" w:sz="8" w:space="0" w:color="auto"/>
            </w:tcBorders>
            <w:shd w:val="clear" w:color="FFFFCC" w:fill="FFFFFF"/>
            <w:noWrap/>
            <w:vAlign w:val="bottom"/>
            <w:hideMark/>
          </w:tcPr>
          <w:p w14:paraId="14B573CE" w14:textId="563B2D67" w:rsidR="005A5550" w:rsidRPr="005A5550" w:rsidRDefault="008F4216" w:rsidP="005A5550">
            <w:pPr>
              <w:spacing w:after="0" w:line="240" w:lineRule="auto"/>
              <w:jc w:val="center"/>
              <w:rPr>
                <w:rFonts w:ascii="Calibri" w:eastAsia="Times New Roman" w:hAnsi="Calibri" w:cs="Calibri"/>
                <w:b/>
                <w:bCs/>
                <w:kern w:val="0"/>
                <w:sz w:val="20"/>
                <w:szCs w:val="20"/>
                <w:lang w:eastAsia="es-MX"/>
                <w14:ligatures w14:val="none"/>
              </w:rPr>
            </w:pPr>
            <w:r>
              <w:rPr>
                <w:rFonts w:ascii="Calibri" w:eastAsia="Times New Roman" w:hAnsi="Calibri" w:cs="Calibri"/>
                <w:b/>
                <w:bCs/>
                <w:kern w:val="0"/>
                <w:sz w:val="20"/>
                <w:szCs w:val="20"/>
                <w:lang w:eastAsia="es-MX"/>
                <w14:ligatures w14:val="none"/>
              </w:rPr>
              <w:t>4026</w:t>
            </w:r>
          </w:p>
        </w:tc>
        <w:tc>
          <w:tcPr>
            <w:tcW w:w="1079" w:type="dxa"/>
            <w:tcBorders>
              <w:top w:val="single" w:sz="4" w:space="0" w:color="auto"/>
              <w:left w:val="single" w:sz="4" w:space="0" w:color="auto"/>
              <w:bottom w:val="single" w:sz="4" w:space="0" w:color="auto"/>
              <w:right w:val="single" w:sz="8" w:space="0" w:color="auto"/>
            </w:tcBorders>
            <w:shd w:val="clear" w:color="FFFFCC" w:fill="FFFFFF"/>
            <w:noWrap/>
            <w:vAlign w:val="bottom"/>
            <w:hideMark/>
          </w:tcPr>
          <w:p w14:paraId="10287138" w14:textId="77777777" w:rsidR="005A5550" w:rsidRPr="005A5550" w:rsidRDefault="005A5550" w:rsidP="005A5550">
            <w:pPr>
              <w:spacing w:after="0" w:line="240" w:lineRule="auto"/>
              <w:jc w:val="center"/>
              <w:rPr>
                <w:rFonts w:ascii="Calibri" w:eastAsia="Times New Roman" w:hAnsi="Calibri" w:cs="Calibri"/>
                <w:b/>
                <w:bCs/>
                <w:kern w:val="0"/>
                <w:sz w:val="20"/>
                <w:szCs w:val="20"/>
                <w:lang w:eastAsia="es-MX"/>
                <w14:ligatures w14:val="none"/>
              </w:rPr>
            </w:pPr>
            <w:r w:rsidRPr="005A5550">
              <w:rPr>
                <w:rFonts w:ascii="Calibri" w:eastAsia="Times New Roman" w:hAnsi="Calibri" w:cs="Calibri"/>
                <w:b/>
                <w:bCs/>
                <w:kern w:val="0"/>
                <w:sz w:val="20"/>
                <w:szCs w:val="20"/>
                <w:lang w:eastAsia="es-MX"/>
                <w14:ligatures w14:val="none"/>
              </w:rPr>
              <w:t>2307</w:t>
            </w:r>
          </w:p>
        </w:tc>
      </w:tr>
      <w:tr w:rsidR="005A5550" w:rsidRPr="005A5550" w14:paraId="24A3FBA5" w14:textId="77777777" w:rsidTr="005A5550">
        <w:trPr>
          <w:trHeight w:val="300"/>
          <w:jc w:val="center"/>
        </w:trPr>
        <w:tc>
          <w:tcPr>
            <w:tcW w:w="3463" w:type="dxa"/>
            <w:tcBorders>
              <w:top w:val="nil"/>
              <w:left w:val="single" w:sz="8" w:space="0" w:color="auto"/>
              <w:bottom w:val="single" w:sz="4" w:space="0" w:color="auto"/>
              <w:right w:val="nil"/>
            </w:tcBorders>
            <w:shd w:val="clear" w:color="FFFFCC" w:fill="FFFFFF"/>
            <w:noWrap/>
            <w:vAlign w:val="bottom"/>
            <w:hideMark/>
          </w:tcPr>
          <w:p w14:paraId="6BE0AFCE" w14:textId="77777777" w:rsidR="005A5550" w:rsidRPr="005A5550" w:rsidRDefault="005A5550" w:rsidP="005A5550">
            <w:pPr>
              <w:spacing w:after="0" w:line="240" w:lineRule="auto"/>
              <w:rPr>
                <w:rFonts w:ascii="Calibri" w:eastAsia="Times New Roman" w:hAnsi="Calibri" w:cs="Calibri"/>
                <w:i/>
                <w:iCs/>
                <w:color w:val="FF0000"/>
                <w:kern w:val="0"/>
                <w:sz w:val="20"/>
                <w:szCs w:val="20"/>
                <w:lang w:eastAsia="es-MX"/>
                <w14:ligatures w14:val="none"/>
              </w:rPr>
            </w:pPr>
            <w:proofErr w:type="spellStart"/>
            <w:r w:rsidRPr="005A5550">
              <w:rPr>
                <w:rFonts w:ascii="Calibri" w:eastAsia="Times New Roman" w:hAnsi="Calibri" w:cs="Calibri"/>
                <w:i/>
                <w:iCs/>
                <w:color w:val="FF0000"/>
                <w:kern w:val="0"/>
                <w:sz w:val="20"/>
                <w:szCs w:val="20"/>
                <w:lang w:eastAsia="es-MX"/>
                <w14:ligatures w14:val="none"/>
              </w:rPr>
              <w:t>Supl</w:t>
            </w:r>
            <w:proofErr w:type="spellEnd"/>
            <w:r w:rsidRPr="005A5550">
              <w:rPr>
                <w:rFonts w:ascii="Calibri" w:eastAsia="Times New Roman" w:hAnsi="Calibri" w:cs="Calibri"/>
                <w:i/>
                <w:iCs/>
                <w:color w:val="FF0000"/>
                <w:kern w:val="0"/>
                <w:sz w:val="20"/>
                <w:szCs w:val="20"/>
                <w:lang w:eastAsia="es-MX"/>
                <w14:ligatures w14:val="none"/>
              </w:rPr>
              <w:t>. Salida 08 Oct 2026 y 04 Feb 2027</w:t>
            </w:r>
          </w:p>
        </w:tc>
        <w:tc>
          <w:tcPr>
            <w:tcW w:w="879" w:type="dxa"/>
            <w:tcBorders>
              <w:top w:val="single" w:sz="4" w:space="0" w:color="auto"/>
              <w:left w:val="single" w:sz="4" w:space="0" w:color="auto"/>
              <w:bottom w:val="single" w:sz="8" w:space="0" w:color="auto"/>
              <w:right w:val="nil"/>
            </w:tcBorders>
            <w:shd w:val="clear" w:color="FFFFCC" w:fill="FFFFFF"/>
            <w:noWrap/>
            <w:vAlign w:val="bottom"/>
            <w:hideMark/>
          </w:tcPr>
          <w:p w14:paraId="25C56AD9" w14:textId="77777777" w:rsidR="005A5550" w:rsidRPr="005A5550" w:rsidRDefault="005A5550" w:rsidP="005A5550">
            <w:pPr>
              <w:spacing w:after="0" w:line="240" w:lineRule="auto"/>
              <w:jc w:val="center"/>
              <w:rPr>
                <w:rFonts w:ascii="Calibri" w:eastAsia="Times New Roman" w:hAnsi="Calibri" w:cs="Calibri"/>
                <w:i/>
                <w:iCs/>
                <w:color w:val="FF0000"/>
                <w:kern w:val="0"/>
                <w:sz w:val="20"/>
                <w:szCs w:val="20"/>
                <w:lang w:eastAsia="es-MX"/>
                <w14:ligatures w14:val="none"/>
              </w:rPr>
            </w:pPr>
            <w:r w:rsidRPr="005A5550">
              <w:rPr>
                <w:rFonts w:ascii="Calibri" w:eastAsia="Times New Roman" w:hAnsi="Calibri" w:cs="Calibri"/>
                <w:i/>
                <w:iCs/>
                <w:color w:val="FF0000"/>
                <w:kern w:val="0"/>
                <w:sz w:val="20"/>
                <w:szCs w:val="20"/>
                <w:lang w:eastAsia="es-MX"/>
                <w14:ligatures w14:val="none"/>
              </w:rPr>
              <w:t>151</w:t>
            </w:r>
          </w:p>
        </w:tc>
        <w:tc>
          <w:tcPr>
            <w:tcW w:w="876" w:type="dxa"/>
            <w:tcBorders>
              <w:top w:val="nil"/>
              <w:left w:val="single" w:sz="4" w:space="0" w:color="auto"/>
              <w:bottom w:val="single" w:sz="8" w:space="0" w:color="auto"/>
              <w:right w:val="single" w:sz="4" w:space="0" w:color="auto"/>
            </w:tcBorders>
            <w:shd w:val="clear" w:color="FFFFCC" w:fill="FFFFFF"/>
            <w:noWrap/>
            <w:vAlign w:val="bottom"/>
            <w:hideMark/>
          </w:tcPr>
          <w:p w14:paraId="21A0C7CC" w14:textId="77777777" w:rsidR="005A5550" w:rsidRPr="005A5550" w:rsidRDefault="005A5550" w:rsidP="005A5550">
            <w:pPr>
              <w:spacing w:after="0" w:line="240" w:lineRule="auto"/>
              <w:jc w:val="center"/>
              <w:rPr>
                <w:rFonts w:ascii="Calibri" w:eastAsia="Times New Roman" w:hAnsi="Calibri" w:cs="Calibri"/>
                <w:i/>
                <w:iCs/>
                <w:color w:val="FF0000"/>
                <w:kern w:val="0"/>
                <w:sz w:val="20"/>
                <w:szCs w:val="20"/>
                <w:lang w:eastAsia="es-MX"/>
                <w14:ligatures w14:val="none"/>
              </w:rPr>
            </w:pPr>
            <w:r w:rsidRPr="005A5550">
              <w:rPr>
                <w:rFonts w:ascii="Calibri" w:eastAsia="Times New Roman" w:hAnsi="Calibri" w:cs="Calibri"/>
                <w:i/>
                <w:iCs/>
                <w:color w:val="FF0000"/>
                <w:kern w:val="0"/>
                <w:sz w:val="20"/>
                <w:szCs w:val="20"/>
                <w:lang w:eastAsia="es-MX"/>
                <w14:ligatures w14:val="none"/>
              </w:rPr>
              <w:t>178</w:t>
            </w:r>
          </w:p>
        </w:tc>
        <w:tc>
          <w:tcPr>
            <w:tcW w:w="1206" w:type="dxa"/>
            <w:tcBorders>
              <w:top w:val="nil"/>
              <w:left w:val="nil"/>
              <w:bottom w:val="single" w:sz="8" w:space="0" w:color="auto"/>
              <w:right w:val="single" w:sz="4" w:space="0" w:color="auto"/>
            </w:tcBorders>
            <w:shd w:val="clear" w:color="FFFFCC" w:fill="FFFFFF"/>
            <w:noWrap/>
            <w:vAlign w:val="bottom"/>
            <w:hideMark/>
          </w:tcPr>
          <w:p w14:paraId="301DA318" w14:textId="77777777" w:rsidR="005A5550" w:rsidRPr="005A5550" w:rsidRDefault="005A5550" w:rsidP="005A5550">
            <w:pPr>
              <w:spacing w:after="0" w:line="240" w:lineRule="auto"/>
              <w:jc w:val="center"/>
              <w:rPr>
                <w:rFonts w:ascii="Calibri" w:eastAsia="Times New Roman" w:hAnsi="Calibri" w:cs="Calibri"/>
                <w:i/>
                <w:iCs/>
                <w:color w:val="FF0000"/>
                <w:kern w:val="0"/>
                <w:sz w:val="20"/>
                <w:szCs w:val="20"/>
                <w:lang w:eastAsia="es-MX"/>
                <w14:ligatures w14:val="none"/>
              </w:rPr>
            </w:pPr>
            <w:r w:rsidRPr="005A5550">
              <w:rPr>
                <w:rFonts w:ascii="Calibri" w:eastAsia="Times New Roman" w:hAnsi="Calibri" w:cs="Calibri"/>
                <w:i/>
                <w:iCs/>
                <w:color w:val="FF0000"/>
                <w:kern w:val="0"/>
                <w:sz w:val="20"/>
                <w:szCs w:val="20"/>
                <w:lang w:eastAsia="es-MX"/>
                <w14:ligatures w14:val="none"/>
              </w:rPr>
              <w:t>260</w:t>
            </w:r>
          </w:p>
        </w:tc>
        <w:tc>
          <w:tcPr>
            <w:tcW w:w="1079" w:type="dxa"/>
            <w:tcBorders>
              <w:top w:val="nil"/>
              <w:left w:val="nil"/>
              <w:bottom w:val="nil"/>
              <w:right w:val="single" w:sz="8" w:space="0" w:color="auto"/>
            </w:tcBorders>
            <w:shd w:val="clear" w:color="FFFFCC" w:fill="FFFFFF"/>
            <w:noWrap/>
            <w:vAlign w:val="bottom"/>
            <w:hideMark/>
          </w:tcPr>
          <w:p w14:paraId="7C069C38" w14:textId="77777777" w:rsidR="005A5550" w:rsidRPr="005A5550" w:rsidRDefault="005A5550" w:rsidP="005A5550">
            <w:pPr>
              <w:spacing w:after="0" w:line="240" w:lineRule="auto"/>
              <w:jc w:val="center"/>
              <w:rPr>
                <w:rFonts w:ascii="Calibri" w:eastAsia="Times New Roman" w:hAnsi="Calibri" w:cs="Calibri"/>
                <w:i/>
                <w:iCs/>
                <w:color w:val="FF0000"/>
                <w:kern w:val="0"/>
                <w:sz w:val="20"/>
                <w:szCs w:val="20"/>
                <w:lang w:eastAsia="es-MX"/>
                <w14:ligatures w14:val="none"/>
              </w:rPr>
            </w:pPr>
            <w:r w:rsidRPr="005A5550">
              <w:rPr>
                <w:rFonts w:ascii="Calibri" w:eastAsia="Times New Roman" w:hAnsi="Calibri" w:cs="Calibri"/>
                <w:i/>
                <w:iCs/>
                <w:color w:val="FF0000"/>
                <w:kern w:val="0"/>
                <w:sz w:val="20"/>
                <w:szCs w:val="20"/>
                <w:lang w:eastAsia="es-MX"/>
                <w14:ligatures w14:val="none"/>
              </w:rPr>
              <w:t>113</w:t>
            </w:r>
          </w:p>
        </w:tc>
      </w:tr>
      <w:tr w:rsidR="005A5550" w:rsidRPr="005A5550" w14:paraId="20937F4E" w14:textId="77777777" w:rsidTr="005A5550">
        <w:trPr>
          <w:trHeight w:val="300"/>
          <w:jc w:val="center"/>
        </w:trPr>
        <w:tc>
          <w:tcPr>
            <w:tcW w:w="7503" w:type="dxa"/>
            <w:gridSpan w:val="5"/>
            <w:tcBorders>
              <w:top w:val="single" w:sz="8" w:space="0" w:color="auto"/>
              <w:left w:val="single" w:sz="8" w:space="0" w:color="auto"/>
              <w:bottom w:val="single" w:sz="4" w:space="0" w:color="auto"/>
              <w:right w:val="single" w:sz="8" w:space="0" w:color="000000"/>
            </w:tcBorders>
            <w:shd w:val="clear" w:color="FFFFCC" w:fill="FFFFFF"/>
            <w:noWrap/>
            <w:vAlign w:val="bottom"/>
            <w:hideMark/>
          </w:tcPr>
          <w:p w14:paraId="41F9A09D" w14:textId="77777777" w:rsidR="005A5550" w:rsidRPr="005A5550" w:rsidRDefault="005A5550" w:rsidP="005A5550">
            <w:pPr>
              <w:spacing w:after="0" w:line="240" w:lineRule="auto"/>
              <w:jc w:val="center"/>
              <w:rPr>
                <w:rFonts w:ascii="Calibri" w:eastAsia="Times New Roman" w:hAnsi="Calibri" w:cs="Calibri"/>
                <w:b/>
                <w:bCs/>
                <w:kern w:val="0"/>
                <w:sz w:val="20"/>
                <w:szCs w:val="20"/>
                <w:lang w:eastAsia="es-MX"/>
                <w14:ligatures w14:val="none"/>
              </w:rPr>
            </w:pPr>
            <w:r w:rsidRPr="005A5550">
              <w:rPr>
                <w:rFonts w:ascii="Calibri" w:eastAsia="Times New Roman" w:hAnsi="Calibri" w:cs="Calibri"/>
                <w:b/>
                <w:bCs/>
                <w:kern w:val="0"/>
                <w:sz w:val="20"/>
                <w:szCs w:val="20"/>
                <w:lang w:eastAsia="es-MX"/>
                <w14:ligatures w14:val="none"/>
              </w:rPr>
              <w:t xml:space="preserve">TARIFAS SUJETAS A DISPONIBILIDAD Y CAMBIO SIN PREVIO AVISO </w:t>
            </w:r>
          </w:p>
        </w:tc>
      </w:tr>
      <w:tr w:rsidR="005A5550" w:rsidRPr="005A5550" w14:paraId="4B236D0B" w14:textId="77777777" w:rsidTr="005A5550">
        <w:trPr>
          <w:trHeight w:val="300"/>
          <w:jc w:val="center"/>
        </w:trPr>
        <w:tc>
          <w:tcPr>
            <w:tcW w:w="7503" w:type="dxa"/>
            <w:gridSpan w:val="5"/>
            <w:tcBorders>
              <w:top w:val="single" w:sz="4" w:space="0" w:color="auto"/>
              <w:left w:val="single" w:sz="8" w:space="0" w:color="auto"/>
              <w:bottom w:val="single" w:sz="8" w:space="0" w:color="auto"/>
              <w:right w:val="single" w:sz="8" w:space="0" w:color="000000"/>
            </w:tcBorders>
            <w:shd w:val="clear" w:color="FFFFCC" w:fill="FFFFFF"/>
            <w:noWrap/>
            <w:vAlign w:val="bottom"/>
            <w:hideMark/>
          </w:tcPr>
          <w:p w14:paraId="558785C3" w14:textId="77777777" w:rsidR="005A5550" w:rsidRPr="005A5550" w:rsidRDefault="005A5550" w:rsidP="005A5550">
            <w:pPr>
              <w:spacing w:after="0" w:line="240" w:lineRule="auto"/>
              <w:jc w:val="center"/>
              <w:rPr>
                <w:rFonts w:ascii="Calibri" w:eastAsia="Times New Roman" w:hAnsi="Calibri" w:cs="Calibri"/>
                <w:b/>
                <w:bCs/>
                <w:kern w:val="0"/>
                <w:sz w:val="20"/>
                <w:szCs w:val="20"/>
                <w:lang w:eastAsia="es-MX"/>
                <w14:ligatures w14:val="none"/>
              </w:rPr>
            </w:pPr>
            <w:r w:rsidRPr="005A5550">
              <w:rPr>
                <w:rFonts w:ascii="Calibri" w:eastAsia="Times New Roman" w:hAnsi="Calibri" w:cs="Calibri"/>
                <w:b/>
                <w:bCs/>
                <w:kern w:val="0"/>
                <w:sz w:val="20"/>
                <w:szCs w:val="20"/>
                <w:lang w:eastAsia="es-MX"/>
                <w14:ligatures w14:val="none"/>
              </w:rPr>
              <w:t>CONSULTAR SUPLEMENTO PARA SEMANA SANTA, VERANO, NAVIDAD Y FIN DE AÑO</w:t>
            </w:r>
          </w:p>
        </w:tc>
      </w:tr>
    </w:tbl>
    <w:p w14:paraId="6ECCFC69" w14:textId="77777777" w:rsidR="00A83C95" w:rsidRDefault="00A83C95" w:rsidP="0063670C">
      <w:pPr>
        <w:tabs>
          <w:tab w:val="left" w:pos="851"/>
        </w:tabs>
        <w:spacing w:after="0"/>
        <w:jc w:val="both"/>
        <w:rPr>
          <w:rFonts w:cstheme="minorHAnsi"/>
        </w:rPr>
      </w:pPr>
    </w:p>
    <w:tbl>
      <w:tblPr>
        <w:tblW w:w="5811" w:type="dxa"/>
        <w:jc w:val="center"/>
        <w:tblCellMar>
          <w:left w:w="70" w:type="dxa"/>
          <w:right w:w="70" w:type="dxa"/>
        </w:tblCellMar>
        <w:tblLook w:val="04A0" w:firstRow="1" w:lastRow="0" w:firstColumn="1" w:lastColumn="0" w:noHBand="0" w:noVBand="1"/>
      </w:tblPr>
      <w:tblGrid>
        <w:gridCol w:w="984"/>
        <w:gridCol w:w="2515"/>
        <w:gridCol w:w="2312"/>
      </w:tblGrid>
      <w:tr w:rsidR="0063670C" w:rsidRPr="0063670C" w14:paraId="1246AD16" w14:textId="77777777" w:rsidTr="006468C7">
        <w:trPr>
          <w:trHeight w:val="300"/>
          <w:jc w:val="center"/>
        </w:trPr>
        <w:tc>
          <w:tcPr>
            <w:tcW w:w="5808" w:type="dxa"/>
            <w:gridSpan w:val="3"/>
            <w:tcBorders>
              <w:top w:val="single" w:sz="8" w:space="0" w:color="auto"/>
              <w:left w:val="single" w:sz="8" w:space="0" w:color="auto"/>
              <w:bottom w:val="single" w:sz="8" w:space="0" w:color="auto"/>
              <w:right w:val="single" w:sz="8" w:space="0" w:color="000000"/>
            </w:tcBorders>
            <w:shd w:val="clear" w:color="000000" w:fill="000000"/>
            <w:noWrap/>
            <w:vAlign w:val="center"/>
            <w:hideMark/>
          </w:tcPr>
          <w:p w14:paraId="273408E9" w14:textId="77777777" w:rsidR="0063670C" w:rsidRPr="0063670C" w:rsidRDefault="0063670C" w:rsidP="0063670C">
            <w:pPr>
              <w:spacing w:after="0" w:line="240" w:lineRule="auto"/>
              <w:jc w:val="center"/>
              <w:rPr>
                <w:rFonts w:ascii="Calibri" w:eastAsia="Times New Roman" w:hAnsi="Calibri" w:cs="Calibri"/>
                <w:b/>
                <w:bCs/>
                <w:color w:val="FFFFFF"/>
                <w:kern w:val="0"/>
                <w:sz w:val="20"/>
                <w:szCs w:val="20"/>
                <w:lang w:eastAsia="es-MX"/>
                <w14:ligatures w14:val="none"/>
              </w:rPr>
            </w:pPr>
            <w:r w:rsidRPr="0063670C">
              <w:rPr>
                <w:rFonts w:ascii="Calibri" w:eastAsia="Times New Roman" w:hAnsi="Calibri" w:cs="Calibri"/>
                <w:b/>
                <w:bCs/>
                <w:color w:val="FFFFFF"/>
                <w:kern w:val="0"/>
                <w:sz w:val="20"/>
                <w:szCs w:val="20"/>
                <w:lang w:eastAsia="es-MX"/>
                <w14:ligatures w14:val="none"/>
              </w:rPr>
              <w:t xml:space="preserve">HOTELES PREVISTOS O SIMILARES </w:t>
            </w:r>
          </w:p>
        </w:tc>
      </w:tr>
      <w:tr w:rsidR="0063670C" w:rsidRPr="0063670C" w14:paraId="1DF3BEE3" w14:textId="77777777" w:rsidTr="006468C7">
        <w:trPr>
          <w:trHeight w:val="270"/>
          <w:jc w:val="center"/>
        </w:trPr>
        <w:tc>
          <w:tcPr>
            <w:tcW w:w="984" w:type="dxa"/>
            <w:tcBorders>
              <w:top w:val="nil"/>
              <w:left w:val="single" w:sz="8" w:space="0" w:color="auto"/>
              <w:bottom w:val="nil"/>
              <w:right w:val="single" w:sz="8" w:space="0" w:color="auto"/>
            </w:tcBorders>
            <w:shd w:val="clear" w:color="000000" w:fill="000000"/>
            <w:noWrap/>
            <w:vAlign w:val="center"/>
            <w:hideMark/>
          </w:tcPr>
          <w:p w14:paraId="3C6AE1AF" w14:textId="77777777" w:rsidR="0063670C" w:rsidRPr="0063670C" w:rsidRDefault="0063670C" w:rsidP="0063670C">
            <w:pPr>
              <w:spacing w:after="0" w:line="240" w:lineRule="auto"/>
              <w:jc w:val="center"/>
              <w:rPr>
                <w:rFonts w:ascii="Calibri" w:eastAsia="Times New Roman" w:hAnsi="Calibri" w:cs="Calibri"/>
                <w:b/>
                <w:bCs/>
                <w:color w:val="FFFFFF"/>
                <w:kern w:val="0"/>
                <w:sz w:val="20"/>
                <w:szCs w:val="20"/>
                <w:lang w:eastAsia="es-MX"/>
                <w14:ligatures w14:val="none"/>
              </w:rPr>
            </w:pPr>
            <w:r w:rsidRPr="0063670C">
              <w:rPr>
                <w:rFonts w:ascii="Calibri" w:eastAsia="Times New Roman" w:hAnsi="Calibri" w:cs="Calibri"/>
                <w:b/>
                <w:bCs/>
                <w:color w:val="FFFFFF"/>
                <w:kern w:val="0"/>
                <w:sz w:val="20"/>
                <w:szCs w:val="20"/>
                <w:lang w:eastAsia="es-MX"/>
                <w14:ligatures w14:val="none"/>
              </w:rPr>
              <w:t>Categoría</w:t>
            </w:r>
          </w:p>
        </w:tc>
        <w:tc>
          <w:tcPr>
            <w:tcW w:w="2515" w:type="dxa"/>
            <w:tcBorders>
              <w:top w:val="nil"/>
              <w:left w:val="nil"/>
              <w:bottom w:val="nil"/>
              <w:right w:val="single" w:sz="8" w:space="0" w:color="auto"/>
            </w:tcBorders>
            <w:shd w:val="clear" w:color="000000" w:fill="000000"/>
            <w:noWrap/>
            <w:vAlign w:val="center"/>
            <w:hideMark/>
          </w:tcPr>
          <w:p w14:paraId="6B60D55B" w14:textId="77777777" w:rsidR="0063670C" w:rsidRPr="0063670C" w:rsidRDefault="0063670C" w:rsidP="0063670C">
            <w:pPr>
              <w:spacing w:after="0" w:line="240" w:lineRule="auto"/>
              <w:jc w:val="center"/>
              <w:rPr>
                <w:rFonts w:ascii="Calibri" w:eastAsia="Times New Roman" w:hAnsi="Calibri" w:cs="Calibri"/>
                <w:b/>
                <w:bCs/>
                <w:color w:val="FFFFFF"/>
                <w:kern w:val="0"/>
                <w:sz w:val="20"/>
                <w:szCs w:val="20"/>
                <w:lang w:eastAsia="es-MX"/>
                <w14:ligatures w14:val="none"/>
              </w:rPr>
            </w:pPr>
            <w:r w:rsidRPr="0063670C">
              <w:rPr>
                <w:rFonts w:ascii="Calibri" w:eastAsia="Times New Roman" w:hAnsi="Calibri" w:cs="Calibri"/>
                <w:b/>
                <w:bCs/>
                <w:color w:val="FFFFFF"/>
                <w:kern w:val="0"/>
                <w:sz w:val="20"/>
                <w:szCs w:val="20"/>
                <w:lang w:eastAsia="es-MX"/>
                <w14:ligatures w14:val="none"/>
              </w:rPr>
              <w:t xml:space="preserve">Ciudad </w:t>
            </w:r>
          </w:p>
        </w:tc>
        <w:tc>
          <w:tcPr>
            <w:tcW w:w="2312" w:type="dxa"/>
            <w:tcBorders>
              <w:top w:val="nil"/>
              <w:left w:val="nil"/>
              <w:bottom w:val="nil"/>
              <w:right w:val="single" w:sz="8" w:space="0" w:color="auto"/>
            </w:tcBorders>
            <w:shd w:val="clear" w:color="000000" w:fill="000000"/>
            <w:noWrap/>
            <w:vAlign w:val="center"/>
            <w:hideMark/>
          </w:tcPr>
          <w:p w14:paraId="7CE5FBA4" w14:textId="77777777" w:rsidR="0063670C" w:rsidRPr="0063670C" w:rsidRDefault="0063670C" w:rsidP="0063670C">
            <w:pPr>
              <w:spacing w:after="0" w:line="240" w:lineRule="auto"/>
              <w:jc w:val="center"/>
              <w:rPr>
                <w:rFonts w:ascii="Calibri" w:eastAsia="Times New Roman" w:hAnsi="Calibri" w:cs="Calibri"/>
                <w:b/>
                <w:bCs/>
                <w:color w:val="FFFFFF"/>
                <w:kern w:val="0"/>
                <w:sz w:val="20"/>
                <w:szCs w:val="20"/>
                <w:lang w:eastAsia="es-MX"/>
                <w14:ligatures w14:val="none"/>
              </w:rPr>
            </w:pPr>
            <w:r w:rsidRPr="0063670C">
              <w:rPr>
                <w:rFonts w:ascii="Calibri" w:eastAsia="Times New Roman" w:hAnsi="Calibri" w:cs="Calibri"/>
                <w:b/>
                <w:bCs/>
                <w:color w:val="FFFFFF"/>
                <w:kern w:val="0"/>
                <w:sz w:val="20"/>
                <w:szCs w:val="20"/>
                <w:lang w:eastAsia="es-MX"/>
                <w14:ligatures w14:val="none"/>
              </w:rPr>
              <w:t xml:space="preserve">Hotel </w:t>
            </w:r>
          </w:p>
        </w:tc>
      </w:tr>
      <w:tr w:rsidR="0063670C" w:rsidRPr="0063670C" w14:paraId="4F555CFE" w14:textId="77777777" w:rsidTr="006468C7">
        <w:trPr>
          <w:trHeight w:val="300"/>
          <w:jc w:val="center"/>
        </w:trPr>
        <w:tc>
          <w:tcPr>
            <w:tcW w:w="984" w:type="dxa"/>
            <w:vMerge w:val="restart"/>
            <w:tcBorders>
              <w:top w:val="single" w:sz="8" w:space="0" w:color="auto"/>
              <w:left w:val="single" w:sz="8" w:space="0" w:color="auto"/>
              <w:bottom w:val="single" w:sz="8" w:space="0" w:color="000000"/>
              <w:right w:val="single" w:sz="8" w:space="0" w:color="auto"/>
            </w:tcBorders>
            <w:noWrap/>
            <w:vAlign w:val="center"/>
            <w:hideMark/>
          </w:tcPr>
          <w:p w14:paraId="2AEECB21" w14:textId="77777777" w:rsidR="0063670C" w:rsidRPr="0063670C" w:rsidRDefault="0063670C" w:rsidP="0063670C">
            <w:pPr>
              <w:spacing w:after="0" w:line="240" w:lineRule="auto"/>
              <w:jc w:val="center"/>
              <w:rPr>
                <w:rFonts w:ascii="Calibri" w:eastAsia="Times New Roman" w:hAnsi="Calibri" w:cs="Calibri"/>
                <w:b/>
                <w:bCs/>
                <w:kern w:val="0"/>
                <w:sz w:val="20"/>
                <w:szCs w:val="20"/>
                <w:lang w:eastAsia="es-MX"/>
                <w14:ligatures w14:val="none"/>
              </w:rPr>
            </w:pPr>
            <w:r w:rsidRPr="0063670C">
              <w:rPr>
                <w:rFonts w:ascii="Calibri" w:eastAsia="Times New Roman" w:hAnsi="Calibri" w:cs="Calibri"/>
                <w:b/>
                <w:bCs/>
                <w:kern w:val="0"/>
                <w:sz w:val="20"/>
                <w:szCs w:val="20"/>
                <w:lang w:eastAsia="es-MX"/>
                <w14:ligatures w14:val="none"/>
              </w:rPr>
              <w:t>TURISTA</w:t>
            </w:r>
          </w:p>
        </w:tc>
        <w:tc>
          <w:tcPr>
            <w:tcW w:w="2515" w:type="dxa"/>
            <w:tcBorders>
              <w:top w:val="nil"/>
              <w:left w:val="nil"/>
              <w:bottom w:val="nil"/>
              <w:right w:val="nil"/>
            </w:tcBorders>
            <w:noWrap/>
            <w:vAlign w:val="bottom"/>
            <w:hideMark/>
          </w:tcPr>
          <w:p w14:paraId="25F38177" w14:textId="77777777" w:rsidR="0063670C" w:rsidRPr="0063670C" w:rsidRDefault="0063670C" w:rsidP="0063670C">
            <w:pPr>
              <w:spacing w:after="0" w:line="240" w:lineRule="auto"/>
              <w:rPr>
                <w:rFonts w:ascii="Calibri" w:eastAsia="Times New Roman" w:hAnsi="Calibri" w:cs="Calibri"/>
                <w:color w:val="000000"/>
                <w:kern w:val="0"/>
                <w:sz w:val="20"/>
                <w:szCs w:val="20"/>
                <w:lang w:eastAsia="es-MX"/>
                <w14:ligatures w14:val="none"/>
              </w:rPr>
            </w:pPr>
            <w:proofErr w:type="spellStart"/>
            <w:r w:rsidRPr="0063670C">
              <w:rPr>
                <w:rFonts w:ascii="Calibri" w:eastAsia="Times New Roman" w:hAnsi="Calibri" w:cs="Calibri"/>
                <w:color w:val="000000"/>
                <w:kern w:val="0"/>
                <w:sz w:val="20"/>
                <w:szCs w:val="20"/>
                <w:lang w:eastAsia="es-MX"/>
                <w14:ligatures w14:val="none"/>
              </w:rPr>
              <w:t>Reykjavík</w:t>
            </w:r>
            <w:proofErr w:type="spellEnd"/>
          </w:p>
        </w:tc>
        <w:tc>
          <w:tcPr>
            <w:tcW w:w="2312" w:type="dxa"/>
            <w:tcBorders>
              <w:top w:val="nil"/>
              <w:left w:val="single" w:sz="8" w:space="0" w:color="auto"/>
              <w:bottom w:val="nil"/>
              <w:right w:val="single" w:sz="8" w:space="0" w:color="auto"/>
            </w:tcBorders>
            <w:hideMark/>
          </w:tcPr>
          <w:p w14:paraId="09BA68DB" w14:textId="77777777" w:rsidR="0063670C" w:rsidRPr="0063670C" w:rsidRDefault="0063670C" w:rsidP="0063670C">
            <w:pPr>
              <w:spacing w:after="0" w:line="240" w:lineRule="auto"/>
              <w:rPr>
                <w:rFonts w:ascii="Calibri" w:eastAsia="Times New Roman" w:hAnsi="Calibri" w:cs="Calibri"/>
                <w:color w:val="000000"/>
                <w:kern w:val="0"/>
                <w:sz w:val="20"/>
                <w:szCs w:val="20"/>
                <w:lang w:eastAsia="es-MX"/>
                <w14:ligatures w14:val="none"/>
              </w:rPr>
            </w:pPr>
            <w:r w:rsidRPr="0063670C">
              <w:rPr>
                <w:rFonts w:ascii="Calibri" w:eastAsia="Times New Roman" w:hAnsi="Calibri" w:cs="Calibri"/>
                <w:color w:val="000000"/>
                <w:kern w:val="0"/>
                <w:sz w:val="20"/>
                <w:szCs w:val="20"/>
                <w:lang w:eastAsia="es-MX"/>
                <w14:ligatures w14:val="none"/>
              </w:rPr>
              <w:t>Radisson RED</w:t>
            </w:r>
          </w:p>
        </w:tc>
      </w:tr>
      <w:tr w:rsidR="0063670C" w:rsidRPr="0063670C" w14:paraId="386A03A5" w14:textId="77777777" w:rsidTr="006468C7">
        <w:trPr>
          <w:trHeight w:val="300"/>
          <w:jc w:val="center"/>
        </w:trPr>
        <w:tc>
          <w:tcPr>
            <w:tcW w:w="984" w:type="dxa"/>
            <w:vMerge/>
            <w:tcBorders>
              <w:top w:val="single" w:sz="8" w:space="0" w:color="auto"/>
              <w:left w:val="single" w:sz="8" w:space="0" w:color="auto"/>
              <w:bottom w:val="single" w:sz="8" w:space="0" w:color="000000"/>
              <w:right w:val="single" w:sz="8" w:space="0" w:color="auto"/>
            </w:tcBorders>
            <w:vAlign w:val="center"/>
            <w:hideMark/>
          </w:tcPr>
          <w:p w14:paraId="18DD6866" w14:textId="77777777" w:rsidR="0063670C" w:rsidRPr="0063670C" w:rsidRDefault="0063670C" w:rsidP="0063670C">
            <w:pPr>
              <w:spacing w:after="0" w:line="240" w:lineRule="auto"/>
              <w:rPr>
                <w:rFonts w:ascii="Calibri" w:eastAsia="Times New Roman" w:hAnsi="Calibri" w:cs="Calibri"/>
                <w:b/>
                <w:bCs/>
                <w:kern w:val="0"/>
                <w:sz w:val="20"/>
                <w:szCs w:val="20"/>
                <w:lang w:eastAsia="es-MX"/>
                <w14:ligatures w14:val="none"/>
              </w:rPr>
            </w:pPr>
          </w:p>
        </w:tc>
        <w:tc>
          <w:tcPr>
            <w:tcW w:w="2515" w:type="dxa"/>
            <w:tcBorders>
              <w:top w:val="nil"/>
              <w:left w:val="nil"/>
              <w:bottom w:val="nil"/>
              <w:right w:val="nil"/>
            </w:tcBorders>
            <w:noWrap/>
            <w:vAlign w:val="bottom"/>
            <w:hideMark/>
          </w:tcPr>
          <w:p w14:paraId="00FAC8A8" w14:textId="77777777" w:rsidR="0063670C" w:rsidRPr="0063670C" w:rsidRDefault="0063670C" w:rsidP="0063670C">
            <w:pPr>
              <w:spacing w:after="0" w:line="240" w:lineRule="auto"/>
              <w:rPr>
                <w:rFonts w:ascii="Calibri" w:eastAsia="Times New Roman" w:hAnsi="Calibri" w:cs="Calibri"/>
                <w:color w:val="000000"/>
                <w:kern w:val="0"/>
                <w:sz w:val="20"/>
                <w:szCs w:val="20"/>
                <w:lang w:eastAsia="es-MX"/>
                <w14:ligatures w14:val="none"/>
              </w:rPr>
            </w:pPr>
            <w:proofErr w:type="spellStart"/>
            <w:r w:rsidRPr="0063670C">
              <w:rPr>
                <w:rFonts w:ascii="Calibri" w:eastAsia="Times New Roman" w:hAnsi="Calibri" w:cs="Calibri"/>
                <w:color w:val="000000"/>
                <w:kern w:val="0"/>
                <w:sz w:val="20"/>
                <w:szCs w:val="20"/>
                <w:lang w:eastAsia="es-MX"/>
                <w14:ligatures w14:val="none"/>
              </w:rPr>
              <w:t>Hveragerði</w:t>
            </w:r>
            <w:proofErr w:type="spellEnd"/>
          </w:p>
        </w:tc>
        <w:tc>
          <w:tcPr>
            <w:tcW w:w="2312" w:type="dxa"/>
            <w:tcBorders>
              <w:top w:val="nil"/>
              <w:left w:val="single" w:sz="8" w:space="0" w:color="auto"/>
              <w:bottom w:val="nil"/>
              <w:right w:val="single" w:sz="8" w:space="0" w:color="auto"/>
            </w:tcBorders>
            <w:hideMark/>
          </w:tcPr>
          <w:p w14:paraId="2FF07FF7" w14:textId="77777777" w:rsidR="0063670C" w:rsidRPr="0063670C" w:rsidRDefault="0063670C" w:rsidP="0063670C">
            <w:pPr>
              <w:spacing w:after="0" w:line="240" w:lineRule="auto"/>
              <w:rPr>
                <w:rFonts w:ascii="Calibri" w:eastAsia="Times New Roman" w:hAnsi="Calibri" w:cs="Calibri"/>
                <w:color w:val="000000"/>
                <w:kern w:val="0"/>
                <w:sz w:val="20"/>
                <w:szCs w:val="20"/>
                <w:lang w:eastAsia="es-MX"/>
                <w14:ligatures w14:val="none"/>
              </w:rPr>
            </w:pPr>
            <w:r w:rsidRPr="0063670C">
              <w:rPr>
                <w:rFonts w:ascii="Calibri" w:eastAsia="Times New Roman" w:hAnsi="Calibri" w:cs="Calibri"/>
                <w:color w:val="000000"/>
                <w:kern w:val="0"/>
                <w:sz w:val="20"/>
                <w:szCs w:val="20"/>
                <w:lang w:eastAsia="es-MX"/>
                <w14:ligatures w14:val="none"/>
              </w:rPr>
              <w:t xml:space="preserve">Hotel </w:t>
            </w:r>
            <w:proofErr w:type="spellStart"/>
            <w:r w:rsidRPr="0063670C">
              <w:rPr>
                <w:rFonts w:ascii="Calibri" w:eastAsia="Times New Roman" w:hAnsi="Calibri" w:cs="Calibri"/>
                <w:color w:val="000000"/>
                <w:kern w:val="0"/>
                <w:sz w:val="20"/>
                <w:szCs w:val="20"/>
                <w:lang w:eastAsia="es-MX"/>
                <w14:ligatures w14:val="none"/>
              </w:rPr>
              <w:t>Örk</w:t>
            </w:r>
            <w:proofErr w:type="spellEnd"/>
          </w:p>
        </w:tc>
      </w:tr>
      <w:tr w:rsidR="0063670C" w:rsidRPr="0063670C" w14:paraId="61814E17" w14:textId="77777777" w:rsidTr="006468C7">
        <w:trPr>
          <w:trHeight w:val="300"/>
          <w:jc w:val="center"/>
        </w:trPr>
        <w:tc>
          <w:tcPr>
            <w:tcW w:w="984" w:type="dxa"/>
            <w:vMerge/>
            <w:tcBorders>
              <w:top w:val="single" w:sz="8" w:space="0" w:color="auto"/>
              <w:left w:val="single" w:sz="8" w:space="0" w:color="auto"/>
              <w:bottom w:val="single" w:sz="8" w:space="0" w:color="000000"/>
              <w:right w:val="single" w:sz="8" w:space="0" w:color="auto"/>
            </w:tcBorders>
            <w:vAlign w:val="center"/>
            <w:hideMark/>
          </w:tcPr>
          <w:p w14:paraId="561A98E9" w14:textId="77777777" w:rsidR="0063670C" w:rsidRPr="0063670C" w:rsidRDefault="0063670C" w:rsidP="0063670C">
            <w:pPr>
              <w:spacing w:after="0" w:line="240" w:lineRule="auto"/>
              <w:rPr>
                <w:rFonts w:ascii="Calibri" w:eastAsia="Times New Roman" w:hAnsi="Calibri" w:cs="Calibri"/>
                <w:b/>
                <w:bCs/>
                <w:kern w:val="0"/>
                <w:sz w:val="20"/>
                <w:szCs w:val="20"/>
                <w:lang w:eastAsia="es-MX"/>
                <w14:ligatures w14:val="none"/>
              </w:rPr>
            </w:pPr>
          </w:p>
        </w:tc>
        <w:tc>
          <w:tcPr>
            <w:tcW w:w="2515" w:type="dxa"/>
            <w:tcBorders>
              <w:top w:val="nil"/>
              <w:left w:val="nil"/>
              <w:bottom w:val="nil"/>
              <w:right w:val="nil"/>
            </w:tcBorders>
            <w:noWrap/>
            <w:vAlign w:val="bottom"/>
            <w:hideMark/>
          </w:tcPr>
          <w:p w14:paraId="5568FB35" w14:textId="77777777" w:rsidR="0063670C" w:rsidRPr="0063670C" w:rsidRDefault="0063670C" w:rsidP="0063670C">
            <w:pPr>
              <w:spacing w:after="0" w:line="240" w:lineRule="auto"/>
              <w:rPr>
                <w:rFonts w:ascii="Calibri" w:eastAsia="Times New Roman" w:hAnsi="Calibri" w:cs="Calibri"/>
                <w:color w:val="000000"/>
                <w:kern w:val="0"/>
                <w:sz w:val="20"/>
                <w:szCs w:val="20"/>
                <w:lang w:eastAsia="es-MX"/>
                <w14:ligatures w14:val="none"/>
              </w:rPr>
            </w:pPr>
            <w:proofErr w:type="spellStart"/>
            <w:r w:rsidRPr="0063670C">
              <w:rPr>
                <w:rFonts w:ascii="Calibri" w:eastAsia="Times New Roman" w:hAnsi="Calibri" w:cs="Calibri"/>
                <w:color w:val="000000"/>
                <w:kern w:val="0"/>
                <w:sz w:val="20"/>
                <w:szCs w:val="20"/>
                <w:lang w:eastAsia="es-MX"/>
                <w14:ligatures w14:val="none"/>
              </w:rPr>
              <w:t>Skaftafell</w:t>
            </w:r>
            <w:proofErr w:type="spellEnd"/>
          </w:p>
        </w:tc>
        <w:tc>
          <w:tcPr>
            <w:tcW w:w="2312" w:type="dxa"/>
            <w:tcBorders>
              <w:top w:val="nil"/>
              <w:left w:val="single" w:sz="8" w:space="0" w:color="auto"/>
              <w:bottom w:val="nil"/>
              <w:right w:val="single" w:sz="8" w:space="0" w:color="auto"/>
            </w:tcBorders>
            <w:hideMark/>
          </w:tcPr>
          <w:p w14:paraId="377A14EB" w14:textId="77777777" w:rsidR="0063670C" w:rsidRPr="0063670C" w:rsidRDefault="0063670C" w:rsidP="0063670C">
            <w:pPr>
              <w:spacing w:after="0" w:line="240" w:lineRule="auto"/>
              <w:rPr>
                <w:rFonts w:ascii="Calibri" w:eastAsia="Times New Roman" w:hAnsi="Calibri" w:cs="Calibri"/>
                <w:color w:val="000000"/>
                <w:kern w:val="0"/>
                <w:sz w:val="20"/>
                <w:szCs w:val="20"/>
                <w:lang w:eastAsia="es-MX"/>
                <w14:ligatures w14:val="none"/>
              </w:rPr>
            </w:pPr>
            <w:r w:rsidRPr="0063670C">
              <w:rPr>
                <w:rFonts w:ascii="Calibri" w:eastAsia="Times New Roman" w:hAnsi="Calibri" w:cs="Calibri"/>
                <w:color w:val="000000"/>
                <w:kern w:val="0"/>
                <w:sz w:val="20"/>
                <w:szCs w:val="20"/>
                <w:lang w:eastAsia="es-MX"/>
                <w14:ligatures w14:val="none"/>
              </w:rPr>
              <w:t xml:space="preserve">Hotel </w:t>
            </w:r>
            <w:proofErr w:type="spellStart"/>
            <w:r w:rsidRPr="0063670C">
              <w:rPr>
                <w:rFonts w:ascii="Calibri" w:eastAsia="Times New Roman" w:hAnsi="Calibri" w:cs="Calibri"/>
                <w:color w:val="000000"/>
                <w:kern w:val="0"/>
                <w:sz w:val="20"/>
                <w:szCs w:val="20"/>
                <w:lang w:eastAsia="es-MX"/>
                <w14:ligatures w14:val="none"/>
              </w:rPr>
              <w:t>Skaftafell</w:t>
            </w:r>
            <w:proofErr w:type="spellEnd"/>
          </w:p>
        </w:tc>
      </w:tr>
      <w:tr w:rsidR="0063670C" w:rsidRPr="0063670C" w14:paraId="2043ADBB" w14:textId="77777777" w:rsidTr="006468C7">
        <w:trPr>
          <w:trHeight w:val="300"/>
          <w:jc w:val="center"/>
        </w:trPr>
        <w:tc>
          <w:tcPr>
            <w:tcW w:w="984" w:type="dxa"/>
            <w:vMerge/>
            <w:tcBorders>
              <w:top w:val="single" w:sz="8" w:space="0" w:color="auto"/>
              <w:left w:val="single" w:sz="8" w:space="0" w:color="auto"/>
              <w:bottom w:val="single" w:sz="8" w:space="0" w:color="000000"/>
              <w:right w:val="single" w:sz="8" w:space="0" w:color="auto"/>
            </w:tcBorders>
            <w:vAlign w:val="center"/>
            <w:hideMark/>
          </w:tcPr>
          <w:p w14:paraId="389DB693" w14:textId="77777777" w:rsidR="0063670C" w:rsidRPr="0063670C" w:rsidRDefault="0063670C" w:rsidP="0063670C">
            <w:pPr>
              <w:spacing w:after="0" w:line="240" w:lineRule="auto"/>
              <w:rPr>
                <w:rFonts w:ascii="Calibri" w:eastAsia="Times New Roman" w:hAnsi="Calibri" w:cs="Calibri"/>
                <w:b/>
                <w:bCs/>
                <w:kern w:val="0"/>
                <w:sz w:val="20"/>
                <w:szCs w:val="20"/>
                <w:lang w:eastAsia="es-MX"/>
                <w14:ligatures w14:val="none"/>
              </w:rPr>
            </w:pPr>
          </w:p>
        </w:tc>
        <w:tc>
          <w:tcPr>
            <w:tcW w:w="2515" w:type="dxa"/>
            <w:tcBorders>
              <w:top w:val="nil"/>
              <w:left w:val="nil"/>
              <w:bottom w:val="nil"/>
              <w:right w:val="nil"/>
            </w:tcBorders>
            <w:noWrap/>
            <w:vAlign w:val="bottom"/>
            <w:hideMark/>
          </w:tcPr>
          <w:p w14:paraId="157206AA" w14:textId="77777777" w:rsidR="0063670C" w:rsidRPr="0063670C" w:rsidRDefault="0063670C" w:rsidP="0063670C">
            <w:pPr>
              <w:spacing w:after="0" w:line="240" w:lineRule="auto"/>
              <w:rPr>
                <w:rFonts w:ascii="Calibri" w:eastAsia="Times New Roman" w:hAnsi="Calibri" w:cs="Calibri"/>
                <w:color w:val="000000"/>
                <w:kern w:val="0"/>
                <w:sz w:val="20"/>
                <w:szCs w:val="20"/>
                <w:lang w:eastAsia="es-MX"/>
                <w14:ligatures w14:val="none"/>
              </w:rPr>
            </w:pPr>
            <w:proofErr w:type="spellStart"/>
            <w:r w:rsidRPr="0063670C">
              <w:rPr>
                <w:rFonts w:ascii="Calibri" w:eastAsia="Times New Roman" w:hAnsi="Calibri" w:cs="Calibri"/>
                <w:color w:val="000000"/>
                <w:kern w:val="0"/>
                <w:sz w:val="20"/>
                <w:szCs w:val="20"/>
                <w:lang w:eastAsia="es-MX"/>
                <w14:ligatures w14:val="none"/>
              </w:rPr>
              <w:t>Egilsstaðir</w:t>
            </w:r>
            <w:proofErr w:type="spellEnd"/>
            <w:r w:rsidRPr="0063670C">
              <w:rPr>
                <w:rFonts w:ascii="Calibri" w:eastAsia="Times New Roman" w:hAnsi="Calibri" w:cs="Calibri"/>
                <w:color w:val="000000"/>
                <w:kern w:val="0"/>
                <w:sz w:val="20"/>
                <w:szCs w:val="20"/>
                <w:lang w:eastAsia="es-MX"/>
                <w14:ligatures w14:val="none"/>
              </w:rPr>
              <w:t xml:space="preserve"> (Fiordos del Este)</w:t>
            </w:r>
          </w:p>
        </w:tc>
        <w:tc>
          <w:tcPr>
            <w:tcW w:w="2312" w:type="dxa"/>
            <w:tcBorders>
              <w:top w:val="nil"/>
              <w:left w:val="single" w:sz="8" w:space="0" w:color="auto"/>
              <w:bottom w:val="nil"/>
              <w:right w:val="single" w:sz="8" w:space="0" w:color="auto"/>
            </w:tcBorders>
            <w:hideMark/>
          </w:tcPr>
          <w:p w14:paraId="52765264" w14:textId="77777777" w:rsidR="0063670C" w:rsidRPr="0063670C" w:rsidRDefault="0063670C" w:rsidP="0063670C">
            <w:pPr>
              <w:spacing w:after="0" w:line="240" w:lineRule="auto"/>
              <w:rPr>
                <w:rFonts w:ascii="Calibri" w:eastAsia="Times New Roman" w:hAnsi="Calibri" w:cs="Calibri"/>
                <w:color w:val="000000"/>
                <w:kern w:val="0"/>
                <w:sz w:val="20"/>
                <w:szCs w:val="20"/>
                <w:lang w:eastAsia="es-MX"/>
                <w14:ligatures w14:val="none"/>
              </w:rPr>
            </w:pPr>
            <w:proofErr w:type="spellStart"/>
            <w:r w:rsidRPr="0063670C">
              <w:rPr>
                <w:rFonts w:ascii="Calibri" w:eastAsia="Times New Roman" w:hAnsi="Calibri" w:cs="Calibri"/>
                <w:color w:val="000000"/>
                <w:kern w:val="0"/>
                <w:sz w:val="20"/>
                <w:szCs w:val="20"/>
                <w:lang w:eastAsia="es-MX"/>
                <w14:ligatures w14:val="none"/>
              </w:rPr>
              <w:t>Berjaya</w:t>
            </w:r>
            <w:proofErr w:type="spellEnd"/>
            <w:r w:rsidRPr="0063670C">
              <w:rPr>
                <w:rFonts w:ascii="Calibri" w:eastAsia="Times New Roman" w:hAnsi="Calibri" w:cs="Calibri"/>
                <w:color w:val="000000"/>
                <w:kern w:val="0"/>
                <w:sz w:val="20"/>
                <w:szCs w:val="20"/>
                <w:lang w:eastAsia="es-MX"/>
                <w14:ligatures w14:val="none"/>
              </w:rPr>
              <w:t xml:space="preserve"> Hotel </w:t>
            </w:r>
            <w:proofErr w:type="spellStart"/>
            <w:r w:rsidRPr="0063670C">
              <w:rPr>
                <w:rFonts w:ascii="Calibri" w:eastAsia="Times New Roman" w:hAnsi="Calibri" w:cs="Calibri"/>
                <w:color w:val="000000"/>
                <w:kern w:val="0"/>
                <w:sz w:val="20"/>
                <w:szCs w:val="20"/>
                <w:lang w:eastAsia="es-MX"/>
                <w14:ligatures w14:val="none"/>
              </w:rPr>
              <w:t>Hérað</w:t>
            </w:r>
            <w:proofErr w:type="spellEnd"/>
          </w:p>
        </w:tc>
      </w:tr>
      <w:tr w:rsidR="0063670C" w:rsidRPr="0063670C" w14:paraId="7F93A497" w14:textId="77777777" w:rsidTr="006468C7">
        <w:trPr>
          <w:trHeight w:val="300"/>
          <w:jc w:val="center"/>
        </w:trPr>
        <w:tc>
          <w:tcPr>
            <w:tcW w:w="984" w:type="dxa"/>
            <w:vMerge/>
            <w:tcBorders>
              <w:top w:val="single" w:sz="8" w:space="0" w:color="auto"/>
              <w:left w:val="single" w:sz="8" w:space="0" w:color="auto"/>
              <w:bottom w:val="single" w:sz="8" w:space="0" w:color="000000"/>
              <w:right w:val="single" w:sz="8" w:space="0" w:color="auto"/>
            </w:tcBorders>
            <w:vAlign w:val="center"/>
            <w:hideMark/>
          </w:tcPr>
          <w:p w14:paraId="5F6CABE2" w14:textId="77777777" w:rsidR="0063670C" w:rsidRPr="0063670C" w:rsidRDefault="0063670C" w:rsidP="0063670C">
            <w:pPr>
              <w:spacing w:after="0" w:line="240" w:lineRule="auto"/>
              <w:rPr>
                <w:rFonts w:ascii="Calibri" w:eastAsia="Times New Roman" w:hAnsi="Calibri" w:cs="Calibri"/>
                <w:b/>
                <w:bCs/>
                <w:kern w:val="0"/>
                <w:sz w:val="20"/>
                <w:szCs w:val="20"/>
                <w:lang w:eastAsia="es-MX"/>
                <w14:ligatures w14:val="none"/>
              </w:rPr>
            </w:pPr>
          </w:p>
        </w:tc>
        <w:tc>
          <w:tcPr>
            <w:tcW w:w="2515" w:type="dxa"/>
            <w:tcBorders>
              <w:top w:val="nil"/>
              <w:left w:val="nil"/>
              <w:bottom w:val="nil"/>
              <w:right w:val="nil"/>
            </w:tcBorders>
            <w:noWrap/>
            <w:vAlign w:val="bottom"/>
            <w:hideMark/>
          </w:tcPr>
          <w:p w14:paraId="670AEBD8" w14:textId="77777777" w:rsidR="0063670C" w:rsidRPr="0063670C" w:rsidRDefault="0063670C" w:rsidP="0063670C">
            <w:pPr>
              <w:spacing w:after="0" w:line="240" w:lineRule="auto"/>
              <w:rPr>
                <w:rFonts w:ascii="Calibri" w:eastAsia="Times New Roman" w:hAnsi="Calibri" w:cs="Calibri"/>
                <w:color w:val="000000"/>
                <w:kern w:val="0"/>
                <w:sz w:val="20"/>
                <w:szCs w:val="20"/>
                <w:lang w:eastAsia="es-MX"/>
                <w14:ligatures w14:val="none"/>
              </w:rPr>
            </w:pPr>
            <w:r w:rsidRPr="0063670C">
              <w:rPr>
                <w:rFonts w:ascii="Calibri" w:eastAsia="Times New Roman" w:hAnsi="Calibri" w:cs="Calibri"/>
                <w:color w:val="000000"/>
                <w:kern w:val="0"/>
                <w:sz w:val="20"/>
                <w:szCs w:val="20"/>
                <w:lang w:eastAsia="es-MX"/>
                <w14:ligatures w14:val="none"/>
              </w:rPr>
              <w:t>Akureyri</w:t>
            </w:r>
          </w:p>
        </w:tc>
        <w:tc>
          <w:tcPr>
            <w:tcW w:w="2312" w:type="dxa"/>
            <w:tcBorders>
              <w:top w:val="nil"/>
              <w:left w:val="single" w:sz="8" w:space="0" w:color="auto"/>
              <w:bottom w:val="nil"/>
              <w:right w:val="single" w:sz="8" w:space="0" w:color="auto"/>
            </w:tcBorders>
            <w:hideMark/>
          </w:tcPr>
          <w:p w14:paraId="2906A924" w14:textId="77777777" w:rsidR="0063670C" w:rsidRPr="0063670C" w:rsidRDefault="0063670C" w:rsidP="0063670C">
            <w:pPr>
              <w:spacing w:after="0" w:line="240" w:lineRule="auto"/>
              <w:rPr>
                <w:rFonts w:ascii="Calibri" w:eastAsia="Times New Roman" w:hAnsi="Calibri" w:cs="Calibri"/>
                <w:color w:val="000000"/>
                <w:kern w:val="0"/>
                <w:sz w:val="20"/>
                <w:szCs w:val="20"/>
                <w:lang w:eastAsia="es-MX"/>
                <w14:ligatures w14:val="none"/>
              </w:rPr>
            </w:pPr>
            <w:r w:rsidRPr="0063670C">
              <w:rPr>
                <w:rFonts w:ascii="Calibri" w:eastAsia="Times New Roman" w:hAnsi="Calibri" w:cs="Calibri"/>
                <w:color w:val="000000"/>
                <w:kern w:val="0"/>
                <w:sz w:val="20"/>
                <w:szCs w:val="20"/>
                <w:lang w:eastAsia="es-MX"/>
                <w14:ligatures w14:val="none"/>
              </w:rPr>
              <w:t xml:space="preserve">Hotel Akureyri </w:t>
            </w:r>
            <w:proofErr w:type="spellStart"/>
            <w:r w:rsidRPr="0063670C">
              <w:rPr>
                <w:rFonts w:ascii="Calibri" w:eastAsia="Times New Roman" w:hAnsi="Calibri" w:cs="Calibri"/>
                <w:color w:val="000000"/>
                <w:kern w:val="0"/>
                <w:sz w:val="20"/>
                <w:szCs w:val="20"/>
                <w:lang w:eastAsia="es-MX"/>
                <w14:ligatures w14:val="none"/>
              </w:rPr>
              <w:t>Skjaldborg</w:t>
            </w:r>
            <w:proofErr w:type="spellEnd"/>
          </w:p>
        </w:tc>
      </w:tr>
      <w:tr w:rsidR="0063670C" w:rsidRPr="0063670C" w14:paraId="539EAAC4" w14:textId="77777777" w:rsidTr="006468C7">
        <w:trPr>
          <w:trHeight w:val="300"/>
          <w:jc w:val="center"/>
        </w:trPr>
        <w:tc>
          <w:tcPr>
            <w:tcW w:w="984" w:type="dxa"/>
            <w:vMerge/>
            <w:tcBorders>
              <w:top w:val="single" w:sz="8" w:space="0" w:color="auto"/>
              <w:left w:val="single" w:sz="8" w:space="0" w:color="auto"/>
              <w:bottom w:val="single" w:sz="8" w:space="0" w:color="000000"/>
              <w:right w:val="single" w:sz="8" w:space="0" w:color="auto"/>
            </w:tcBorders>
            <w:vAlign w:val="center"/>
            <w:hideMark/>
          </w:tcPr>
          <w:p w14:paraId="5E1E1EE1" w14:textId="77777777" w:rsidR="0063670C" w:rsidRPr="0063670C" w:rsidRDefault="0063670C" w:rsidP="0063670C">
            <w:pPr>
              <w:spacing w:after="0" w:line="240" w:lineRule="auto"/>
              <w:rPr>
                <w:rFonts w:ascii="Calibri" w:eastAsia="Times New Roman" w:hAnsi="Calibri" w:cs="Calibri"/>
                <w:b/>
                <w:bCs/>
                <w:kern w:val="0"/>
                <w:sz w:val="20"/>
                <w:szCs w:val="20"/>
                <w:lang w:eastAsia="es-MX"/>
                <w14:ligatures w14:val="none"/>
              </w:rPr>
            </w:pPr>
          </w:p>
        </w:tc>
        <w:tc>
          <w:tcPr>
            <w:tcW w:w="2515" w:type="dxa"/>
            <w:tcBorders>
              <w:top w:val="nil"/>
              <w:left w:val="nil"/>
              <w:bottom w:val="single" w:sz="8" w:space="0" w:color="auto"/>
              <w:right w:val="nil"/>
            </w:tcBorders>
            <w:noWrap/>
            <w:vAlign w:val="bottom"/>
            <w:hideMark/>
          </w:tcPr>
          <w:p w14:paraId="4493787A" w14:textId="77777777" w:rsidR="0063670C" w:rsidRPr="0063670C" w:rsidRDefault="0063670C" w:rsidP="0063670C">
            <w:pPr>
              <w:spacing w:after="0" w:line="240" w:lineRule="auto"/>
              <w:rPr>
                <w:rFonts w:ascii="Calibri" w:eastAsia="Times New Roman" w:hAnsi="Calibri" w:cs="Calibri"/>
                <w:color w:val="000000"/>
                <w:kern w:val="0"/>
                <w:sz w:val="20"/>
                <w:szCs w:val="20"/>
                <w:lang w:eastAsia="es-MX"/>
                <w14:ligatures w14:val="none"/>
              </w:rPr>
            </w:pPr>
            <w:proofErr w:type="spellStart"/>
            <w:r w:rsidRPr="0063670C">
              <w:rPr>
                <w:rFonts w:ascii="Calibri" w:eastAsia="Times New Roman" w:hAnsi="Calibri" w:cs="Calibri"/>
                <w:color w:val="000000"/>
                <w:kern w:val="0"/>
                <w:sz w:val="20"/>
                <w:szCs w:val="20"/>
                <w:lang w:eastAsia="es-MX"/>
                <w14:ligatures w14:val="none"/>
              </w:rPr>
              <w:t>Borgarfjörður</w:t>
            </w:r>
            <w:proofErr w:type="spellEnd"/>
          </w:p>
        </w:tc>
        <w:tc>
          <w:tcPr>
            <w:tcW w:w="2312" w:type="dxa"/>
            <w:tcBorders>
              <w:top w:val="nil"/>
              <w:left w:val="single" w:sz="8" w:space="0" w:color="auto"/>
              <w:bottom w:val="single" w:sz="8" w:space="0" w:color="auto"/>
              <w:right w:val="single" w:sz="8" w:space="0" w:color="auto"/>
            </w:tcBorders>
            <w:hideMark/>
          </w:tcPr>
          <w:p w14:paraId="6881B8E2" w14:textId="77777777" w:rsidR="0063670C" w:rsidRPr="0063670C" w:rsidRDefault="0063670C" w:rsidP="0063670C">
            <w:pPr>
              <w:spacing w:after="0" w:line="240" w:lineRule="auto"/>
              <w:rPr>
                <w:rFonts w:ascii="Calibri" w:eastAsia="Times New Roman" w:hAnsi="Calibri" w:cs="Calibri"/>
                <w:color w:val="000000"/>
                <w:kern w:val="0"/>
                <w:sz w:val="20"/>
                <w:szCs w:val="20"/>
                <w:lang w:eastAsia="es-MX"/>
                <w14:ligatures w14:val="none"/>
              </w:rPr>
            </w:pPr>
            <w:proofErr w:type="spellStart"/>
            <w:r w:rsidRPr="0063670C">
              <w:rPr>
                <w:rFonts w:ascii="Calibri" w:eastAsia="Times New Roman" w:hAnsi="Calibri" w:cs="Calibri"/>
                <w:color w:val="000000"/>
                <w:kern w:val="0"/>
                <w:sz w:val="20"/>
                <w:szCs w:val="20"/>
                <w:lang w:eastAsia="es-MX"/>
                <w14:ligatures w14:val="none"/>
              </w:rPr>
              <w:t>Hótel</w:t>
            </w:r>
            <w:proofErr w:type="spellEnd"/>
            <w:r w:rsidRPr="0063670C">
              <w:rPr>
                <w:rFonts w:ascii="Calibri" w:eastAsia="Times New Roman" w:hAnsi="Calibri" w:cs="Calibri"/>
                <w:color w:val="000000"/>
                <w:kern w:val="0"/>
                <w:sz w:val="20"/>
                <w:szCs w:val="20"/>
                <w:lang w:eastAsia="es-MX"/>
                <w14:ligatures w14:val="none"/>
              </w:rPr>
              <w:t xml:space="preserve"> Hamar</w:t>
            </w:r>
          </w:p>
        </w:tc>
      </w:tr>
    </w:tbl>
    <w:p w14:paraId="7549874A" w14:textId="77777777" w:rsidR="0063670C" w:rsidRDefault="0063670C" w:rsidP="00164A07">
      <w:pPr>
        <w:tabs>
          <w:tab w:val="left" w:pos="851"/>
        </w:tabs>
        <w:jc w:val="both"/>
        <w:rPr>
          <w:rFonts w:cstheme="minorHAnsi"/>
        </w:rPr>
      </w:pPr>
    </w:p>
    <w:p w14:paraId="5A5DF06C" w14:textId="77777777" w:rsidR="00E44D9C" w:rsidRDefault="00E44D9C" w:rsidP="00164A07">
      <w:pPr>
        <w:tabs>
          <w:tab w:val="left" w:pos="851"/>
        </w:tabs>
        <w:jc w:val="both"/>
        <w:rPr>
          <w:rFonts w:cstheme="minorHAnsi"/>
        </w:rPr>
      </w:pPr>
    </w:p>
    <w:p w14:paraId="49EE76BC" w14:textId="54DB12CD" w:rsidR="00AD691B" w:rsidRPr="00296E02" w:rsidRDefault="00AD691B" w:rsidP="00AD691B">
      <w:pPr>
        <w:jc w:val="both"/>
        <w:rPr>
          <w:rFonts w:eastAsia="Calibri" w:cs="Tahoma"/>
          <w:b/>
          <w:color w:val="000000" w:themeColor="text1"/>
        </w:rPr>
      </w:pPr>
      <w:r w:rsidRPr="00296E02">
        <w:rPr>
          <w:rFonts w:eastAsia="Calibri" w:cs="Tahoma"/>
          <w:b/>
          <w:color w:val="000000" w:themeColor="text1"/>
        </w:rPr>
        <w:t>NOTAS IMPORTANTES:</w:t>
      </w:r>
    </w:p>
    <w:p w14:paraId="5C4DF73E" w14:textId="77777777" w:rsidR="00AD691B" w:rsidRPr="00296E02" w:rsidRDefault="00AD691B" w:rsidP="00AD691B">
      <w:pPr>
        <w:pStyle w:val="Prrafodelista"/>
        <w:numPr>
          <w:ilvl w:val="0"/>
          <w:numId w:val="2"/>
        </w:numPr>
        <w:tabs>
          <w:tab w:val="left" w:pos="851"/>
        </w:tabs>
        <w:spacing w:line="240" w:lineRule="auto"/>
        <w:jc w:val="both"/>
        <w:rPr>
          <w:rStyle w:val="Fuerte"/>
          <w:sz w:val="20"/>
          <w:szCs w:val="20"/>
        </w:rPr>
      </w:pPr>
      <w:r w:rsidRPr="00296E02">
        <w:rPr>
          <w:rStyle w:val="Fuerte"/>
          <w:sz w:val="20"/>
          <w:szCs w:val="20"/>
        </w:rPr>
        <w:t xml:space="preserve">Es responsabilidad del pasajero contar con pasaporte vigente, así como visados, vacunas y requisitos necesarios para realizar su viaje. </w:t>
      </w:r>
    </w:p>
    <w:p w14:paraId="3612E369" w14:textId="77777777" w:rsidR="00AD691B" w:rsidRPr="00296E02" w:rsidRDefault="00AD691B" w:rsidP="00AD691B">
      <w:pPr>
        <w:pStyle w:val="Prrafodelista"/>
        <w:numPr>
          <w:ilvl w:val="0"/>
          <w:numId w:val="2"/>
        </w:numPr>
        <w:tabs>
          <w:tab w:val="left" w:pos="851"/>
        </w:tabs>
        <w:spacing w:line="240" w:lineRule="auto"/>
        <w:jc w:val="both"/>
        <w:rPr>
          <w:rStyle w:val="Fuerte"/>
          <w:sz w:val="20"/>
          <w:szCs w:val="20"/>
        </w:rPr>
      </w:pPr>
      <w:r w:rsidRPr="00296E02">
        <w:rPr>
          <w:rStyle w:val="Fuerte"/>
          <w:sz w:val="20"/>
          <w:szCs w:val="20"/>
        </w:rPr>
        <w:t>El orden de los servicios podría variar según disponibilidad aérea y/o terrestre.</w:t>
      </w:r>
    </w:p>
    <w:p w14:paraId="0DAAFD7A" w14:textId="32C97E46" w:rsidR="00AD691B" w:rsidRDefault="00AD691B" w:rsidP="00AD691B">
      <w:pPr>
        <w:pStyle w:val="Prrafodelista"/>
        <w:numPr>
          <w:ilvl w:val="0"/>
          <w:numId w:val="2"/>
        </w:numPr>
        <w:tabs>
          <w:tab w:val="left" w:pos="851"/>
        </w:tabs>
        <w:spacing w:line="240" w:lineRule="auto"/>
        <w:jc w:val="both"/>
        <w:rPr>
          <w:rStyle w:val="Fuerte"/>
          <w:sz w:val="20"/>
          <w:szCs w:val="20"/>
        </w:rPr>
      </w:pPr>
      <w:r w:rsidRPr="00F27C72">
        <w:rPr>
          <w:rStyle w:val="Fuerte"/>
          <w:sz w:val="20"/>
          <w:szCs w:val="20"/>
        </w:rPr>
        <w:t xml:space="preserve">Recomendamos viajar bajo la cobertura de una póliza de Seguro más amplia. Su ejecutivo de </w:t>
      </w:r>
      <w:proofErr w:type="spellStart"/>
      <w:r w:rsidRPr="00F27C72">
        <w:rPr>
          <w:rStyle w:val="Fuerte"/>
          <w:sz w:val="20"/>
          <w:szCs w:val="20"/>
        </w:rPr>
        <w:t>Juli</w:t>
      </w:r>
      <w:r w:rsidR="00BE00E5">
        <w:rPr>
          <w:rStyle w:val="Fuerte"/>
          <w:sz w:val="20"/>
          <w:szCs w:val="20"/>
        </w:rPr>
        <w:t>á</w:t>
      </w:r>
      <w:r w:rsidRPr="00F27C72">
        <w:rPr>
          <w:rStyle w:val="Fuerte"/>
          <w:sz w:val="20"/>
          <w:szCs w:val="20"/>
        </w:rPr>
        <w:t>Tours</w:t>
      </w:r>
      <w:proofErr w:type="spellEnd"/>
      <w:r w:rsidRPr="00F27C72">
        <w:rPr>
          <w:rStyle w:val="Fuerte"/>
          <w:sz w:val="20"/>
          <w:szCs w:val="20"/>
        </w:rPr>
        <w:t xml:space="preserve"> puede informarle.  </w:t>
      </w:r>
    </w:p>
    <w:p w14:paraId="55860009" w14:textId="1A4D796B" w:rsidR="0073798A" w:rsidRDefault="00881DCC" w:rsidP="00FB42D0">
      <w:pPr>
        <w:pStyle w:val="Prrafodelista"/>
        <w:numPr>
          <w:ilvl w:val="0"/>
          <w:numId w:val="2"/>
        </w:numPr>
        <w:tabs>
          <w:tab w:val="left" w:pos="851"/>
        </w:tabs>
        <w:spacing w:line="240" w:lineRule="auto"/>
        <w:jc w:val="both"/>
        <w:rPr>
          <w:rStyle w:val="Fuerte"/>
          <w:b w:val="0"/>
          <w:bCs w:val="0"/>
          <w:sz w:val="20"/>
          <w:szCs w:val="20"/>
        </w:rPr>
      </w:pPr>
      <w:r w:rsidRPr="00881DCC">
        <w:rPr>
          <w:rStyle w:val="Fuerte"/>
          <w:b w:val="0"/>
          <w:bCs w:val="0"/>
          <w:sz w:val="20"/>
          <w:szCs w:val="20"/>
        </w:rPr>
        <w:t>Por favor tenga en cuenta que el desayuno el día de salida puede ser un desayuno ligero, si usted toma un vuelo de salida temprano en la mañana</w:t>
      </w:r>
    </w:p>
    <w:p w14:paraId="759F687A" w14:textId="77777777" w:rsidR="00032841" w:rsidRDefault="00032841" w:rsidP="00032841">
      <w:pPr>
        <w:pStyle w:val="Prrafodelista"/>
        <w:numPr>
          <w:ilvl w:val="0"/>
          <w:numId w:val="2"/>
        </w:numPr>
        <w:tabs>
          <w:tab w:val="left" w:pos="851"/>
        </w:tabs>
        <w:spacing w:line="240" w:lineRule="auto"/>
        <w:jc w:val="both"/>
        <w:rPr>
          <w:rStyle w:val="Fuerte"/>
          <w:b w:val="0"/>
          <w:bCs w:val="0"/>
          <w:sz w:val="20"/>
          <w:szCs w:val="20"/>
        </w:rPr>
      </w:pPr>
      <w:r w:rsidRPr="00881DCC">
        <w:rPr>
          <w:rStyle w:val="Fuerte"/>
          <w:b w:val="0"/>
          <w:bCs w:val="0"/>
          <w:sz w:val="20"/>
          <w:szCs w:val="20"/>
        </w:rPr>
        <w:lastRenderedPageBreak/>
        <w:t>Opción de “despertador” para ver auroras boreales en las noches de los días 3-5 (disponible en la mayoría de los hoteles en el campo)</w:t>
      </w:r>
    </w:p>
    <w:p w14:paraId="0D6C3B4C" w14:textId="0183DFB9" w:rsidR="00363DBC" w:rsidRDefault="00425C85" w:rsidP="00FB42D0">
      <w:pPr>
        <w:pStyle w:val="Prrafodelista"/>
        <w:numPr>
          <w:ilvl w:val="0"/>
          <w:numId w:val="2"/>
        </w:numPr>
        <w:tabs>
          <w:tab w:val="left" w:pos="851"/>
        </w:tabs>
        <w:spacing w:line="240" w:lineRule="auto"/>
        <w:jc w:val="both"/>
        <w:rPr>
          <w:rStyle w:val="Fuerte"/>
          <w:b w:val="0"/>
          <w:bCs w:val="0"/>
          <w:sz w:val="20"/>
          <w:szCs w:val="20"/>
        </w:rPr>
      </w:pPr>
      <w:r w:rsidRPr="00425C85">
        <w:rPr>
          <w:sz w:val="20"/>
          <w:szCs w:val="20"/>
        </w:rPr>
        <w:t>Las habitaciones triples cuentan con disponibilidad muy limitada y siempre están sujetas a solicitud. En caso de no haber habitación triple disponible, se ofrecerá alternativa en habitación doble/</w:t>
      </w:r>
      <w:proofErr w:type="spellStart"/>
      <w:r w:rsidRPr="00425C85">
        <w:rPr>
          <w:sz w:val="20"/>
          <w:szCs w:val="20"/>
        </w:rPr>
        <w:t>twin</w:t>
      </w:r>
      <w:proofErr w:type="spellEnd"/>
      <w:r w:rsidRPr="00425C85">
        <w:rPr>
          <w:sz w:val="20"/>
          <w:szCs w:val="20"/>
        </w:rPr>
        <w:t xml:space="preserve"> y/o sencilla.</w:t>
      </w:r>
    </w:p>
    <w:p w14:paraId="4488630B" w14:textId="77777777" w:rsidR="00BE00E5" w:rsidRPr="006B7891" w:rsidRDefault="00BE00E5" w:rsidP="00BE00E5">
      <w:pPr>
        <w:pStyle w:val="Prrafodelista"/>
        <w:numPr>
          <w:ilvl w:val="0"/>
          <w:numId w:val="2"/>
        </w:numPr>
        <w:tabs>
          <w:tab w:val="left" w:pos="851"/>
        </w:tabs>
        <w:jc w:val="both"/>
        <w:rPr>
          <w:sz w:val="20"/>
          <w:szCs w:val="20"/>
        </w:rPr>
      </w:pPr>
      <w:r w:rsidRPr="006B7891">
        <w:rPr>
          <w:sz w:val="20"/>
          <w:szCs w:val="20"/>
        </w:rPr>
        <w:t xml:space="preserve">Se recomienda viajar con la Tarjeta sanitaria europea (TSE) </w:t>
      </w:r>
    </w:p>
    <w:p w14:paraId="0D3A1E9D" w14:textId="77777777" w:rsidR="00BE00E5" w:rsidRPr="006B7891" w:rsidRDefault="00BE00E5" w:rsidP="00BE00E5">
      <w:pPr>
        <w:pStyle w:val="Prrafodelista"/>
        <w:numPr>
          <w:ilvl w:val="0"/>
          <w:numId w:val="2"/>
        </w:numPr>
        <w:tabs>
          <w:tab w:val="left" w:pos="851"/>
        </w:tabs>
        <w:jc w:val="both"/>
        <w:rPr>
          <w:sz w:val="20"/>
          <w:szCs w:val="20"/>
        </w:rPr>
      </w:pPr>
      <w:r w:rsidRPr="006B7891">
        <w:rPr>
          <w:sz w:val="20"/>
          <w:szCs w:val="20"/>
        </w:rPr>
        <w:t xml:space="preserve">Por favor infórmenos al momento de realizar su reserva, si usted tiene alergias a algunos alimentos o si usted tiene alguna dieta especial </w:t>
      </w:r>
    </w:p>
    <w:p w14:paraId="40A451AD" w14:textId="77777777" w:rsidR="00BE00E5" w:rsidRPr="006B7891" w:rsidRDefault="00BE00E5" w:rsidP="00BE00E5">
      <w:pPr>
        <w:pStyle w:val="Prrafodelista"/>
        <w:numPr>
          <w:ilvl w:val="0"/>
          <w:numId w:val="2"/>
        </w:numPr>
        <w:tabs>
          <w:tab w:val="left" w:pos="851"/>
        </w:tabs>
        <w:jc w:val="both"/>
        <w:rPr>
          <w:sz w:val="20"/>
          <w:szCs w:val="20"/>
        </w:rPr>
      </w:pPr>
      <w:r w:rsidRPr="006B7891">
        <w:rPr>
          <w:sz w:val="20"/>
          <w:szCs w:val="20"/>
        </w:rPr>
        <w:t xml:space="preserve">Las auroras boreales son un fenómeno natural por lo tanto los avistamientos no se pueden garantizar. </w:t>
      </w:r>
    </w:p>
    <w:p w14:paraId="2EC0C4E2" w14:textId="77777777" w:rsidR="00BE00E5" w:rsidRPr="006B7891" w:rsidRDefault="00BE00E5" w:rsidP="00BE00E5">
      <w:pPr>
        <w:pStyle w:val="Prrafodelista"/>
        <w:numPr>
          <w:ilvl w:val="0"/>
          <w:numId w:val="2"/>
        </w:numPr>
        <w:tabs>
          <w:tab w:val="left" w:pos="851"/>
        </w:tabs>
        <w:jc w:val="both"/>
        <w:rPr>
          <w:sz w:val="20"/>
          <w:szCs w:val="20"/>
        </w:rPr>
      </w:pPr>
      <w:r w:rsidRPr="006B7891">
        <w:rPr>
          <w:sz w:val="20"/>
          <w:szCs w:val="20"/>
        </w:rPr>
        <w:t xml:space="preserve">Se requiere un mínimo de 3 pasajeros para garantizar cada salida </w:t>
      </w:r>
    </w:p>
    <w:p w14:paraId="79DC2364" w14:textId="77777777" w:rsidR="00BE00E5" w:rsidRDefault="00BE00E5" w:rsidP="00BE00E5">
      <w:pPr>
        <w:pStyle w:val="Prrafodelista"/>
        <w:tabs>
          <w:tab w:val="left" w:pos="851"/>
        </w:tabs>
        <w:jc w:val="both"/>
        <w:rPr>
          <w:sz w:val="20"/>
          <w:szCs w:val="20"/>
        </w:rPr>
      </w:pPr>
    </w:p>
    <w:p w14:paraId="31273549" w14:textId="77777777" w:rsidR="00E21098" w:rsidRDefault="00E21098" w:rsidP="00EC4378">
      <w:pPr>
        <w:pStyle w:val="Prrafodelista"/>
        <w:tabs>
          <w:tab w:val="left" w:pos="851"/>
        </w:tabs>
        <w:spacing w:line="240" w:lineRule="auto"/>
        <w:jc w:val="both"/>
        <w:rPr>
          <w:rStyle w:val="Fuerte"/>
          <w:b w:val="0"/>
          <w:bCs w:val="0"/>
          <w:sz w:val="20"/>
          <w:szCs w:val="20"/>
        </w:rPr>
      </w:pPr>
    </w:p>
    <w:p w14:paraId="4FD80FC8" w14:textId="77777777" w:rsidR="0000369D" w:rsidRPr="0000369D" w:rsidRDefault="0000369D" w:rsidP="0000369D"/>
    <w:p w14:paraId="3C70C9B4" w14:textId="77777777" w:rsidR="0000369D" w:rsidRPr="0000369D" w:rsidRDefault="0000369D" w:rsidP="0000369D"/>
    <w:p w14:paraId="0EE102FE" w14:textId="77777777" w:rsidR="0000369D" w:rsidRPr="0000369D" w:rsidRDefault="0000369D" w:rsidP="0000369D"/>
    <w:p w14:paraId="517477A0" w14:textId="77777777" w:rsidR="0000369D" w:rsidRPr="0000369D" w:rsidRDefault="0000369D" w:rsidP="0000369D"/>
    <w:p w14:paraId="2C1EFE24" w14:textId="77777777" w:rsidR="0000369D" w:rsidRDefault="0000369D" w:rsidP="0000369D">
      <w:pPr>
        <w:rPr>
          <w:rStyle w:val="Fuerte"/>
          <w:b w:val="0"/>
          <w:bCs w:val="0"/>
          <w:kern w:val="0"/>
          <w:sz w:val="20"/>
          <w:szCs w:val="20"/>
          <w14:ligatures w14:val="none"/>
        </w:rPr>
      </w:pPr>
    </w:p>
    <w:p w14:paraId="2A5F2565" w14:textId="77777777" w:rsidR="0000369D" w:rsidRPr="0000369D" w:rsidRDefault="0000369D" w:rsidP="0000369D">
      <w:pPr>
        <w:jc w:val="center"/>
      </w:pPr>
    </w:p>
    <w:sectPr w:rsidR="0000369D" w:rsidRPr="0000369D" w:rsidSect="00263706">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0B7696" w14:textId="77777777" w:rsidR="0011335F" w:rsidRDefault="0011335F" w:rsidP="0044172A">
      <w:pPr>
        <w:spacing w:after="0" w:line="240" w:lineRule="auto"/>
      </w:pPr>
      <w:r>
        <w:separator/>
      </w:r>
    </w:p>
  </w:endnote>
  <w:endnote w:type="continuationSeparator" w:id="0">
    <w:p w14:paraId="279C658F" w14:textId="77777777" w:rsidR="0011335F" w:rsidRDefault="0011335F" w:rsidP="004417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23DEFC" w14:textId="77777777" w:rsidR="0044172A" w:rsidRDefault="00092B9D">
    <w:pPr>
      <w:pStyle w:val="Piedepgina"/>
      <w:rPr>
        <w:noProof/>
      </w:rPr>
    </w:pPr>
    <w:r>
      <w:rPr>
        <w:noProof/>
      </w:rPr>
      <w:drawing>
        <wp:anchor distT="0" distB="0" distL="114300" distR="114300" simplePos="0" relativeHeight="251659264" behindDoc="1" locked="0" layoutInCell="1" allowOverlap="1" wp14:anchorId="304A9702" wp14:editId="389001CB">
          <wp:simplePos x="0" y="0"/>
          <wp:positionH relativeFrom="page">
            <wp:align>right</wp:align>
          </wp:positionH>
          <wp:positionV relativeFrom="paragraph">
            <wp:posOffset>-123825</wp:posOffset>
          </wp:positionV>
          <wp:extent cx="7753604" cy="866775"/>
          <wp:effectExtent l="0" t="0" r="0" b="0"/>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02569" name="Imagen 6"/>
                  <pic:cNvPicPr>
                    <a:picLocks noChangeAspect="1"/>
                  </pic:cNvPicPr>
                </pic:nvPicPr>
                <pic:blipFill rotWithShape="1">
                  <a:blip r:embed="rId1">
                    <a:extLst>
                      <a:ext uri="{28A0092B-C50C-407E-A947-70E740481C1C}">
                        <a14:useLocalDpi xmlns:a14="http://schemas.microsoft.com/office/drawing/2010/main" val="0"/>
                      </a:ext>
                    </a:extLst>
                  </a:blip>
                  <a:srcRect t="91356"/>
                  <a:stretch/>
                </pic:blipFill>
                <pic:spPr bwMode="auto">
                  <a:xfrm>
                    <a:off x="0" y="0"/>
                    <a:ext cx="7753604" cy="866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82E4D93" w14:textId="77777777" w:rsidR="0044172A" w:rsidRDefault="0044172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036572" w14:textId="77777777" w:rsidR="0011335F" w:rsidRDefault="0011335F" w:rsidP="0044172A">
      <w:pPr>
        <w:spacing w:after="0" w:line="240" w:lineRule="auto"/>
      </w:pPr>
      <w:r>
        <w:separator/>
      </w:r>
    </w:p>
  </w:footnote>
  <w:footnote w:type="continuationSeparator" w:id="0">
    <w:p w14:paraId="2B730B6C" w14:textId="77777777" w:rsidR="0011335F" w:rsidRDefault="0011335F" w:rsidP="004417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DB7C03" w14:textId="77777777" w:rsidR="0044172A" w:rsidRDefault="0044172A">
    <w:pPr>
      <w:pStyle w:val="Encabezado"/>
      <w:rPr>
        <w:noProof/>
      </w:rPr>
    </w:pPr>
    <w:r>
      <w:rPr>
        <w:noProof/>
      </w:rPr>
      <w:drawing>
        <wp:anchor distT="0" distB="0" distL="114300" distR="114300" simplePos="0" relativeHeight="251658240" behindDoc="1" locked="0" layoutInCell="1" allowOverlap="1" wp14:anchorId="72DD801B" wp14:editId="368891B5">
          <wp:simplePos x="0" y="0"/>
          <wp:positionH relativeFrom="page">
            <wp:align>right</wp:align>
          </wp:positionH>
          <wp:positionV relativeFrom="paragraph">
            <wp:posOffset>-449580</wp:posOffset>
          </wp:positionV>
          <wp:extent cx="7759274" cy="2686050"/>
          <wp:effectExtent l="0" t="0" r="0" b="0"/>
          <wp:wrapTopAndBottom/>
          <wp:docPr id="21330403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04038" name="Imagen 213304038"/>
                  <pic:cNvPicPr/>
                </pic:nvPicPr>
                <pic:blipFill rotWithShape="1">
                  <a:blip r:embed="rId1">
                    <a:extLst>
                      <a:ext uri="{28A0092B-C50C-407E-A947-70E740481C1C}">
                        <a14:useLocalDpi xmlns:a14="http://schemas.microsoft.com/office/drawing/2010/main" val="0"/>
                      </a:ext>
                    </a:extLst>
                  </a:blip>
                  <a:srcRect b="73242"/>
                  <a:stretch/>
                </pic:blipFill>
                <pic:spPr bwMode="auto">
                  <a:xfrm>
                    <a:off x="0" y="0"/>
                    <a:ext cx="7759274" cy="2686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C316CA3" w14:textId="77777777" w:rsidR="0044172A" w:rsidRDefault="0044172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A4D601F"/>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A75C1B99"/>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171D65A2"/>
    <w:multiLevelType w:val="hybridMultilevel"/>
    <w:tmpl w:val="A8B6DE04"/>
    <w:lvl w:ilvl="0" w:tplc="0C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5FC95CAB"/>
    <w:multiLevelType w:val="hybridMultilevel"/>
    <w:tmpl w:val="4BF8DD30"/>
    <w:lvl w:ilvl="0" w:tplc="080A0001">
      <w:start w:val="1"/>
      <w:numFmt w:val="bullet"/>
      <w:lvlText w:val=""/>
      <w:lvlJc w:val="left"/>
      <w:pPr>
        <w:ind w:left="927"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581984953">
    <w:abstractNumId w:val="2"/>
  </w:num>
  <w:num w:numId="2" w16cid:durableId="796728427">
    <w:abstractNumId w:val="3"/>
  </w:num>
  <w:num w:numId="3" w16cid:durableId="1708138806">
    <w:abstractNumId w:val="4"/>
  </w:num>
  <w:num w:numId="4" w16cid:durableId="1403984815">
    <w:abstractNumId w:val="1"/>
  </w:num>
  <w:num w:numId="5" w16cid:durableId="16088555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172A"/>
    <w:rsid w:val="0000369D"/>
    <w:rsid w:val="00003F36"/>
    <w:rsid w:val="00004FA1"/>
    <w:rsid w:val="00012871"/>
    <w:rsid w:val="00013964"/>
    <w:rsid w:val="00025002"/>
    <w:rsid w:val="0002647F"/>
    <w:rsid w:val="00027AA5"/>
    <w:rsid w:val="00027DF3"/>
    <w:rsid w:val="00032841"/>
    <w:rsid w:val="0003678D"/>
    <w:rsid w:val="0004728B"/>
    <w:rsid w:val="000476B5"/>
    <w:rsid w:val="000662A8"/>
    <w:rsid w:val="000671D8"/>
    <w:rsid w:val="000720B4"/>
    <w:rsid w:val="0007562A"/>
    <w:rsid w:val="000916F4"/>
    <w:rsid w:val="00091F7D"/>
    <w:rsid w:val="00092B9D"/>
    <w:rsid w:val="000939B7"/>
    <w:rsid w:val="00096876"/>
    <w:rsid w:val="000A035A"/>
    <w:rsid w:val="000A5D15"/>
    <w:rsid w:val="000B5D62"/>
    <w:rsid w:val="000B7C46"/>
    <w:rsid w:val="000C1360"/>
    <w:rsid w:val="000C2923"/>
    <w:rsid w:val="000C59C5"/>
    <w:rsid w:val="000C5D7D"/>
    <w:rsid w:val="000D0B8D"/>
    <w:rsid w:val="000D119E"/>
    <w:rsid w:val="000D1560"/>
    <w:rsid w:val="000E11DD"/>
    <w:rsid w:val="000F0F30"/>
    <w:rsid w:val="000F2290"/>
    <w:rsid w:val="000F56A7"/>
    <w:rsid w:val="00101465"/>
    <w:rsid w:val="0010231E"/>
    <w:rsid w:val="00107BB6"/>
    <w:rsid w:val="0011335F"/>
    <w:rsid w:val="0011340C"/>
    <w:rsid w:val="001167DA"/>
    <w:rsid w:val="001174C2"/>
    <w:rsid w:val="001311B9"/>
    <w:rsid w:val="001315CF"/>
    <w:rsid w:val="00135A1C"/>
    <w:rsid w:val="0014106E"/>
    <w:rsid w:val="00141C7D"/>
    <w:rsid w:val="0014555A"/>
    <w:rsid w:val="00152EA6"/>
    <w:rsid w:val="00160B37"/>
    <w:rsid w:val="00164A07"/>
    <w:rsid w:val="001926CA"/>
    <w:rsid w:val="001A613C"/>
    <w:rsid w:val="001B3E32"/>
    <w:rsid w:val="001B7210"/>
    <w:rsid w:val="001B7721"/>
    <w:rsid w:val="001C1068"/>
    <w:rsid w:val="001C4D39"/>
    <w:rsid w:val="001C6075"/>
    <w:rsid w:val="001C75CE"/>
    <w:rsid w:val="001E1BA2"/>
    <w:rsid w:val="001E797C"/>
    <w:rsid w:val="001F1510"/>
    <w:rsid w:val="001F459C"/>
    <w:rsid w:val="001F6B21"/>
    <w:rsid w:val="00217585"/>
    <w:rsid w:val="002175C9"/>
    <w:rsid w:val="002217F5"/>
    <w:rsid w:val="002224CB"/>
    <w:rsid w:val="0023681E"/>
    <w:rsid w:val="002410D0"/>
    <w:rsid w:val="00243AE9"/>
    <w:rsid w:val="00244A88"/>
    <w:rsid w:val="0026154A"/>
    <w:rsid w:val="00263706"/>
    <w:rsid w:val="00267181"/>
    <w:rsid w:val="00284160"/>
    <w:rsid w:val="0029631E"/>
    <w:rsid w:val="002A51AA"/>
    <w:rsid w:val="002A59B8"/>
    <w:rsid w:val="002A6F64"/>
    <w:rsid w:val="002B67F0"/>
    <w:rsid w:val="002C1655"/>
    <w:rsid w:val="002C385B"/>
    <w:rsid w:val="002C4189"/>
    <w:rsid w:val="002C71EB"/>
    <w:rsid w:val="002D24BA"/>
    <w:rsid w:val="002E18CC"/>
    <w:rsid w:val="002E547E"/>
    <w:rsid w:val="002F2B9B"/>
    <w:rsid w:val="002F3C94"/>
    <w:rsid w:val="002F4461"/>
    <w:rsid w:val="002F4733"/>
    <w:rsid w:val="002F628C"/>
    <w:rsid w:val="00307922"/>
    <w:rsid w:val="00311C2A"/>
    <w:rsid w:val="0031242C"/>
    <w:rsid w:val="00313AE6"/>
    <w:rsid w:val="00313C7E"/>
    <w:rsid w:val="0031686A"/>
    <w:rsid w:val="00321729"/>
    <w:rsid w:val="00322853"/>
    <w:rsid w:val="003263B9"/>
    <w:rsid w:val="00330E74"/>
    <w:rsid w:val="00333675"/>
    <w:rsid w:val="003407B1"/>
    <w:rsid w:val="00342CAF"/>
    <w:rsid w:val="00343ADC"/>
    <w:rsid w:val="00346F83"/>
    <w:rsid w:val="00347D14"/>
    <w:rsid w:val="00351B45"/>
    <w:rsid w:val="0035656C"/>
    <w:rsid w:val="00363DBC"/>
    <w:rsid w:val="00364E82"/>
    <w:rsid w:val="0037024C"/>
    <w:rsid w:val="00372AC8"/>
    <w:rsid w:val="00374C34"/>
    <w:rsid w:val="0037518C"/>
    <w:rsid w:val="00376C30"/>
    <w:rsid w:val="00377183"/>
    <w:rsid w:val="00394746"/>
    <w:rsid w:val="00397BDF"/>
    <w:rsid w:val="003A4C09"/>
    <w:rsid w:val="003B2114"/>
    <w:rsid w:val="003B2FFA"/>
    <w:rsid w:val="003B3D75"/>
    <w:rsid w:val="003C0761"/>
    <w:rsid w:val="003C15E8"/>
    <w:rsid w:val="003C26C8"/>
    <w:rsid w:val="003C36B1"/>
    <w:rsid w:val="003C3FC3"/>
    <w:rsid w:val="003D3918"/>
    <w:rsid w:val="003E22DB"/>
    <w:rsid w:val="003E503A"/>
    <w:rsid w:val="003E71DD"/>
    <w:rsid w:val="003F1865"/>
    <w:rsid w:val="003F6F17"/>
    <w:rsid w:val="00401661"/>
    <w:rsid w:val="00403785"/>
    <w:rsid w:val="00405462"/>
    <w:rsid w:val="004159CC"/>
    <w:rsid w:val="00425C85"/>
    <w:rsid w:val="00425CC5"/>
    <w:rsid w:val="00426C2C"/>
    <w:rsid w:val="004348D1"/>
    <w:rsid w:val="0043751D"/>
    <w:rsid w:val="00437698"/>
    <w:rsid w:val="004407E1"/>
    <w:rsid w:val="0044172A"/>
    <w:rsid w:val="004417D9"/>
    <w:rsid w:val="0044254D"/>
    <w:rsid w:val="00450A61"/>
    <w:rsid w:val="00450C40"/>
    <w:rsid w:val="0045296D"/>
    <w:rsid w:val="00462F68"/>
    <w:rsid w:val="00465E12"/>
    <w:rsid w:val="00472283"/>
    <w:rsid w:val="00480788"/>
    <w:rsid w:val="00481465"/>
    <w:rsid w:val="00482E2D"/>
    <w:rsid w:val="0049164C"/>
    <w:rsid w:val="00491A0D"/>
    <w:rsid w:val="00491CB2"/>
    <w:rsid w:val="00493552"/>
    <w:rsid w:val="004A30A2"/>
    <w:rsid w:val="004A7DBF"/>
    <w:rsid w:val="004B3241"/>
    <w:rsid w:val="004B3D14"/>
    <w:rsid w:val="004B52EE"/>
    <w:rsid w:val="004C409A"/>
    <w:rsid w:val="004C48C9"/>
    <w:rsid w:val="004D144B"/>
    <w:rsid w:val="004E56EC"/>
    <w:rsid w:val="00501354"/>
    <w:rsid w:val="005014D2"/>
    <w:rsid w:val="005137C8"/>
    <w:rsid w:val="0051387A"/>
    <w:rsid w:val="0052589A"/>
    <w:rsid w:val="00546E17"/>
    <w:rsid w:val="005471B0"/>
    <w:rsid w:val="005501D4"/>
    <w:rsid w:val="00550AEF"/>
    <w:rsid w:val="00550EF8"/>
    <w:rsid w:val="00552C28"/>
    <w:rsid w:val="00560BA7"/>
    <w:rsid w:val="0056157F"/>
    <w:rsid w:val="0057239C"/>
    <w:rsid w:val="005751A7"/>
    <w:rsid w:val="00582EC0"/>
    <w:rsid w:val="00585DAB"/>
    <w:rsid w:val="005939D9"/>
    <w:rsid w:val="005949A4"/>
    <w:rsid w:val="005A3373"/>
    <w:rsid w:val="005A5550"/>
    <w:rsid w:val="005B3952"/>
    <w:rsid w:val="005C46A7"/>
    <w:rsid w:val="005C4947"/>
    <w:rsid w:val="005C6D5E"/>
    <w:rsid w:val="005E3ED2"/>
    <w:rsid w:val="005F49DA"/>
    <w:rsid w:val="005F5DD6"/>
    <w:rsid w:val="005F7376"/>
    <w:rsid w:val="005F7770"/>
    <w:rsid w:val="00600F9A"/>
    <w:rsid w:val="0060722D"/>
    <w:rsid w:val="00613C1A"/>
    <w:rsid w:val="006229AB"/>
    <w:rsid w:val="0063670C"/>
    <w:rsid w:val="00641954"/>
    <w:rsid w:val="00642B0E"/>
    <w:rsid w:val="00642C27"/>
    <w:rsid w:val="006450A8"/>
    <w:rsid w:val="006468C7"/>
    <w:rsid w:val="006511A6"/>
    <w:rsid w:val="006518A1"/>
    <w:rsid w:val="006538EE"/>
    <w:rsid w:val="00660A0F"/>
    <w:rsid w:val="006611AD"/>
    <w:rsid w:val="00665760"/>
    <w:rsid w:val="00672A29"/>
    <w:rsid w:val="0067709B"/>
    <w:rsid w:val="00683A8D"/>
    <w:rsid w:val="00687B55"/>
    <w:rsid w:val="00693A4E"/>
    <w:rsid w:val="006968CD"/>
    <w:rsid w:val="00697142"/>
    <w:rsid w:val="006A593A"/>
    <w:rsid w:val="006B419C"/>
    <w:rsid w:val="006B7891"/>
    <w:rsid w:val="006B7972"/>
    <w:rsid w:val="006C5F92"/>
    <w:rsid w:val="006E022A"/>
    <w:rsid w:val="006E1B66"/>
    <w:rsid w:val="006E3D33"/>
    <w:rsid w:val="006F1E77"/>
    <w:rsid w:val="006F502D"/>
    <w:rsid w:val="0070145A"/>
    <w:rsid w:val="0070167A"/>
    <w:rsid w:val="0070635B"/>
    <w:rsid w:val="00707E54"/>
    <w:rsid w:val="007142DE"/>
    <w:rsid w:val="00730289"/>
    <w:rsid w:val="0073159C"/>
    <w:rsid w:val="00734CAC"/>
    <w:rsid w:val="0073798A"/>
    <w:rsid w:val="00746CD1"/>
    <w:rsid w:val="00762229"/>
    <w:rsid w:val="007806E6"/>
    <w:rsid w:val="00780ADC"/>
    <w:rsid w:val="007818D9"/>
    <w:rsid w:val="00783AC0"/>
    <w:rsid w:val="007912EE"/>
    <w:rsid w:val="007961B0"/>
    <w:rsid w:val="00796BE3"/>
    <w:rsid w:val="007A2703"/>
    <w:rsid w:val="007B4E55"/>
    <w:rsid w:val="007C43DB"/>
    <w:rsid w:val="007C46B0"/>
    <w:rsid w:val="007C6177"/>
    <w:rsid w:val="007C6223"/>
    <w:rsid w:val="007D5480"/>
    <w:rsid w:val="007E24C5"/>
    <w:rsid w:val="007E33C3"/>
    <w:rsid w:val="007F0B90"/>
    <w:rsid w:val="007F332B"/>
    <w:rsid w:val="008008E0"/>
    <w:rsid w:val="00800F88"/>
    <w:rsid w:val="00822761"/>
    <w:rsid w:val="00826BB6"/>
    <w:rsid w:val="008343ED"/>
    <w:rsid w:val="00835940"/>
    <w:rsid w:val="008460C4"/>
    <w:rsid w:val="00846115"/>
    <w:rsid w:val="00854690"/>
    <w:rsid w:val="00854AA4"/>
    <w:rsid w:val="0085689E"/>
    <w:rsid w:val="00866124"/>
    <w:rsid w:val="00881DCC"/>
    <w:rsid w:val="008909BC"/>
    <w:rsid w:val="008936BA"/>
    <w:rsid w:val="00896216"/>
    <w:rsid w:val="008A0B1D"/>
    <w:rsid w:val="008A4503"/>
    <w:rsid w:val="008A47F4"/>
    <w:rsid w:val="008A77D3"/>
    <w:rsid w:val="008B1028"/>
    <w:rsid w:val="008B168F"/>
    <w:rsid w:val="008B39AA"/>
    <w:rsid w:val="008B5572"/>
    <w:rsid w:val="008C2C1A"/>
    <w:rsid w:val="008C498D"/>
    <w:rsid w:val="008D195D"/>
    <w:rsid w:val="008E02CF"/>
    <w:rsid w:val="008E0744"/>
    <w:rsid w:val="008E1D81"/>
    <w:rsid w:val="008E3CD0"/>
    <w:rsid w:val="008E5B37"/>
    <w:rsid w:val="008F2DF2"/>
    <w:rsid w:val="008F4216"/>
    <w:rsid w:val="0090056C"/>
    <w:rsid w:val="009005C1"/>
    <w:rsid w:val="009105AE"/>
    <w:rsid w:val="009120C7"/>
    <w:rsid w:val="00915809"/>
    <w:rsid w:val="00917EA5"/>
    <w:rsid w:val="009224AA"/>
    <w:rsid w:val="00932017"/>
    <w:rsid w:val="00933048"/>
    <w:rsid w:val="00947705"/>
    <w:rsid w:val="00953AE3"/>
    <w:rsid w:val="009620D6"/>
    <w:rsid w:val="0096288E"/>
    <w:rsid w:val="009713B6"/>
    <w:rsid w:val="009738FC"/>
    <w:rsid w:val="00982DDF"/>
    <w:rsid w:val="00990CFA"/>
    <w:rsid w:val="0099332E"/>
    <w:rsid w:val="009A257C"/>
    <w:rsid w:val="009A4C18"/>
    <w:rsid w:val="009B07F5"/>
    <w:rsid w:val="009B1EDD"/>
    <w:rsid w:val="009B2D37"/>
    <w:rsid w:val="009B2E88"/>
    <w:rsid w:val="009B5B15"/>
    <w:rsid w:val="009C3933"/>
    <w:rsid w:val="009C4C88"/>
    <w:rsid w:val="009D5F79"/>
    <w:rsid w:val="009D6205"/>
    <w:rsid w:val="009D68E2"/>
    <w:rsid w:val="009F6EDA"/>
    <w:rsid w:val="009F79F5"/>
    <w:rsid w:val="009F7CBE"/>
    <w:rsid w:val="00A034AF"/>
    <w:rsid w:val="00A052D9"/>
    <w:rsid w:val="00A1413D"/>
    <w:rsid w:val="00A15305"/>
    <w:rsid w:val="00A1559D"/>
    <w:rsid w:val="00A163F2"/>
    <w:rsid w:val="00A21EB7"/>
    <w:rsid w:val="00A25F0E"/>
    <w:rsid w:val="00A264FA"/>
    <w:rsid w:val="00A32694"/>
    <w:rsid w:val="00A32803"/>
    <w:rsid w:val="00A426D5"/>
    <w:rsid w:val="00A4583C"/>
    <w:rsid w:val="00A61D36"/>
    <w:rsid w:val="00A62155"/>
    <w:rsid w:val="00A62E16"/>
    <w:rsid w:val="00A63D50"/>
    <w:rsid w:val="00A647A4"/>
    <w:rsid w:val="00A675E2"/>
    <w:rsid w:val="00A72EAB"/>
    <w:rsid w:val="00A746DF"/>
    <w:rsid w:val="00A80009"/>
    <w:rsid w:val="00A83C95"/>
    <w:rsid w:val="00A91DA7"/>
    <w:rsid w:val="00AA0ACC"/>
    <w:rsid w:val="00AA1CF3"/>
    <w:rsid w:val="00AA6FF9"/>
    <w:rsid w:val="00AD19E6"/>
    <w:rsid w:val="00AD691B"/>
    <w:rsid w:val="00AD6929"/>
    <w:rsid w:val="00AE1CB6"/>
    <w:rsid w:val="00AF371B"/>
    <w:rsid w:val="00AF6FC6"/>
    <w:rsid w:val="00B077B5"/>
    <w:rsid w:val="00B07C93"/>
    <w:rsid w:val="00B11EE8"/>
    <w:rsid w:val="00B16636"/>
    <w:rsid w:val="00B26DC2"/>
    <w:rsid w:val="00B40A63"/>
    <w:rsid w:val="00B41F06"/>
    <w:rsid w:val="00B42619"/>
    <w:rsid w:val="00B51869"/>
    <w:rsid w:val="00B529C3"/>
    <w:rsid w:val="00B542A9"/>
    <w:rsid w:val="00B577AF"/>
    <w:rsid w:val="00B85AE8"/>
    <w:rsid w:val="00B9290D"/>
    <w:rsid w:val="00BA0B57"/>
    <w:rsid w:val="00BA29CE"/>
    <w:rsid w:val="00BA48B8"/>
    <w:rsid w:val="00BB605A"/>
    <w:rsid w:val="00BB7889"/>
    <w:rsid w:val="00BC1880"/>
    <w:rsid w:val="00BD195F"/>
    <w:rsid w:val="00BD3BB1"/>
    <w:rsid w:val="00BD4D43"/>
    <w:rsid w:val="00BD5F57"/>
    <w:rsid w:val="00BD76CC"/>
    <w:rsid w:val="00BE00E5"/>
    <w:rsid w:val="00BE0B4B"/>
    <w:rsid w:val="00BE2476"/>
    <w:rsid w:val="00BE2F0D"/>
    <w:rsid w:val="00BE4A6C"/>
    <w:rsid w:val="00BE6413"/>
    <w:rsid w:val="00BF0874"/>
    <w:rsid w:val="00BF18AC"/>
    <w:rsid w:val="00BF21E0"/>
    <w:rsid w:val="00BF604A"/>
    <w:rsid w:val="00C10CCD"/>
    <w:rsid w:val="00C11318"/>
    <w:rsid w:val="00C1514D"/>
    <w:rsid w:val="00C1560C"/>
    <w:rsid w:val="00C21DCF"/>
    <w:rsid w:val="00C30BB0"/>
    <w:rsid w:val="00C33F7E"/>
    <w:rsid w:val="00C43F48"/>
    <w:rsid w:val="00C47046"/>
    <w:rsid w:val="00C77D46"/>
    <w:rsid w:val="00C82CC0"/>
    <w:rsid w:val="00C87563"/>
    <w:rsid w:val="00C93166"/>
    <w:rsid w:val="00C94844"/>
    <w:rsid w:val="00C95EAC"/>
    <w:rsid w:val="00CA37C4"/>
    <w:rsid w:val="00CA3E32"/>
    <w:rsid w:val="00CA4436"/>
    <w:rsid w:val="00CA5B2C"/>
    <w:rsid w:val="00CA6D7A"/>
    <w:rsid w:val="00CB4721"/>
    <w:rsid w:val="00CB479B"/>
    <w:rsid w:val="00CC6757"/>
    <w:rsid w:val="00CC6E64"/>
    <w:rsid w:val="00CD35E0"/>
    <w:rsid w:val="00CF4F28"/>
    <w:rsid w:val="00D00365"/>
    <w:rsid w:val="00D073B1"/>
    <w:rsid w:val="00D1028F"/>
    <w:rsid w:val="00D1459A"/>
    <w:rsid w:val="00D14E06"/>
    <w:rsid w:val="00D15426"/>
    <w:rsid w:val="00D206FD"/>
    <w:rsid w:val="00D23646"/>
    <w:rsid w:val="00D24EC1"/>
    <w:rsid w:val="00D25553"/>
    <w:rsid w:val="00D32676"/>
    <w:rsid w:val="00D36A32"/>
    <w:rsid w:val="00D44BB0"/>
    <w:rsid w:val="00D4625F"/>
    <w:rsid w:val="00D46D56"/>
    <w:rsid w:val="00D60A15"/>
    <w:rsid w:val="00D6240C"/>
    <w:rsid w:val="00D64250"/>
    <w:rsid w:val="00D6654A"/>
    <w:rsid w:val="00D73045"/>
    <w:rsid w:val="00D77B7F"/>
    <w:rsid w:val="00D80C82"/>
    <w:rsid w:val="00D81296"/>
    <w:rsid w:val="00D819D1"/>
    <w:rsid w:val="00D85259"/>
    <w:rsid w:val="00D91041"/>
    <w:rsid w:val="00D91D22"/>
    <w:rsid w:val="00D93B36"/>
    <w:rsid w:val="00DA506C"/>
    <w:rsid w:val="00DA7A18"/>
    <w:rsid w:val="00DC133B"/>
    <w:rsid w:val="00DD1F34"/>
    <w:rsid w:val="00DD24FC"/>
    <w:rsid w:val="00DD2CEB"/>
    <w:rsid w:val="00DF01DA"/>
    <w:rsid w:val="00DF4EAE"/>
    <w:rsid w:val="00DF6E25"/>
    <w:rsid w:val="00DF7207"/>
    <w:rsid w:val="00E00736"/>
    <w:rsid w:val="00E07A35"/>
    <w:rsid w:val="00E10273"/>
    <w:rsid w:val="00E123A6"/>
    <w:rsid w:val="00E20944"/>
    <w:rsid w:val="00E21098"/>
    <w:rsid w:val="00E31DBC"/>
    <w:rsid w:val="00E36A65"/>
    <w:rsid w:val="00E37E15"/>
    <w:rsid w:val="00E44D9C"/>
    <w:rsid w:val="00E524F8"/>
    <w:rsid w:val="00E609FD"/>
    <w:rsid w:val="00E61FE0"/>
    <w:rsid w:val="00E673C6"/>
    <w:rsid w:val="00E7035D"/>
    <w:rsid w:val="00E75495"/>
    <w:rsid w:val="00E77745"/>
    <w:rsid w:val="00E80F3D"/>
    <w:rsid w:val="00E83355"/>
    <w:rsid w:val="00E84385"/>
    <w:rsid w:val="00E87B7B"/>
    <w:rsid w:val="00E90848"/>
    <w:rsid w:val="00E955B2"/>
    <w:rsid w:val="00EA5FFF"/>
    <w:rsid w:val="00EB0460"/>
    <w:rsid w:val="00EB6FAE"/>
    <w:rsid w:val="00EB7D5A"/>
    <w:rsid w:val="00EC3437"/>
    <w:rsid w:val="00EC4378"/>
    <w:rsid w:val="00ED2762"/>
    <w:rsid w:val="00EE104A"/>
    <w:rsid w:val="00EE6606"/>
    <w:rsid w:val="00EF132B"/>
    <w:rsid w:val="00EF2DFB"/>
    <w:rsid w:val="00F035F7"/>
    <w:rsid w:val="00F04B2A"/>
    <w:rsid w:val="00F13061"/>
    <w:rsid w:val="00F14F41"/>
    <w:rsid w:val="00F162CE"/>
    <w:rsid w:val="00F219DD"/>
    <w:rsid w:val="00F23DE6"/>
    <w:rsid w:val="00F27C72"/>
    <w:rsid w:val="00F34E0E"/>
    <w:rsid w:val="00F36FA4"/>
    <w:rsid w:val="00F40B88"/>
    <w:rsid w:val="00F53142"/>
    <w:rsid w:val="00F60F36"/>
    <w:rsid w:val="00F614C7"/>
    <w:rsid w:val="00F66C14"/>
    <w:rsid w:val="00F67504"/>
    <w:rsid w:val="00F72AEE"/>
    <w:rsid w:val="00F743CB"/>
    <w:rsid w:val="00F80A2B"/>
    <w:rsid w:val="00F849DC"/>
    <w:rsid w:val="00F84A43"/>
    <w:rsid w:val="00F95149"/>
    <w:rsid w:val="00FA2BFC"/>
    <w:rsid w:val="00FA5A09"/>
    <w:rsid w:val="00FB1426"/>
    <w:rsid w:val="00FB5663"/>
    <w:rsid w:val="00FB65D0"/>
    <w:rsid w:val="00FC0D13"/>
    <w:rsid w:val="00FC7F3B"/>
    <w:rsid w:val="00FD0F6A"/>
    <w:rsid w:val="00FD14A5"/>
    <w:rsid w:val="00FD244E"/>
    <w:rsid w:val="00FD3972"/>
    <w:rsid w:val="00FE0D85"/>
    <w:rsid w:val="00FE15C0"/>
    <w:rsid w:val="00FE57A0"/>
    <w:rsid w:val="00FE5A3F"/>
    <w:rsid w:val="00FF04B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94ACF7"/>
  <w15:chartTrackingRefBased/>
  <w15:docId w15:val="{0021F4B8-44C8-4DBC-9F2D-77A228559D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6BE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4172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4172A"/>
  </w:style>
  <w:style w:type="paragraph" w:styleId="Piedepgina">
    <w:name w:val="footer"/>
    <w:basedOn w:val="Normal"/>
    <w:link w:val="PiedepginaCar"/>
    <w:uiPriority w:val="99"/>
    <w:unhideWhenUsed/>
    <w:rsid w:val="0044172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4172A"/>
  </w:style>
  <w:style w:type="paragraph" w:styleId="Textosinformato">
    <w:name w:val="Plain Text"/>
    <w:basedOn w:val="Normal"/>
    <w:link w:val="TextosinformatoCar"/>
    <w:unhideWhenUsed/>
    <w:rsid w:val="00932017"/>
    <w:pPr>
      <w:spacing w:after="0" w:line="240" w:lineRule="auto"/>
    </w:pPr>
    <w:rPr>
      <w:rFonts w:ascii="Courier" w:hAnsi="Courier"/>
      <w:kern w:val="0"/>
      <w:sz w:val="21"/>
      <w:szCs w:val="21"/>
      <w:lang w:val="es-ES_tradnl"/>
      <w14:ligatures w14:val="none"/>
    </w:rPr>
  </w:style>
  <w:style w:type="character" w:customStyle="1" w:styleId="TextosinformatoCar">
    <w:name w:val="Texto sin formato Car"/>
    <w:basedOn w:val="Fuentedeprrafopredeter"/>
    <w:link w:val="Textosinformato"/>
    <w:rsid w:val="00932017"/>
    <w:rPr>
      <w:rFonts w:ascii="Courier" w:hAnsi="Courier"/>
      <w:kern w:val="0"/>
      <w:sz w:val="21"/>
      <w:szCs w:val="21"/>
      <w:lang w:val="es-ES_tradnl"/>
      <w14:ligatures w14:val="none"/>
    </w:rPr>
  </w:style>
  <w:style w:type="paragraph" w:styleId="Sinespaciado">
    <w:name w:val="No Spacing"/>
    <w:uiPriority w:val="1"/>
    <w:qFormat/>
    <w:rsid w:val="005949A4"/>
    <w:pPr>
      <w:spacing w:after="0" w:line="240" w:lineRule="auto"/>
    </w:pPr>
    <w:rPr>
      <w:kern w:val="0"/>
      <w:sz w:val="24"/>
      <w:szCs w:val="24"/>
      <w:lang w:val="es-ES_tradnl"/>
      <w14:ligatures w14:val="none"/>
    </w:rPr>
  </w:style>
  <w:style w:type="paragraph" w:styleId="Prrafodelista">
    <w:name w:val="List Paragraph"/>
    <w:basedOn w:val="Normal"/>
    <w:uiPriority w:val="34"/>
    <w:qFormat/>
    <w:rsid w:val="0052589A"/>
    <w:pPr>
      <w:ind w:left="720"/>
      <w:contextualSpacing/>
    </w:pPr>
    <w:rPr>
      <w:kern w:val="0"/>
      <w14:ligatures w14:val="none"/>
    </w:rPr>
  </w:style>
  <w:style w:type="character" w:styleId="Fuerte">
    <w:name w:val="Strong"/>
    <w:basedOn w:val="Fuentedeprrafopredeter"/>
    <w:uiPriority w:val="22"/>
    <w:qFormat/>
    <w:rsid w:val="0052589A"/>
    <w:rPr>
      <w:b/>
      <w:bCs/>
    </w:rPr>
  </w:style>
  <w:style w:type="character" w:styleId="Hipervnculo">
    <w:name w:val="Hyperlink"/>
    <w:basedOn w:val="Fuentedeprrafopredeter"/>
    <w:uiPriority w:val="99"/>
    <w:unhideWhenUsed/>
    <w:rsid w:val="006F502D"/>
    <w:rPr>
      <w:color w:val="0563C1" w:themeColor="hyperlink"/>
      <w:u w:val="single"/>
    </w:rPr>
  </w:style>
  <w:style w:type="character" w:styleId="Mencinsinresolver">
    <w:name w:val="Unresolved Mention"/>
    <w:basedOn w:val="Fuentedeprrafopredeter"/>
    <w:uiPriority w:val="99"/>
    <w:semiHidden/>
    <w:unhideWhenUsed/>
    <w:rsid w:val="006F502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192482">
      <w:bodyDiv w:val="1"/>
      <w:marLeft w:val="0"/>
      <w:marRight w:val="0"/>
      <w:marTop w:val="0"/>
      <w:marBottom w:val="0"/>
      <w:divBdr>
        <w:top w:val="none" w:sz="0" w:space="0" w:color="auto"/>
        <w:left w:val="none" w:sz="0" w:space="0" w:color="auto"/>
        <w:bottom w:val="none" w:sz="0" w:space="0" w:color="auto"/>
        <w:right w:val="none" w:sz="0" w:space="0" w:color="auto"/>
      </w:divBdr>
    </w:div>
    <w:div w:id="128784187">
      <w:bodyDiv w:val="1"/>
      <w:marLeft w:val="0"/>
      <w:marRight w:val="0"/>
      <w:marTop w:val="0"/>
      <w:marBottom w:val="0"/>
      <w:divBdr>
        <w:top w:val="none" w:sz="0" w:space="0" w:color="auto"/>
        <w:left w:val="none" w:sz="0" w:space="0" w:color="auto"/>
        <w:bottom w:val="none" w:sz="0" w:space="0" w:color="auto"/>
        <w:right w:val="none" w:sz="0" w:space="0" w:color="auto"/>
      </w:divBdr>
    </w:div>
    <w:div w:id="267204105">
      <w:bodyDiv w:val="1"/>
      <w:marLeft w:val="0"/>
      <w:marRight w:val="0"/>
      <w:marTop w:val="0"/>
      <w:marBottom w:val="0"/>
      <w:divBdr>
        <w:top w:val="none" w:sz="0" w:space="0" w:color="auto"/>
        <w:left w:val="none" w:sz="0" w:space="0" w:color="auto"/>
        <w:bottom w:val="none" w:sz="0" w:space="0" w:color="auto"/>
        <w:right w:val="none" w:sz="0" w:space="0" w:color="auto"/>
      </w:divBdr>
    </w:div>
    <w:div w:id="328600625">
      <w:bodyDiv w:val="1"/>
      <w:marLeft w:val="0"/>
      <w:marRight w:val="0"/>
      <w:marTop w:val="0"/>
      <w:marBottom w:val="0"/>
      <w:divBdr>
        <w:top w:val="none" w:sz="0" w:space="0" w:color="auto"/>
        <w:left w:val="none" w:sz="0" w:space="0" w:color="auto"/>
        <w:bottom w:val="none" w:sz="0" w:space="0" w:color="auto"/>
        <w:right w:val="none" w:sz="0" w:space="0" w:color="auto"/>
      </w:divBdr>
    </w:div>
    <w:div w:id="331838129">
      <w:bodyDiv w:val="1"/>
      <w:marLeft w:val="0"/>
      <w:marRight w:val="0"/>
      <w:marTop w:val="0"/>
      <w:marBottom w:val="0"/>
      <w:divBdr>
        <w:top w:val="none" w:sz="0" w:space="0" w:color="auto"/>
        <w:left w:val="none" w:sz="0" w:space="0" w:color="auto"/>
        <w:bottom w:val="none" w:sz="0" w:space="0" w:color="auto"/>
        <w:right w:val="none" w:sz="0" w:space="0" w:color="auto"/>
      </w:divBdr>
    </w:div>
    <w:div w:id="773521418">
      <w:bodyDiv w:val="1"/>
      <w:marLeft w:val="0"/>
      <w:marRight w:val="0"/>
      <w:marTop w:val="0"/>
      <w:marBottom w:val="0"/>
      <w:divBdr>
        <w:top w:val="none" w:sz="0" w:space="0" w:color="auto"/>
        <w:left w:val="none" w:sz="0" w:space="0" w:color="auto"/>
        <w:bottom w:val="none" w:sz="0" w:space="0" w:color="auto"/>
        <w:right w:val="none" w:sz="0" w:space="0" w:color="auto"/>
      </w:divBdr>
    </w:div>
    <w:div w:id="800998449">
      <w:bodyDiv w:val="1"/>
      <w:marLeft w:val="0"/>
      <w:marRight w:val="0"/>
      <w:marTop w:val="0"/>
      <w:marBottom w:val="0"/>
      <w:divBdr>
        <w:top w:val="none" w:sz="0" w:space="0" w:color="auto"/>
        <w:left w:val="none" w:sz="0" w:space="0" w:color="auto"/>
        <w:bottom w:val="none" w:sz="0" w:space="0" w:color="auto"/>
        <w:right w:val="none" w:sz="0" w:space="0" w:color="auto"/>
      </w:divBdr>
    </w:div>
    <w:div w:id="1054424645">
      <w:bodyDiv w:val="1"/>
      <w:marLeft w:val="0"/>
      <w:marRight w:val="0"/>
      <w:marTop w:val="0"/>
      <w:marBottom w:val="0"/>
      <w:divBdr>
        <w:top w:val="none" w:sz="0" w:space="0" w:color="auto"/>
        <w:left w:val="none" w:sz="0" w:space="0" w:color="auto"/>
        <w:bottom w:val="none" w:sz="0" w:space="0" w:color="auto"/>
        <w:right w:val="none" w:sz="0" w:space="0" w:color="auto"/>
      </w:divBdr>
    </w:div>
    <w:div w:id="1266114516">
      <w:bodyDiv w:val="1"/>
      <w:marLeft w:val="0"/>
      <w:marRight w:val="0"/>
      <w:marTop w:val="0"/>
      <w:marBottom w:val="0"/>
      <w:divBdr>
        <w:top w:val="none" w:sz="0" w:space="0" w:color="auto"/>
        <w:left w:val="none" w:sz="0" w:space="0" w:color="auto"/>
        <w:bottom w:val="none" w:sz="0" w:space="0" w:color="auto"/>
        <w:right w:val="none" w:sz="0" w:space="0" w:color="auto"/>
      </w:divBdr>
    </w:div>
    <w:div w:id="1578133536">
      <w:bodyDiv w:val="1"/>
      <w:marLeft w:val="0"/>
      <w:marRight w:val="0"/>
      <w:marTop w:val="0"/>
      <w:marBottom w:val="0"/>
      <w:divBdr>
        <w:top w:val="none" w:sz="0" w:space="0" w:color="auto"/>
        <w:left w:val="none" w:sz="0" w:space="0" w:color="auto"/>
        <w:bottom w:val="none" w:sz="0" w:space="0" w:color="auto"/>
        <w:right w:val="none" w:sz="0" w:space="0" w:color="auto"/>
      </w:divBdr>
    </w:div>
    <w:div w:id="1586180722">
      <w:bodyDiv w:val="1"/>
      <w:marLeft w:val="0"/>
      <w:marRight w:val="0"/>
      <w:marTop w:val="0"/>
      <w:marBottom w:val="0"/>
      <w:divBdr>
        <w:top w:val="none" w:sz="0" w:space="0" w:color="auto"/>
        <w:left w:val="none" w:sz="0" w:space="0" w:color="auto"/>
        <w:bottom w:val="none" w:sz="0" w:space="0" w:color="auto"/>
        <w:right w:val="none" w:sz="0" w:space="0" w:color="auto"/>
      </w:divBdr>
    </w:div>
    <w:div w:id="1977835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1240</TotalTime>
  <Pages>5</Pages>
  <Words>1459</Words>
  <Characters>8029</Characters>
  <Application>Microsoft Office Word</Application>
  <DocSecurity>0</DocSecurity>
  <Lines>66</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Becarios producto "JULIA TOURS"</dc:creator>
  <cp:keywords/>
  <dc:description/>
  <cp:lastModifiedBy>Diana Soriano"JULIA TOURS"</cp:lastModifiedBy>
  <cp:revision>431</cp:revision>
  <dcterms:created xsi:type="dcterms:W3CDTF">2025-06-19T22:13:00Z</dcterms:created>
  <dcterms:modified xsi:type="dcterms:W3CDTF">2026-05-29T17:47:00Z</dcterms:modified>
</cp:coreProperties>
</file>