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F18D4" w:rsidRDefault="00CF18D4" w:rsidP="005D07D7">
      <w:pPr>
        <w:jc w:val="center"/>
        <w:rPr>
          <w:rFonts w:ascii="Aptos" w:hAnsi="Aptos" w:cstheme="minorHAnsi"/>
          <w:b/>
          <w:sz w:val="72"/>
          <w:szCs w:val="72"/>
          <w:lang w:val="es-ES"/>
        </w:rPr>
      </w:pPr>
      <w:r>
        <w:rPr>
          <w:rFonts w:ascii="Aptos" w:hAnsi="Aptos" w:cstheme="minorHAnsi"/>
          <w:b/>
          <w:sz w:val="72"/>
          <w:szCs w:val="72"/>
          <w:lang w:val="es-ES"/>
        </w:rPr>
        <w:t xml:space="preserve">Armenia, </w:t>
      </w:r>
    </w:p>
    <w:p w:rsidR="00C5311D" w:rsidRPr="00CF18D4" w:rsidRDefault="00CF18D4" w:rsidP="005D07D7">
      <w:pPr>
        <w:jc w:val="center"/>
        <w:rPr>
          <w:rFonts w:ascii="Aptos" w:hAnsi="Aptos" w:cstheme="minorHAnsi"/>
          <w:b/>
          <w:color w:val="AEAAAA" w:themeColor="background2" w:themeShade="BF"/>
          <w:sz w:val="28"/>
          <w:szCs w:val="28"/>
          <w:lang w:val="es-ES"/>
        </w:rPr>
      </w:pPr>
      <w:r w:rsidRPr="00CF18D4">
        <w:rPr>
          <w:rFonts w:ascii="Aptos" w:hAnsi="Aptos" w:cstheme="minorHAnsi"/>
          <w:b/>
          <w:sz w:val="52"/>
          <w:szCs w:val="52"/>
          <w:lang w:val="es-ES"/>
        </w:rPr>
        <w:t>Corazón del Cáucaso</w:t>
      </w:r>
    </w:p>
    <w:p w:rsidR="005D07D7" w:rsidRPr="00701BF8" w:rsidRDefault="00CF18D4" w:rsidP="005D07D7">
      <w:pPr>
        <w:jc w:val="center"/>
        <w:rPr>
          <w:rFonts w:ascii="Aptos" w:hAnsi="Aptos" w:cstheme="minorHAnsi"/>
          <w:b/>
          <w:sz w:val="36"/>
          <w:szCs w:val="36"/>
          <w:lang w:val="es-ES"/>
        </w:rPr>
      </w:pPr>
      <w:r>
        <w:rPr>
          <w:rFonts w:ascii="Aptos" w:hAnsi="Aptos" w:cstheme="minorHAnsi"/>
          <w:b/>
          <w:sz w:val="36"/>
          <w:szCs w:val="36"/>
          <w:lang w:val="es-ES"/>
        </w:rPr>
        <w:t>9</w:t>
      </w:r>
      <w:r w:rsidR="005D07D7" w:rsidRPr="00701BF8">
        <w:rPr>
          <w:rFonts w:ascii="Aptos" w:hAnsi="Aptos" w:cstheme="minorHAnsi"/>
          <w:b/>
          <w:sz w:val="36"/>
          <w:szCs w:val="36"/>
          <w:lang w:val="es-ES"/>
        </w:rPr>
        <w:t xml:space="preserve"> días / </w:t>
      </w:r>
      <w:r>
        <w:rPr>
          <w:rFonts w:ascii="Aptos" w:hAnsi="Aptos" w:cstheme="minorHAnsi"/>
          <w:b/>
          <w:sz w:val="36"/>
          <w:szCs w:val="36"/>
          <w:lang w:val="es-ES"/>
        </w:rPr>
        <w:t>8</w:t>
      </w:r>
      <w:r w:rsidR="005D07D7" w:rsidRPr="00701BF8">
        <w:rPr>
          <w:rFonts w:ascii="Aptos" w:hAnsi="Aptos" w:cstheme="minorHAnsi"/>
          <w:b/>
          <w:sz w:val="36"/>
          <w:szCs w:val="36"/>
          <w:lang w:val="es-ES"/>
        </w:rPr>
        <w:t xml:space="preserve"> noches</w:t>
      </w:r>
    </w:p>
    <w:p w:rsidR="00701BF8" w:rsidRPr="00153D20" w:rsidRDefault="00701BF8" w:rsidP="005D07D7">
      <w:pPr>
        <w:rPr>
          <w:rFonts w:ascii="Aptos" w:hAnsi="Aptos" w:cstheme="minorHAnsi"/>
          <w:sz w:val="20"/>
          <w:szCs w:val="20"/>
          <w:lang w:val="es-ES"/>
        </w:rPr>
      </w:pPr>
    </w:p>
    <w:p w:rsidR="005D07D7" w:rsidRPr="00C5311D" w:rsidRDefault="005D07D7" w:rsidP="005D07D7">
      <w:pPr>
        <w:rPr>
          <w:rFonts w:ascii="Aptos" w:hAnsi="Aptos" w:cstheme="minorHAnsi"/>
          <w:i/>
          <w:iCs/>
          <w:sz w:val="20"/>
          <w:szCs w:val="20"/>
          <w:lang w:val="es-MX"/>
        </w:rPr>
      </w:pPr>
      <w:r w:rsidRPr="00701BF8">
        <w:rPr>
          <w:rFonts w:ascii="Aptos" w:hAnsi="Aptos" w:cstheme="minorHAnsi"/>
          <w:sz w:val="20"/>
          <w:szCs w:val="20"/>
          <w:lang w:val="es-ES"/>
        </w:rPr>
        <w:t xml:space="preserve">Llegadas: </w:t>
      </w:r>
      <w:proofErr w:type="gramStart"/>
      <w:r w:rsidR="00701BF8" w:rsidRPr="00C5311D">
        <w:rPr>
          <w:rFonts w:ascii="Aptos" w:hAnsi="Aptos" w:cstheme="minorHAnsi"/>
          <w:i/>
          <w:iCs/>
          <w:sz w:val="20"/>
          <w:szCs w:val="20"/>
          <w:lang w:val="es-ES"/>
        </w:rPr>
        <w:t>Sábados</w:t>
      </w:r>
      <w:proofErr w:type="gramEnd"/>
    </w:p>
    <w:p w:rsidR="005D07D7" w:rsidRPr="00153D20" w:rsidRDefault="005D07D7" w:rsidP="005D07D7">
      <w:pPr>
        <w:rPr>
          <w:rFonts w:ascii="Aptos" w:hAnsi="Aptos" w:cstheme="minorHAnsi"/>
          <w:sz w:val="20"/>
          <w:szCs w:val="20"/>
          <w:lang w:val="es-ES"/>
        </w:rPr>
      </w:pPr>
    </w:p>
    <w:p w:rsidR="00CF18D4" w:rsidRPr="00CF18D4" w:rsidRDefault="00CF18D4" w:rsidP="00CF18D4">
      <w:pPr>
        <w:pStyle w:val="Textosinformato"/>
        <w:jc w:val="both"/>
        <w:rPr>
          <w:rFonts w:ascii="Aptos" w:eastAsiaTheme="minorEastAsia" w:hAnsi="Aptos" w:cs="Calibri"/>
          <w:b/>
          <w:sz w:val="20"/>
          <w:szCs w:val="20"/>
          <w:lang w:val="es-MX"/>
        </w:rPr>
      </w:pPr>
      <w:r w:rsidRPr="00CF18D4">
        <w:rPr>
          <w:rFonts w:ascii="Aptos" w:eastAsiaTheme="minorEastAsia" w:hAnsi="Aptos" w:cs="Calibri"/>
          <w:b/>
          <w:sz w:val="20"/>
          <w:szCs w:val="20"/>
          <w:lang w:val="es-MX"/>
        </w:rPr>
        <w:t xml:space="preserve">Día 1. Llegada a </w:t>
      </w:r>
      <w:proofErr w:type="spellStart"/>
      <w:r w:rsidRPr="00CF18D4">
        <w:rPr>
          <w:rFonts w:ascii="Aptos" w:eastAsiaTheme="minorEastAsia" w:hAnsi="Aptos" w:cs="Calibri"/>
          <w:b/>
          <w:sz w:val="20"/>
          <w:szCs w:val="20"/>
          <w:lang w:val="es-MX"/>
        </w:rPr>
        <w:t>Zvartnots</w:t>
      </w:r>
      <w:proofErr w:type="spellEnd"/>
      <w:r>
        <w:rPr>
          <w:rFonts w:ascii="Aptos" w:eastAsiaTheme="minorEastAsia" w:hAnsi="Aptos" w:cs="Calibri"/>
          <w:b/>
          <w:sz w:val="20"/>
          <w:szCs w:val="20"/>
          <w:lang w:val="es-MX"/>
        </w:rPr>
        <w:t xml:space="preserve"> - Ereván</w:t>
      </w:r>
    </w:p>
    <w:p w:rsidR="00CF18D4" w:rsidRPr="00CF18D4" w:rsidRDefault="00CF18D4" w:rsidP="00CF18D4">
      <w:pPr>
        <w:pStyle w:val="Textosinformato"/>
        <w:jc w:val="both"/>
        <w:rPr>
          <w:rFonts w:ascii="Aptos" w:eastAsiaTheme="minorEastAsia" w:hAnsi="Aptos" w:cs="Calibri"/>
          <w:bCs/>
          <w:sz w:val="20"/>
          <w:szCs w:val="20"/>
          <w:lang w:val="es-MX"/>
        </w:rPr>
      </w:pPr>
      <w:r w:rsidRPr="00CF18D4">
        <w:rPr>
          <w:rFonts w:ascii="Aptos" w:eastAsiaTheme="minorEastAsia" w:hAnsi="Aptos" w:cs="Calibri"/>
          <w:bCs/>
          <w:sz w:val="20"/>
          <w:szCs w:val="20"/>
          <w:lang w:val="es-MX"/>
        </w:rPr>
        <w:t xml:space="preserve">Llegada al aeropuerto </w:t>
      </w:r>
      <w:r>
        <w:rPr>
          <w:rFonts w:ascii="Aptos" w:eastAsiaTheme="minorEastAsia" w:hAnsi="Aptos" w:cs="Calibri"/>
          <w:bCs/>
          <w:sz w:val="20"/>
          <w:szCs w:val="20"/>
          <w:lang w:val="es-MX"/>
        </w:rPr>
        <w:t xml:space="preserve">internacional </w:t>
      </w:r>
      <w:r w:rsidRPr="00CF18D4">
        <w:rPr>
          <w:rFonts w:ascii="Aptos" w:eastAsiaTheme="minorEastAsia" w:hAnsi="Aptos" w:cs="Calibri"/>
          <w:bCs/>
          <w:sz w:val="20"/>
          <w:szCs w:val="20"/>
          <w:lang w:val="es-MX"/>
        </w:rPr>
        <w:t xml:space="preserve">de </w:t>
      </w:r>
      <w:proofErr w:type="spellStart"/>
      <w:r w:rsidRPr="00CF18D4">
        <w:rPr>
          <w:rFonts w:ascii="Aptos" w:eastAsiaTheme="minorEastAsia" w:hAnsi="Aptos" w:cs="Calibri"/>
          <w:bCs/>
          <w:sz w:val="20"/>
          <w:szCs w:val="20"/>
          <w:lang w:val="es-MX"/>
        </w:rPr>
        <w:t>Zvartnots</w:t>
      </w:r>
      <w:proofErr w:type="spellEnd"/>
      <w:r>
        <w:rPr>
          <w:rFonts w:ascii="Aptos" w:eastAsiaTheme="minorEastAsia" w:hAnsi="Aptos" w:cs="Calibri"/>
          <w:bCs/>
          <w:sz w:val="20"/>
          <w:szCs w:val="20"/>
          <w:lang w:val="es-MX"/>
        </w:rPr>
        <w:t xml:space="preserve"> (EVN), ubicado a 15km de Ereván capital de Armenia</w:t>
      </w:r>
      <w:r w:rsidRPr="00CF18D4">
        <w:rPr>
          <w:rFonts w:ascii="Aptos" w:eastAsiaTheme="minorEastAsia" w:hAnsi="Aptos" w:cs="Calibri"/>
          <w:bCs/>
          <w:sz w:val="20"/>
          <w:szCs w:val="20"/>
          <w:lang w:val="es-MX"/>
        </w:rPr>
        <w:t xml:space="preserve">. </w:t>
      </w:r>
      <w:r>
        <w:rPr>
          <w:rFonts w:ascii="Aptos" w:eastAsiaTheme="minorEastAsia" w:hAnsi="Aptos" w:cs="Calibri"/>
          <w:bCs/>
          <w:sz w:val="20"/>
          <w:szCs w:val="20"/>
          <w:lang w:val="es-MX"/>
        </w:rPr>
        <w:t>Recepción y t</w:t>
      </w:r>
      <w:r w:rsidRPr="00CF18D4">
        <w:rPr>
          <w:rFonts w:ascii="Aptos" w:eastAsiaTheme="minorEastAsia" w:hAnsi="Aptos" w:cs="Calibri"/>
          <w:bCs/>
          <w:sz w:val="20"/>
          <w:szCs w:val="20"/>
          <w:lang w:val="es-MX"/>
        </w:rPr>
        <w:t xml:space="preserve">raslado al hotel. </w:t>
      </w:r>
      <w:r w:rsidRPr="00CF18D4">
        <w:rPr>
          <w:rFonts w:ascii="Aptos" w:eastAsiaTheme="minorEastAsia" w:hAnsi="Aptos" w:cs="Calibri"/>
          <w:b/>
          <w:sz w:val="20"/>
          <w:szCs w:val="20"/>
          <w:lang w:val="es-MX"/>
        </w:rPr>
        <w:t>Alojamiento.</w:t>
      </w:r>
    </w:p>
    <w:p w:rsidR="00CF18D4" w:rsidRPr="00CF18D4" w:rsidRDefault="00CF18D4" w:rsidP="00CF18D4">
      <w:pPr>
        <w:pStyle w:val="Textosinformato"/>
        <w:jc w:val="both"/>
        <w:rPr>
          <w:rFonts w:ascii="Aptos" w:eastAsiaTheme="minorEastAsia" w:hAnsi="Aptos" w:cs="Calibri"/>
          <w:bCs/>
          <w:sz w:val="20"/>
          <w:szCs w:val="20"/>
          <w:lang w:val="es-MX"/>
        </w:rPr>
      </w:pPr>
    </w:p>
    <w:p w:rsidR="00CF18D4" w:rsidRPr="00CF18D4" w:rsidRDefault="00CF18D4" w:rsidP="00CF18D4">
      <w:pPr>
        <w:pStyle w:val="Textosinformato"/>
        <w:jc w:val="both"/>
        <w:rPr>
          <w:rFonts w:ascii="Aptos" w:eastAsiaTheme="minorEastAsia" w:hAnsi="Aptos" w:cs="Calibri"/>
          <w:bCs/>
          <w:i/>
          <w:iCs/>
          <w:sz w:val="20"/>
          <w:szCs w:val="20"/>
          <w:lang w:val="es-MX"/>
        </w:rPr>
      </w:pPr>
      <w:r w:rsidRPr="00CF18D4">
        <w:rPr>
          <w:rFonts w:ascii="Aptos" w:eastAsiaTheme="minorEastAsia" w:hAnsi="Aptos" w:cs="Calibri"/>
          <w:b/>
          <w:sz w:val="20"/>
          <w:szCs w:val="20"/>
          <w:lang w:val="es-MX"/>
        </w:rPr>
        <w:t>Día 2. Ereván</w:t>
      </w:r>
      <w:r w:rsidRPr="00CF18D4">
        <w:rPr>
          <w:rFonts w:ascii="Aptos" w:eastAsiaTheme="minorEastAsia" w:hAnsi="Aptos" w:cs="Calibri"/>
          <w:bCs/>
          <w:sz w:val="20"/>
          <w:szCs w:val="20"/>
          <w:lang w:val="es-MX"/>
        </w:rPr>
        <w:t xml:space="preserve"> </w:t>
      </w:r>
      <w:r w:rsidRPr="00CF18D4">
        <w:rPr>
          <w:rFonts w:ascii="Aptos" w:eastAsiaTheme="minorEastAsia" w:hAnsi="Aptos" w:cs="Calibri"/>
          <w:bCs/>
          <w:i/>
          <w:iCs/>
          <w:sz w:val="20"/>
          <w:szCs w:val="20"/>
          <w:lang w:val="es-MX"/>
        </w:rPr>
        <w:t xml:space="preserve">(Paseo por la ciudad – </w:t>
      </w:r>
      <w:proofErr w:type="spellStart"/>
      <w:r w:rsidRPr="00CF18D4">
        <w:rPr>
          <w:rFonts w:ascii="Aptos" w:eastAsiaTheme="minorEastAsia" w:hAnsi="Aptos" w:cs="Calibri"/>
          <w:bCs/>
          <w:i/>
          <w:iCs/>
          <w:sz w:val="20"/>
          <w:szCs w:val="20"/>
          <w:lang w:val="es-MX"/>
        </w:rPr>
        <w:t>Tsitsernakaberd</w:t>
      </w:r>
      <w:proofErr w:type="spellEnd"/>
      <w:r w:rsidRPr="00CF18D4">
        <w:rPr>
          <w:rFonts w:ascii="Aptos" w:eastAsiaTheme="minorEastAsia" w:hAnsi="Aptos" w:cs="Calibri"/>
          <w:bCs/>
          <w:i/>
          <w:iCs/>
          <w:sz w:val="20"/>
          <w:szCs w:val="20"/>
          <w:lang w:val="es-MX"/>
        </w:rPr>
        <w:t xml:space="preserve"> – </w:t>
      </w:r>
      <w:proofErr w:type="spellStart"/>
      <w:r w:rsidRPr="00CF18D4">
        <w:rPr>
          <w:rFonts w:ascii="Aptos" w:eastAsiaTheme="minorEastAsia" w:hAnsi="Aptos" w:cs="Calibri"/>
          <w:bCs/>
          <w:i/>
          <w:iCs/>
          <w:sz w:val="20"/>
          <w:szCs w:val="20"/>
          <w:lang w:val="es-MX"/>
        </w:rPr>
        <w:t>Matenadarán</w:t>
      </w:r>
      <w:proofErr w:type="spellEnd"/>
      <w:r w:rsidRPr="00CF18D4">
        <w:rPr>
          <w:rFonts w:ascii="Aptos" w:eastAsiaTheme="minorEastAsia" w:hAnsi="Aptos" w:cs="Calibri"/>
          <w:bCs/>
          <w:i/>
          <w:iCs/>
          <w:sz w:val="20"/>
          <w:szCs w:val="20"/>
          <w:lang w:val="es-MX"/>
        </w:rPr>
        <w:t>)</w:t>
      </w:r>
    </w:p>
    <w:p w:rsidR="00CF18D4" w:rsidRPr="00CF18D4" w:rsidRDefault="00CF18D4" w:rsidP="00CF18D4">
      <w:pPr>
        <w:pStyle w:val="Textosinformato"/>
        <w:jc w:val="both"/>
        <w:rPr>
          <w:rFonts w:ascii="Aptos" w:eastAsiaTheme="minorEastAsia" w:hAnsi="Aptos" w:cs="Calibri"/>
          <w:bCs/>
          <w:sz w:val="20"/>
          <w:szCs w:val="20"/>
          <w:lang w:val="es-MX"/>
        </w:rPr>
      </w:pPr>
      <w:r w:rsidRPr="00CF18D4">
        <w:rPr>
          <w:rFonts w:ascii="Aptos" w:eastAsiaTheme="minorEastAsia" w:hAnsi="Aptos" w:cs="Calibri"/>
          <w:b/>
          <w:sz w:val="20"/>
          <w:szCs w:val="20"/>
          <w:lang w:val="es-MX"/>
        </w:rPr>
        <w:t>Desayuno</w:t>
      </w:r>
      <w:r>
        <w:rPr>
          <w:rFonts w:ascii="Aptos" w:eastAsiaTheme="minorEastAsia" w:hAnsi="Aptos" w:cs="Calibri"/>
          <w:bCs/>
          <w:sz w:val="20"/>
          <w:szCs w:val="20"/>
          <w:lang w:val="es-MX"/>
        </w:rPr>
        <w:t>. Después</w:t>
      </w:r>
      <w:r w:rsidRPr="00CF18D4">
        <w:rPr>
          <w:rFonts w:ascii="Aptos" w:eastAsiaTheme="minorEastAsia" w:hAnsi="Aptos" w:cs="Calibri"/>
          <w:bCs/>
          <w:sz w:val="20"/>
          <w:szCs w:val="20"/>
          <w:lang w:val="es-MX"/>
        </w:rPr>
        <w:t xml:space="preserve"> vamos a pasear por las partes notables de Ereván. Empezaremos nuestro paseo desde la Plaza de la República que está situada en el centro de la ciudad. En el área de la plaza están situados el Museo de la Historia, la Galería Nacional, las fuentes cantarinas. Desde la Plaza de la República empieza la Avenida del Norte que representa la parte moderna de Ereván en frente de la cual nos encontraremos con el Teatro Nacional Académico de Ópera y Ballet de Armenia. </w:t>
      </w:r>
    </w:p>
    <w:p w:rsidR="00CF18D4" w:rsidRPr="00CF18D4" w:rsidRDefault="00CF18D4" w:rsidP="00CF18D4">
      <w:pPr>
        <w:pStyle w:val="Textosinformato"/>
        <w:jc w:val="both"/>
        <w:rPr>
          <w:rFonts w:ascii="Aptos" w:eastAsiaTheme="minorEastAsia" w:hAnsi="Aptos" w:cs="Calibri"/>
          <w:bCs/>
          <w:sz w:val="20"/>
          <w:szCs w:val="20"/>
          <w:lang w:val="es-MX"/>
        </w:rPr>
      </w:pPr>
      <w:r w:rsidRPr="00CF18D4">
        <w:rPr>
          <w:rFonts w:ascii="Aptos" w:eastAsiaTheme="minorEastAsia" w:hAnsi="Aptos" w:cs="Calibri"/>
          <w:bCs/>
          <w:sz w:val="20"/>
          <w:szCs w:val="20"/>
          <w:lang w:val="es-MX"/>
        </w:rPr>
        <w:t xml:space="preserve">Ustedes tendrán la oportunidad de visitar el Museo construido por la brillante memoria de las víctimas del Genocidio Armenio y el Memorial de </w:t>
      </w:r>
      <w:proofErr w:type="spellStart"/>
      <w:r w:rsidRPr="00CF18D4">
        <w:rPr>
          <w:rFonts w:ascii="Aptos" w:eastAsiaTheme="minorEastAsia" w:hAnsi="Aptos" w:cs="Calibri"/>
          <w:bCs/>
          <w:sz w:val="20"/>
          <w:szCs w:val="20"/>
          <w:lang w:val="es-MX"/>
        </w:rPr>
        <w:t>Tsitsernakaberd</w:t>
      </w:r>
      <w:proofErr w:type="spellEnd"/>
      <w:r w:rsidRPr="00CF18D4">
        <w:rPr>
          <w:rFonts w:ascii="Aptos" w:eastAsiaTheme="minorEastAsia" w:hAnsi="Aptos" w:cs="Calibri"/>
          <w:bCs/>
          <w:sz w:val="20"/>
          <w:szCs w:val="20"/>
          <w:lang w:val="es-MX"/>
        </w:rPr>
        <w:t>.</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 xml:space="preserve">Luego visitaremos el famoso </w:t>
      </w:r>
      <w:proofErr w:type="spellStart"/>
      <w:r w:rsidRPr="00CF18D4">
        <w:rPr>
          <w:rFonts w:ascii="Aptos" w:eastAsiaTheme="minorEastAsia" w:hAnsi="Aptos" w:cs="Calibri"/>
          <w:bCs/>
          <w:sz w:val="20"/>
          <w:szCs w:val="20"/>
          <w:lang w:val="es-MX"/>
        </w:rPr>
        <w:t>Matenadarán</w:t>
      </w:r>
      <w:proofErr w:type="spellEnd"/>
      <w:r w:rsidRPr="00CF18D4">
        <w:rPr>
          <w:rFonts w:ascii="Aptos" w:eastAsiaTheme="minorEastAsia" w:hAnsi="Aptos" w:cs="Calibri"/>
          <w:bCs/>
          <w:sz w:val="20"/>
          <w:szCs w:val="20"/>
          <w:lang w:val="es-MX"/>
        </w:rPr>
        <w:t xml:space="preserve"> - uno de los depósitos más grandes del mundo que contiene manuscritos antiguos no solo de Armenia sino también del mundo. Es un tesoro nacional, que representa la riqueza de la cultura y la historia de Armenia. Se ha establecido el 1 de marzo de 1959 y almacena aproximadamente 17,000 manuscritos antiguos y más de 100,000 documentos de archivo antiguos.</w:t>
      </w:r>
      <w:r>
        <w:rPr>
          <w:rFonts w:ascii="Aptos" w:eastAsiaTheme="minorEastAsia" w:hAnsi="Aptos" w:cs="Calibri"/>
          <w:bCs/>
          <w:sz w:val="20"/>
          <w:szCs w:val="20"/>
          <w:lang w:val="es-MX"/>
        </w:rPr>
        <w:t xml:space="preserve"> Regreso al hotel. </w:t>
      </w:r>
      <w:r w:rsidRPr="00CF18D4">
        <w:rPr>
          <w:rFonts w:ascii="Aptos" w:eastAsiaTheme="minorEastAsia" w:hAnsi="Aptos" w:cs="Calibri"/>
          <w:b/>
          <w:sz w:val="20"/>
          <w:szCs w:val="20"/>
          <w:lang w:val="es-MX"/>
        </w:rPr>
        <w:t>Alojamiento</w:t>
      </w:r>
      <w:r>
        <w:rPr>
          <w:rFonts w:ascii="Aptos" w:eastAsiaTheme="minorEastAsia" w:hAnsi="Aptos" w:cs="Calibri"/>
          <w:bCs/>
          <w:sz w:val="20"/>
          <w:szCs w:val="20"/>
          <w:lang w:val="es-MX"/>
        </w:rPr>
        <w:t>.</w:t>
      </w:r>
    </w:p>
    <w:p w:rsidR="00CF18D4" w:rsidRPr="00CF18D4" w:rsidRDefault="00CF18D4" w:rsidP="00CF18D4">
      <w:pPr>
        <w:pStyle w:val="Textosinformato"/>
        <w:jc w:val="both"/>
        <w:rPr>
          <w:rFonts w:ascii="Aptos" w:eastAsiaTheme="minorEastAsia" w:hAnsi="Aptos" w:cs="Calibri"/>
          <w:bCs/>
          <w:sz w:val="20"/>
          <w:szCs w:val="20"/>
          <w:lang w:val="es-MX"/>
        </w:rPr>
      </w:pPr>
    </w:p>
    <w:p w:rsidR="00CF18D4" w:rsidRPr="00CF18D4" w:rsidRDefault="00CF18D4" w:rsidP="00CF18D4">
      <w:pPr>
        <w:pStyle w:val="Textosinformato"/>
        <w:jc w:val="both"/>
        <w:rPr>
          <w:rFonts w:ascii="Aptos" w:eastAsiaTheme="minorEastAsia" w:hAnsi="Aptos" w:cs="Calibri"/>
          <w:b/>
          <w:sz w:val="20"/>
          <w:szCs w:val="20"/>
          <w:lang w:val="es-MX"/>
        </w:rPr>
      </w:pPr>
      <w:r w:rsidRPr="00CF18D4">
        <w:rPr>
          <w:rFonts w:ascii="Aptos" w:eastAsiaTheme="minorEastAsia" w:hAnsi="Aptos" w:cs="Calibri"/>
          <w:b/>
          <w:sz w:val="20"/>
          <w:szCs w:val="20"/>
          <w:lang w:val="es-MX"/>
        </w:rPr>
        <w:t xml:space="preserve">Día 3. </w:t>
      </w:r>
      <w:proofErr w:type="spellStart"/>
      <w:r w:rsidRPr="00CF18D4">
        <w:rPr>
          <w:rFonts w:ascii="Aptos" w:eastAsiaTheme="minorEastAsia" w:hAnsi="Aptos" w:cs="Calibri"/>
          <w:b/>
          <w:sz w:val="20"/>
          <w:szCs w:val="20"/>
          <w:lang w:val="es-MX"/>
        </w:rPr>
        <w:t>Ereán</w:t>
      </w:r>
      <w:proofErr w:type="spellEnd"/>
      <w:r w:rsidRPr="00CF18D4">
        <w:rPr>
          <w:rFonts w:ascii="Aptos" w:eastAsiaTheme="minorEastAsia" w:hAnsi="Aptos" w:cs="Calibri"/>
          <w:b/>
          <w:sz w:val="20"/>
          <w:szCs w:val="20"/>
          <w:lang w:val="es-MX"/>
        </w:rPr>
        <w:t xml:space="preserve"> - </w:t>
      </w:r>
      <w:proofErr w:type="spellStart"/>
      <w:r w:rsidRPr="00CF18D4">
        <w:rPr>
          <w:rFonts w:ascii="Aptos" w:eastAsiaTheme="minorEastAsia" w:hAnsi="Aptos" w:cs="Calibri"/>
          <w:b/>
          <w:sz w:val="20"/>
          <w:szCs w:val="20"/>
          <w:lang w:val="es-MX"/>
        </w:rPr>
        <w:t>Seván</w:t>
      </w:r>
      <w:proofErr w:type="spellEnd"/>
      <w:r w:rsidRPr="00CF18D4">
        <w:rPr>
          <w:rFonts w:ascii="Aptos" w:eastAsiaTheme="minorEastAsia" w:hAnsi="Aptos" w:cs="Calibri"/>
          <w:b/>
          <w:sz w:val="20"/>
          <w:szCs w:val="20"/>
          <w:lang w:val="es-MX"/>
        </w:rPr>
        <w:t xml:space="preserve"> – </w:t>
      </w:r>
      <w:proofErr w:type="spellStart"/>
      <w:r w:rsidRPr="00CF18D4">
        <w:rPr>
          <w:rFonts w:ascii="Aptos" w:eastAsiaTheme="minorEastAsia" w:hAnsi="Aptos" w:cs="Calibri"/>
          <w:b/>
          <w:sz w:val="20"/>
          <w:szCs w:val="20"/>
          <w:lang w:val="es-MX"/>
        </w:rPr>
        <w:t>Fioletovo</w:t>
      </w:r>
      <w:proofErr w:type="spellEnd"/>
      <w:r w:rsidRPr="00CF18D4">
        <w:rPr>
          <w:rFonts w:ascii="Aptos" w:eastAsiaTheme="minorEastAsia" w:hAnsi="Aptos" w:cs="Calibri"/>
          <w:b/>
          <w:sz w:val="20"/>
          <w:szCs w:val="20"/>
          <w:lang w:val="es-MX"/>
        </w:rPr>
        <w:t xml:space="preserve"> – </w:t>
      </w:r>
      <w:proofErr w:type="spellStart"/>
      <w:r w:rsidRPr="00CF18D4">
        <w:rPr>
          <w:rFonts w:ascii="Aptos" w:eastAsiaTheme="minorEastAsia" w:hAnsi="Aptos" w:cs="Calibri"/>
          <w:b/>
          <w:sz w:val="20"/>
          <w:szCs w:val="20"/>
          <w:lang w:val="es-MX"/>
        </w:rPr>
        <w:t>Haghpat</w:t>
      </w:r>
      <w:proofErr w:type="spellEnd"/>
      <w:r w:rsidRPr="00CF18D4">
        <w:rPr>
          <w:rFonts w:ascii="Aptos" w:eastAsiaTheme="minorEastAsia" w:hAnsi="Aptos" w:cs="Calibri"/>
          <w:b/>
          <w:sz w:val="20"/>
          <w:szCs w:val="20"/>
          <w:lang w:val="es-MX"/>
        </w:rPr>
        <w:t xml:space="preserve"> – Dilijá</w:t>
      </w:r>
      <w:r>
        <w:rPr>
          <w:rFonts w:ascii="Aptos" w:eastAsiaTheme="minorEastAsia" w:hAnsi="Aptos" w:cs="Calibri"/>
          <w:b/>
          <w:sz w:val="20"/>
          <w:szCs w:val="20"/>
          <w:lang w:val="es-MX"/>
        </w:rPr>
        <w:t>n</w:t>
      </w:r>
    </w:p>
    <w:p w:rsidR="00CF18D4" w:rsidRPr="00CF18D4" w:rsidRDefault="00CF18D4" w:rsidP="00CF18D4">
      <w:pPr>
        <w:pStyle w:val="Textosinformato"/>
        <w:jc w:val="both"/>
        <w:rPr>
          <w:rFonts w:ascii="Aptos" w:eastAsiaTheme="minorEastAsia" w:hAnsi="Aptos" w:cs="Calibri"/>
          <w:bCs/>
          <w:sz w:val="20"/>
          <w:szCs w:val="20"/>
          <w:lang w:val="es-MX"/>
        </w:rPr>
      </w:pPr>
      <w:r w:rsidRPr="00CF18D4">
        <w:rPr>
          <w:rFonts w:ascii="Aptos" w:eastAsiaTheme="minorEastAsia" w:hAnsi="Aptos" w:cs="Calibri"/>
          <w:b/>
          <w:sz w:val="20"/>
          <w:szCs w:val="20"/>
          <w:lang w:val="es-MX"/>
        </w:rPr>
        <w:t>Desayuno</w:t>
      </w:r>
      <w:r w:rsidRPr="00CF18D4">
        <w:rPr>
          <w:rFonts w:ascii="Aptos" w:eastAsiaTheme="minorEastAsia" w:hAnsi="Aptos" w:cs="Calibri"/>
          <w:bCs/>
          <w:sz w:val="20"/>
          <w:szCs w:val="20"/>
          <w:lang w:val="es-MX"/>
        </w:rPr>
        <w:t>.</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 xml:space="preserve">Luego tomaremos el camino hacia el lago de agua dulce Sevan (1900 msnm), ubicado a 70 km de la capital de Ereván en la provincia de </w:t>
      </w:r>
      <w:proofErr w:type="spellStart"/>
      <w:r w:rsidRPr="00CF18D4">
        <w:rPr>
          <w:rFonts w:ascii="Aptos" w:eastAsiaTheme="minorEastAsia" w:hAnsi="Aptos" w:cs="Calibri"/>
          <w:bCs/>
          <w:sz w:val="20"/>
          <w:szCs w:val="20"/>
          <w:lang w:val="es-MX"/>
        </w:rPr>
        <w:t>Gegharkunik</w:t>
      </w:r>
      <w:proofErr w:type="spellEnd"/>
      <w:r w:rsidRPr="00CF18D4">
        <w:rPr>
          <w:rFonts w:ascii="Aptos" w:eastAsiaTheme="minorEastAsia" w:hAnsi="Aptos" w:cs="Calibri"/>
          <w:bCs/>
          <w:sz w:val="20"/>
          <w:szCs w:val="20"/>
          <w:lang w:val="es-MX"/>
        </w:rPr>
        <w:t xml:space="preserve">. El lago Sevan es el cuerpo de agua más grande de la región del Cáucaso. En la península de Sevan se encuentra el monasterio de </w:t>
      </w:r>
      <w:proofErr w:type="spellStart"/>
      <w:r w:rsidRPr="00CF18D4">
        <w:rPr>
          <w:rFonts w:ascii="Aptos" w:eastAsiaTheme="minorEastAsia" w:hAnsi="Aptos" w:cs="Calibri"/>
          <w:bCs/>
          <w:sz w:val="20"/>
          <w:szCs w:val="20"/>
          <w:lang w:val="es-MX"/>
        </w:rPr>
        <w:t>Sevanavank</w:t>
      </w:r>
      <w:proofErr w:type="spellEnd"/>
      <w:r w:rsidRPr="00CF18D4">
        <w:rPr>
          <w:rFonts w:ascii="Aptos" w:eastAsiaTheme="minorEastAsia" w:hAnsi="Aptos" w:cs="Calibri"/>
          <w:bCs/>
          <w:sz w:val="20"/>
          <w:szCs w:val="20"/>
          <w:lang w:val="es-MX"/>
        </w:rPr>
        <w:t xml:space="preserve">, fundado por Gregorio el Iluminador en 305. Las dos iglesias se han construido en 874. Desde aquí, se abre un hermoso panorama del lago que les dará la oportunidad de admirar la belleza de ojos azules de Armenia con las montañas </w:t>
      </w:r>
      <w:proofErr w:type="spellStart"/>
      <w:r w:rsidRPr="00CF18D4">
        <w:rPr>
          <w:rFonts w:ascii="Aptos" w:eastAsiaTheme="minorEastAsia" w:hAnsi="Aptos" w:cs="Calibri"/>
          <w:bCs/>
          <w:sz w:val="20"/>
          <w:szCs w:val="20"/>
          <w:lang w:val="es-MX"/>
        </w:rPr>
        <w:t>Geghama</w:t>
      </w:r>
      <w:proofErr w:type="spellEnd"/>
      <w:r w:rsidRPr="00CF18D4">
        <w:rPr>
          <w:rFonts w:ascii="Aptos" w:eastAsiaTheme="minorEastAsia" w:hAnsi="Aptos" w:cs="Calibri"/>
          <w:bCs/>
          <w:sz w:val="20"/>
          <w:szCs w:val="20"/>
          <w:lang w:val="es-MX"/>
        </w:rPr>
        <w:t>.</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 xml:space="preserve">Luego conduciremos a la región </w:t>
      </w:r>
      <w:proofErr w:type="spellStart"/>
      <w:r w:rsidRPr="00CF18D4">
        <w:rPr>
          <w:rFonts w:ascii="Aptos" w:eastAsiaTheme="minorEastAsia" w:hAnsi="Aptos" w:cs="Calibri"/>
          <w:bCs/>
          <w:sz w:val="20"/>
          <w:szCs w:val="20"/>
          <w:lang w:val="es-MX"/>
        </w:rPr>
        <w:t>Tavush</w:t>
      </w:r>
      <w:proofErr w:type="spellEnd"/>
      <w:r w:rsidRPr="00CF18D4">
        <w:rPr>
          <w:rFonts w:ascii="Aptos" w:eastAsiaTheme="minorEastAsia" w:hAnsi="Aptos" w:cs="Calibri"/>
          <w:bCs/>
          <w:sz w:val="20"/>
          <w:szCs w:val="20"/>
          <w:lang w:val="es-MX"/>
        </w:rPr>
        <w:t xml:space="preserve">, visitaremos a una familia de </w:t>
      </w:r>
      <w:proofErr w:type="spellStart"/>
      <w:r w:rsidRPr="00CF18D4">
        <w:rPr>
          <w:rFonts w:ascii="Aptos" w:eastAsiaTheme="minorEastAsia" w:hAnsi="Aptos" w:cs="Calibri"/>
          <w:bCs/>
          <w:sz w:val="20"/>
          <w:szCs w:val="20"/>
          <w:lang w:val="es-MX"/>
        </w:rPr>
        <w:t>molokanes</w:t>
      </w:r>
      <w:proofErr w:type="spellEnd"/>
      <w:r w:rsidRPr="00CF18D4">
        <w:rPr>
          <w:rFonts w:ascii="Aptos" w:eastAsiaTheme="minorEastAsia" w:hAnsi="Aptos" w:cs="Calibri"/>
          <w:bCs/>
          <w:sz w:val="20"/>
          <w:szCs w:val="20"/>
          <w:lang w:val="es-MX"/>
        </w:rPr>
        <w:t xml:space="preserve"> en </w:t>
      </w:r>
      <w:proofErr w:type="spellStart"/>
      <w:r w:rsidRPr="00CF18D4">
        <w:rPr>
          <w:rFonts w:ascii="Aptos" w:eastAsiaTheme="minorEastAsia" w:hAnsi="Aptos" w:cs="Calibri"/>
          <w:bCs/>
          <w:sz w:val="20"/>
          <w:szCs w:val="20"/>
          <w:lang w:val="es-MX"/>
        </w:rPr>
        <w:t>Fioletovo</w:t>
      </w:r>
      <w:proofErr w:type="spellEnd"/>
      <w:r w:rsidRPr="00CF18D4">
        <w:rPr>
          <w:rFonts w:ascii="Aptos" w:eastAsiaTheme="minorEastAsia" w:hAnsi="Aptos" w:cs="Calibri"/>
          <w:bCs/>
          <w:sz w:val="20"/>
          <w:szCs w:val="20"/>
          <w:lang w:val="es-MX"/>
        </w:rPr>
        <w:t>, una etnia de origen ruso, donde ustedes tendrán la oportunidad de conocer las costumbres y la cultura de esa minoría con una taza de té servido en samovar y dulces ricos.</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 xml:space="preserve">Luego conduciremos a la región de Lori, visitaremos el monasterio de </w:t>
      </w:r>
      <w:proofErr w:type="spellStart"/>
      <w:r w:rsidRPr="00CF18D4">
        <w:rPr>
          <w:rFonts w:ascii="Aptos" w:eastAsiaTheme="minorEastAsia" w:hAnsi="Aptos" w:cs="Calibri"/>
          <w:bCs/>
          <w:sz w:val="20"/>
          <w:szCs w:val="20"/>
          <w:lang w:val="es-MX"/>
        </w:rPr>
        <w:t>Haghpat</w:t>
      </w:r>
      <w:proofErr w:type="spellEnd"/>
      <w:r w:rsidRPr="00CF18D4">
        <w:rPr>
          <w:rFonts w:ascii="Aptos" w:eastAsiaTheme="minorEastAsia" w:hAnsi="Aptos" w:cs="Calibri"/>
          <w:bCs/>
          <w:sz w:val="20"/>
          <w:szCs w:val="20"/>
          <w:lang w:val="es-MX"/>
        </w:rPr>
        <w:t xml:space="preserve">, que es uno de los complejos grandes y famosos, donde se han enfatizado el carácter especial de la arquitectura medieval armenio, lo pintoresco, la armonía con el medio ambiente, el equilibrio territorial. Aquí ha vivido el trovador Sayat-Nova por unos años. El compuesto monástico de </w:t>
      </w:r>
      <w:proofErr w:type="spellStart"/>
      <w:r w:rsidRPr="00CF18D4">
        <w:rPr>
          <w:rFonts w:ascii="Aptos" w:eastAsiaTheme="minorEastAsia" w:hAnsi="Aptos" w:cs="Calibri"/>
          <w:bCs/>
          <w:sz w:val="20"/>
          <w:szCs w:val="20"/>
          <w:lang w:val="es-MX"/>
        </w:rPr>
        <w:t>Haghpat</w:t>
      </w:r>
      <w:proofErr w:type="spellEnd"/>
      <w:r w:rsidRPr="00CF18D4">
        <w:rPr>
          <w:rFonts w:ascii="Aptos" w:eastAsiaTheme="minorEastAsia" w:hAnsi="Aptos" w:cs="Calibri"/>
          <w:bCs/>
          <w:sz w:val="20"/>
          <w:szCs w:val="20"/>
          <w:lang w:val="es-MX"/>
        </w:rPr>
        <w:t xml:space="preserve"> está inscrito en la “lista de Patrimonio Mundial” de UNESCO.</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Continuaremos nuestro viaje hacia la ciudad de Diliján que ha recibido el nombre de “Pequeña Suiza” de Armenia debido a su naturaleza rica de bosques densos y montañas grandes.</w:t>
      </w:r>
      <w:r>
        <w:rPr>
          <w:rFonts w:ascii="Aptos" w:eastAsiaTheme="minorEastAsia" w:hAnsi="Aptos" w:cs="Calibri"/>
          <w:bCs/>
          <w:sz w:val="20"/>
          <w:szCs w:val="20"/>
          <w:lang w:val="es-MX"/>
        </w:rPr>
        <w:t xml:space="preserve"> </w:t>
      </w:r>
      <w:r w:rsidRPr="00CF18D4">
        <w:rPr>
          <w:rFonts w:ascii="Aptos" w:eastAsiaTheme="minorEastAsia" w:hAnsi="Aptos" w:cs="Calibri"/>
          <w:b/>
          <w:sz w:val="20"/>
          <w:szCs w:val="20"/>
          <w:lang w:val="es-MX"/>
        </w:rPr>
        <w:t>Alojamiento</w:t>
      </w:r>
    </w:p>
    <w:p w:rsidR="00CF18D4" w:rsidRPr="00CF18D4" w:rsidRDefault="00CF18D4" w:rsidP="00CF18D4">
      <w:pPr>
        <w:pStyle w:val="Textosinformato"/>
        <w:jc w:val="both"/>
        <w:rPr>
          <w:rFonts w:ascii="Aptos" w:eastAsiaTheme="minorEastAsia" w:hAnsi="Aptos" w:cs="Calibri"/>
          <w:bCs/>
          <w:sz w:val="20"/>
          <w:szCs w:val="20"/>
          <w:lang w:val="es-MX"/>
        </w:rPr>
      </w:pPr>
    </w:p>
    <w:p w:rsidR="00CF18D4" w:rsidRDefault="00CF18D4" w:rsidP="00CF18D4">
      <w:pPr>
        <w:pStyle w:val="Textosinformato"/>
        <w:jc w:val="both"/>
        <w:rPr>
          <w:rFonts w:ascii="Aptos" w:eastAsiaTheme="minorEastAsia" w:hAnsi="Aptos" w:cs="Calibri"/>
          <w:b/>
          <w:sz w:val="20"/>
          <w:szCs w:val="20"/>
          <w:lang w:val="es-MX"/>
        </w:rPr>
      </w:pPr>
    </w:p>
    <w:p w:rsidR="00CF18D4" w:rsidRPr="00CF18D4" w:rsidRDefault="00CF18D4" w:rsidP="00CF18D4">
      <w:pPr>
        <w:pStyle w:val="Textosinformato"/>
        <w:jc w:val="both"/>
        <w:rPr>
          <w:rFonts w:ascii="Aptos" w:eastAsiaTheme="minorEastAsia" w:hAnsi="Aptos" w:cs="Calibri"/>
          <w:b/>
          <w:sz w:val="14"/>
          <w:szCs w:val="14"/>
          <w:lang w:val="es-MX"/>
        </w:rPr>
      </w:pPr>
    </w:p>
    <w:p w:rsidR="00CF18D4" w:rsidRPr="00CF18D4" w:rsidRDefault="00CF18D4" w:rsidP="00CF18D4">
      <w:pPr>
        <w:pStyle w:val="Textosinformato"/>
        <w:jc w:val="both"/>
        <w:rPr>
          <w:rFonts w:ascii="Aptos" w:eastAsiaTheme="minorEastAsia" w:hAnsi="Aptos" w:cs="Calibri"/>
          <w:b/>
          <w:sz w:val="20"/>
          <w:szCs w:val="20"/>
          <w:lang w:val="es-MX"/>
        </w:rPr>
      </w:pPr>
      <w:r w:rsidRPr="00CF18D4">
        <w:rPr>
          <w:rFonts w:ascii="Aptos" w:eastAsiaTheme="minorEastAsia" w:hAnsi="Aptos" w:cs="Calibri"/>
          <w:b/>
          <w:sz w:val="20"/>
          <w:szCs w:val="20"/>
          <w:lang w:val="es-MX"/>
        </w:rPr>
        <w:t xml:space="preserve">Día 4. </w:t>
      </w:r>
      <w:proofErr w:type="spellStart"/>
      <w:r w:rsidRPr="00CF18D4">
        <w:rPr>
          <w:rFonts w:ascii="Aptos" w:eastAsiaTheme="minorEastAsia" w:hAnsi="Aptos" w:cs="Calibri"/>
          <w:b/>
          <w:sz w:val="20"/>
          <w:szCs w:val="20"/>
          <w:lang w:val="es-MX"/>
        </w:rPr>
        <w:t>Diliján</w:t>
      </w:r>
      <w:proofErr w:type="spellEnd"/>
      <w:r w:rsidRPr="00CF18D4">
        <w:rPr>
          <w:rFonts w:ascii="Aptos" w:eastAsiaTheme="minorEastAsia" w:hAnsi="Aptos" w:cs="Calibri"/>
          <w:b/>
          <w:sz w:val="20"/>
          <w:szCs w:val="20"/>
          <w:lang w:val="es-MX"/>
        </w:rPr>
        <w:t xml:space="preserve"> – </w:t>
      </w:r>
      <w:proofErr w:type="spellStart"/>
      <w:r w:rsidRPr="00CF18D4">
        <w:rPr>
          <w:rFonts w:ascii="Aptos" w:eastAsiaTheme="minorEastAsia" w:hAnsi="Aptos" w:cs="Calibri"/>
          <w:b/>
          <w:sz w:val="20"/>
          <w:szCs w:val="20"/>
          <w:lang w:val="es-MX"/>
        </w:rPr>
        <w:t>Noraduz</w:t>
      </w:r>
      <w:proofErr w:type="spellEnd"/>
      <w:r w:rsidRPr="00CF18D4">
        <w:rPr>
          <w:rFonts w:ascii="Aptos" w:eastAsiaTheme="minorEastAsia" w:hAnsi="Aptos" w:cs="Calibri"/>
          <w:b/>
          <w:sz w:val="20"/>
          <w:szCs w:val="20"/>
          <w:lang w:val="es-MX"/>
        </w:rPr>
        <w:t xml:space="preserve"> – Granja de Mikayelyan – Selim – Areni</w:t>
      </w:r>
    </w:p>
    <w:p w:rsidR="00CF18D4" w:rsidRPr="00CF18D4" w:rsidRDefault="00CF18D4" w:rsidP="00CF18D4">
      <w:pPr>
        <w:pStyle w:val="Textosinformato"/>
        <w:jc w:val="both"/>
        <w:rPr>
          <w:rFonts w:ascii="Aptos" w:eastAsiaTheme="minorEastAsia" w:hAnsi="Aptos" w:cs="Calibri"/>
          <w:bCs/>
          <w:sz w:val="20"/>
          <w:szCs w:val="20"/>
          <w:lang w:val="es-MX"/>
        </w:rPr>
      </w:pPr>
      <w:r w:rsidRPr="00CF18D4">
        <w:rPr>
          <w:rFonts w:ascii="Aptos" w:eastAsiaTheme="minorEastAsia" w:hAnsi="Aptos" w:cs="Calibri"/>
          <w:b/>
          <w:sz w:val="20"/>
          <w:szCs w:val="20"/>
          <w:lang w:val="es-MX"/>
        </w:rPr>
        <w:t>Desayuno</w:t>
      </w:r>
      <w:r w:rsidRPr="00CF18D4">
        <w:rPr>
          <w:rFonts w:ascii="Aptos" w:eastAsiaTheme="minorEastAsia" w:hAnsi="Aptos" w:cs="Calibri"/>
          <w:bCs/>
          <w:sz w:val="20"/>
          <w:szCs w:val="20"/>
          <w:lang w:val="es-MX"/>
        </w:rPr>
        <w:t>.</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 xml:space="preserve">Desde aquí vamos al cementerio medieval de </w:t>
      </w:r>
      <w:proofErr w:type="spellStart"/>
      <w:r w:rsidRPr="00CF18D4">
        <w:rPr>
          <w:rFonts w:ascii="Aptos" w:eastAsiaTheme="minorEastAsia" w:hAnsi="Aptos" w:cs="Calibri"/>
          <w:bCs/>
          <w:sz w:val="20"/>
          <w:szCs w:val="20"/>
          <w:lang w:val="es-MX"/>
        </w:rPr>
        <w:t>Noraduz</w:t>
      </w:r>
      <w:proofErr w:type="spellEnd"/>
      <w:r w:rsidRPr="00CF18D4">
        <w:rPr>
          <w:rFonts w:ascii="Aptos" w:eastAsiaTheme="minorEastAsia" w:hAnsi="Aptos" w:cs="Calibri"/>
          <w:bCs/>
          <w:sz w:val="20"/>
          <w:szCs w:val="20"/>
          <w:lang w:val="es-MX"/>
        </w:rPr>
        <w:t xml:space="preserve">. Hay un gran número de </w:t>
      </w:r>
      <w:proofErr w:type="spellStart"/>
      <w:r w:rsidRPr="00CF18D4">
        <w:rPr>
          <w:rFonts w:ascii="Aptos" w:eastAsiaTheme="minorEastAsia" w:hAnsi="Aptos" w:cs="Calibri"/>
          <w:bCs/>
          <w:sz w:val="20"/>
          <w:szCs w:val="20"/>
          <w:lang w:val="es-MX"/>
        </w:rPr>
        <w:t>khachkares</w:t>
      </w:r>
      <w:proofErr w:type="spellEnd"/>
      <w:r w:rsidRPr="00CF18D4">
        <w:rPr>
          <w:rFonts w:ascii="Aptos" w:eastAsiaTheme="minorEastAsia" w:hAnsi="Aptos" w:cs="Calibri"/>
          <w:bCs/>
          <w:sz w:val="20"/>
          <w:szCs w:val="20"/>
          <w:lang w:val="es-MX"/>
        </w:rPr>
        <w:t xml:space="preserve"> («cruz de piedra») situadas en el pueblo de </w:t>
      </w:r>
      <w:proofErr w:type="spellStart"/>
      <w:r w:rsidRPr="00CF18D4">
        <w:rPr>
          <w:rFonts w:ascii="Aptos" w:eastAsiaTheme="minorEastAsia" w:hAnsi="Aptos" w:cs="Calibri"/>
          <w:bCs/>
          <w:sz w:val="20"/>
          <w:szCs w:val="20"/>
          <w:lang w:val="es-MX"/>
        </w:rPr>
        <w:t>Noraduz</w:t>
      </w:r>
      <w:proofErr w:type="spellEnd"/>
      <w:r w:rsidRPr="00CF18D4">
        <w:rPr>
          <w:rFonts w:ascii="Aptos" w:eastAsiaTheme="minorEastAsia" w:hAnsi="Aptos" w:cs="Calibri"/>
          <w:bCs/>
          <w:sz w:val="20"/>
          <w:szCs w:val="20"/>
          <w:lang w:val="es-MX"/>
        </w:rPr>
        <w:t xml:space="preserve">. El cementerio tiene la mayor concentración de </w:t>
      </w:r>
      <w:proofErr w:type="spellStart"/>
      <w:r w:rsidRPr="00CF18D4">
        <w:rPr>
          <w:rFonts w:ascii="Aptos" w:eastAsiaTheme="minorEastAsia" w:hAnsi="Aptos" w:cs="Calibri"/>
          <w:bCs/>
          <w:sz w:val="20"/>
          <w:szCs w:val="20"/>
          <w:lang w:val="es-MX"/>
        </w:rPr>
        <w:t>khachkares</w:t>
      </w:r>
      <w:proofErr w:type="spellEnd"/>
      <w:r w:rsidRPr="00CF18D4">
        <w:rPr>
          <w:rFonts w:ascii="Aptos" w:eastAsiaTheme="minorEastAsia" w:hAnsi="Aptos" w:cs="Calibri"/>
          <w:bCs/>
          <w:sz w:val="20"/>
          <w:szCs w:val="20"/>
          <w:lang w:val="es-MX"/>
        </w:rPr>
        <w:t xml:space="preserve"> en Armenia.</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Luego visitaremos la granja de la familia Mikayelyan, donde ustedes tendrán la oportunidad de participar en una master clase de preparación de queso y degustar diferentes tipos de queso auténtico con vino casero.</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Seguiremos nuestro camino hacia el Caravasar de Selim que se ha construido en 1332. Este caravasar se ha servido como un lugar donde podían pasar la noche las caravanas cargadas de productos destinados a los mercados de Europa y Oriente, pasando por la Ruta de la Seda.</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 xml:space="preserve">Llegamos al pueblo Areni. </w:t>
      </w:r>
      <w:r w:rsidRPr="00CF18D4">
        <w:rPr>
          <w:rFonts w:ascii="Aptos" w:eastAsiaTheme="minorEastAsia" w:hAnsi="Aptos" w:cs="Calibri"/>
          <w:b/>
          <w:sz w:val="20"/>
          <w:szCs w:val="20"/>
          <w:lang w:val="es-MX"/>
        </w:rPr>
        <w:t>Alojamiento.</w:t>
      </w:r>
    </w:p>
    <w:p w:rsidR="00CF18D4" w:rsidRPr="00CF18D4" w:rsidRDefault="00CF18D4" w:rsidP="00CF18D4">
      <w:pPr>
        <w:pStyle w:val="Textosinformato"/>
        <w:jc w:val="both"/>
        <w:rPr>
          <w:rFonts w:ascii="Aptos" w:eastAsiaTheme="minorEastAsia" w:hAnsi="Aptos" w:cs="Calibri"/>
          <w:bCs/>
          <w:sz w:val="20"/>
          <w:szCs w:val="20"/>
          <w:lang w:val="es-MX"/>
        </w:rPr>
      </w:pPr>
    </w:p>
    <w:p w:rsidR="00CF18D4" w:rsidRPr="00024FBC" w:rsidRDefault="00CF18D4" w:rsidP="00CF18D4">
      <w:pPr>
        <w:pStyle w:val="Textosinformato"/>
        <w:jc w:val="both"/>
        <w:rPr>
          <w:rFonts w:ascii="Aptos" w:eastAsiaTheme="minorEastAsia" w:hAnsi="Aptos" w:cs="Calibri"/>
          <w:b/>
          <w:sz w:val="20"/>
          <w:szCs w:val="20"/>
          <w:lang w:val="es-MX"/>
        </w:rPr>
      </w:pPr>
      <w:r w:rsidRPr="00CF18D4">
        <w:rPr>
          <w:rFonts w:ascii="Aptos" w:eastAsiaTheme="minorEastAsia" w:hAnsi="Aptos" w:cs="Calibri"/>
          <w:b/>
          <w:sz w:val="20"/>
          <w:szCs w:val="20"/>
          <w:lang w:val="es-MX"/>
        </w:rPr>
        <w:t xml:space="preserve">Día 5. </w:t>
      </w:r>
      <w:r w:rsidRPr="00024FBC">
        <w:rPr>
          <w:rFonts w:ascii="Aptos" w:eastAsiaTheme="minorEastAsia" w:hAnsi="Aptos" w:cs="Calibri"/>
          <w:b/>
          <w:sz w:val="20"/>
          <w:szCs w:val="20"/>
          <w:lang w:val="es-MX"/>
        </w:rPr>
        <w:t xml:space="preserve">Areni - Cueva de Areni – </w:t>
      </w:r>
      <w:proofErr w:type="spellStart"/>
      <w:r w:rsidRPr="00024FBC">
        <w:rPr>
          <w:rFonts w:ascii="Aptos" w:eastAsiaTheme="minorEastAsia" w:hAnsi="Aptos" w:cs="Calibri"/>
          <w:b/>
          <w:sz w:val="20"/>
          <w:szCs w:val="20"/>
          <w:lang w:val="es-MX"/>
        </w:rPr>
        <w:t>Noravank</w:t>
      </w:r>
      <w:proofErr w:type="spellEnd"/>
      <w:r w:rsidRPr="00024FBC">
        <w:rPr>
          <w:rFonts w:ascii="Aptos" w:eastAsiaTheme="minorEastAsia" w:hAnsi="Aptos" w:cs="Calibri"/>
          <w:b/>
          <w:sz w:val="20"/>
          <w:szCs w:val="20"/>
          <w:lang w:val="es-MX"/>
        </w:rPr>
        <w:t xml:space="preserve"> – Ar Areni – Khor Virap – Ereván</w:t>
      </w:r>
    </w:p>
    <w:p w:rsidR="00CF18D4" w:rsidRPr="00CF18D4" w:rsidRDefault="00CF18D4" w:rsidP="00CF18D4">
      <w:pPr>
        <w:pStyle w:val="Textosinformato"/>
        <w:jc w:val="both"/>
        <w:rPr>
          <w:rFonts w:ascii="Aptos" w:eastAsiaTheme="minorEastAsia" w:hAnsi="Aptos" w:cs="Calibri"/>
          <w:bCs/>
          <w:sz w:val="20"/>
          <w:szCs w:val="20"/>
          <w:lang w:val="es-MX"/>
        </w:rPr>
      </w:pPr>
      <w:r w:rsidRPr="00CF18D4">
        <w:rPr>
          <w:rFonts w:ascii="Aptos" w:eastAsiaTheme="minorEastAsia" w:hAnsi="Aptos" w:cs="Calibri"/>
          <w:b/>
          <w:sz w:val="20"/>
          <w:szCs w:val="20"/>
          <w:lang w:val="es-MX"/>
        </w:rPr>
        <w:t>Desayuno</w:t>
      </w:r>
      <w:r w:rsidRPr="00CF18D4">
        <w:rPr>
          <w:rFonts w:ascii="Aptos" w:eastAsiaTheme="minorEastAsia" w:hAnsi="Aptos" w:cs="Calibri"/>
          <w:bCs/>
          <w:sz w:val="20"/>
          <w:szCs w:val="20"/>
          <w:lang w:val="es-MX"/>
        </w:rPr>
        <w:t>.</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 xml:space="preserve">Ustedes tendrán la oportunidad de visitar La cueva Areni o la Cueva de Pájaros, que se encuentra en las rocas volcánicas del Valle de </w:t>
      </w:r>
      <w:proofErr w:type="spellStart"/>
      <w:r w:rsidRPr="00CF18D4">
        <w:rPr>
          <w:rFonts w:ascii="Aptos" w:eastAsiaTheme="minorEastAsia" w:hAnsi="Aptos" w:cs="Calibri"/>
          <w:bCs/>
          <w:sz w:val="20"/>
          <w:szCs w:val="20"/>
          <w:lang w:val="es-MX"/>
        </w:rPr>
        <w:t>Amaghu</w:t>
      </w:r>
      <w:proofErr w:type="spellEnd"/>
      <w:r w:rsidRPr="00CF18D4">
        <w:rPr>
          <w:rFonts w:ascii="Aptos" w:eastAsiaTheme="minorEastAsia" w:hAnsi="Aptos" w:cs="Calibri"/>
          <w:bCs/>
          <w:sz w:val="20"/>
          <w:szCs w:val="20"/>
          <w:lang w:val="es-MX"/>
        </w:rPr>
        <w:t xml:space="preserve">. Aquí en el año 2010 durante las excavaciones han encontrado el zapato de cuero más antiguo del mundo (3500 a.C.) que actualmente está expuesto en el Museo de Historia de Armenia, así como, la bodega más antigua del mundo, se trata de </w:t>
      </w:r>
      <w:proofErr w:type="spellStart"/>
      <w:r w:rsidRPr="00CF18D4">
        <w:rPr>
          <w:rFonts w:ascii="Aptos" w:eastAsiaTheme="minorEastAsia" w:hAnsi="Aptos" w:cs="Calibri"/>
          <w:bCs/>
          <w:sz w:val="20"/>
          <w:szCs w:val="20"/>
          <w:lang w:val="es-MX"/>
        </w:rPr>
        <w:t>apr</w:t>
      </w:r>
      <w:proofErr w:type="spellEnd"/>
      <w:r w:rsidRPr="00CF18D4">
        <w:rPr>
          <w:rFonts w:ascii="Aptos" w:eastAsiaTheme="minorEastAsia" w:hAnsi="Aptos" w:cs="Calibri"/>
          <w:bCs/>
          <w:sz w:val="20"/>
          <w:szCs w:val="20"/>
          <w:lang w:val="es-MX"/>
        </w:rPr>
        <w:t>. 6000 años.</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 xml:space="preserve">Después visitaremos el monasterio de </w:t>
      </w:r>
      <w:proofErr w:type="spellStart"/>
      <w:r w:rsidRPr="00CF18D4">
        <w:rPr>
          <w:rFonts w:ascii="Aptos" w:eastAsiaTheme="minorEastAsia" w:hAnsi="Aptos" w:cs="Calibri"/>
          <w:bCs/>
          <w:sz w:val="20"/>
          <w:szCs w:val="20"/>
          <w:lang w:val="es-MX"/>
        </w:rPr>
        <w:t>Noravank</w:t>
      </w:r>
      <w:proofErr w:type="spellEnd"/>
      <w:r w:rsidRPr="00CF18D4">
        <w:rPr>
          <w:rFonts w:ascii="Aptos" w:eastAsiaTheme="minorEastAsia" w:hAnsi="Aptos" w:cs="Calibri"/>
          <w:bCs/>
          <w:sz w:val="20"/>
          <w:szCs w:val="20"/>
          <w:lang w:val="es-MX"/>
        </w:rPr>
        <w:t xml:space="preserve">, situado en un cañón en la comunidad rural de Areni, cerca de la ciudad de </w:t>
      </w:r>
      <w:proofErr w:type="spellStart"/>
      <w:r w:rsidRPr="00CF18D4">
        <w:rPr>
          <w:rFonts w:ascii="Aptos" w:eastAsiaTheme="minorEastAsia" w:hAnsi="Aptos" w:cs="Calibri"/>
          <w:bCs/>
          <w:sz w:val="20"/>
          <w:szCs w:val="20"/>
          <w:lang w:val="es-MX"/>
        </w:rPr>
        <w:t>Yeghegnadzor</w:t>
      </w:r>
      <w:proofErr w:type="spellEnd"/>
      <w:r w:rsidRPr="00CF18D4">
        <w:rPr>
          <w:rFonts w:ascii="Aptos" w:eastAsiaTheme="minorEastAsia" w:hAnsi="Aptos" w:cs="Calibri"/>
          <w:bCs/>
          <w:sz w:val="20"/>
          <w:szCs w:val="20"/>
          <w:lang w:val="es-MX"/>
        </w:rPr>
        <w:t xml:space="preserve">. </w:t>
      </w:r>
      <w:proofErr w:type="spellStart"/>
      <w:r w:rsidRPr="00CF18D4">
        <w:rPr>
          <w:rFonts w:ascii="Aptos" w:eastAsiaTheme="minorEastAsia" w:hAnsi="Aptos" w:cs="Calibri"/>
          <w:bCs/>
          <w:sz w:val="20"/>
          <w:szCs w:val="20"/>
          <w:lang w:val="es-MX"/>
        </w:rPr>
        <w:t>Noravank</w:t>
      </w:r>
      <w:proofErr w:type="spellEnd"/>
      <w:r w:rsidRPr="00CF18D4">
        <w:rPr>
          <w:rFonts w:ascii="Aptos" w:eastAsiaTheme="minorEastAsia" w:hAnsi="Aptos" w:cs="Calibri"/>
          <w:bCs/>
          <w:sz w:val="20"/>
          <w:szCs w:val="20"/>
          <w:lang w:val="es-MX"/>
        </w:rPr>
        <w:t xml:space="preserve"> fue una de las residencias de los obispos a principios del siglo XIII. Hay muchos </w:t>
      </w:r>
      <w:proofErr w:type="spellStart"/>
      <w:r w:rsidRPr="00CF18D4">
        <w:rPr>
          <w:rFonts w:ascii="Aptos" w:eastAsiaTheme="minorEastAsia" w:hAnsi="Aptos" w:cs="Calibri"/>
          <w:bCs/>
          <w:sz w:val="20"/>
          <w:szCs w:val="20"/>
          <w:lang w:val="es-MX"/>
        </w:rPr>
        <w:t>khachkares</w:t>
      </w:r>
      <w:proofErr w:type="spellEnd"/>
      <w:r w:rsidRPr="00CF18D4">
        <w:rPr>
          <w:rFonts w:ascii="Aptos" w:eastAsiaTheme="minorEastAsia" w:hAnsi="Aptos" w:cs="Calibri"/>
          <w:bCs/>
          <w:sz w:val="20"/>
          <w:szCs w:val="20"/>
          <w:lang w:val="es-MX"/>
        </w:rPr>
        <w:t xml:space="preserve"> en el territorio del complejo, entre los cuales están los </w:t>
      </w:r>
      <w:proofErr w:type="spellStart"/>
      <w:r w:rsidRPr="00CF18D4">
        <w:rPr>
          <w:rFonts w:ascii="Aptos" w:eastAsiaTheme="minorEastAsia" w:hAnsi="Aptos" w:cs="Calibri"/>
          <w:bCs/>
          <w:sz w:val="20"/>
          <w:szCs w:val="20"/>
          <w:lang w:val="es-MX"/>
        </w:rPr>
        <w:t>khachkares</w:t>
      </w:r>
      <w:proofErr w:type="spellEnd"/>
      <w:r w:rsidRPr="00CF18D4">
        <w:rPr>
          <w:rFonts w:ascii="Aptos" w:eastAsiaTheme="minorEastAsia" w:hAnsi="Aptos" w:cs="Calibri"/>
          <w:bCs/>
          <w:sz w:val="20"/>
          <w:szCs w:val="20"/>
          <w:lang w:val="es-MX"/>
        </w:rPr>
        <w:t xml:space="preserve"> del famoso arquitecto y escultor </w:t>
      </w:r>
      <w:proofErr w:type="spellStart"/>
      <w:r w:rsidRPr="00CF18D4">
        <w:rPr>
          <w:rFonts w:ascii="Aptos" w:eastAsiaTheme="minorEastAsia" w:hAnsi="Aptos" w:cs="Calibri"/>
          <w:bCs/>
          <w:sz w:val="20"/>
          <w:szCs w:val="20"/>
          <w:lang w:val="es-MX"/>
        </w:rPr>
        <w:t>Momik</w:t>
      </w:r>
      <w:proofErr w:type="spellEnd"/>
      <w:r w:rsidRPr="00CF18D4">
        <w:rPr>
          <w:rFonts w:ascii="Aptos" w:eastAsiaTheme="minorEastAsia" w:hAnsi="Aptos" w:cs="Calibri"/>
          <w:bCs/>
          <w:sz w:val="20"/>
          <w:szCs w:val="20"/>
          <w:lang w:val="es-MX"/>
        </w:rPr>
        <w:t>, distinguidos por sus altos méritos artísticos.</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En el pueblo Areni, en una casa local, durante el almuerzo ustedes tendrán la oportunidad de degustar diferentes tipos de vino casero.</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Luego vamos por la región de Ararat, visitaremos el famoso Khor Virap que está situado al oeste del río Araks. La importancia de la iglesia de Khor Virap es relativamente conectada con San Gregorio el Iluminador quien convirtió el cristianismo en religión oficial. Desde aquí se abre una vista increíble al monte bíblico Ararat.</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Llegamos a Ereván. Alojamiento.</w:t>
      </w:r>
    </w:p>
    <w:p w:rsidR="00CF18D4" w:rsidRPr="00CF18D4" w:rsidRDefault="00CF18D4" w:rsidP="00CF18D4">
      <w:pPr>
        <w:pStyle w:val="Textosinformato"/>
        <w:jc w:val="both"/>
        <w:rPr>
          <w:rFonts w:ascii="Aptos" w:eastAsiaTheme="minorEastAsia" w:hAnsi="Aptos" w:cs="Calibri"/>
          <w:bCs/>
          <w:sz w:val="20"/>
          <w:szCs w:val="20"/>
          <w:lang w:val="es-MX"/>
        </w:rPr>
      </w:pPr>
    </w:p>
    <w:p w:rsidR="00CF18D4" w:rsidRPr="00CF18D4" w:rsidRDefault="00CF18D4" w:rsidP="00CF18D4">
      <w:pPr>
        <w:pStyle w:val="Textosinformato"/>
        <w:jc w:val="both"/>
        <w:rPr>
          <w:rFonts w:ascii="Aptos" w:eastAsiaTheme="minorEastAsia" w:hAnsi="Aptos" w:cs="Calibri"/>
          <w:b/>
          <w:sz w:val="20"/>
          <w:szCs w:val="20"/>
          <w:lang w:val="es-MX"/>
        </w:rPr>
      </w:pPr>
      <w:r w:rsidRPr="00CF18D4">
        <w:rPr>
          <w:rFonts w:ascii="Aptos" w:eastAsiaTheme="minorEastAsia" w:hAnsi="Aptos" w:cs="Calibri"/>
          <w:b/>
          <w:sz w:val="20"/>
          <w:szCs w:val="20"/>
          <w:lang w:val="es-MX"/>
        </w:rPr>
        <w:t xml:space="preserve">Día 6. Ereván - </w:t>
      </w:r>
      <w:proofErr w:type="spellStart"/>
      <w:r w:rsidRPr="00CF18D4">
        <w:rPr>
          <w:rFonts w:ascii="Aptos" w:eastAsiaTheme="minorEastAsia" w:hAnsi="Aptos" w:cs="Calibri"/>
          <w:b/>
          <w:sz w:val="20"/>
          <w:szCs w:val="20"/>
          <w:lang w:val="es-MX"/>
        </w:rPr>
        <w:t>Echmiadzín</w:t>
      </w:r>
      <w:proofErr w:type="spellEnd"/>
      <w:r w:rsidRPr="00CF18D4">
        <w:rPr>
          <w:rFonts w:ascii="Aptos" w:eastAsiaTheme="minorEastAsia" w:hAnsi="Aptos" w:cs="Calibri"/>
          <w:b/>
          <w:sz w:val="20"/>
          <w:szCs w:val="20"/>
          <w:lang w:val="es-MX"/>
        </w:rPr>
        <w:t xml:space="preserve"> – </w:t>
      </w:r>
      <w:proofErr w:type="spellStart"/>
      <w:r w:rsidRPr="00CF18D4">
        <w:rPr>
          <w:rFonts w:ascii="Aptos" w:eastAsiaTheme="minorEastAsia" w:hAnsi="Aptos" w:cs="Calibri"/>
          <w:b/>
          <w:sz w:val="20"/>
          <w:szCs w:val="20"/>
          <w:lang w:val="es-MX"/>
        </w:rPr>
        <w:t>Aknalich</w:t>
      </w:r>
      <w:proofErr w:type="spellEnd"/>
      <w:r w:rsidRPr="00CF18D4">
        <w:rPr>
          <w:rFonts w:ascii="Aptos" w:eastAsiaTheme="minorEastAsia" w:hAnsi="Aptos" w:cs="Calibri"/>
          <w:b/>
          <w:sz w:val="20"/>
          <w:szCs w:val="20"/>
          <w:lang w:val="es-MX"/>
        </w:rPr>
        <w:t xml:space="preserve"> – </w:t>
      </w:r>
      <w:proofErr w:type="spellStart"/>
      <w:r w:rsidRPr="00CF18D4">
        <w:rPr>
          <w:rFonts w:ascii="Aptos" w:eastAsiaTheme="minorEastAsia" w:hAnsi="Aptos" w:cs="Calibri"/>
          <w:b/>
          <w:sz w:val="20"/>
          <w:szCs w:val="20"/>
          <w:lang w:val="es-MX"/>
        </w:rPr>
        <w:t>Zvartnots</w:t>
      </w:r>
      <w:proofErr w:type="spellEnd"/>
      <w:r w:rsidRPr="00CF18D4">
        <w:rPr>
          <w:rFonts w:ascii="Aptos" w:eastAsiaTheme="minorEastAsia" w:hAnsi="Aptos" w:cs="Calibri"/>
          <w:b/>
          <w:sz w:val="20"/>
          <w:szCs w:val="20"/>
          <w:lang w:val="es-MX"/>
        </w:rPr>
        <w:t xml:space="preserve"> – Ereván</w:t>
      </w:r>
    </w:p>
    <w:p w:rsidR="00CF18D4" w:rsidRPr="00CF18D4" w:rsidRDefault="00CF18D4" w:rsidP="00CF18D4">
      <w:pPr>
        <w:pStyle w:val="Textosinformato"/>
        <w:jc w:val="both"/>
        <w:rPr>
          <w:rFonts w:ascii="Aptos" w:eastAsiaTheme="minorEastAsia" w:hAnsi="Aptos" w:cs="Calibri"/>
          <w:bCs/>
          <w:sz w:val="20"/>
          <w:szCs w:val="20"/>
          <w:lang w:val="es-MX"/>
        </w:rPr>
      </w:pPr>
      <w:r w:rsidRPr="00CF18D4">
        <w:rPr>
          <w:rFonts w:ascii="Aptos" w:eastAsiaTheme="minorEastAsia" w:hAnsi="Aptos" w:cs="Calibri"/>
          <w:b/>
          <w:sz w:val="20"/>
          <w:szCs w:val="20"/>
          <w:lang w:val="es-MX"/>
        </w:rPr>
        <w:t>Desayuno</w:t>
      </w:r>
      <w:r w:rsidRPr="00CF18D4">
        <w:rPr>
          <w:rFonts w:ascii="Aptos" w:eastAsiaTheme="minorEastAsia" w:hAnsi="Aptos" w:cs="Calibri"/>
          <w:bCs/>
          <w:sz w:val="20"/>
          <w:szCs w:val="20"/>
          <w:lang w:val="es-MX"/>
        </w:rPr>
        <w:t>.</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 xml:space="preserve">Llegamos a la región de Armavir, donde vamos a visitar La Santa Sede de </w:t>
      </w:r>
      <w:proofErr w:type="spellStart"/>
      <w:r w:rsidRPr="00CF18D4">
        <w:rPr>
          <w:rFonts w:ascii="Aptos" w:eastAsiaTheme="minorEastAsia" w:hAnsi="Aptos" w:cs="Calibri"/>
          <w:bCs/>
          <w:sz w:val="20"/>
          <w:szCs w:val="20"/>
          <w:lang w:val="es-MX"/>
        </w:rPr>
        <w:t>Echmiadzín</w:t>
      </w:r>
      <w:proofErr w:type="spellEnd"/>
      <w:r w:rsidRPr="00CF18D4">
        <w:rPr>
          <w:rFonts w:ascii="Aptos" w:eastAsiaTheme="minorEastAsia" w:hAnsi="Aptos" w:cs="Calibri"/>
          <w:bCs/>
          <w:sz w:val="20"/>
          <w:szCs w:val="20"/>
          <w:lang w:val="es-MX"/>
        </w:rPr>
        <w:t xml:space="preserve"> que es la sede de la Iglesia Apostólica Armenia. La Catedral de </w:t>
      </w:r>
      <w:proofErr w:type="spellStart"/>
      <w:r w:rsidRPr="00CF18D4">
        <w:rPr>
          <w:rFonts w:ascii="Aptos" w:eastAsiaTheme="minorEastAsia" w:hAnsi="Aptos" w:cs="Calibri"/>
          <w:bCs/>
          <w:sz w:val="20"/>
          <w:szCs w:val="20"/>
          <w:lang w:val="es-MX"/>
        </w:rPr>
        <w:t>Echmiadzín</w:t>
      </w:r>
      <w:proofErr w:type="spellEnd"/>
      <w:r w:rsidRPr="00CF18D4">
        <w:rPr>
          <w:rFonts w:ascii="Aptos" w:eastAsiaTheme="minorEastAsia" w:hAnsi="Aptos" w:cs="Calibri"/>
          <w:bCs/>
          <w:sz w:val="20"/>
          <w:szCs w:val="20"/>
          <w:lang w:val="es-MX"/>
        </w:rPr>
        <w:t xml:space="preserve"> fue construida en el año 303 y es una de las muestras arquitectónicas más excepcionales del siglo IV.</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 xml:space="preserve">Luego visitaremos el templo de </w:t>
      </w:r>
      <w:proofErr w:type="spellStart"/>
      <w:r w:rsidRPr="00CF18D4">
        <w:rPr>
          <w:rFonts w:ascii="Aptos" w:eastAsiaTheme="minorEastAsia" w:hAnsi="Aptos" w:cs="Calibri"/>
          <w:bCs/>
          <w:sz w:val="20"/>
          <w:szCs w:val="20"/>
          <w:lang w:val="es-MX"/>
        </w:rPr>
        <w:t>Zvartnots</w:t>
      </w:r>
      <w:proofErr w:type="spellEnd"/>
      <w:r w:rsidRPr="00CF18D4">
        <w:rPr>
          <w:rFonts w:ascii="Aptos" w:eastAsiaTheme="minorEastAsia" w:hAnsi="Aptos" w:cs="Calibri"/>
          <w:bCs/>
          <w:sz w:val="20"/>
          <w:szCs w:val="20"/>
          <w:lang w:val="es-MX"/>
        </w:rPr>
        <w:t>. El templo se ha construido en el siglo VII y ha permanecido hasta el fin del siglo X.</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 xml:space="preserve">El templo de </w:t>
      </w:r>
      <w:proofErr w:type="spellStart"/>
      <w:r w:rsidRPr="00CF18D4">
        <w:rPr>
          <w:rFonts w:ascii="Aptos" w:eastAsiaTheme="minorEastAsia" w:hAnsi="Aptos" w:cs="Calibri"/>
          <w:bCs/>
          <w:sz w:val="20"/>
          <w:szCs w:val="20"/>
          <w:lang w:val="es-MX"/>
        </w:rPr>
        <w:t>Zvartnots</w:t>
      </w:r>
      <w:proofErr w:type="spellEnd"/>
      <w:r w:rsidRPr="00CF18D4">
        <w:rPr>
          <w:rFonts w:ascii="Aptos" w:eastAsiaTheme="minorEastAsia" w:hAnsi="Aptos" w:cs="Calibri"/>
          <w:bCs/>
          <w:sz w:val="20"/>
          <w:szCs w:val="20"/>
          <w:lang w:val="es-MX"/>
        </w:rPr>
        <w:t xml:space="preserve"> y La Santa Sede de </w:t>
      </w:r>
      <w:proofErr w:type="spellStart"/>
      <w:r w:rsidRPr="00CF18D4">
        <w:rPr>
          <w:rFonts w:ascii="Aptos" w:eastAsiaTheme="minorEastAsia" w:hAnsi="Aptos" w:cs="Calibri"/>
          <w:bCs/>
          <w:sz w:val="20"/>
          <w:szCs w:val="20"/>
          <w:lang w:val="es-MX"/>
        </w:rPr>
        <w:t>Echmiadzín</w:t>
      </w:r>
      <w:proofErr w:type="spellEnd"/>
      <w:r w:rsidRPr="00CF18D4">
        <w:rPr>
          <w:rFonts w:ascii="Aptos" w:eastAsiaTheme="minorEastAsia" w:hAnsi="Aptos" w:cs="Calibri"/>
          <w:bCs/>
          <w:sz w:val="20"/>
          <w:szCs w:val="20"/>
          <w:lang w:val="es-MX"/>
        </w:rPr>
        <w:t xml:space="preserve"> están inscritos en la “lista de Patrimonio Mundial” de la UNESCO.</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 xml:space="preserve">Luego conduciremos a </w:t>
      </w:r>
      <w:proofErr w:type="spellStart"/>
      <w:r w:rsidRPr="00CF18D4">
        <w:rPr>
          <w:rFonts w:ascii="Aptos" w:eastAsiaTheme="minorEastAsia" w:hAnsi="Aptos" w:cs="Calibri"/>
          <w:bCs/>
          <w:sz w:val="20"/>
          <w:szCs w:val="20"/>
          <w:lang w:val="es-MX"/>
        </w:rPr>
        <w:t>Aknalich</w:t>
      </w:r>
      <w:proofErr w:type="spellEnd"/>
      <w:r w:rsidRPr="00CF18D4">
        <w:rPr>
          <w:rFonts w:ascii="Aptos" w:eastAsiaTheme="minorEastAsia" w:hAnsi="Aptos" w:cs="Calibri"/>
          <w:bCs/>
          <w:sz w:val="20"/>
          <w:szCs w:val="20"/>
          <w:lang w:val="es-MX"/>
        </w:rPr>
        <w:t xml:space="preserve">, donde ustedes podrán visitar el templo </w:t>
      </w:r>
      <w:proofErr w:type="spellStart"/>
      <w:r w:rsidRPr="00CF18D4">
        <w:rPr>
          <w:rFonts w:ascii="Aptos" w:eastAsiaTheme="minorEastAsia" w:hAnsi="Aptos" w:cs="Calibri"/>
          <w:bCs/>
          <w:sz w:val="20"/>
          <w:szCs w:val="20"/>
          <w:lang w:val="es-MX"/>
        </w:rPr>
        <w:t>yezidí</w:t>
      </w:r>
      <w:proofErr w:type="spellEnd"/>
      <w:r w:rsidRPr="00CF18D4">
        <w:rPr>
          <w:rFonts w:ascii="Aptos" w:eastAsiaTheme="minorEastAsia" w:hAnsi="Aptos" w:cs="Calibri"/>
          <w:bCs/>
          <w:sz w:val="20"/>
          <w:szCs w:val="20"/>
          <w:lang w:val="es-MX"/>
        </w:rPr>
        <w:t>.</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 xml:space="preserve">Volvemos a Ereván. </w:t>
      </w:r>
      <w:r w:rsidRPr="00CF18D4">
        <w:rPr>
          <w:rFonts w:ascii="Aptos" w:eastAsiaTheme="minorEastAsia" w:hAnsi="Aptos" w:cs="Calibri"/>
          <w:b/>
          <w:sz w:val="20"/>
          <w:szCs w:val="20"/>
          <w:lang w:val="es-MX"/>
        </w:rPr>
        <w:t>Alojamiento</w:t>
      </w:r>
    </w:p>
    <w:p w:rsidR="00CF18D4" w:rsidRPr="00CF18D4" w:rsidRDefault="00CF18D4" w:rsidP="00CF18D4">
      <w:pPr>
        <w:pStyle w:val="Textosinformato"/>
        <w:jc w:val="both"/>
        <w:rPr>
          <w:rFonts w:ascii="Aptos" w:eastAsiaTheme="minorEastAsia" w:hAnsi="Aptos" w:cs="Calibri"/>
          <w:bCs/>
          <w:sz w:val="20"/>
          <w:szCs w:val="20"/>
          <w:lang w:val="es-MX"/>
        </w:rPr>
      </w:pPr>
    </w:p>
    <w:p w:rsidR="00CF18D4" w:rsidRPr="00CF18D4" w:rsidRDefault="00CF18D4" w:rsidP="00CF18D4">
      <w:pPr>
        <w:pStyle w:val="Textosinformato"/>
        <w:jc w:val="both"/>
        <w:rPr>
          <w:rFonts w:ascii="Aptos" w:eastAsiaTheme="minorEastAsia" w:hAnsi="Aptos" w:cs="Calibri"/>
          <w:b/>
          <w:sz w:val="20"/>
          <w:szCs w:val="20"/>
          <w:lang w:val="es-MX"/>
        </w:rPr>
      </w:pPr>
      <w:r w:rsidRPr="00CF18D4">
        <w:rPr>
          <w:rFonts w:ascii="Aptos" w:eastAsiaTheme="minorEastAsia" w:hAnsi="Aptos" w:cs="Calibri"/>
          <w:b/>
          <w:sz w:val="20"/>
          <w:szCs w:val="20"/>
          <w:lang w:val="es-MX"/>
        </w:rPr>
        <w:t xml:space="preserve">Día 7. Ereván - </w:t>
      </w:r>
      <w:proofErr w:type="spellStart"/>
      <w:r w:rsidRPr="00CF18D4">
        <w:rPr>
          <w:rFonts w:ascii="Aptos" w:eastAsiaTheme="minorEastAsia" w:hAnsi="Aptos" w:cs="Calibri"/>
          <w:b/>
          <w:sz w:val="20"/>
          <w:szCs w:val="20"/>
          <w:lang w:val="es-MX"/>
        </w:rPr>
        <w:t>Gyumri</w:t>
      </w:r>
      <w:proofErr w:type="spellEnd"/>
      <w:r w:rsidRPr="00CF18D4">
        <w:rPr>
          <w:rFonts w:ascii="Aptos" w:eastAsiaTheme="minorEastAsia" w:hAnsi="Aptos" w:cs="Calibri"/>
          <w:b/>
          <w:sz w:val="20"/>
          <w:szCs w:val="20"/>
          <w:lang w:val="es-MX"/>
        </w:rPr>
        <w:t xml:space="preserve"> – </w:t>
      </w:r>
      <w:proofErr w:type="spellStart"/>
      <w:r w:rsidRPr="00CF18D4">
        <w:rPr>
          <w:rFonts w:ascii="Aptos" w:eastAsiaTheme="minorEastAsia" w:hAnsi="Aptos" w:cs="Calibri"/>
          <w:b/>
          <w:sz w:val="20"/>
          <w:szCs w:val="20"/>
          <w:lang w:val="es-MX"/>
        </w:rPr>
        <w:t>Amberd</w:t>
      </w:r>
      <w:proofErr w:type="spellEnd"/>
      <w:r w:rsidRPr="00CF18D4">
        <w:rPr>
          <w:rFonts w:ascii="Aptos" w:eastAsiaTheme="minorEastAsia" w:hAnsi="Aptos" w:cs="Calibri"/>
          <w:b/>
          <w:sz w:val="20"/>
          <w:szCs w:val="20"/>
          <w:lang w:val="es-MX"/>
        </w:rPr>
        <w:t xml:space="preserve"> – Monumento del Alfabeto Armenio – Ereván</w:t>
      </w:r>
    </w:p>
    <w:p w:rsidR="00CF18D4" w:rsidRPr="00CF18D4" w:rsidRDefault="00CF18D4" w:rsidP="00CF18D4">
      <w:pPr>
        <w:pStyle w:val="Textosinformato"/>
        <w:jc w:val="both"/>
        <w:rPr>
          <w:rFonts w:ascii="Aptos" w:eastAsiaTheme="minorEastAsia" w:hAnsi="Aptos" w:cs="Calibri"/>
          <w:bCs/>
          <w:sz w:val="20"/>
          <w:szCs w:val="20"/>
          <w:lang w:val="es-MX"/>
        </w:rPr>
      </w:pPr>
      <w:r w:rsidRPr="00CF18D4">
        <w:rPr>
          <w:rFonts w:ascii="Aptos" w:eastAsiaTheme="minorEastAsia" w:hAnsi="Aptos" w:cs="Calibri"/>
          <w:b/>
          <w:sz w:val="20"/>
          <w:szCs w:val="20"/>
          <w:lang w:val="es-MX"/>
        </w:rPr>
        <w:t>Desayuno</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 xml:space="preserve">Después del desayuno nos dirigiremos al noroeste de Armenia, a la región de </w:t>
      </w:r>
      <w:proofErr w:type="spellStart"/>
      <w:r w:rsidRPr="00CF18D4">
        <w:rPr>
          <w:rFonts w:ascii="Aptos" w:eastAsiaTheme="minorEastAsia" w:hAnsi="Aptos" w:cs="Calibri"/>
          <w:bCs/>
          <w:sz w:val="20"/>
          <w:szCs w:val="20"/>
          <w:lang w:val="es-MX"/>
        </w:rPr>
        <w:t>Shirak</w:t>
      </w:r>
      <w:proofErr w:type="spellEnd"/>
      <w:r w:rsidRPr="00CF18D4">
        <w:rPr>
          <w:rFonts w:ascii="Aptos" w:eastAsiaTheme="minorEastAsia" w:hAnsi="Aptos" w:cs="Calibri"/>
          <w:bCs/>
          <w:sz w:val="20"/>
          <w:szCs w:val="20"/>
          <w:lang w:val="es-MX"/>
        </w:rPr>
        <w:t xml:space="preserve">, donde visitaremos la segunda ciudad más grande y la capital cultural de Armenia – </w:t>
      </w:r>
      <w:proofErr w:type="spellStart"/>
      <w:r w:rsidRPr="00CF18D4">
        <w:rPr>
          <w:rFonts w:ascii="Aptos" w:eastAsiaTheme="minorEastAsia" w:hAnsi="Aptos" w:cs="Calibri"/>
          <w:bCs/>
          <w:sz w:val="20"/>
          <w:szCs w:val="20"/>
          <w:lang w:val="es-MX"/>
        </w:rPr>
        <w:t>Gyumri</w:t>
      </w:r>
      <w:proofErr w:type="spellEnd"/>
      <w:r w:rsidRPr="00CF18D4">
        <w:rPr>
          <w:rFonts w:ascii="Aptos" w:eastAsiaTheme="minorEastAsia" w:hAnsi="Aptos" w:cs="Calibri"/>
          <w:bCs/>
          <w:sz w:val="20"/>
          <w:szCs w:val="20"/>
          <w:lang w:val="es-MX"/>
        </w:rPr>
        <w:t>.</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 xml:space="preserve">De camino a Ereván visitaremos la fortaleza medieval de </w:t>
      </w:r>
      <w:proofErr w:type="spellStart"/>
      <w:r w:rsidRPr="00CF18D4">
        <w:rPr>
          <w:rFonts w:ascii="Aptos" w:eastAsiaTheme="minorEastAsia" w:hAnsi="Aptos" w:cs="Calibri"/>
          <w:bCs/>
          <w:sz w:val="20"/>
          <w:szCs w:val="20"/>
          <w:lang w:val="es-MX"/>
        </w:rPr>
        <w:t>Amberd</w:t>
      </w:r>
      <w:proofErr w:type="spellEnd"/>
      <w:r w:rsidRPr="00CF18D4">
        <w:rPr>
          <w:rFonts w:ascii="Aptos" w:eastAsiaTheme="minorEastAsia" w:hAnsi="Aptos" w:cs="Calibri"/>
          <w:bCs/>
          <w:sz w:val="20"/>
          <w:szCs w:val="20"/>
          <w:lang w:val="es-MX"/>
        </w:rPr>
        <w:t xml:space="preserve"> (siglo X) que con su posición natural y las estructuras defensivas tenía una reputación de fortaleza inexpugnable.</w:t>
      </w:r>
    </w:p>
    <w:p w:rsidR="00CF18D4" w:rsidRPr="00CF18D4" w:rsidRDefault="00CF18D4" w:rsidP="00CF18D4">
      <w:pPr>
        <w:pStyle w:val="Textosinformato"/>
        <w:jc w:val="both"/>
        <w:rPr>
          <w:rFonts w:ascii="Aptos" w:eastAsiaTheme="minorEastAsia" w:hAnsi="Aptos" w:cs="Calibri"/>
          <w:bCs/>
          <w:sz w:val="20"/>
          <w:szCs w:val="20"/>
          <w:lang w:val="es-MX"/>
        </w:rPr>
      </w:pPr>
      <w:r w:rsidRPr="00CF18D4">
        <w:rPr>
          <w:rFonts w:ascii="Aptos" w:eastAsiaTheme="minorEastAsia" w:hAnsi="Aptos" w:cs="Calibri"/>
          <w:bCs/>
          <w:sz w:val="20"/>
          <w:szCs w:val="20"/>
          <w:lang w:val="es-MX"/>
        </w:rPr>
        <w:t>Luego visitaremos el monumento auténtico del Alfabeto Armenio, un alfabeto único e independiente.</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Volvemos a Ereván. Alojamiento</w:t>
      </w:r>
      <w:r>
        <w:rPr>
          <w:rFonts w:ascii="Aptos" w:eastAsiaTheme="minorEastAsia" w:hAnsi="Aptos" w:cs="Calibri"/>
          <w:bCs/>
          <w:sz w:val="20"/>
          <w:szCs w:val="20"/>
          <w:lang w:val="es-MX"/>
        </w:rPr>
        <w:t>.</w:t>
      </w:r>
    </w:p>
    <w:p w:rsidR="00CF18D4" w:rsidRPr="00CF18D4" w:rsidRDefault="00CF18D4" w:rsidP="00CF18D4">
      <w:pPr>
        <w:pStyle w:val="Textosinformato"/>
        <w:jc w:val="both"/>
        <w:rPr>
          <w:rFonts w:ascii="Aptos" w:eastAsiaTheme="minorEastAsia" w:hAnsi="Aptos" w:cs="Calibri"/>
          <w:bCs/>
          <w:sz w:val="18"/>
          <w:szCs w:val="18"/>
          <w:lang w:val="es-MX"/>
        </w:rPr>
      </w:pPr>
    </w:p>
    <w:p w:rsidR="00CF18D4" w:rsidRPr="00CF18D4" w:rsidRDefault="00CF18D4" w:rsidP="00CF18D4">
      <w:pPr>
        <w:pStyle w:val="Textosinformato"/>
        <w:jc w:val="both"/>
        <w:rPr>
          <w:rFonts w:ascii="Aptos" w:eastAsiaTheme="minorEastAsia" w:hAnsi="Aptos" w:cs="Calibri"/>
          <w:b/>
          <w:sz w:val="20"/>
          <w:szCs w:val="20"/>
          <w:lang w:val="es-MX"/>
        </w:rPr>
      </w:pPr>
      <w:r w:rsidRPr="00CF18D4">
        <w:rPr>
          <w:rFonts w:ascii="Aptos" w:eastAsiaTheme="minorEastAsia" w:hAnsi="Aptos" w:cs="Calibri"/>
          <w:b/>
          <w:sz w:val="20"/>
          <w:szCs w:val="20"/>
          <w:lang w:val="es-MX"/>
        </w:rPr>
        <w:t xml:space="preserve">Día 8. Ereván - Garni – Sinfonía de piedras – </w:t>
      </w:r>
      <w:proofErr w:type="spellStart"/>
      <w:r w:rsidRPr="00CF18D4">
        <w:rPr>
          <w:rFonts w:ascii="Aptos" w:eastAsiaTheme="minorEastAsia" w:hAnsi="Aptos" w:cs="Calibri"/>
          <w:b/>
          <w:sz w:val="20"/>
          <w:szCs w:val="20"/>
          <w:lang w:val="es-MX"/>
        </w:rPr>
        <w:t>Gueghard</w:t>
      </w:r>
      <w:proofErr w:type="spellEnd"/>
      <w:r w:rsidRPr="00CF18D4">
        <w:rPr>
          <w:rFonts w:ascii="Aptos" w:eastAsiaTheme="minorEastAsia" w:hAnsi="Aptos" w:cs="Calibri"/>
          <w:b/>
          <w:sz w:val="20"/>
          <w:szCs w:val="20"/>
          <w:lang w:val="es-MX"/>
        </w:rPr>
        <w:t xml:space="preserve"> – </w:t>
      </w:r>
      <w:proofErr w:type="spellStart"/>
      <w:r w:rsidRPr="00CF18D4">
        <w:rPr>
          <w:rFonts w:ascii="Aptos" w:eastAsiaTheme="minorEastAsia" w:hAnsi="Aptos" w:cs="Calibri"/>
          <w:b/>
          <w:sz w:val="20"/>
          <w:szCs w:val="20"/>
          <w:lang w:val="es-MX"/>
        </w:rPr>
        <w:t>Vernissage</w:t>
      </w:r>
      <w:proofErr w:type="spellEnd"/>
      <w:r w:rsidRPr="00CF18D4">
        <w:rPr>
          <w:rFonts w:ascii="Aptos" w:eastAsiaTheme="minorEastAsia" w:hAnsi="Aptos" w:cs="Calibri"/>
          <w:b/>
          <w:sz w:val="20"/>
          <w:szCs w:val="20"/>
          <w:lang w:val="es-MX"/>
        </w:rPr>
        <w:t xml:space="preserve"> - Ereván</w:t>
      </w:r>
    </w:p>
    <w:p w:rsidR="00CF18D4" w:rsidRPr="00CF18D4" w:rsidRDefault="00CF18D4" w:rsidP="00CF18D4">
      <w:pPr>
        <w:pStyle w:val="Textosinformato"/>
        <w:jc w:val="both"/>
        <w:rPr>
          <w:rFonts w:ascii="Aptos" w:eastAsiaTheme="minorEastAsia" w:hAnsi="Aptos" w:cs="Calibri"/>
          <w:bCs/>
          <w:sz w:val="20"/>
          <w:szCs w:val="20"/>
          <w:lang w:val="es-MX"/>
        </w:rPr>
      </w:pPr>
      <w:r w:rsidRPr="00CF18D4">
        <w:rPr>
          <w:rFonts w:ascii="Aptos" w:eastAsiaTheme="minorEastAsia" w:hAnsi="Aptos" w:cs="Calibri"/>
          <w:b/>
          <w:sz w:val="20"/>
          <w:szCs w:val="20"/>
          <w:lang w:val="es-MX"/>
        </w:rPr>
        <w:t>Desayuno</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El siguiente paso de nuestro viaje es el Templo pagano de Garni del siglo I AC. Garni fue dedicado al dios del sol Mihr y es el único templo pagano conservado en la región del Cáucaso y en la zona de la ex Unión Soviética.</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Desde aquí caminaremos hacia la famosa Sinfonía de Piedras.</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En Garni, en una casa local, ustedes tendrán la oportunidad de participar en una master clase de preparación del pan armenio llamado ¨</w:t>
      </w:r>
      <w:proofErr w:type="spellStart"/>
      <w:r w:rsidRPr="00CF18D4">
        <w:rPr>
          <w:rFonts w:ascii="Aptos" w:eastAsiaTheme="minorEastAsia" w:hAnsi="Aptos" w:cs="Calibri"/>
          <w:bCs/>
          <w:sz w:val="20"/>
          <w:szCs w:val="20"/>
          <w:lang w:val="es-MX"/>
        </w:rPr>
        <w:t>Lavash</w:t>
      </w:r>
      <w:proofErr w:type="spellEnd"/>
      <w:r w:rsidRPr="00CF18D4">
        <w:rPr>
          <w:rFonts w:ascii="Aptos" w:eastAsiaTheme="minorEastAsia" w:hAnsi="Aptos" w:cs="Calibri"/>
          <w:bCs/>
          <w:sz w:val="20"/>
          <w:szCs w:val="20"/>
          <w:lang w:val="es-MX"/>
        </w:rPr>
        <w:t>¨.</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 xml:space="preserve">Luego nos espera una visita al monasterio de </w:t>
      </w:r>
      <w:proofErr w:type="spellStart"/>
      <w:r w:rsidRPr="00CF18D4">
        <w:rPr>
          <w:rFonts w:ascii="Aptos" w:eastAsiaTheme="minorEastAsia" w:hAnsi="Aptos" w:cs="Calibri"/>
          <w:bCs/>
          <w:sz w:val="20"/>
          <w:szCs w:val="20"/>
          <w:lang w:val="es-MX"/>
        </w:rPr>
        <w:t>Gueghard</w:t>
      </w:r>
      <w:proofErr w:type="spellEnd"/>
      <w:r w:rsidRPr="00CF18D4">
        <w:rPr>
          <w:rFonts w:ascii="Aptos" w:eastAsiaTheme="minorEastAsia" w:hAnsi="Aptos" w:cs="Calibri"/>
          <w:bCs/>
          <w:sz w:val="20"/>
          <w:szCs w:val="20"/>
          <w:lang w:val="es-MX"/>
        </w:rPr>
        <w:t xml:space="preserve"> que se conoce también como “</w:t>
      </w:r>
      <w:proofErr w:type="spellStart"/>
      <w:r w:rsidRPr="00CF18D4">
        <w:rPr>
          <w:rFonts w:ascii="Aptos" w:eastAsiaTheme="minorEastAsia" w:hAnsi="Aptos" w:cs="Calibri"/>
          <w:bCs/>
          <w:sz w:val="20"/>
          <w:szCs w:val="20"/>
          <w:lang w:val="es-MX"/>
        </w:rPr>
        <w:t>Ayrivank</w:t>
      </w:r>
      <w:proofErr w:type="spellEnd"/>
      <w:r w:rsidRPr="00CF18D4">
        <w:rPr>
          <w:rFonts w:ascii="Aptos" w:eastAsiaTheme="minorEastAsia" w:hAnsi="Aptos" w:cs="Calibri"/>
          <w:bCs/>
          <w:sz w:val="20"/>
          <w:szCs w:val="20"/>
          <w:lang w:val="es-MX"/>
        </w:rPr>
        <w:t xml:space="preserve">” que significa “iglesia labrada dentro de la roca”. El monasterio se ha construido en el siglo IV durante los primeros años de la adopción del cristianismo como religión estatal. El Monasterio de </w:t>
      </w:r>
      <w:proofErr w:type="spellStart"/>
      <w:r w:rsidRPr="00CF18D4">
        <w:rPr>
          <w:rFonts w:ascii="Aptos" w:eastAsiaTheme="minorEastAsia" w:hAnsi="Aptos" w:cs="Calibri"/>
          <w:bCs/>
          <w:sz w:val="20"/>
          <w:szCs w:val="20"/>
          <w:lang w:val="es-MX"/>
        </w:rPr>
        <w:t>Gueghard</w:t>
      </w:r>
      <w:proofErr w:type="spellEnd"/>
      <w:r w:rsidRPr="00CF18D4">
        <w:rPr>
          <w:rFonts w:ascii="Aptos" w:eastAsiaTheme="minorEastAsia" w:hAnsi="Aptos" w:cs="Calibri"/>
          <w:bCs/>
          <w:sz w:val="20"/>
          <w:szCs w:val="20"/>
          <w:lang w:val="es-MX"/>
        </w:rPr>
        <w:t xml:space="preserve"> está inscrito en la “lista de Patrimonio Mundial” de la UNESCO.</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 xml:space="preserve">Volvemos a Ereván. Visitaremos también el </w:t>
      </w:r>
      <w:proofErr w:type="spellStart"/>
      <w:r w:rsidRPr="00CF18D4">
        <w:rPr>
          <w:rFonts w:ascii="Aptos" w:eastAsiaTheme="minorEastAsia" w:hAnsi="Aptos" w:cs="Calibri"/>
          <w:bCs/>
          <w:sz w:val="20"/>
          <w:szCs w:val="20"/>
          <w:lang w:val="es-MX"/>
        </w:rPr>
        <w:t>vernissage</w:t>
      </w:r>
      <w:proofErr w:type="spellEnd"/>
      <w:r w:rsidRPr="00CF18D4">
        <w:rPr>
          <w:rFonts w:ascii="Aptos" w:eastAsiaTheme="minorEastAsia" w:hAnsi="Aptos" w:cs="Calibri"/>
          <w:bCs/>
          <w:sz w:val="20"/>
          <w:szCs w:val="20"/>
          <w:lang w:val="es-MX"/>
        </w:rPr>
        <w:t>, el mercado al aire libre y una exhibición al mismo tiempo que muestra varias obras de arte y artesanías de origen y estilo armenio puro. Aquí se puede conocer varios tipos de obras de arte tradicionales armenias. Aquí se venden pinturas, suvenires, joyas, alfombras, instrumentos musicales, muñecas, esculturas, etc...</w:t>
      </w:r>
      <w:r w:rsidR="00C03F97">
        <w:rPr>
          <w:rFonts w:ascii="Aptos" w:eastAsiaTheme="minorEastAsia" w:hAnsi="Aptos" w:cs="Calibri"/>
          <w:bCs/>
          <w:sz w:val="20"/>
          <w:szCs w:val="20"/>
          <w:lang w:val="es-MX"/>
        </w:rPr>
        <w:t xml:space="preserve"> </w:t>
      </w:r>
      <w:r w:rsidRPr="00CF18D4">
        <w:rPr>
          <w:rFonts w:ascii="Aptos" w:eastAsiaTheme="minorEastAsia" w:hAnsi="Aptos" w:cs="Calibri"/>
          <w:b/>
          <w:sz w:val="20"/>
          <w:szCs w:val="20"/>
          <w:lang w:val="es-MX"/>
        </w:rPr>
        <w:t>Alojamiento</w:t>
      </w:r>
      <w:r w:rsidRPr="00CF18D4">
        <w:rPr>
          <w:rFonts w:ascii="Aptos" w:eastAsiaTheme="minorEastAsia" w:hAnsi="Aptos" w:cs="Calibri"/>
          <w:bCs/>
          <w:sz w:val="20"/>
          <w:szCs w:val="20"/>
          <w:lang w:val="es-MX"/>
        </w:rPr>
        <w:t>.</w:t>
      </w:r>
    </w:p>
    <w:p w:rsidR="00CF18D4" w:rsidRPr="00CF18D4" w:rsidRDefault="00CF18D4" w:rsidP="00CF18D4">
      <w:pPr>
        <w:pStyle w:val="Textosinformato"/>
        <w:jc w:val="both"/>
        <w:rPr>
          <w:rFonts w:ascii="Aptos" w:eastAsiaTheme="minorEastAsia" w:hAnsi="Aptos" w:cs="Calibri"/>
          <w:bCs/>
          <w:sz w:val="20"/>
          <w:szCs w:val="20"/>
          <w:lang w:val="es-MX"/>
        </w:rPr>
      </w:pPr>
    </w:p>
    <w:p w:rsidR="00CF18D4" w:rsidRPr="00CF18D4" w:rsidRDefault="00CF18D4" w:rsidP="00CF18D4">
      <w:pPr>
        <w:pStyle w:val="Textosinformato"/>
        <w:jc w:val="both"/>
        <w:rPr>
          <w:rFonts w:ascii="Aptos" w:eastAsiaTheme="minorEastAsia" w:hAnsi="Aptos" w:cs="Calibri"/>
          <w:b/>
          <w:sz w:val="20"/>
          <w:szCs w:val="20"/>
          <w:lang w:val="es-MX"/>
        </w:rPr>
      </w:pPr>
      <w:r w:rsidRPr="00CF18D4">
        <w:rPr>
          <w:rFonts w:ascii="Aptos" w:eastAsiaTheme="minorEastAsia" w:hAnsi="Aptos" w:cs="Calibri"/>
          <w:b/>
          <w:sz w:val="20"/>
          <w:szCs w:val="20"/>
          <w:lang w:val="es-MX"/>
        </w:rPr>
        <w:t>Día 9. Salida de Ereván</w:t>
      </w:r>
    </w:p>
    <w:p w:rsidR="00153D20" w:rsidRDefault="00CF18D4" w:rsidP="00CF18D4">
      <w:pPr>
        <w:pStyle w:val="Textosinformato"/>
        <w:jc w:val="both"/>
        <w:rPr>
          <w:rFonts w:ascii="Aptos" w:eastAsiaTheme="minorEastAsia" w:hAnsi="Aptos" w:cs="Calibri"/>
          <w:bCs/>
          <w:sz w:val="20"/>
          <w:szCs w:val="20"/>
          <w:lang w:val="es-MX"/>
        </w:rPr>
      </w:pPr>
      <w:r w:rsidRPr="00CF18D4">
        <w:rPr>
          <w:rFonts w:ascii="Aptos" w:eastAsiaTheme="minorEastAsia" w:hAnsi="Aptos" w:cs="Calibri"/>
          <w:b/>
          <w:sz w:val="20"/>
          <w:szCs w:val="20"/>
          <w:lang w:val="es-MX"/>
        </w:rPr>
        <w:t>Desayuno</w:t>
      </w:r>
      <w:r>
        <w:rPr>
          <w:rFonts w:ascii="Aptos" w:eastAsiaTheme="minorEastAsia" w:hAnsi="Aptos" w:cs="Calibri"/>
          <w:bCs/>
          <w:sz w:val="20"/>
          <w:szCs w:val="20"/>
          <w:lang w:val="es-MX"/>
        </w:rPr>
        <w:t xml:space="preserve">. </w:t>
      </w:r>
      <w:r w:rsidRPr="00CF18D4">
        <w:rPr>
          <w:rFonts w:ascii="Aptos" w:eastAsiaTheme="minorEastAsia" w:hAnsi="Aptos" w:cs="Calibri"/>
          <w:bCs/>
          <w:sz w:val="20"/>
          <w:szCs w:val="20"/>
          <w:lang w:val="es-MX"/>
        </w:rPr>
        <w:t>Check-</w:t>
      </w:r>
      <w:proofErr w:type="spellStart"/>
      <w:r w:rsidRPr="00CF18D4">
        <w:rPr>
          <w:rFonts w:ascii="Aptos" w:eastAsiaTheme="minorEastAsia" w:hAnsi="Aptos" w:cs="Calibri"/>
          <w:bCs/>
          <w:sz w:val="20"/>
          <w:szCs w:val="20"/>
          <w:lang w:val="es-MX"/>
        </w:rPr>
        <w:t>out</w:t>
      </w:r>
      <w:proofErr w:type="spellEnd"/>
      <w:r w:rsidRPr="00CF18D4">
        <w:rPr>
          <w:rFonts w:ascii="Aptos" w:eastAsiaTheme="minorEastAsia" w:hAnsi="Aptos" w:cs="Calibri"/>
          <w:bCs/>
          <w:sz w:val="20"/>
          <w:szCs w:val="20"/>
          <w:lang w:val="es-MX"/>
        </w:rPr>
        <w:t xml:space="preserve"> y traslado al aeropuerto </w:t>
      </w:r>
      <w:r>
        <w:rPr>
          <w:rFonts w:ascii="Aptos" w:eastAsiaTheme="minorEastAsia" w:hAnsi="Aptos" w:cs="Calibri"/>
          <w:bCs/>
          <w:sz w:val="20"/>
          <w:szCs w:val="20"/>
          <w:lang w:val="es-MX"/>
        </w:rPr>
        <w:t xml:space="preserve">internacional de </w:t>
      </w:r>
      <w:proofErr w:type="spellStart"/>
      <w:r w:rsidRPr="00CF18D4">
        <w:rPr>
          <w:rFonts w:ascii="Aptos" w:eastAsiaTheme="minorEastAsia" w:hAnsi="Aptos" w:cs="Calibri"/>
          <w:bCs/>
          <w:sz w:val="20"/>
          <w:szCs w:val="20"/>
          <w:lang w:val="es-MX"/>
        </w:rPr>
        <w:t>Zvartnots</w:t>
      </w:r>
      <w:proofErr w:type="spellEnd"/>
      <w:r>
        <w:rPr>
          <w:rFonts w:ascii="Aptos" w:eastAsiaTheme="minorEastAsia" w:hAnsi="Aptos" w:cs="Calibri"/>
          <w:bCs/>
          <w:sz w:val="20"/>
          <w:szCs w:val="20"/>
          <w:lang w:val="es-MX"/>
        </w:rPr>
        <w:t xml:space="preserve"> (EVN), </w:t>
      </w:r>
      <w:r w:rsidRPr="00CF18D4">
        <w:rPr>
          <w:rFonts w:ascii="Aptos" w:eastAsiaTheme="minorEastAsia" w:hAnsi="Aptos" w:cs="Calibri"/>
          <w:bCs/>
          <w:sz w:val="20"/>
          <w:szCs w:val="20"/>
          <w:lang w:val="es-MX"/>
        </w:rPr>
        <w:t xml:space="preserve">para </w:t>
      </w:r>
      <w:r>
        <w:rPr>
          <w:rFonts w:ascii="Aptos" w:eastAsiaTheme="minorEastAsia" w:hAnsi="Aptos" w:cs="Calibri"/>
          <w:bCs/>
          <w:sz w:val="20"/>
          <w:szCs w:val="20"/>
          <w:lang w:val="es-MX"/>
        </w:rPr>
        <w:t>abordar</w:t>
      </w:r>
      <w:r w:rsidRPr="00CF18D4">
        <w:rPr>
          <w:rFonts w:ascii="Aptos" w:eastAsiaTheme="minorEastAsia" w:hAnsi="Aptos" w:cs="Calibri"/>
          <w:bCs/>
          <w:sz w:val="20"/>
          <w:szCs w:val="20"/>
          <w:lang w:val="es-MX"/>
        </w:rPr>
        <w:t xml:space="preserve"> el vuelo de </w:t>
      </w:r>
      <w:r>
        <w:rPr>
          <w:rFonts w:ascii="Aptos" w:eastAsiaTheme="minorEastAsia" w:hAnsi="Aptos" w:cs="Calibri"/>
          <w:bCs/>
          <w:sz w:val="20"/>
          <w:szCs w:val="20"/>
          <w:lang w:val="es-MX"/>
        </w:rPr>
        <w:t>salida</w:t>
      </w:r>
    </w:p>
    <w:p w:rsidR="00CF18D4" w:rsidRPr="00153D20" w:rsidRDefault="00CF18D4" w:rsidP="00CF18D4">
      <w:pPr>
        <w:pStyle w:val="Textosinformato"/>
        <w:jc w:val="both"/>
        <w:rPr>
          <w:rFonts w:ascii="Aptos" w:eastAsiaTheme="minorEastAsia" w:hAnsi="Aptos" w:cs="Calibri"/>
          <w:bCs/>
          <w:sz w:val="20"/>
          <w:szCs w:val="20"/>
          <w:lang w:val="es-MX"/>
        </w:rPr>
      </w:pPr>
    </w:p>
    <w:p w:rsidR="00910B1F" w:rsidRDefault="005D07D7" w:rsidP="00153D20">
      <w:pPr>
        <w:autoSpaceDE w:val="0"/>
        <w:autoSpaceDN w:val="0"/>
        <w:adjustRightInd w:val="0"/>
        <w:jc w:val="center"/>
        <w:rPr>
          <w:rFonts w:ascii="Aptos" w:hAnsi="Aptos" w:cs="Calibri"/>
          <w:b/>
          <w:bCs/>
          <w:sz w:val="20"/>
          <w:szCs w:val="20"/>
          <w:lang w:val="es-ES"/>
        </w:rPr>
      </w:pPr>
      <w:r w:rsidRPr="00701BF8">
        <w:rPr>
          <w:rFonts w:ascii="Aptos" w:hAnsi="Aptos" w:cs="Calibri"/>
          <w:b/>
          <w:bCs/>
          <w:sz w:val="20"/>
          <w:szCs w:val="20"/>
          <w:lang w:val="es-ES"/>
        </w:rPr>
        <w:t>FIN DE NUESTROS SERVICIOS</w:t>
      </w:r>
    </w:p>
    <w:p w:rsidR="00153D20" w:rsidRDefault="00153D20" w:rsidP="00153D20">
      <w:pPr>
        <w:autoSpaceDE w:val="0"/>
        <w:autoSpaceDN w:val="0"/>
        <w:adjustRightInd w:val="0"/>
        <w:rPr>
          <w:rFonts w:ascii="Aptos" w:hAnsi="Aptos" w:cs="Calibri"/>
          <w:b/>
          <w:bCs/>
          <w:sz w:val="20"/>
          <w:szCs w:val="20"/>
          <w:lang w:val="es-ES"/>
        </w:rPr>
      </w:pPr>
    </w:p>
    <w:p w:rsidR="00C03F97" w:rsidRPr="00153D20" w:rsidRDefault="00C03F97" w:rsidP="00153D20">
      <w:pPr>
        <w:autoSpaceDE w:val="0"/>
        <w:autoSpaceDN w:val="0"/>
        <w:adjustRightInd w:val="0"/>
        <w:rPr>
          <w:rFonts w:ascii="Aptos" w:hAnsi="Aptos" w:cs="Calibri"/>
          <w:b/>
          <w:bCs/>
          <w:sz w:val="20"/>
          <w:szCs w:val="20"/>
          <w:lang w:val="es-ES"/>
        </w:rPr>
      </w:pPr>
    </w:p>
    <w:p w:rsidR="0018299B" w:rsidRPr="00701BF8" w:rsidRDefault="0018299B" w:rsidP="0018299B">
      <w:pPr>
        <w:rPr>
          <w:rFonts w:ascii="Aptos" w:hAnsi="Aptos"/>
          <w:sz w:val="20"/>
          <w:szCs w:val="20"/>
          <w:lang w:val="es-ES"/>
        </w:rPr>
      </w:pPr>
      <w:r w:rsidRPr="00701BF8">
        <w:rPr>
          <w:rFonts w:ascii="Aptos" w:hAnsi="Aptos"/>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701BF8" w:rsidRDefault="0018299B" w:rsidP="0018299B">
      <w:pPr>
        <w:rPr>
          <w:rFonts w:ascii="Aptos" w:hAnsi="Aptos"/>
          <w:sz w:val="20"/>
          <w:szCs w:val="20"/>
          <w:lang w:val="es-ES"/>
        </w:rPr>
      </w:pPr>
    </w:p>
    <w:p w:rsidR="0018299B" w:rsidRPr="00701BF8" w:rsidRDefault="0018299B"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rPr>
        <w:t>Traslados aeropuerto – hotel – aeropuerto en servicio compartido</w:t>
      </w:r>
    </w:p>
    <w:p w:rsidR="00C5311D" w:rsidRPr="00910B1F" w:rsidRDefault="00153D20"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rPr>
        <w:t>2</w:t>
      </w:r>
      <w:r w:rsidR="00C5311D" w:rsidRPr="00910B1F">
        <w:rPr>
          <w:rFonts w:ascii="Aptos" w:hAnsi="Aptos" w:cstheme="minorHAnsi"/>
          <w:sz w:val="20"/>
          <w:szCs w:val="20"/>
        </w:rPr>
        <w:t xml:space="preserve"> noches de alojamiento en </w:t>
      </w:r>
      <w:r w:rsidR="00CF18D4">
        <w:rPr>
          <w:rFonts w:ascii="Aptos" w:hAnsi="Aptos" w:cstheme="minorHAnsi"/>
          <w:sz w:val="20"/>
          <w:szCs w:val="20"/>
        </w:rPr>
        <w:t>Ereván, 1 en Diliján (Casa local) y 1 en Areni (Casa local)</w:t>
      </w:r>
    </w:p>
    <w:p w:rsidR="00701BF8" w:rsidRDefault="00910B1F"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rPr>
        <w:t>Desayuno diario</w:t>
      </w:r>
    </w:p>
    <w:p w:rsidR="00701BF8" w:rsidRPr="00701BF8" w:rsidRDefault="00CF18D4"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lang w:val="es-MX" w:eastAsia="es-ES" w:bidi="es-ES"/>
        </w:rPr>
        <w:t>1</w:t>
      </w:r>
      <w:r w:rsidR="00C5311D">
        <w:rPr>
          <w:rFonts w:ascii="Aptos" w:hAnsi="Aptos" w:cstheme="minorHAnsi"/>
          <w:sz w:val="20"/>
          <w:szCs w:val="20"/>
          <w:lang w:val="es-MX" w:eastAsia="es-ES" w:bidi="es-ES"/>
        </w:rPr>
        <w:t xml:space="preserve"> botella de</w:t>
      </w:r>
      <w:r w:rsidR="00701BF8">
        <w:rPr>
          <w:rFonts w:ascii="Aptos" w:hAnsi="Aptos" w:cstheme="minorHAnsi"/>
          <w:sz w:val="20"/>
          <w:szCs w:val="20"/>
          <w:lang w:val="es-MX" w:eastAsia="es-ES" w:bidi="es-ES"/>
        </w:rPr>
        <w:t xml:space="preserve"> agua por persona por día</w:t>
      </w:r>
    </w:p>
    <w:p w:rsidR="00C5311D" w:rsidRPr="00C5311D" w:rsidRDefault="00C5311D"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rPr>
        <w:t>Los servicios de transporte con aire acondicionado según el programa.</w:t>
      </w:r>
    </w:p>
    <w:p w:rsidR="00CF18D4" w:rsidRPr="00CF18D4" w:rsidRDefault="00CF18D4"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lang w:val="es-MX" w:eastAsia="es-ES" w:bidi="es-ES"/>
        </w:rPr>
        <w:t xml:space="preserve">Ceremonia del té con familia </w:t>
      </w:r>
      <w:proofErr w:type="spellStart"/>
      <w:r>
        <w:rPr>
          <w:rFonts w:ascii="Aptos" w:hAnsi="Aptos" w:cstheme="minorHAnsi"/>
          <w:sz w:val="20"/>
          <w:szCs w:val="20"/>
          <w:lang w:val="es-MX" w:eastAsia="es-ES" w:bidi="es-ES"/>
        </w:rPr>
        <w:t>molokona</w:t>
      </w:r>
      <w:proofErr w:type="spellEnd"/>
      <w:r>
        <w:rPr>
          <w:rFonts w:ascii="Aptos" w:hAnsi="Aptos" w:cstheme="minorHAnsi"/>
          <w:sz w:val="20"/>
          <w:szCs w:val="20"/>
          <w:lang w:val="es-MX" w:eastAsia="es-ES" w:bidi="es-ES"/>
        </w:rPr>
        <w:t xml:space="preserve"> en </w:t>
      </w:r>
      <w:proofErr w:type="spellStart"/>
      <w:r>
        <w:rPr>
          <w:rFonts w:ascii="Aptos" w:hAnsi="Aptos" w:cstheme="minorHAnsi"/>
          <w:sz w:val="20"/>
          <w:szCs w:val="20"/>
          <w:lang w:val="es-MX" w:eastAsia="es-ES" w:bidi="es-ES"/>
        </w:rPr>
        <w:t>Fioletovo</w:t>
      </w:r>
      <w:proofErr w:type="spellEnd"/>
    </w:p>
    <w:p w:rsidR="00CF18D4" w:rsidRDefault="00CF18D4"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lang w:eastAsia="es-ES" w:bidi="es-ES"/>
        </w:rPr>
        <w:t>La cueva de Areni</w:t>
      </w:r>
    </w:p>
    <w:p w:rsidR="00CF18D4" w:rsidRDefault="00CF18D4"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lang w:eastAsia="es-ES" w:bidi="es-ES"/>
        </w:rPr>
        <w:t>Degustación de Vino en Ar Areni</w:t>
      </w:r>
    </w:p>
    <w:p w:rsidR="00CF18D4" w:rsidRDefault="00CF18D4"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lang w:eastAsia="es-ES" w:bidi="es-ES"/>
        </w:rPr>
        <w:t xml:space="preserve">Máster clase de </w:t>
      </w:r>
      <w:proofErr w:type="spellStart"/>
      <w:r>
        <w:rPr>
          <w:rFonts w:ascii="Aptos" w:hAnsi="Aptos" w:cstheme="minorHAnsi"/>
          <w:sz w:val="20"/>
          <w:szCs w:val="20"/>
          <w:lang w:eastAsia="es-ES" w:bidi="es-ES"/>
        </w:rPr>
        <w:t>Lavash</w:t>
      </w:r>
      <w:proofErr w:type="spellEnd"/>
      <w:r>
        <w:rPr>
          <w:rFonts w:ascii="Aptos" w:hAnsi="Aptos" w:cstheme="minorHAnsi"/>
          <w:sz w:val="20"/>
          <w:szCs w:val="20"/>
          <w:lang w:eastAsia="es-ES" w:bidi="es-ES"/>
        </w:rPr>
        <w:t xml:space="preserve"> en Garni</w:t>
      </w:r>
    </w:p>
    <w:p w:rsidR="0088022F" w:rsidRPr="00701BF8" w:rsidRDefault="0088022F"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lang w:val="es-MX" w:eastAsia="es-ES" w:bidi="es-ES"/>
        </w:rPr>
        <w:t xml:space="preserve">Entradas (billetes) para los museos, monumentos y sitios históricos descritos en el programa </w:t>
      </w:r>
    </w:p>
    <w:p w:rsidR="0018299B" w:rsidRPr="00701BF8" w:rsidRDefault="0018299B"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rPr>
        <w:t>Guía de habla hispana durante su recorrido en servicio compartido</w:t>
      </w:r>
    </w:p>
    <w:p w:rsidR="0088022F" w:rsidRPr="00701BF8" w:rsidRDefault="0018299B"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theme="minorHAnsi"/>
          <w:sz w:val="20"/>
          <w:szCs w:val="20"/>
        </w:rPr>
        <w:t xml:space="preserve">Seguro </w:t>
      </w:r>
      <w:r w:rsidR="00701BF8" w:rsidRPr="00701BF8">
        <w:rPr>
          <w:rFonts w:ascii="Aptos" w:hAnsi="Aptos" w:cstheme="minorHAnsi"/>
          <w:sz w:val="20"/>
          <w:szCs w:val="20"/>
        </w:rPr>
        <w:t xml:space="preserve">básico </w:t>
      </w:r>
      <w:r w:rsidRPr="00701BF8">
        <w:rPr>
          <w:rFonts w:ascii="Aptos" w:hAnsi="Aptos" w:cstheme="minorHAnsi"/>
          <w:sz w:val="20"/>
          <w:szCs w:val="20"/>
        </w:rPr>
        <w:t xml:space="preserve">de asistencia </w:t>
      </w:r>
      <w:r w:rsidR="00701BF8">
        <w:rPr>
          <w:rFonts w:ascii="Aptos" w:hAnsi="Aptos" w:cstheme="minorHAnsi"/>
          <w:sz w:val="20"/>
          <w:szCs w:val="20"/>
        </w:rPr>
        <w:t>en viaje</w:t>
      </w:r>
    </w:p>
    <w:p w:rsidR="00701BF8" w:rsidRPr="00153D20" w:rsidRDefault="00701BF8" w:rsidP="00C5311D">
      <w:pPr>
        <w:tabs>
          <w:tab w:val="left" w:pos="851"/>
        </w:tabs>
        <w:rPr>
          <w:rFonts w:ascii="Aptos" w:hAnsi="Aptos" w:cs="Calibri"/>
          <w:sz w:val="14"/>
          <w:szCs w:val="14"/>
        </w:rPr>
      </w:pPr>
    </w:p>
    <w:p w:rsidR="0018299B" w:rsidRPr="00701BF8" w:rsidRDefault="00701BF8" w:rsidP="005D07D7">
      <w:pPr>
        <w:tabs>
          <w:tab w:val="left" w:pos="851"/>
        </w:tabs>
        <w:rPr>
          <w:rFonts w:ascii="Aptos" w:hAnsi="Aptos" w:cs="Calibri"/>
          <w:sz w:val="20"/>
          <w:szCs w:val="20"/>
        </w:rPr>
      </w:pPr>
      <w:r w:rsidRPr="00701BF8">
        <w:rPr>
          <w:rFonts w:ascii="Aptos" w:hAnsi="Aptos" w:cs="Calibri"/>
          <w:b/>
          <w:bCs/>
          <w:sz w:val="20"/>
          <w:szCs w:val="20"/>
        </w:rPr>
        <w:t>NO INCLUYE</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Vuelos internacionales</w:t>
      </w:r>
    </w:p>
    <w:p w:rsidR="00C03F97" w:rsidRDefault="00C03F97" w:rsidP="00910B1F">
      <w:pPr>
        <w:pStyle w:val="Prrafodelista"/>
        <w:numPr>
          <w:ilvl w:val="0"/>
          <w:numId w:val="1"/>
        </w:numPr>
        <w:tabs>
          <w:tab w:val="left" w:pos="851"/>
        </w:tabs>
        <w:ind w:left="567" w:hanging="283"/>
        <w:rPr>
          <w:rFonts w:ascii="Aptos" w:hAnsi="Aptos" w:cs="Calibri"/>
          <w:sz w:val="20"/>
          <w:szCs w:val="20"/>
        </w:rPr>
      </w:pPr>
      <w:r>
        <w:rPr>
          <w:rFonts w:ascii="Aptos" w:hAnsi="Aptos" w:cs="Calibri"/>
          <w:sz w:val="20"/>
          <w:szCs w:val="20"/>
        </w:rPr>
        <w:t xml:space="preserve">Visado de Armenia </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Excursiones opcionales</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Bebidas en las comidas mencionadas</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Ningún servicio no especificado</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Gastos personales</w:t>
      </w:r>
    </w:p>
    <w:p w:rsidR="00D50D29"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Propinas</w:t>
      </w:r>
      <w:r w:rsidR="00701BF8">
        <w:rPr>
          <w:rFonts w:ascii="Aptos" w:hAnsi="Aptos" w:cs="Calibri"/>
          <w:sz w:val="20"/>
          <w:szCs w:val="20"/>
        </w:rPr>
        <w:t xml:space="preserve"> para chóferes y guías (30 USD p/p)</w:t>
      </w:r>
    </w:p>
    <w:p w:rsidR="0088022F" w:rsidRPr="00701BF8" w:rsidRDefault="0088022F"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Maleteros en los hoteles (</w:t>
      </w:r>
      <w:r w:rsidR="00701BF8">
        <w:rPr>
          <w:rFonts w:ascii="Aptos" w:hAnsi="Aptos" w:cs="Calibri"/>
          <w:sz w:val="20"/>
          <w:szCs w:val="20"/>
        </w:rPr>
        <w:t xml:space="preserve">+/- 12 USD p/p </w:t>
      </w:r>
      <w:r w:rsidRPr="00701BF8">
        <w:rPr>
          <w:rFonts w:ascii="Aptos" w:hAnsi="Aptos" w:cs="Calibri"/>
          <w:sz w:val="20"/>
          <w:szCs w:val="20"/>
        </w:rPr>
        <w:t>pago directo en destino)</w:t>
      </w:r>
    </w:p>
    <w:p w:rsidR="00701BF8" w:rsidRDefault="00701BF8" w:rsidP="00FA06A2">
      <w:pPr>
        <w:rPr>
          <w:rFonts w:ascii="Aptos" w:hAnsi="Aptos" w:cs="Calibri"/>
          <w:sz w:val="16"/>
          <w:szCs w:val="16"/>
        </w:rPr>
      </w:pPr>
    </w:p>
    <w:p w:rsidR="00CF18D4" w:rsidRDefault="00CF18D4" w:rsidP="00FA06A2">
      <w:pPr>
        <w:rPr>
          <w:rFonts w:ascii="Aptos" w:hAnsi="Aptos" w:cs="Calibri"/>
          <w:sz w:val="16"/>
          <w:szCs w:val="16"/>
        </w:rPr>
      </w:pPr>
    </w:p>
    <w:p w:rsidR="00CF18D4" w:rsidRDefault="00CF18D4" w:rsidP="00FA06A2">
      <w:pPr>
        <w:rPr>
          <w:rFonts w:ascii="Aptos" w:hAnsi="Aptos" w:cs="Calibri"/>
          <w:sz w:val="16"/>
          <w:szCs w:val="16"/>
        </w:rPr>
      </w:pPr>
    </w:p>
    <w:p w:rsidR="00CF18D4" w:rsidRDefault="00CF18D4" w:rsidP="00FA06A2">
      <w:pPr>
        <w:rPr>
          <w:rFonts w:ascii="Aptos" w:hAnsi="Aptos" w:cs="Calibri"/>
          <w:sz w:val="16"/>
          <w:szCs w:val="16"/>
        </w:rPr>
      </w:pPr>
    </w:p>
    <w:p w:rsidR="00CF18D4" w:rsidRDefault="00CF18D4" w:rsidP="00FA06A2">
      <w:pPr>
        <w:rPr>
          <w:rFonts w:ascii="Aptos" w:hAnsi="Aptos" w:cs="Calibri"/>
          <w:sz w:val="16"/>
          <w:szCs w:val="16"/>
        </w:rPr>
      </w:pPr>
    </w:p>
    <w:p w:rsidR="00C03F97" w:rsidRPr="00C03F97" w:rsidRDefault="00C03F97" w:rsidP="00FA06A2">
      <w:pPr>
        <w:rPr>
          <w:rFonts w:ascii="Aptos" w:hAnsi="Aptos" w:cs="Calibri"/>
          <w:sz w:val="20"/>
          <w:szCs w:val="20"/>
        </w:rPr>
      </w:pPr>
    </w:p>
    <w:tbl>
      <w:tblPr>
        <w:tblW w:w="8185" w:type="dxa"/>
        <w:jc w:val="center"/>
        <w:tblCellMar>
          <w:left w:w="70" w:type="dxa"/>
          <w:right w:w="70" w:type="dxa"/>
        </w:tblCellMar>
        <w:tblLook w:val="04A0" w:firstRow="1" w:lastRow="0" w:firstColumn="1" w:lastColumn="0" w:noHBand="0" w:noVBand="1"/>
      </w:tblPr>
      <w:tblGrid>
        <w:gridCol w:w="4536"/>
        <w:gridCol w:w="1838"/>
        <w:gridCol w:w="1811"/>
      </w:tblGrid>
      <w:tr w:rsidR="00C03F97" w:rsidRPr="00C03F97" w:rsidTr="00C03F97">
        <w:trPr>
          <w:trHeight w:val="276"/>
          <w:jc w:val="center"/>
        </w:trPr>
        <w:tc>
          <w:tcPr>
            <w:tcW w:w="8185"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03F97" w:rsidRPr="00C03F97" w:rsidRDefault="00C03F97" w:rsidP="00C03F97">
            <w:pPr>
              <w:jc w:val="center"/>
              <w:rPr>
                <w:rFonts w:ascii="Aptos" w:eastAsia="Times New Roman" w:hAnsi="Aptos" w:cs="Calibri"/>
                <w:b/>
                <w:bCs/>
                <w:color w:val="FFFFFF"/>
                <w:sz w:val="20"/>
                <w:szCs w:val="20"/>
                <w:lang w:val="es-MX" w:eastAsia="es-MX"/>
              </w:rPr>
            </w:pPr>
            <w:r w:rsidRPr="00C03F97">
              <w:rPr>
                <w:rFonts w:ascii="Aptos" w:eastAsia="Times New Roman" w:hAnsi="Aptos" w:cs="Calibri"/>
                <w:b/>
                <w:bCs/>
                <w:color w:val="FFFFFF"/>
                <w:sz w:val="20"/>
                <w:szCs w:val="20"/>
                <w:lang w:val="es-MX" w:eastAsia="es-MX"/>
              </w:rPr>
              <w:t xml:space="preserve">TARIFA EN USD POR PERSONA </w:t>
            </w:r>
          </w:p>
        </w:tc>
      </w:tr>
      <w:tr w:rsidR="00C03F97" w:rsidRPr="00C03F97" w:rsidTr="00C03F97">
        <w:trPr>
          <w:trHeight w:val="336"/>
          <w:jc w:val="center"/>
        </w:trPr>
        <w:tc>
          <w:tcPr>
            <w:tcW w:w="4536"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03F97" w:rsidRPr="00C03F97" w:rsidRDefault="00C03F97" w:rsidP="00C03F97">
            <w:pPr>
              <w:rPr>
                <w:rFonts w:ascii="Aptos" w:eastAsia="Times New Roman" w:hAnsi="Aptos" w:cs="Calibri"/>
                <w:b/>
                <w:bCs/>
                <w:color w:val="000000"/>
                <w:sz w:val="20"/>
                <w:szCs w:val="20"/>
                <w:lang w:val="es-MX" w:eastAsia="es-MX"/>
              </w:rPr>
            </w:pPr>
            <w:r w:rsidRPr="00C03F97">
              <w:rPr>
                <w:rFonts w:ascii="Aptos" w:eastAsia="Times New Roman" w:hAnsi="Aptos" w:cs="Calibri"/>
                <w:b/>
                <w:bCs/>
                <w:color w:val="000000"/>
                <w:sz w:val="20"/>
                <w:szCs w:val="20"/>
                <w:lang w:val="es-MX" w:eastAsia="es-MX"/>
              </w:rPr>
              <w:t xml:space="preserve">SERVICIOS TERRESTRES EXCLUSIVAMENTE                   </w:t>
            </w:r>
          </w:p>
        </w:tc>
        <w:tc>
          <w:tcPr>
            <w:tcW w:w="364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C03F97" w:rsidRPr="00C03F97" w:rsidRDefault="00C03F97" w:rsidP="00C03F97">
            <w:pPr>
              <w:jc w:val="center"/>
              <w:rPr>
                <w:rFonts w:ascii="Aptos" w:eastAsia="Times New Roman" w:hAnsi="Aptos" w:cs="Calibri"/>
                <w:b/>
                <w:bCs/>
                <w:color w:val="000000"/>
                <w:sz w:val="20"/>
                <w:szCs w:val="20"/>
                <w:lang w:val="es-MX" w:eastAsia="es-MX"/>
              </w:rPr>
            </w:pPr>
            <w:r w:rsidRPr="00C03F97">
              <w:rPr>
                <w:rFonts w:ascii="Aptos" w:eastAsia="Times New Roman" w:hAnsi="Aptos" w:cs="Calibri"/>
                <w:b/>
                <w:bCs/>
                <w:color w:val="000000"/>
                <w:sz w:val="20"/>
                <w:szCs w:val="20"/>
                <w:lang w:val="es-MX" w:eastAsia="es-MX"/>
              </w:rPr>
              <w:t>(MÍNIMO 2 PASAJEROS)</w:t>
            </w:r>
          </w:p>
        </w:tc>
      </w:tr>
      <w:tr w:rsidR="00C03F97" w:rsidRPr="00C03F97" w:rsidTr="00C03F97">
        <w:trPr>
          <w:trHeight w:val="315"/>
          <w:jc w:val="center"/>
        </w:trPr>
        <w:tc>
          <w:tcPr>
            <w:tcW w:w="8185"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03F97" w:rsidRPr="00C03F97" w:rsidRDefault="00C03F97" w:rsidP="00C03F97">
            <w:pPr>
              <w:rPr>
                <w:rFonts w:ascii="Aptos" w:eastAsia="Times New Roman" w:hAnsi="Aptos" w:cs="Calibri"/>
                <w:b/>
                <w:bCs/>
                <w:color w:val="FFFFFF"/>
                <w:sz w:val="20"/>
                <w:szCs w:val="20"/>
                <w:lang w:val="es-MX" w:eastAsia="es-MX"/>
              </w:rPr>
            </w:pPr>
            <w:r w:rsidRPr="00C03F97">
              <w:rPr>
                <w:rFonts w:ascii="Aptos" w:eastAsia="Times New Roman" w:hAnsi="Aptos" w:cs="Calibri"/>
                <w:b/>
                <w:bCs/>
                <w:color w:val="FFFFFF"/>
                <w:sz w:val="20"/>
                <w:szCs w:val="20"/>
                <w:lang w:val="es-MX" w:eastAsia="es-MX"/>
              </w:rPr>
              <w:t>ESPECÍFICAS:  03 ENERO - 26 DICIEMBRE, 2026</w:t>
            </w:r>
          </w:p>
        </w:tc>
      </w:tr>
      <w:tr w:rsidR="00C03F97" w:rsidRPr="00C03F97" w:rsidTr="00C03F97">
        <w:trPr>
          <w:trHeight w:val="300"/>
          <w:jc w:val="center"/>
        </w:trPr>
        <w:tc>
          <w:tcPr>
            <w:tcW w:w="453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C03F97" w:rsidRPr="00C03F97" w:rsidRDefault="00C03F97" w:rsidP="00C03F97">
            <w:pPr>
              <w:rPr>
                <w:rFonts w:ascii="Aptos" w:eastAsia="Times New Roman" w:hAnsi="Aptos" w:cs="Calibri"/>
                <w:b/>
                <w:bCs/>
                <w:color w:val="FFFFFF"/>
                <w:sz w:val="20"/>
                <w:szCs w:val="20"/>
                <w:lang w:val="es-MX" w:eastAsia="es-MX"/>
              </w:rPr>
            </w:pPr>
            <w:r w:rsidRPr="00C03F97">
              <w:rPr>
                <w:rFonts w:ascii="Aptos" w:eastAsia="Times New Roman" w:hAnsi="Aptos" w:cs="Calibri"/>
                <w:b/>
                <w:bCs/>
                <w:color w:val="FFFFFF"/>
                <w:sz w:val="20"/>
                <w:szCs w:val="20"/>
                <w:lang w:val="es-MX" w:eastAsia="es-MX"/>
              </w:rPr>
              <w:t>CATEGORÍA</w:t>
            </w:r>
          </w:p>
        </w:tc>
        <w:tc>
          <w:tcPr>
            <w:tcW w:w="1838" w:type="dxa"/>
            <w:tcBorders>
              <w:top w:val="nil"/>
              <w:left w:val="nil"/>
              <w:bottom w:val="single" w:sz="4" w:space="0" w:color="auto"/>
              <w:right w:val="single" w:sz="4" w:space="0" w:color="auto"/>
            </w:tcBorders>
            <w:shd w:val="clear" w:color="000000" w:fill="000000"/>
            <w:noWrap/>
            <w:vAlign w:val="center"/>
            <w:hideMark/>
          </w:tcPr>
          <w:p w:rsidR="00C03F97" w:rsidRPr="00C03F97" w:rsidRDefault="00C03F97" w:rsidP="00C03F97">
            <w:pPr>
              <w:jc w:val="center"/>
              <w:rPr>
                <w:rFonts w:ascii="Aptos" w:eastAsia="Times New Roman" w:hAnsi="Aptos" w:cs="Calibri"/>
                <w:b/>
                <w:bCs/>
                <w:color w:val="FFFFFF"/>
                <w:sz w:val="20"/>
                <w:szCs w:val="20"/>
                <w:lang w:val="es-MX" w:eastAsia="es-MX"/>
              </w:rPr>
            </w:pPr>
            <w:r w:rsidRPr="00C03F97">
              <w:rPr>
                <w:rFonts w:ascii="Aptos" w:eastAsia="Times New Roman" w:hAnsi="Aptos" w:cs="Calibri"/>
                <w:b/>
                <w:bCs/>
                <w:color w:val="FFFFFF"/>
                <w:sz w:val="20"/>
                <w:szCs w:val="20"/>
                <w:lang w:val="es-MX" w:eastAsia="es-MX"/>
              </w:rPr>
              <w:t>DBL</w:t>
            </w:r>
          </w:p>
        </w:tc>
        <w:tc>
          <w:tcPr>
            <w:tcW w:w="1811" w:type="dxa"/>
            <w:tcBorders>
              <w:top w:val="nil"/>
              <w:left w:val="nil"/>
              <w:bottom w:val="single" w:sz="4" w:space="0" w:color="auto"/>
              <w:right w:val="single" w:sz="4" w:space="0" w:color="auto"/>
            </w:tcBorders>
            <w:shd w:val="clear" w:color="000000" w:fill="000000"/>
            <w:noWrap/>
            <w:vAlign w:val="center"/>
            <w:hideMark/>
          </w:tcPr>
          <w:p w:rsidR="00C03F97" w:rsidRPr="00C03F97" w:rsidRDefault="00C03F97" w:rsidP="00C03F97">
            <w:pPr>
              <w:jc w:val="center"/>
              <w:rPr>
                <w:rFonts w:ascii="Aptos" w:eastAsia="Times New Roman" w:hAnsi="Aptos" w:cs="Calibri"/>
                <w:b/>
                <w:bCs/>
                <w:color w:val="FFFFFF"/>
                <w:sz w:val="20"/>
                <w:szCs w:val="20"/>
                <w:lang w:val="es-MX" w:eastAsia="es-MX"/>
              </w:rPr>
            </w:pPr>
            <w:r w:rsidRPr="00C03F97">
              <w:rPr>
                <w:rFonts w:ascii="Aptos" w:eastAsia="Times New Roman" w:hAnsi="Aptos" w:cs="Calibri"/>
                <w:b/>
                <w:bCs/>
                <w:color w:val="FFFFFF"/>
                <w:sz w:val="20"/>
                <w:szCs w:val="20"/>
                <w:lang w:val="es-MX" w:eastAsia="es-MX"/>
              </w:rPr>
              <w:t>SGL</w:t>
            </w:r>
          </w:p>
        </w:tc>
      </w:tr>
      <w:tr w:rsidR="00C03F97" w:rsidRPr="00C03F97" w:rsidTr="00C03F97">
        <w:trPr>
          <w:trHeight w:val="276"/>
          <w:jc w:val="center"/>
        </w:trPr>
        <w:tc>
          <w:tcPr>
            <w:tcW w:w="4536"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03F97" w:rsidRPr="00C03F97" w:rsidRDefault="00C03F97" w:rsidP="00C03F97">
            <w:pPr>
              <w:rPr>
                <w:rFonts w:ascii="Aptos" w:eastAsia="Times New Roman" w:hAnsi="Aptos" w:cs="Calibri"/>
                <w:b/>
                <w:bCs/>
                <w:sz w:val="20"/>
                <w:szCs w:val="20"/>
                <w:lang w:val="es-MX" w:eastAsia="es-MX"/>
              </w:rPr>
            </w:pPr>
            <w:r w:rsidRPr="00C03F97">
              <w:rPr>
                <w:rFonts w:ascii="Aptos" w:eastAsia="Times New Roman" w:hAnsi="Aptos" w:cs="Calibri"/>
                <w:b/>
                <w:bCs/>
                <w:sz w:val="20"/>
                <w:szCs w:val="20"/>
                <w:lang w:val="es-MX" w:eastAsia="es-MX"/>
              </w:rPr>
              <w:t>PRIMERA</w:t>
            </w:r>
          </w:p>
        </w:tc>
        <w:tc>
          <w:tcPr>
            <w:tcW w:w="1838" w:type="dxa"/>
            <w:tcBorders>
              <w:top w:val="nil"/>
              <w:left w:val="nil"/>
              <w:bottom w:val="single" w:sz="4" w:space="0" w:color="auto"/>
              <w:right w:val="single" w:sz="4" w:space="0" w:color="auto"/>
            </w:tcBorders>
            <w:shd w:val="clear" w:color="000000" w:fill="FFFFFF"/>
            <w:noWrap/>
            <w:vAlign w:val="center"/>
            <w:hideMark/>
          </w:tcPr>
          <w:p w:rsidR="00C03F97" w:rsidRPr="00C03F97" w:rsidRDefault="00C03F97" w:rsidP="00C03F97">
            <w:pPr>
              <w:jc w:val="center"/>
              <w:rPr>
                <w:rFonts w:ascii="Aptos" w:eastAsia="Times New Roman" w:hAnsi="Aptos" w:cs="Calibri"/>
                <w:b/>
                <w:bCs/>
                <w:color w:val="000000"/>
                <w:sz w:val="20"/>
                <w:szCs w:val="20"/>
                <w:lang w:val="es-MX" w:eastAsia="es-MX"/>
              </w:rPr>
            </w:pPr>
            <w:r w:rsidRPr="00C03F97">
              <w:rPr>
                <w:rFonts w:ascii="Aptos" w:eastAsia="Times New Roman" w:hAnsi="Aptos" w:cs="Calibri"/>
                <w:b/>
                <w:bCs/>
                <w:color w:val="000000"/>
                <w:sz w:val="20"/>
                <w:szCs w:val="20"/>
                <w:lang w:val="es-MX" w:eastAsia="es-MX"/>
              </w:rPr>
              <w:t>2192</w:t>
            </w:r>
          </w:p>
        </w:tc>
        <w:tc>
          <w:tcPr>
            <w:tcW w:w="1811" w:type="dxa"/>
            <w:tcBorders>
              <w:top w:val="nil"/>
              <w:left w:val="nil"/>
              <w:bottom w:val="single" w:sz="4" w:space="0" w:color="auto"/>
              <w:right w:val="single" w:sz="4" w:space="0" w:color="auto"/>
            </w:tcBorders>
            <w:shd w:val="clear" w:color="000000" w:fill="FFFFFF"/>
            <w:noWrap/>
            <w:vAlign w:val="center"/>
            <w:hideMark/>
          </w:tcPr>
          <w:p w:rsidR="00C03F97" w:rsidRPr="00C03F97" w:rsidRDefault="00C03F97" w:rsidP="00C03F97">
            <w:pPr>
              <w:jc w:val="center"/>
              <w:rPr>
                <w:rFonts w:ascii="Aptos" w:eastAsia="Times New Roman" w:hAnsi="Aptos" w:cs="Calibri"/>
                <w:b/>
                <w:bCs/>
                <w:color w:val="000000"/>
                <w:sz w:val="20"/>
                <w:szCs w:val="20"/>
                <w:lang w:val="es-MX" w:eastAsia="es-MX"/>
              </w:rPr>
            </w:pPr>
            <w:r w:rsidRPr="00C03F97">
              <w:rPr>
                <w:rFonts w:ascii="Aptos" w:eastAsia="Times New Roman" w:hAnsi="Aptos" w:cs="Calibri"/>
                <w:b/>
                <w:bCs/>
                <w:color w:val="000000"/>
                <w:sz w:val="20"/>
                <w:szCs w:val="20"/>
                <w:lang w:val="es-MX" w:eastAsia="es-MX"/>
              </w:rPr>
              <w:t>2536</w:t>
            </w:r>
          </w:p>
        </w:tc>
      </w:tr>
      <w:tr w:rsidR="00C03F97" w:rsidRPr="00C03F97" w:rsidTr="00C03F97">
        <w:trPr>
          <w:trHeight w:val="324"/>
          <w:jc w:val="center"/>
        </w:trPr>
        <w:tc>
          <w:tcPr>
            <w:tcW w:w="8185"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03F97" w:rsidRPr="00C03F97" w:rsidRDefault="00C03F97" w:rsidP="00C03F97">
            <w:pPr>
              <w:jc w:val="center"/>
              <w:rPr>
                <w:rFonts w:ascii="Aptos" w:eastAsia="Times New Roman" w:hAnsi="Aptos" w:cs="Calibri"/>
                <w:b/>
                <w:bCs/>
                <w:sz w:val="18"/>
                <w:szCs w:val="18"/>
                <w:lang w:val="es-MX" w:eastAsia="es-MX"/>
              </w:rPr>
            </w:pPr>
            <w:r w:rsidRPr="00C03F97">
              <w:rPr>
                <w:rFonts w:ascii="Aptos" w:eastAsia="Times New Roman" w:hAnsi="Aptos" w:cs="Calibri"/>
                <w:b/>
                <w:bCs/>
                <w:sz w:val="18"/>
                <w:szCs w:val="18"/>
                <w:lang w:val="es-MX" w:eastAsia="es-MX"/>
              </w:rPr>
              <w:t>NO HAY TARIFA ESPECIAL PARA MENOR. NI HABITACIÓN TRIPLE</w:t>
            </w:r>
          </w:p>
        </w:tc>
      </w:tr>
      <w:tr w:rsidR="00C03F97" w:rsidRPr="00C03F97" w:rsidTr="00C03F97">
        <w:trPr>
          <w:trHeight w:val="315"/>
          <w:jc w:val="center"/>
        </w:trPr>
        <w:tc>
          <w:tcPr>
            <w:tcW w:w="8185"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03F97" w:rsidRPr="00C03F97" w:rsidRDefault="00C03F97" w:rsidP="00C03F97">
            <w:pPr>
              <w:jc w:val="center"/>
              <w:rPr>
                <w:rFonts w:ascii="Aptos" w:eastAsia="Times New Roman" w:hAnsi="Aptos" w:cs="Calibri"/>
                <w:b/>
                <w:bCs/>
                <w:sz w:val="18"/>
                <w:szCs w:val="18"/>
                <w:lang w:val="es-MX" w:eastAsia="es-MX"/>
              </w:rPr>
            </w:pPr>
            <w:r w:rsidRPr="00C03F97">
              <w:rPr>
                <w:rFonts w:ascii="Aptos" w:eastAsia="Times New Roman" w:hAnsi="Aptos" w:cs="Calibri"/>
                <w:b/>
                <w:bCs/>
                <w:sz w:val="18"/>
                <w:szCs w:val="18"/>
                <w:lang w:val="es-MX" w:eastAsia="es-MX"/>
              </w:rPr>
              <w:t xml:space="preserve">TARIFAS SUJETAS A DISPONIBILIDAD Y CAMBIO SIN PREVIO AVISO </w:t>
            </w:r>
          </w:p>
        </w:tc>
      </w:tr>
      <w:tr w:rsidR="00C03F97" w:rsidRPr="00C03F97" w:rsidTr="00C03F97">
        <w:trPr>
          <w:trHeight w:val="276"/>
          <w:jc w:val="center"/>
        </w:trPr>
        <w:tc>
          <w:tcPr>
            <w:tcW w:w="8185"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C03F97" w:rsidRPr="00C03F97" w:rsidRDefault="00C03F97" w:rsidP="00C03F97">
            <w:pPr>
              <w:jc w:val="center"/>
              <w:rPr>
                <w:rFonts w:ascii="Aptos" w:eastAsia="Times New Roman" w:hAnsi="Aptos" w:cs="Calibri"/>
                <w:b/>
                <w:bCs/>
                <w:sz w:val="18"/>
                <w:szCs w:val="18"/>
                <w:lang w:val="es-MX" w:eastAsia="es-MX"/>
              </w:rPr>
            </w:pPr>
            <w:r w:rsidRPr="00C03F97">
              <w:rPr>
                <w:rFonts w:ascii="Aptos" w:eastAsia="Times New Roman" w:hAnsi="Aptos" w:cs="Calibri"/>
                <w:b/>
                <w:bCs/>
                <w:sz w:val="18"/>
                <w:szCs w:val="18"/>
                <w:lang w:val="es-MX" w:eastAsia="es-MX"/>
              </w:rPr>
              <w:t>CONSULTAR SUPLEMENTO PARA SEMANA SANTA, FERIAS, VERANO, NAVIDAD Y FIN DE AÑO</w:t>
            </w:r>
          </w:p>
        </w:tc>
      </w:tr>
    </w:tbl>
    <w:p w:rsidR="00CF18D4" w:rsidRDefault="00CF18D4" w:rsidP="00FA06A2">
      <w:pPr>
        <w:rPr>
          <w:rFonts w:ascii="Aptos" w:hAnsi="Aptos" w:cs="Calibri"/>
          <w:sz w:val="20"/>
          <w:szCs w:val="20"/>
          <w:lang w:val="es-MX"/>
        </w:rPr>
      </w:pPr>
    </w:p>
    <w:p w:rsidR="00C03F97" w:rsidRPr="00C03F97" w:rsidRDefault="00C03F97" w:rsidP="00FA06A2">
      <w:pPr>
        <w:rPr>
          <w:rFonts w:ascii="Aptos" w:hAnsi="Aptos" w:cs="Calibri"/>
          <w:sz w:val="20"/>
          <w:szCs w:val="20"/>
          <w:lang w:val="es-MX"/>
        </w:rPr>
      </w:pPr>
    </w:p>
    <w:tbl>
      <w:tblPr>
        <w:tblW w:w="7420" w:type="dxa"/>
        <w:jc w:val="center"/>
        <w:tblCellMar>
          <w:left w:w="70" w:type="dxa"/>
          <w:right w:w="70" w:type="dxa"/>
        </w:tblCellMar>
        <w:tblLook w:val="04A0" w:firstRow="1" w:lastRow="0" w:firstColumn="1" w:lastColumn="0" w:noHBand="0" w:noVBand="1"/>
      </w:tblPr>
      <w:tblGrid>
        <w:gridCol w:w="2202"/>
        <w:gridCol w:w="1780"/>
        <w:gridCol w:w="3438"/>
      </w:tblGrid>
      <w:tr w:rsidR="00C03F97" w:rsidRPr="00C03F97" w:rsidTr="00C03F97">
        <w:trPr>
          <w:trHeight w:val="276"/>
          <w:jc w:val="center"/>
        </w:trPr>
        <w:tc>
          <w:tcPr>
            <w:tcW w:w="74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03F97" w:rsidRPr="00C03F97" w:rsidRDefault="00C03F97" w:rsidP="00C03F97">
            <w:pPr>
              <w:jc w:val="center"/>
              <w:rPr>
                <w:rFonts w:ascii="Aptos" w:eastAsia="Times New Roman" w:hAnsi="Aptos" w:cs="Calibri"/>
                <w:b/>
                <w:bCs/>
                <w:color w:val="FFFFFF"/>
                <w:sz w:val="20"/>
                <w:szCs w:val="20"/>
                <w:lang w:val="es-MX" w:eastAsia="es-MX"/>
              </w:rPr>
            </w:pPr>
            <w:r w:rsidRPr="00C03F97">
              <w:rPr>
                <w:rFonts w:ascii="Aptos" w:eastAsia="Times New Roman" w:hAnsi="Aptos" w:cs="Calibri"/>
                <w:b/>
                <w:bCs/>
                <w:color w:val="FFFFFF"/>
                <w:sz w:val="20"/>
                <w:szCs w:val="20"/>
                <w:lang w:val="es-MX" w:eastAsia="es-MX"/>
              </w:rPr>
              <w:t>HOTELES PREVISTOS O SIMILARES</w:t>
            </w:r>
          </w:p>
        </w:tc>
      </w:tr>
      <w:tr w:rsidR="00C03F97" w:rsidRPr="00C03F97" w:rsidTr="00C03F97">
        <w:trPr>
          <w:trHeight w:val="336"/>
          <w:jc w:val="center"/>
        </w:trPr>
        <w:tc>
          <w:tcPr>
            <w:tcW w:w="2202" w:type="dxa"/>
            <w:tcBorders>
              <w:top w:val="nil"/>
              <w:left w:val="single" w:sz="4" w:space="0" w:color="auto"/>
              <w:bottom w:val="single" w:sz="4" w:space="0" w:color="auto"/>
              <w:right w:val="single" w:sz="4" w:space="0" w:color="auto"/>
            </w:tcBorders>
            <w:shd w:val="clear" w:color="000000" w:fill="000000"/>
            <w:noWrap/>
            <w:vAlign w:val="center"/>
            <w:hideMark/>
          </w:tcPr>
          <w:p w:rsidR="00C03F97" w:rsidRPr="00C03F97" w:rsidRDefault="00C03F97" w:rsidP="00C03F97">
            <w:pPr>
              <w:jc w:val="center"/>
              <w:rPr>
                <w:rFonts w:ascii="Aptos" w:eastAsia="Times New Roman" w:hAnsi="Aptos" w:cs="Calibri"/>
                <w:b/>
                <w:bCs/>
                <w:color w:val="FFFFFF"/>
                <w:sz w:val="20"/>
                <w:szCs w:val="20"/>
                <w:lang w:val="es-MX" w:eastAsia="es-MX"/>
              </w:rPr>
            </w:pPr>
            <w:r w:rsidRPr="00C03F97">
              <w:rPr>
                <w:rFonts w:ascii="Aptos" w:eastAsia="Times New Roman" w:hAnsi="Aptos" w:cs="Calibri"/>
                <w:b/>
                <w:bCs/>
                <w:color w:val="FFFFFF"/>
                <w:sz w:val="20"/>
                <w:szCs w:val="20"/>
                <w:lang w:val="es-MX" w:eastAsia="es-MX"/>
              </w:rPr>
              <w:t>CATEGORÍA</w:t>
            </w:r>
          </w:p>
        </w:tc>
        <w:tc>
          <w:tcPr>
            <w:tcW w:w="1780" w:type="dxa"/>
            <w:tcBorders>
              <w:top w:val="nil"/>
              <w:left w:val="nil"/>
              <w:bottom w:val="single" w:sz="4" w:space="0" w:color="auto"/>
              <w:right w:val="single" w:sz="4" w:space="0" w:color="auto"/>
            </w:tcBorders>
            <w:shd w:val="clear" w:color="000000" w:fill="000000"/>
            <w:noWrap/>
            <w:vAlign w:val="center"/>
            <w:hideMark/>
          </w:tcPr>
          <w:p w:rsidR="00C03F97" w:rsidRPr="00C03F97" w:rsidRDefault="00C03F97" w:rsidP="00C03F97">
            <w:pPr>
              <w:jc w:val="center"/>
              <w:rPr>
                <w:rFonts w:ascii="Aptos" w:eastAsia="Times New Roman" w:hAnsi="Aptos" w:cs="Calibri"/>
                <w:b/>
                <w:bCs/>
                <w:color w:val="FFFFFF"/>
                <w:sz w:val="20"/>
                <w:szCs w:val="20"/>
                <w:lang w:val="es-MX" w:eastAsia="es-MX"/>
              </w:rPr>
            </w:pPr>
            <w:r w:rsidRPr="00C03F97">
              <w:rPr>
                <w:rFonts w:ascii="Aptos" w:eastAsia="Times New Roman" w:hAnsi="Aptos" w:cs="Calibri"/>
                <w:b/>
                <w:bCs/>
                <w:color w:val="FFFFFF"/>
                <w:sz w:val="20"/>
                <w:szCs w:val="20"/>
                <w:lang w:val="es-MX" w:eastAsia="es-MX"/>
              </w:rPr>
              <w:t>CIUDADES</w:t>
            </w:r>
          </w:p>
        </w:tc>
        <w:tc>
          <w:tcPr>
            <w:tcW w:w="3438" w:type="dxa"/>
            <w:tcBorders>
              <w:top w:val="nil"/>
              <w:left w:val="nil"/>
              <w:bottom w:val="single" w:sz="4" w:space="0" w:color="auto"/>
              <w:right w:val="single" w:sz="4" w:space="0" w:color="auto"/>
            </w:tcBorders>
            <w:shd w:val="clear" w:color="000000" w:fill="000000"/>
            <w:noWrap/>
            <w:vAlign w:val="center"/>
            <w:hideMark/>
          </w:tcPr>
          <w:p w:rsidR="00C03F97" w:rsidRPr="00C03F97" w:rsidRDefault="00C03F97" w:rsidP="00C03F97">
            <w:pPr>
              <w:jc w:val="center"/>
              <w:rPr>
                <w:rFonts w:ascii="Aptos" w:eastAsia="Times New Roman" w:hAnsi="Aptos" w:cs="Calibri"/>
                <w:b/>
                <w:bCs/>
                <w:color w:val="FFFFFF"/>
                <w:sz w:val="20"/>
                <w:szCs w:val="20"/>
                <w:lang w:val="es-MX" w:eastAsia="es-MX"/>
              </w:rPr>
            </w:pPr>
            <w:r w:rsidRPr="00C03F97">
              <w:rPr>
                <w:rFonts w:ascii="Aptos" w:eastAsia="Times New Roman" w:hAnsi="Aptos" w:cs="Calibri"/>
                <w:b/>
                <w:bCs/>
                <w:color w:val="FFFFFF"/>
                <w:sz w:val="20"/>
                <w:szCs w:val="20"/>
                <w:lang w:val="es-MX" w:eastAsia="es-MX"/>
              </w:rPr>
              <w:t>HOTEL</w:t>
            </w:r>
          </w:p>
        </w:tc>
      </w:tr>
      <w:tr w:rsidR="00C03F97" w:rsidRPr="00C03F97" w:rsidTr="00C03F97">
        <w:trPr>
          <w:trHeight w:val="315"/>
          <w:jc w:val="center"/>
        </w:trPr>
        <w:tc>
          <w:tcPr>
            <w:tcW w:w="2202" w:type="dxa"/>
            <w:vMerge w:val="restart"/>
            <w:tcBorders>
              <w:top w:val="nil"/>
              <w:left w:val="single" w:sz="4" w:space="0" w:color="auto"/>
              <w:bottom w:val="single" w:sz="4" w:space="0" w:color="000000"/>
              <w:right w:val="single" w:sz="4" w:space="0" w:color="auto"/>
            </w:tcBorders>
            <w:vAlign w:val="center"/>
            <w:hideMark/>
          </w:tcPr>
          <w:p w:rsidR="00C03F97" w:rsidRPr="00C03F97" w:rsidRDefault="00C03F97" w:rsidP="00C03F97">
            <w:pPr>
              <w:jc w:val="center"/>
              <w:rPr>
                <w:rFonts w:ascii="Aptos" w:eastAsia="Times New Roman" w:hAnsi="Aptos" w:cs="Calibri"/>
                <w:b/>
                <w:bCs/>
                <w:color w:val="000000"/>
                <w:sz w:val="20"/>
                <w:szCs w:val="20"/>
                <w:lang w:val="es-MX" w:eastAsia="es-MX"/>
              </w:rPr>
            </w:pPr>
            <w:r w:rsidRPr="00C03F97">
              <w:rPr>
                <w:rFonts w:ascii="Aptos" w:eastAsia="Times New Roman" w:hAnsi="Aptos" w:cs="Calibri"/>
                <w:b/>
                <w:bCs/>
                <w:color w:val="000000"/>
                <w:sz w:val="20"/>
                <w:szCs w:val="20"/>
                <w:lang w:val="es-MX" w:eastAsia="es-MX"/>
              </w:rPr>
              <w:t>PRIMERA</w:t>
            </w:r>
          </w:p>
        </w:tc>
        <w:tc>
          <w:tcPr>
            <w:tcW w:w="1780" w:type="dxa"/>
            <w:tcBorders>
              <w:top w:val="nil"/>
              <w:left w:val="nil"/>
              <w:bottom w:val="single" w:sz="4" w:space="0" w:color="auto"/>
              <w:right w:val="single" w:sz="4" w:space="0" w:color="auto"/>
            </w:tcBorders>
            <w:noWrap/>
            <w:vAlign w:val="center"/>
            <w:hideMark/>
          </w:tcPr>
          <w:p w:rsidR="00C03F97" w:rsidRPr="00C03F97" w:rsidRDefault="00C03F97" w:rsidP="00C03F97">
            <w:pPr>
              <w:jc w:val="center"/>
              <w:rPr>
                <w:rFonts w:ascii="Aptos" w:eastAsia="Times New Roman" w:hAnsi="Aptos" w:cs="Calibri"/>
                <w:color w:val="000000"/>
                <w:sz w:val="20"/>
                <w:szCs w:val="20"/>
                <w:lang w:val="es-MX" w:eastAsia="es-MX"/>
              </w:rPr>
            </w:pPr>
            <w:r w:rsidRPr="00C03F97">
              <w:rPr>
                <w:rFonts w:ascii="Aptos" w:eastAsia="Times New Roman" w:hAnsi="Aptos" w:cs="Calibri"/>
                <w:color w:val="000000"/>
                <w:sz w:val="20"/>
                <w:szCs w:val="20"/>
                <w:lang w:val="es-MX" w:eastAsia="es-MX"/>
              </w:rPr>
              <w:t>Ereván</w:t>
            </w:r>
          </w:p>
        </w:tc>
        <w:tc>
          <w:tcPr>
            <w:tcW w:w="3438" w:type="dxa"/>
            <w:tcBorders>
              <w:top w:val="nil"/>
              <w:left w:val="nil"/>
              <w:bottom w:val="single" w:sz="4" w:space="0" w:color="auto"/>
              <w:right w:val="single" w:sz="4" w:space="0" w:color="auto"/>
            </w:tcBorders>
            <w:noWrap/>
            <w:vAlign w:val="center"/>
            <w:hideMark/>
          </w:tcPr>
          <w:p w:rsidR="00C03F97" w:rsidRPr="00C03F97" w:rsidRDefault="00C03F97" w:rsidP="00C03F97">
            <w:pPr>
              <w:rPr>
                <w:rFonts w:ascii="Aptos" w:eastAsia="Times New Roman" w:hAnsi="Aptos" w:cs="Calibri"/>
                <w:color w:val="000000"/>
                <w:sz w:val="20"/>
                <w:szCs w:val="20"/>
                <w:lang w:val="es-MX" w:eastAsia="es-MX"/>
              </w:rPr>
            </w:pPr>
            <w:r w:rsidRPr="00C03F97">
              <w:rPr>
                <w:rFonts w:ascii="Aptos" w:eastAsia="Times New Roman" w:hAnsi="Aptos" w:cs="Calibri"/>
                <w:color w:val="000000"/>
                <w:sz w:val="20"/>
                <w:szCs w:val="20"/>
                <w:lang w:val="es-MX" w:eastAsia="es-MX"/>
              </w:rPr>
              <w:t xml:space="preserve">Ani </w:t>
            </w:r>
            <w:r w:rsidR="00024FBC">
              <w:rPr>
                <w:rFonts w:ascii="Aptos" w:eastAsia="Times New Roman" w:hAnsi="Aptos" w:cs="Calibri"/>
                <w:color w:val="000000"/>
                <w:sz w:val="20"/>
                <w:szCs w:val="20"/>
                <w:lang w:val="es-MX" w:eastAsia="es-MX"/>
              </w:rPr>
              <w:t>Grand Plaza</w:t>
            </w:r>
          </w:p>
        </w:tc>
      </w:tr>
      <w:tr w:rsidR="00C03F97" w:rsidRPr="00C03F97" w:rsidTr="00C03F97">
        <w:trPr>
          <w:trHeight w:val="300"/>
          <w:jc w:val="center"/>
        </w:trPr>
        <w:tc>
          <w:tcPr>
            <w:tcW w:w="2202" w:type="dxa"/>
            <w:vMerge/>
            <w:tcBorders>
              <w:top w:val="nil"/>
              <w:left w:val="single" w:sz="4" w:space="0" w:color="auto"/>
              <w:bottom w:val="single" w:sz="4" w:space="0" w:color="000000"/>
              <w:right w:val="single" w:sz="4" w:space="0" w:color="auto"/>
            </w:tcBorders>
            <w:vAlign w:val="center"/>
            <w:hideMark/>
          </w:tcPr>
          <w:p w:rsidR="00C03F97" w:rsidRPr="00C03F97" w:rsidRDefault="00C03F97" w:rsidP="00C03F97">
            <w:pPr>
              <w:rPr>
                <w:rFonts w:ascii="Aptos" w:eastAsia="Times New Roman" w:hAnsi="Aptos" w:cs="Calibri"/>
                <w:b/>
                <w:bCs/>
                <w:color w:val="000000"/>
                <w:sz w:val="20"/>
                <w:szCs w:val="20"/>
                <w:lang w:val="es-MX" w:eastAsia="es-MX"/>
              </w:rPr>
            </w:pPr>
          </w:p>
        </w:tc>
        <w:tc>
          <w:tcPr>
            <w:tcW w:w="1780" w:type="dxa"/>
            <w:tcBorders>
              <w:top w:val="nil"/>
              <w:left w:val="nil"/>
              <w:bottom w:val="single" w:sz="4" w:space="0" w:color="auto"/>
              <w:right w:val="single" w:sz="4" w:space="0" w:color="auto"/>
            </w:tcBorders>
            <w:noWrap/>
            <w:vAlign w:val="center"/>
            <w:hideMark/>
          </w:tcPr>
          <w:p w:rsidR="00C03F97" w:rsidRPr="00C03F97" w:rsidRDefault="00C03F97" w:rsidP="00C03F97">
            <w:pPr>
              <w:jc w:val="center"/>
              <w:rPr>
                <w:rFonts w:ascii="Aptos" w:eastAsia="Times New Roman" w:hAnsi="Aptos" w:cs="Calibri"/>
                <w:color w:val="000000"/>
                <w:sz w:val="20"/>
                <w:szCs w:val="20"/>
                <w:lang w:val="es-MX" w:eastAsia="es-MX"/>
              </w:rPr>
            </w:pPr>
            <w:r w:rsidRPr="00C03F97">
              <w:rPr>
                <w:rFonts w:ascii="Aptos" w:eastAsia="Times New Roman" w:hAnsi="Aptos" w:cs="Calibri"/>
                <w:color w:val="000000"/>
                <w:sz w:val="20"/>
                <w:szCs w:val="20"/>
                <w:lang w:val="es-MX" w:eastAsia="es-MX"/>
              </w:rPr>
              <w:t>Diliján</w:t>
            </w:r>
          </w:p>
        </w:tc>
        <w:tc>
          <w:tcPr>
            <w:tcW w:w="3438" w:type="dxa"/>
            <w:tcBorders>
              <w:top w:val="nil"/>
              <w:left w:val="nil"/>
              <w:bottom w:val="single" w:sz="4" w:space="0" w:color="auto"/>
              <w:right w:val="single" w:sz="4" w:space="0" w:color="auto"/>
            </w:tcBorders>
            <w:shd w:val="clear" w:color="000000" w:fill="FFFFFF"/>
            <w:noWrap/>
            <w:vAlign w:val="center"/>
            <w:hideMark/>
          </w:tcPr>
          <w:p w:rsidR="00C03F97" w:rsidRPr="00C03F97" w:rsidRDefault="00024FBC" w:rsidP="00C03F97">
            <w:pP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Best Western Hotel</w:t>
            </w:r>
          </w:p>
        </w:tc>
      </w:tr>
      <w:tr w:rsidR="00C03F97" w:rsidRPr="00C03F97" w:rsidTr="00C03F97">
        <w:trPr>
          <w:trHeight w:val="276"/>
          <w:jc w:val="center"/>
        </w:trPr>
        <w:tc>
          <w:tcPr>
            <w:tcW w:w="2202" w:type="dxa"/>
            <w:vMerge/>
            <w:tcBorders>
              <w:top w:val="nil"/>
              <w:left w:val="single" w:sz="4" w:space="0" w:color="auto"/>
              <w:bottom w:val="single" w:sz="4" w:space="0" w:color="000000"/>
              <w:right w:val="single" w:sz="4" w:space="0" w:color="auto"/>
            </w:tcBorders>
            <w:vAlign w:val="center"/>
            <w:hideMark/>
          </w:tcPr>
          <w:p w:rsidR="00C03F97" w:rsidRPr="00C03F97" w:rsidRDefault="00C03F97" w:rsidP="00C03F97">
            <w:pPr>
              <w:rPr>
                <w:rFonts w:ascii="Aptos" w:eastAsia="Times New Roman" w:hAnsi="Aptos" w:cs="Calibri"/>
                <w:b/>
                <w:bCs/>
                <w:color w:val="000000"/>
                <w:sz w:val="20"/>
                <w:szCs w:val="20"/>
                <w:lang w:val="es-MX" w:eastAsia="es-MX"/>
              </w:rPr>
            </w:pPr>
          </w:p>
        </w:tc>
        <w:tc>
          <w:tcPr>
            <w:tcW w:w="1780" w:type="dxa"/>
            <w:tcBorders>
              <w:top w:val="nil"/>
              <w:left w:val="nil"/>
              <w:bottom w:val="single" w:sz="4" w:space="0" w:color="auto"/>
              <w:right w:val="single" w:sz="4" w:space="0" w:color="auto"/>
            </w:tcBorders>
            <w:noWrap/>
            <w:vAlign w:val="center"/>
            <w:hideMark/>
          </w:tcPr>
          <w:p w:rsidR="00C03F97" w:rsidRPr="00C03F97" w:rsidRDefault="00C03F97" w:rsidP="00C03F97">
            <w:pPr>
              <w:jc w:val="center"/>
              <w:rPr>
                <w:rFonts w:ascii="Aptos" w:eastAsia="Times New Roman" w:hAnsi="Aptos" w:cs="Calibri"/>
                <w:color w:val="000000"/>
                <w:sz w:val="20"/>
                <w:szCs w:val="20"/>
                <w:lang w:val="es-MX" w:eastAsia="es-MX"/>
              </w:rPr>
            </w:pPr>
            <w:r w:rsidRPr="00C03F97">
              <w:rPr>
                <w:rFonts w:ascii="Aptos" w:eastAsia="Times New Roman" w:hAnsi="Aptos" w:cs="Calibri"/>
                <w:color w:val="000000"/>
                <w:sz w:val="20"/>
                <w:szCs w:val="20"/>
                <w:lang w:val="es-MX" w:eastAsia="es-MX"/>
              </w:rPr>
              <w:t>Areni</w:t>
            </w:r>
          </w:p>
        </w:tc>
        <w:tc>
          <w:tcPr>
            <w:tcW w:w="3438" w:type="dxa"/>
            <w:tcBorders>
              <w:top w:val="nil"/>
              <w:left w:val="nil"/>
              <w:bottom w:val="single" w:sz="4" w:space="0" w:color="auto"/>
              <w:right w:val="single" w:sz="4" w:space="0" w:color="auto"/>
            </w:tcBorders>
            <w:shd w:val="clear" w:color="000000" w:fill="FFFFFF"/>
            <w:noWrap/>
            <w:vAlign w:val="center"/>
            <w:hideMark/>
          </w:tcPr>
          <w:p w:rsidR="00C03F97" w:rsidRPr="00C03F97" w:rsidRDefault="00C03F97" w:rsidP="00C03F97">
            <w:pPr>
              <w:rPr>
                <w:rFonts w:ascii="Aptos" w:eastAsia="Times New Roman" w:hAnsi="Aptos" w:cs="Calibri"/>
                <w:color w:val="000000"/>
                <w:sz w:val="20"/>
                <w:szCs w:val="20"/>
                <w:lang w:val="es-MX" w:eastAsia="es-MX"/>
              </w:rPr>
            </w:pPr>
            <w:r w:rsidRPr="00C03F97">
              <w:rPr>
                <w:rFonts w:ascii="Aptos" w:eastAsia="Times New Roman" w:hAnsi="Aptos" w:cs="Calibri"/>
                <w:color w:val="000000"/>
                <w:sz w:val="20"/>
                <w:szCs w:val="20"/>
                <w:lang w:val="es-MX" w:eastAsia="es-MX"/>
              </w:rPr>
              <w:t>Areni Wine Cellar B&amp;B</w:t>
            </w:r>
          </w:p>
        </w:tc>
      </w:tr>
    </w:tbl>
    <w:p w:rsidR="00910B1F" w:rsidRPr="00153D20" w:rsidRDefault="00910B1F" w:rsidP="00C5311D">
      <w:pPr>
        <w:spacing w:line="259" w:lineRule="auto"/>
        <w:jc w:val="both"/>
        <w:rPr>
          <w:rFonts w:ascii="Aptos" w:hAnsi="Aptos" w:cs="Calibri"/>
          <w:bCs/>
          <w:i/>
          <w:iCs/>
          <w:color w:val="EE0000"/>
          <w:sz w:val="16"/>
          <w:szCs w:val="16"/>
          <w:lang w:val="es-ES" w:eastAsia="es-ES"/>
        </w:rPr>
      </w:pPr>
    </w:p>
    <w:p w:rsidR="00910B1F" w:rsidRPr="00153D20" w:rsidRDefault="00910B1F" w:rsidP="00FA06A2">
      <w:pPr>
        <w:rPr>
          <w:rFonts w:ascii="Aptos" w:eastAsia="Calibri" w:hAnsi="Aptos" w:cs="Calibri"/>
          <w:b/>
          <w:color w:val="000000" w:themeColor="text1"/>
          <w:sz w:val="10"/>
          <w:szCs w:val="10"/>
          <w:lang w:val="es-MX"/>
        </w:rPr>
      </w:pPr>
    </w:p>
    <w:tbl>
      <w:tblPr>
        <w:tblW w:w="3820" w:type="dxa"/>
        <w:jc w:val="center"/>
        <w:tblCellMar>
          <w:left w:w="70" w:type="dxa"/>
          <w:right w:w="70" w:type="dxa"/>
        </w:tblCellMar>
        <w:tblLook w:val="04A0" w:firstRow="1" w:lastRow="0" w:firstColumn="1" w:lastColumn="0" w:noHBand="0" w:noVBand="1"/>
      </w:tblPr>
      <w:tblGrid>
        <w:gridCol w:w="2080"/>
        <w:gridCol w:w="1740"/>
      </w:tblGrid>
      <w:tr w:rsidR="00910B1F" w:rsidRPr="00910B1F" w:rsidTr="00910B1F">
        <w:trPr>
          <w:trHeight w:val="20"/>
          <w:jc w:val="center"/>
        </w:trPr>
        <w:tc>
          <w:tcPr>
            <w:tcW w:w="3820" w:type="dxa"/>
            <w:gridSpan w:val="2"/>
            <w:tcBorders>
              <w:top w:val="single" w:sz="4" w:space="0" w:color="auto"/>
              <w:left w:val="single" w:sz="4" w:space="0" w:color="auto"/>
              <w:bottom w:val="single" w:sz="4" w:space="0" w:color="auto"/>
              <w:right w:val="single" w:sz="4" w:space="0" w:color="000000"/>
            </w:tcBorders>
            <w:shd w:val="clear" w:color="000000" w:fill="757171"/>
            <w:noWrap/>
            <w:vAlign w:val="center"/>
            <w:hideMark/>
          </w:tcPr>
          <w:p w:rsidR="00910B1F" w:rsidRPr="00910B1F" w:rsidRDefault="00910B1F" w:rsidP="00910B1F">
            <w:pPr>
              <w:jc w:val="cente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SALIDAS 2026</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Enero</w:t>
            </w:r>
          </w:p>
        </w:tc>
        <w:tc>
          <w:tcPr>
            <w:tcW w:w="1740"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03, 10, 17, 24, 31</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Febrero</w:t>
            </w:r>
          </w:p>
        </w:tc>
        <w:tc>
          <w:tcPr>
            <w:tcW w:w="1740"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07, 14, 21, 28</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Marzo</w:t>
            </w:r>
          </w:p>
        </w:tc>
        <w:tc>
          <w:tcPr>
            <w:tcW w:w="1740"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07, 14, 21, 28</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Abril</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04, 11, 18, 25</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Mayo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02, 09, 16, 23, 30</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Junio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06, 13, 20, 27</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Julio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04, 11, 18, 25</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Agosto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01, 08, 15, 22, 29</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Septiembre</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05, 12, 19, 26</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Octubre</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03, 10, 17, 24, 31</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Noviembre</w:t>
            </w:r>
          </w:p>
        </w:tc>
        <w:tc>
          <w:tcPr>
            <w:tcW w:w="1740" w:type="dxa"/>
            <w:tcBorders>
              <w:top w:val="nil"/>
              <w:left w:val="nil"/>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07, 14, 21, 28</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Diciembre</w:t>
            </w:r>
          </w:p>
        </w:tc>
        <w:tc>
          <w:tcPr>
            <w:tcW w:w="1740" w:type="dxa"/>
            <w:tcBorders>
              <w:top w:val="nil"/>
              <w:left w:val="nil"/>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 xml:space="preserve">05, 12, 19, 26 </w:t>
            </w:r>
          </w:p>
        </w:tc>
      </w:tr>
    </w:tbl>
    <w:p w:rsidR="00910B1F" w:rsidRDefault="00910B1F" w:rsidP="00FA06A2">
      <w:pPr>
        <w:rPr>
          <w:rFonts w:ascii="Aptos" w:eastAsia="Calibri" w:hAnsi="Aptos" w:cs="Calibri"/>
          <w:b/>
          <w:color w:val="000000" w:themeColor="text1"/>
          <w:sz w:val="20"/>
          <w:szCs w:val="20"/>
          <w:lang w:val="es-MX"/>
        </w:rPr>
      </w:pPr>
    </w:p>
    <w:p w:rsidR="00C03F97" w:rsidRDefault="00C03F97" w:rsidP="00FA06A2">
      <w:pPr>
        <w:rPr>
          <w:rFonts w:ascii="Aptos" w:eastAsia="Calibri" w:hAnsi="Aptos" w:cs="Calibri"/>
          <w:b/>
          <w:color w:val="000000" w:themeColor="text1"/>
          <w:sz w:val="20"/>
          <w:szCs w:val="20"/>
          <w:lang w:val="es-MX"/>
        </w:rPr>
      </w:pPr>
    </w:p>
    <w:p w:rsidR="00C03F97" w:rsidRDefault="00C03F97" w:rsidP="00FA06A2">
      <w:pPr>
        <w:rPr>
          <w:rFonts w:ascii="Aptos" w:eastAsia="Calibri" w:hAnsi="Aptos" w:cs="Calibri"/>
          <w:b/>
          <w:color w:val="000000" w:themeColor="text1"/>
          <w:sz w:val="20"/>
          <w:szCs w:val="20"/>
          <w:lang w:val="es-MX"/>
        </w:rPr>
      </w:pPr>
    </w:p>
    <w:p w:rsidR="00C03F97" w:rsidRDefault="00C03F97" w:rsidP="00FA06A2">
      <w:pPr>
        <w:rPr>
          <w:rFonts w:ascii="Aptos" w:eastAsia="Calibri" w:hAnsi="Aptos" w:cs="Calibri"/>
          <w:b/>
          <w:color w:val="000000" w:themeColor="text1"/>
          <w:sz w:val="20"/>
          <w:szCs w:val="20"/>
          <w:lang w:val="es-MX"/>
        </w:rPr>
      </w:pPr>
    </w:p>
    <w:p w:rsidR="00C03F97" w:rsidRDefault="00C03F97" w:rsidP="00FA06A2">
      <w:pPr>
        <w:rPr>
          <w:rFonts w:ascii="Aptos" w:eastAsia="Calibri" w:hAnsi="Aptos" w:cs="Calibri"/>
          <w:b/>
          <w:color w:val="000000" w:themeColor="text1"/>
          <w:sz w:val="20"/>
          <w:szCs w:val="20"/>
          <w:lang w:val="es-MX"/>
        </w:rPr>
      </w:pPr>
    </w:p>
    <w:p w:rsidR="00C03F97" w:rsidRPr="00910B1F" w:rsidRDefault="00C03F97" w:rsidP="00FA06A2">
      <w:pPr>
        <w:rPr>
          <w:rFonts w:ascii="Aptos" w:eastAsia="Calibri" w:hAnsi="Aptos" w:cs="Calibri"/>
          <w:b/>
          <w:color w:val="000000" w:themeColor="text1"/>
          <w:sz w:val="20"/>
          <w:szCs w:val="20"/>
          <w:lang w:val="es-MX"/>
        </w:rPr>
      </w:pPr>
    </w:p>
    <w:p w:rsidR="00C03F97" w:rsidRDefault="00C03F97" w:rsidP="00FA06A2">
      <w:pPr>
        <w:rPr>
          <w:rFonts w:ascii="Aptos" w:eastAsia="Calibri" w:hAnsi="Aptos" w:cs="Calibri"/>
          <w:b/>
          <w:color w:val="000000" w:themeColor="text1"/>
          <w:sz w:val="20"/>
          <w:szCs w:val="20"/>
        </w:rPr>
      </w:pPr>
    </w:p>
    <w:p w:rsidR="00FA06A2" w:rsidRDefault="00FA06A2" w:rsidP="00FA06A2">
      <w:pPr>
        <w:rPr>
          <w:rFonts w:ascii="Aptos" w:eastAsia="Calibri" w:hAnsi="Aptos" w:cs="Calibri"/>
          <w:b/>
          <w:color w:val="000000" w:themeColor="text1"/>
          <w:sz w:val="20"/>
          <w:szCs w:val="20"/>
        </w:rPr>
      </w:pPr>
      <w:r w:rsidRPr="00701BF8">
        <w:rPr>
          <w:rFonts w:ascii="Aptos" w:eastAsia="Calibri" w:hAnsi="Aptos" w:cs="Calibri"/>
          <w:b/>
          <w:color w:val="000000" w:themeColor="text1"/>
          <w:sz w:val="20"/>
          <w:szCs w:val="20"/>
        </w:rPr>
        <w:t>NOTAS IMPORTANTES:</w:t>
      </w:r>
    </w:p>
    <w:p w:rsidR="0086198D" w:rsidRPr="00701BF8" w:rsidRDefault="00C03F97" w:rsidP="00153D20">
      <w:pPr>
        <w:rPr>
          <w:rFonts w:ascii="Aptos" w:eastAsia="Calibri" w:hAnsi="Aptos" w:cs="Calibri"/>
          <w:b/>
          <w:color w:val="00B050"/>
          <w:sz w:val="20"/>
          <w:szCs w:val="20"/>
        </w:rPr>
      </w:pPr>
      <w:r w:rsidRPr="00C03F97">
        <w:rPr>
          <w:rFonts w:ascii="Aptos" w:eastAsia="Calibri" w:hAnsi="Aptos" w:cs="Calibri"/>
          <w:b/>
          <w:color w:val="00B050"/>
          <w:sz w:val="20"/>
          <w:szCs w:val="20"/>
          <w:highlight w:val="yellow"/>
        </w:rPr>
        <w:t>SE REQUIERE VISA PARA ARMENIA</w:t>
      </w:r>
    </w:p>
    <w:p w:rsidR="00701BF8" w:rsidRPr="00153D20" w:rsidRDefault="00701BF8" w:rsidP="00FA06A2">
      <w:pPr>
        <w:rPr>
          <w:rFonts w:ascii="Aptos" w:eastAsia="Calibri" w:hAnsi="Aptos" w:cs="Calibri"/>
          <w:b/>
          <w:color w:val="000000" w:themeColor="text1"/>
          <w:sz w:val="10"/>
          <w:szCs w:val="10"/>
        </w:rPr>
      </w:pPr>
    </w:p>
    <w:p w:rsidR="00FA06A2" w:rsidRPr="00701BF8" w:rsidRDefault="00FA06A2" w:rsidP="0088022F">
      <w:pPr>
        <w:pStyle w:val="Prrafodelista"/>
        <w:numPr>
          <w:ilvl w:val="0"/>
          <w:numId w:val="4"/>
        </w:numPr>
        <w:rPr>
          <w:rStyle w:val="Fuerte"/>
          <w:rFonts w:ascii="Aptos" w:hAnsi="Aptos" w:cs="Calibri"/>
          <w:sz w:val="20"/>
          <w:szCs w:val="20"/>
        </w:rPr>
      </w:pPr>
      <w:r w:rsidRPr="00701BF8">
        <w:rPr>
          <w:rStyle w:val="Fuerte"/>
          <w:rFonts w:ascii="Aptos" w:hAnsi="Aptos" w:cs="Calibri"/>
          <w:sz w:val="20"/>
          <w:szCs w:val="20"/>
        </w:rPr>
        <w:t xml:space="preserve">Es responsabilidad del pasajero contar con pasaporte vigente, así como visados, vacunas y requisitos necesarios para realizar su viaje. </w:t>
      </w:r>
    </w:p>
    <w:p w:rsidR="00FA06A2" w:rsidRPr="00701BF8"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El orden de los servicios podría variar según disponibilidad aérea y/o terrestre.</w:t>
      </w:r>
    </w:p>
    <w:p w:rsidR="0088022F" w:rsidRPr="00701BF8" w:rsidRDefault="00FA06A2" w:rsidP="0088022F">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 xml:space="preserve">Recomendamos viajar bajo la cobertura de una póliza de Seguro más amplia. Su ejecutivo de Juliá Tours puede informarle.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Existen impuestos locales que se pagan directo en los aeropuertos, puede ser a la llegada o a la salida del destino.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Algunos hoteles cobran un resort fee que el pasajero deberá pagar en destino.</w:t>
      </w:r>
      <w:r w:rsidRPr="00701BF8">
        <w:rPr>
          <w:rFonts w:ascii="Aptos" w:hAnsi="Aptos" w:cs="Calibri"/>
          <w:sz w:val="20"/>
          <w:szCs w:val="20"/>
        </w:rPr>
        <w:br/>
        <w:t>El horario estándar del check in 15:00hrs y el check out 11:00hrs.</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Los traslados están considerados en horario diurno y para un mínimo de dos personas, en horario nocturno (22hrs - 06hrs) se deberá pagar un suplemento. </w:t>
      </w:r>
    </w:p>
    <w:p w:rsidR="00D50D29" w:rsidRPr="00701BF8" w:rsidRDefault="00D50D29" w:rsidP="00D50D29">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Consultar suplemento para pasajero viajando solo con su asesor de viajes. </w:t>
      </w:r>
    </w:p>
    <w:p w:rsidR="0088022F" w:rsidRPr="00701BF8" w:rsidRDefault="0088022F" w:rsidP="0088022F">
      <w:pPr>
        <w:pStyle w:val="Prrafodelista"/>
        <w:widowControl w:val="0"/>
        <w:numPr>
          <w:ilvl w:val="0"/>
          <w:numId w:val="2"/>
        </w:numPr>
        <w:autoSpaceDE w:val="0"/>
        <w:autoSpaceDN w:val="0"/>
        <w:contextualSpacing w:val="0"/>
        <w:jc w:val="both"/>
        <w:rPr>
          <w:rFonts w:ascii="Aptos" w:hAnsi="Aptos" w:cs="Calibri"/>
          <w:bCs/>
          <w:sz w:val="20"/>
          <w:szCs w:val="20"/>
          <w:lang w:val="es-ES" w:eastAsia="es-ES"/>
        </w:rPr>
      </w:pPr>
      <w:r w:rsidRPr="00701BF8">
        <w:rPr>
          <w:rFonts w:ascii="Aptos" w:hAnsi="Aptos" w:cs="Calibri"/>
          <w:bCs/>
          <w:sz w:val="20"/>
          <w:szCs w:val="20"/>
          <w:lang w:val="es-ES" w:eastAsia="es-ES"/>
        </w:rPr>
        <w:t>En caso de extravío o demora de las maletas, se ha de ir al aeropuerto a recuperarlas (no ocurre como en Europa que la compañía aérea se lo entrega al pasajero en su hotel). La recuperación del equipaje desviado no está incluida en el precio del tour.</w:t>
      </w:r>
    </w:p>
    <w:p w:rsidR="0088022F" w:rsidRPr="00701BF8" w:rsidRDefault="0088022F" w:rsidP="0088022F">
      <w:pPr>
        <w:spacing w:after="160" w:line="259" w:lineRule="auto"/>
        <w:ind w:left="360"/>
        <w:jc w:val="both"/>
        <w:rPr>
          <w:rFonts w:ascii="Aptos" w:hAnsi="Aptos" w:cs="Calibri"/>
          <w:sz w:val="20"/>
          <w:szCs w:val="20"/>
          <w:lang w:val="es-MX"/>
        </w:rPr>
      </w:pPr>
    </w:p>
    <w:sectPr w:rsidR="0088022F" w:rsidRPr="00701BF8" w:rsidSect="00CF18D4">
      <w:headerReference w:type="default" r:id="rId7"/>
      <w:footerReference w:type="default" r:id="rId8"/>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E5F66" w:rsidRDefault="008E5F66" w:rsidP="00D7016A">
      <w:r>
        <w:separator/>
      </w:r>
    </w:p>
  </w:endnote>
  <w:endnote w:type="continuationSeparator" w:id="0">
    <w:p w:rsidR="008E5F66" w:rsidRDefault="008E5F66"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10833978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E5F66" w:rsidRDefault="008E5F66" w:rsidP="00D7016A">
      <w:r>
        <w:separator/>
      </w:r>
    </w:p>
  </w:footnote>
  <w:footnote w:type="continuationSeparator" w:id="0">
    <w:p w:rsidR="008E5F66" w:rsidRDefault="008E5F66"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5CD3FEC8">
          <wp:simplePos x="0" y="0"/>
          <wp:positionH relativeFrom="page">
            <wp:align>right</wp:align>
          </wp:positionH>
          <wp:positionV relativeFrom="paragraph">
            <wp:posOffset>-449580</wp:posOffset>
          </wp:positionV>
          <wp:extent cx="7772400" cy="2689860"/>
          <wp:effectExtent l="0" t="0" r="0" b="0"/>
          <wp:wrapNone/>
          <wp:docPr id="5421503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3F4A"/>
    <w:multiLevelType w:val="hybridMultilevel"/>
    <w:tmpl w:val="74F2C48A"/>
    <w:lvl w:ilvl="0" w:tplc="F724B738">
      <w:start w:val="12"/>
      <w:numFmt w:val="bullet"/>
      <w:lvlText w:val="-"/>
      <w:lvlJc w:val="left"/>
      <w:pPr>
        <w:ind w:left="720" w:hanging="360"/>
      </w:pPr>
      <w:rPr>
        <w:rFonts w:ascii="Cambria" w:eastAsia="Times New Roman" w:hAnsi="Cambria" w:cs="Times New Roman" w:hint="default"/>
        <w:b/>
        <w:color w:val="00226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175E30"/>
    <w:multiLevelType w:val="hybridMultilevel"/>
    <w:tmpl w:val="1D86179A"/>
    <w:lvl w:ilvl="0" w:tplc="041F000D">
      <w:start w:val="1"/>
      <w:numFmt w:val="bullet"/>
      <w:lvlText w:val=""/>
      <w:lvlJc w:val="left"/>
      <w:pPr>
        <w:ind w:left="1222" w:hanging="360"/>
      </w:pPr>
      <w:rPr>
        <w:rFonts w:ascii="Wingdings" w:hAnsi="Wingdings" w:hint="default"/>
      </w:rPr>
    </w:lvl>
    <w:lvl w:ilvl="1" w:tplc="041F0003">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4"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8437A4B"/>
    <w:multiLevelType w:val="hybridMultilevel"/>
    <w:tmpl w:val="B28E831A"/>
    <w:lvl w:ilvl="0" w:tplc="8A50C914">
      <w:start w:val="11"/>
      <w:numFmt w:val="bullet"/>
      <w:lvlText w:val="-"/>
      <w:lvlJc w:val="left"/>
      <w:pPr>
        <w:ind w:left="720" w:hanging="360"/>
      </w:pPr>
      <w:rPr>
        <w:rFonts w:ascii="Aptos" w:eastAsiaTheme="minorHAnsi" w:hAnsi="Aptos"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9C104C"/>
    <w:multiLevelType w:val="hybridMultilevel"/>
    <w:tmpl w:val="EE40A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5"/>
  </w:num>
  <w:num w:numId="2" w16cid:durableId="1511601243">
    <w:abstractNumId w:val="7"/>
  </w:num>
  <w:num w:numId="3" w16cid:durableId="1460682862">
    <w:abstractNumId w:val="8"/>
  </w:num>
  <w:num w:numId="4" w16cid:durableId="919483135">
    <w:abstractNumId w:val="4"/>
  </w:num>
  <w:num w:numId="5" w16cid:durableId="2004770975">
    <w:abstractNumId w:val="1"/>
  </w:num>
  <w:num w:numId="6" w16cid:durableId="211621351">
    <w:abstractNumId w:val="2"/>
  </w:num>
  <w:num w:numId="7" w16cid:durableId="1189177167">
    <w:abstractNumId w:val="3"/>
  </w:num>
  <w:num w:numId="8" w16cid:durableId="1807502700">
    <w:abstractNumId w:val="9"/>
  </w:num>
  <w:num w:numId="9" w16cid:durableId="747384704">
    <w:abstractNumId w:val="0"/>
  </w:num>
  <w:num w:numId="10" w16cid:durableId="18194185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4FBC"/>
    <w:rsid w:val="00035F37"/>
    <w:rsid w:val="00052B3A"/>
    <w:rsid w:val="000A3795"/>
    <w:rsid w:val="000C416F"/>
    <w:rsid w:val="000F27F4"/>
    <w:rsid w:val="001121FD"/>
    <w:rsid w:val="001124BF"/>
    <w:rsid w:val="001129DF"/>
    <w:rsid w:val="00143628"/>
    <w:rsid w:val="00151D48"/>
    <w:rsid w:val="00153B4B"/>
    <w:rsid w:val="00153D20"/>
    <w:rsid w:val="0016559C"/>
    <w:rsid w:val="0018299B"/>
    <w:rsid w:val="001F4F94"/>
    <w:rsid w:val="002032E8"/>
    <w:rsid w:val="00217DC6"/>
    <w:rsid w:val="002D518C"/>
    <w:rsid w:val="00301894"/>
    <w:rsid w:val="00350970"/>
    <w:rsid w:val="00402432"/>
    <w:rsid w:val="004144C8"/>
    <w:rsid w:val="004160F9"/>
    <w:rsid w:val="00424E46"/>
    <w:rsid w:val="004317FC"/>
    <w:rsid w:val="004467AD"/>
    <w:rsid w:val="004632A2"/>
    <w:rsid w:val="00495FD2"/>
    <w:rsid w:val="004C1F57"/>
    <w:rsid w:val="004C7780"/>
    <w:rsid w:val="004D2DE5"/>
    <w:rsid w:val="004D6B84"/>
    <w:rsid w:val="004E098D"/>
    <w:rsid w:val="004E0A7F"/>
    <w:rsid w:val="00507912"/>
    <w:rsid w:val="00513C8A"/>
    <w:rsid w:val="00530D8B"/>
    <w:rsid w:val="005A78E6"/>
    <w:rsid w:val="005B1D53"/>
    <w:rsid w:val="005D07D7"/>
    <w:rsid w:val="005D1E39"/>
    <w:rsid w:val="005D45B0"/>
    <w:rsid w:val="005E12FD"/>
    <w:rsid w:val="0060623E"/>
    <w:rsid w:val="00636365"/>
    <w:rsid w:val="00637F5E"/>
    <w:rsid w:val="00650E04"/>
    <w:rsid w:val="00650E21"/>
    <w:rsid w:val="00652D35"/>
    <w:rsid w:val="00656F74"/>
    <w:rsid w:val="00675230"/>
    <w:rsid w:val="00690EEE"/>
    <w:rsid w:val="00691183"/>
    <w:rsid w:val="006A193E"/>
    <w:rsid w:val="006C5B99"/>
    <w:rsid w:val="00701BF8"/>
    <w:rsid w:val="007072D4"/>
    <w:rsid w:val="00724A60"/>
    <w:rsid w:val="00737EDD"/>
    <w:rsid w:val="007B016A"/>
    <w:rsid w:val="007E7E3F"/>
    <w:rsid w:val="008467D3"/>
    <w:rsid w:val="00857360"/>
    <w:rsid w:val="0086198D"/>
    <w:rsid w:val="00877772"/>
    <w:rsid w:val="0088022F"/>
    <w:rsid w:val="008E42CA"/>
    <w:rsid w:val="008E5F66"/>
    <w:rsid w:val="00910B1F"/>
    <w:rsid w:val="00923F4E"/>
    <w:rsid w:val="00944B4E"/>
    <w:rsid w:val="009A4CF4"/>
    <w:rsid w:val="009F67FB"/>
    <w:rsid w:val="00A26683"/>
    <w:rsid w:val="00A350FB"/>
    <w:rsid w:val="00A864AF"/>
    <w:rsid w:val="00AD7687"/>
    <w:rsid w:val="00AF3B0F"/>
    <w:rsid w:val="00B46C40"/>
    <w:rsid w:val="00B64355"/>
    <w:rsid w:val="00B93994"/>
    <w:rsid w:val="00BE0CA1"/>
    <w:rsid w:val="00BF071B"/>
    <w:rsid w:val="00C03F97"/>
    <w:rsid w:val="00C5311D"/>
    <w:rsid w:val="00C64A39"/>
    <w:rsid w:val="00C67697"/>
    <w:rsid w:val="00CF18D4"/>
    <w:rsid w:val="00D04152"/>
    <w:rsid w:val="00D50D29"/>
    <w:rsid w:val="00D6228A"/>
    <w:rsid w:val="00D7016A"/>
    <w:rsid w:val="00DC161E"/>
    <w:rsid w:val="00E45237"/>
    <w:rsid w:val="00E66EDD"/>
    <w:rsid w:val="00E820BC"/>
    <w:rsid w:val="00E9621E"/>
    <w:rsid w:val="00EA2416"/>
    <w:rsid w:val="00EF71E3"/>
    <w:rsid w:val="00F13CD6"/>
    <w:rsid w:val="00F57537"/>
    <w:rsid w:val="00FA06A2"/>
    <w:rsid w:val="00FA700D"/>
    <w:rsid w:val="00FB3A5F"/>
    <w:rsid w:val="00FB7346"/>
    <w:rsid w:val="00FC6F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AA59C4"/>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88022F"/>
    <w:pPr>
      <w:widowControl w:val="0"/>
      <w:autoSpaceDE w:val="0"/>
      <w:autoSpaceDN w:val="0"/>
      <w:adjustRightInd w:val="0"/>
      <w:spacing w:after="0" w:line="240" w:lineRule="auto"/>
    </w:pPr>
    <w:rPr>
      <w:rFonts w:ascii="Times New Roman" w:eastAsiaTheme="minorEastAsia" w:hAnsi="Times New Roman" w:cs="Angsana New"/>
      <w:kern w:val="0"/>
      <w:sz w:val="24"/>
      <w:szCs w:val="30"/>
      <w:lang w:val="en-US" w:bidi="th-TH"/>
      <w14:ligatures w14:val="none"/>
    </w:rPr>
  </w:style>
  <w:style w:type="character" w:customStyle="1" w:styleId="SinespaciadoCar">
    <w:name w:val="Sin espaciado Car"/>
    <w:basedOn w:val="Fuentedeprrafopredeter"/>
    <w:link w:val="Sinespaciado"/>
    <w:uiPriority w:val="1"/>
    <w:rsid w:val="0088022F"/>
    <w:rPr>
      <w:rFonts w:ascii="Times New Roman" w:eastAsiaTheme="minorEastAsia" w:hAnsi="Times New Roman" w:cs="Angsana New"/>
      <w:kern w:val="0"/>
      <w:sz w:val="24"/>
      <w:szCs w:val="30"/>
      <w:lang w:val="en-US"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168">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18733724">
      <w:bodyDiv w:val="1"/>
      <w:marLeft w:val="0"/>
      <w:marRight w:val="0"/>
      <w:marTop w:val="0"/>
      <w:marBottom w:val="0"/>
      <w:divBdr>
        <w:top w:val="none" w:sz="0" w:space="0" w:color="auto"/>
        <w:left w:val="none" w:sz="0" w:space="0" w:color="auto"/>
        <w:bottom w:val="none" w:sz="0" w:space="0" w:color="auto"/>
        <w:right w:val="none" w:sz="0" w:space="0" w:color="auto"/>
      </w:divBdr>
    </w:div>
    <w:div w:id="53091904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22503373">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1658</Words>
  <Characters>9124</Characters>
  <Application>Microsoft Office Word</Application>
  <DocSecurity>0</DocSecurity>
  <Lines>76</Lines>
  <Paragraphs>21</Paragraphs>
  <ScaleCrop>false</ScaleCrop>
  <Company/>
  <LinksUpToDate>false</LinksUpToDate>
  <CharactersWithSpaces>10761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1</cp:revision>
  <dcterms:created xsi:type="dcterms:W3CDTF">2026-05-27T22:01:00Z</dcterms:created>
  <dcterms:modified xsi:type="dcterms:W3CDTF">2026-05-27T22:01:00Z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a28318fb-c5a4-490e-90e5-054a96f58f21</vt:lpwstr>
  </property>
</Properties>
</file>