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5B49B30F" w:rsidR="00D91041" w:rsidRPr="001E29AE" w:rsidRDefault="004C41F6" w:rsidP="007734C3">
      <w:pPr>
        <w:spacing w:before="240" w:after="0"/>
        <w:jc w:val="center"/>
        <w:rPr>
          <w:b/>
          <w:bCs/>
          <w:sz w:val="72"/>
          <w:szCs w:val="72"/>
        </w:rPr>
      </w:pPr>
      <w:r>
        <w:rPr>
          <w:b/>
          <w:bCs/>
          <w:sz w:val="72"/>
          <w:szCs w:val="72"/>
        </w:rPr>
        <w:t>Paisajes</w:t>
      </w:r>
      <w:r w:rsidR="00080C4B">
        <w:rPr>
          <w:b/>
          <w:bCs/>
          <w:sz w:val="72"/>
          <w:szCs w:val="72"/>
        </w:rPr>
        <w:t xml:space="preserve"> de Islandia</w:t>
      </w:r>
    </w:p>
    <w:p w14:paraId="1440941E" w14:textId="6137B0A0" w:rsidR="00AF6FC6" w:rsidRPr="00AF6FC6" w:rsidRDefault="00A91B3E" w:rsidP="007734C3">
      <w:pPr>
        <w:jc w:val="center"/>
        <w:rPr>
          <w:b/>
          <w:bCs/>
          <w:sz w:val="32"/>
          <w:szCs w:val="32"/>
        </w:rPr>
      </w:pPr>
      <w:r>
        <w:rPr>
          <w:b/>
          <w:bCs/>
          <w:sz w:val="32"/>
          <w:szCs w:val="32"/>
        </w:rPr>
        <w:t>7</w:t>
      </w:r>
      <w:r w:rsidR="00AF6FC6">
        <w:rPr>
          <w:b/>
          <w:bCs/>
          <w:sz w:val="32"/>
          <w:szCs w:val="32"/>
        </w:rPr>
        <w:t xml:space="preserve"> días / </w:t>
      </w:r>
      <w:r>
        <w:rPr>
          <w:b/>
          <w:bCs/>
          <w:sz w:val="32"/>
          <w:szCs w:val="32"/>
        </w:rPr>
        <w:t>6</w:t>
      </w:r>
      <w:r w:rsidR="00AF6FC6">
        <w:rPr>
          <w:b/>
          <w:bCs/>
          <w:sz w:val="32"/>
          <w:szCs w:val="32"/>
        </w:rPr>
        <w:t xml:space="preserve"> noches</w:t>
      </w:r>
    </w:p>
    <w:p w14:paraId="1A085820" w14:textId="77777777" w:rsidR="001A54C0" w:rsidRDefault="001A54C0" w:rsidP="003640CD">
      <w:pPr>
        <w:spacing w:after="0" w:line="240" w:lineRule="auto"/>
        <w:jc w:val="center"/>
        <w:rPr>
          <w:b/>
          <w:bCs/>
          <w:sz w:val="20"/>
          <w:szCs w:val="20"/>
        </w:rPr>
      </w:pPr>
    </w:p>
    <w:p w14:paraId="488CDD67" w14:textId="311DF576" w:rsidR="00AF6FC6" w:rsidRPr="00FA5A09" w:rsidRDefault="00AF6FC6" w:rsidP="00FA5A09">
      <w:pPr>
        <w:spacing w:after="0" w:line="240" w:lineRule="auto"/>
        <w:jc w:val="both"/>
        <w:rPr>
          <w:sz w:val="20"/>
          <w:szCs w:val="20"/>
        </w:rPr>
      </w:pPr>
      <w:r w:rsidRPr="00F108E5">
        <w:rPr>
          <w:b/>
          <w:bCs/>
          <w:sz w:val="20"/>
          <w:szCs w:val="20"/>
        </w:rPr>
        <w:t>Llegada</w:t>
      </w:r>
      <w:r w:rsidRPr="00FA5A09">
        <w:rPr>
          <w:sz w:val="20"/>
          <w:szCs w:val="20"/>
        </w:rPr>
        <w:t xml:space="preserve">: </w:t>
      </w:r>
      <w:r w:rsidR="00D03404">
        <w:rPr>
          <w:sz w:val="20"/>
          <w:szCs w:val="20"/>
        </w:rPr>
        <w:t>30 septiembre 2026</w:t>
      </w:r>
    </w:p>
    <w:p w14:paraId="0206A7DB" w14:textId="77777777" w:rsidR="00AF6FC6" w:rsidRDefault="00AF6FC6" w:rsidP="00FA5A09">
      <w:pPr>
        <w:spacing w:after="0" w:line="240" w:lineRule="auto"/>
        <w:jc w:val="both"/>
        <w:rPr>
          <w:sz w:val="20"/>
          <w:szCs w:val="20"/>
        </w:rPr>
      </w:pPr>
    </w:p>
    <w:p w14:paraId="378ED65B" w14:textId="013991DD" w:rsidR="00D03404" w:rsidRPr="00D03404" w:rsidRDefault="00D03404" w:rsidP="00D03404">
      <w:pPr>
        <w:spacing w:after="0" w:line="240" w:lineRule="auto"/>
        <w:jc w:val="both"/>
        <w:rPr>
          <w:b/>
          <w:bCs/>
          <w:sz w:val="20"/>
          <w:szCs w:val="20"/>
        </w:rPr>
      </w:pPr>
      <w:r w:rsidRPr="00D03404">
        <w:rPr>
          <w:b/>
          <w:bCs/>
          <w:sz w:val="20"/>
          <w:szCs w:val="20"/>
        </w:rPr>
        <w:t>Día 1</w:t>
      </w:r>
      <w:r>
        <w:rPr>
          <w:b/>
          <w:bCs/>
          <w:sz w:val="20"/>
          <w:szCs w:val="20"/>
        </w:rPr>
        <w:t>.</w:t>
      </w:r>
      <w:r w:rsidRPr="00D03404">
        <w:rPr>
          <w:b/>
          <w:bCs/>
          <w:sz w:val="20"/>
          <w:szCs w:val="20"/>
        </w:rPr>
        <w:t xml:space="preserve"> </w:t>
      </w:r>
      <w:r>
        <w:rPr>
          <w:b/>
          <w:bCs/>
          <w:sz w:val="20"/>
          <w:szCs w:val="20"/>
        </w:rPr>
        <w:t>(</w:t>
      </w:r>
      <w:proofErr w:type="spellStart"/>
      <w:r w:rsidRPr="00D03404">
        <w:rPr>
          <w:b/>
          <w:bCs/>
          <w:sz w:val="20"/>
          <w:szCs w:val="20"/>
        </w:rPr>
        <w:t>Mié</w:t>
      </w:r>
      <w:proofErr w:type="spellEnd"/>
      <w:r>
        <w:rPr>
          <w:b/>
          <w:bCs/>
          <w:sz w:val="20"/>
          <w:szCs w:val="20"/>
        </w:rPr>
        <w:t>)</w:t>
      </w:r>
      <w:r w:rsidRPr="00D03404">
        <w:rPr>
          <w:b/>
          <w:bCs/>
          <w:sz w:val="20"/>
          <w:szCs w:val="20"/>
        </w:rPr>
        <w:t xml:space="preserve"> </w:t>
      </w:r>
      <w:proofErr w:type="spellStart"/>
      <w:r w:rsidRPr="00D03404">
        <w:rPr>
          <w:b/>
          <w:bCs/>
          <w:sz w:val="20"/>
          <w:szCs w:val="20"/>
        </w:rPr>
        <w:t>Reykjavík</w:t>
      </w:r>
      <w:proofErr w:type="spellEnd"/>
      <w:r w:rsidRPr="00D03404">
        <w:rPr>
          <w:b/>
          <w:bCs/>
          <w:sz w:val="20"/>
          <w:szCs w:val="20"/>
        </w:rPr>
        <w:t xml:space="preserve"> (50km)</w:t>
      </w:r>
    </w:p>
    <w:p w14:paraId="31F2849B" w14:textId="4C359A62" w:rsidR="00D03404" w:rsidRPr="00D03404" w:rsidRDefault="00D03404" w:rsidP="00D03404">
      <w:pPr>
        <w:spacing w:after="0" w:line="240" w:lineRule="auto"/>
        <w:jc w:val="both"/>
        <w:rPr>
          <w:sz w:val="20"/>
          <w:szCs w:val="20"/>
        </w:rPr>
      </w:pPr>
      <w:r w:rsidRPr="00D03404">
        <w:rPr>
          <w:sz w:val="20"/>
          <w:szCs w:val="20"/>
        </w:rPr>
        <w:t xml:space="preserve">Llegada al aeropuerto de </w:t>
      </w:r>
      <w:proofErr w:type="spellStart"/>
      <w:r w:rsidRPr="00D03404">
        <w:rPr>
          <w:sz w:val="20"/>
          <w:szCs w:val="20"/>
        </w:rPr>
        <w:t>Keflavík</w:t>
      </w:r>
      <w:proofErr w:type="spellEnd"/>
      <w:r w:rsidRPr="00D03404">
        <w:rPr>
          <w:sz w:val="20"/>
          <w:szCs w:val="20"/>
        </w:rPr>
        <w:t xml:space="preserve"> que se encuentra a 50 km de </w:t>
      </w:r>
      <w:proofErr w:type="spellStart"/>
      <w:r w:rsidRPr="00D03404">
        <w:rPr>
          <w:sz w:val="20"/>
          <w:szCs w:val="20"/>
        </w:rPr>
        <w:t>Reykjavík</w:t>
      </w:r>
      <w:proofErr w:type="spellEnd"/>
      <w:r w:rsidRPr="00D03404">
        <w:rPr>
          <w:sz w:val="20"/>
          <w:szCs w:val="20"/>
        </w:rPr>
        <w:t>, traslado al hotel.</w:t>
      </w:r>
      <w:r>
        <w:rPr>
          <w:sz w:val="20"/>
          <w:szCs w:val="20"/>
        </w:rPr>
        <w:t xml:space="preserve"> </w:t>
      </w:r>
      <w:r w:rsidRPr="00D03404">
        <w:rPr>
          <w:sz w:val="20"/>
          <w:szCs w:val="20"/>
        </w:rPr>
        <w:t>Usted se encuentra en Islandia, una tierra y una cultura enriquecidas por el fuego y el hielo, donde los campos de lava y los glaciares gigantescos esculpen montañas y valles, dejando estruendosas cascadas y profundos fiordos. En esta tierra de muchas maravillas naturales, Dependiendo de la hora de llegada del vuelo, día libre en Reikiavik para disfrutar de sus variados e interesantes museos y galerías de arte, iglesias, tomar un café relajado en cualquier local típico de la capital, dar un pase por el puerto, etc.</w:t>
      </w:r>
      <w:r w:rsidR="00906380">
        <w:rPr>
          <w:sz w:val="20"/>
          <w:szCs w:val="20"/>
        </w:rPr>
        <w:t xml:space="preserve"> </w:t>
      </w:r>
      <w:r w:rsidR="00906380" w:rsidRPr="00906380">
        <w:rPr>
          <w:b/>
          <w:bCs/>
          <w:sz w:val="20"/>
          <w:szCs w:val="20"/>
        </w:rPr>
        <w:t>Alojamiento</w:t>
      </w:r>
      <w:r w:rsidR="00906380">
        <w:rPr>
          <w:sz w:val="20"/>
          <w:szCs w:val="20"/>
        </w:rPr>
        <w:t>.</w:t>
      </w:r>
    </w:p>
    <w:p w14:paraId="763D5D47" w14:textId="77777777" w:rsidR="00D03404" w:rsidRDefault="00D03404" w:rsidP="00D03404">
      <w:pPr>
        <w:spacing w:after="0" w:line="240" w:lineRule="auto"/>
        <w:jc w:val="both"/>
        <w:rPr>
          <w:b/>
          <w:bCs/>
          <w:sz w:val="20"/>
          <w:szCs w:val="20"/>
        </w:rPr>
      </w:pPr>
    </w:p>
    <w:p w14:paraId="0C6BC060" w14:textId="28027E3D" w:rsidR="00D03404" w:rsidRPr="00D03404" w:rsidRDefault="00D03404" w:rsidP="00D03404">
      <w:pPr>
        <w:spacing w:after="0" w:line="240" w:lineRule="auto"/>
        <w:jc w:val="both"/>
        <w:rPr>
          <w:b/>
          <w:bCs/>
          <w:sz w:val="20"/>
          <w:szCs w:val="20"/>
        </w:rPr>
      </w:pPr>
      <w:r w:rsidRPr="00D03404">
        <w:rPr>
          <w:b/>
          <w:bCs/>
          <w:sz w:val="20"/>
          <w:szCs w:val="20"/>
        </w:rPr>
        <w:t xml:space="preserve">Día 2. </w:t>
      </w:r>
      <w:r w:rsidR="00000F11">
        <w:rPr>
          <w:b/>
          <w:bCs/>
          <w:sz w:val="20"/>
          <w:szCs w:val="20"/>
        </w:rPr>
        <w:t>(</w:t>
      </w:r>
      <w:r w:rsidRPr="00D03404">
        <w:rPr>
          <w:b/>
          <w:bCs/>
          <w:sz w:val="20"/>
          <w:szCs w:val="20"/>
        </w:rPr>
        <w:t>Jue</w:t>
      </w:r>
      <w:r w:rsidR="00000F11">
        <w:rPr>
          <w:b/>
          <w:bCs/>
          <w:sz w:val="20"/>
          <w:szCs w:val="20"/>
        </w:rPr>
        <w:t xml:space="preserve">) </w:t>
      </w:r>
      <w:r w:rsidRPr="00D03404">
        <w:rPr>
          <w:b/>
          <w:bCs/>
          <w:sz w:val="20"/>
          <w:szCs w:val="20"/>
        </w:rPr>
        <w:t xml:space="preserve">Reikiavik </w:t>
      </w:r>
      <w:r w:rsidR="00000F11">
        <w:rPr>
          <w:b/>
          <w:bCs/>
          <w:sz w:val="20"/>
          <w:szCs w:val="20"/>
        </w:rPr>
        <w:t>–</w:t>
      </w:r>
      <w:r w:rsidRPr="00D03404">
        <w:rPr>
          <w:b/>
          <w:bCs/>
          <w:sz w:val="20"/>
          <w:szCs w:val="20"/>
        </w:rPr>
        <w:t xml:space="preserve"> Golden Circle – </w:t>
      </w:r>
      <w:proofErr w:type="spellStart"/>
      <w:r w:rsidRPr="00D03404">
        <w:rPr>
          <w:b/>
          <w:bCs/>
          <w:sz w:val="20"/>
          <w:szCs w:val="20"/>
        </w:rPr>
        <w:t>Vík</w:t>
      </w:r>
      <w:proofErr w:type="spellEnd"/>
      <w:r w:rsidRPr="00D03404">
        <w:rPr>
          <w:b/>
          <w:bCs/>
          <w:sz w:val="20"/>
          <w:szCs w:val="20"/>
        </w:rPr>
        <w:t xml:space="preserve"> (340km</w:t>
      </w:r>
      <w:r w:rsidR="00000F11">
        <w:rPr>
          <w:b/>
          <w:bCs/>
          <w:sz w:val="20"/>
          <w:szCs w:val="20"/>
        </w:rPr>
        <w:t>)</w:t>
      </w:r>
    </w:p>
    <w:p w14:paraId="6C2029CD" w14:textId="159D806E" w:rsidR="00D03404" w:rsidRPr="00000F11" w:rsidRDefault="00D03404" w:rsidP="00D03404">
      <w:pPr>
        <w:spacing w:after="0" w:line="240" w:lineRule="auto"/>
        <w:jc w:val="both"/>
        <w:rPr>
          <w:sz w:val="20"/>
          <w:szCs w:val="20"/>
        </w:rPr>
      </w:pPr>
      <w:r w:rsidRPr="00000F11">
        <w:rPr>
          <w:b/>
          <w:bCs/>
          <w:sz w:val="20"/>
          <w:szCs w:val="20"/>
        </w:rPr>
        <w:t>Desayuno.</w:t>
      </w:r>
      <w:r w:rsidRPr="00000F11">
        <w:rPr>
          <w:sz w:val="20"/>
          <w:szCs w:val="20"/>
        </w:rPr>
        <w:t xml:space="preserve"> Esta mañana salimos de Reikiavik para recorrer el </w:t>
      </w:r>
      <w:r w:rsidR="002E2028" w:rsidRPr="00000F11">
        <w:rPr>
          <w:sz w:val="20"/>
          <w:szCs w:val="20"/>
        </w:rPr>
        <w:t xml:space="preserve">Círculo Dorado </w:t>
      </w:r>
      <w:r w:rsidRPr="00000F11">
        <w:rPr>
          <w:sz w:val="20"/>
          <w:szCs w:val="20"/>
        </w:rPr>
        <w:t xml:space="preserve">que comprende las tres maravillas más famosas de Islandia: el Parque Nacional de </w:t>
      </w:r>
      <w:proofErr w:type="spellStart"/>
      <w:r w:rsidRPr="00000F11">
        <w:rPr>
          <w:sz w:val="20"/>
          <w:szCs w:val="20"/>
        </w:rPr>
        <w:t>þingvellir</w:t>
      </w:r>
      <w:proofErr w:type="spellEnd"/>
      <w:r w:rsidRPr="00000F11">
        <w:rPr>
          <w:sz w:val="20"/>
          <w:szCs w:val="20"/>
        </w:rPr>
        <w:t xml:space="preserve">, uno de los sitios con mayor importancia en la historia del país y con una geología impresionante. Es una zona de senderismo con rutas bien señalizadas. Hay un camino de unos 2,5km que nos llevara hasta la cascada de </w:t>
      </w:r>
      <w:proofErr w:type="spellStart"/>
      <w:r w:rsidRPr="00000F11">
        <w:rPr>
          <w:sz w:val="20"/>
          <w:szCs w:val="20"/>
        </w:rPr>
        <w:t>Öxarárfoss</w:t>
      </w:r>
      <w:proofErr w:type="spellEnd"/>
      <w:r w:rsidRPr="00000F11">
        <w:rPr>
          <w:sz w:val="20"/>
          <w:szCs w:val="20"/>
        </w:rPr>
        <w:t xml:space="preserve">. Proseguiremos hasta los campos geotérmicos de </w:t>
      </w:r>
      <w:proofErr w:type="spellStart"/>
      <w:r w:rsidRPr="00000F11">
        <w:rPr>
          <w:sz w:val="20"/>
          <w:szCs w:val="20"/>
        </w:rPr>
        <w:t>Geysir</w:t>
      </w:r>
      <w:proofErr w:type="spellEnd"/>
      <w:r w:rsidRPr="00000F11">
        <w:rPr>
          <w:sz w:val="20"/>
          <w:szCs w:val="20"/>
        </w:rPr>
        <w:t xml:space="preserve">, área geotérmica que ha dado el nombre universal a estos chorros de vapor y agua que emergen con gran fuerza de la tierra, con su gemelo Strokkur, que entra en erupción a intervalos de 5-10 minutos. Y por último Gullfoss, “la cascada de oro”, doble cascada que cae 34 metros sobre el río </w:t>
      </w:r>
      <w:proofErr w:type="spellStart"/>
      <w:r w:rsidRPr="00000F11">
        <w:rPr>
          <w:sz w:val="20"/>
          <w:szCs w:val="20"/>
        </w:rPr>
        <w:t>Hvítá</w:t>
      </w:r>
      <w:proofErr w:type="spellEnd"/>
      <w:r w:rsidRPr="00000F11">
        <w:rPr>
          <w:sz w:val="20"/>
          <w:szCs w:val="20"/>
        </w:rPr>
        <w:t xml:space="preserve"> siendo una de las más espectaculares del país. </w:t>
      </w:r>
    </w:p>
    <w:p w14:paraId="28F08374" w14:textId="20D31FB3" w:rsidR="00D03404" w:rsidRPr="00000F11" w:rsidRDefault="00D03404" w:rsidP="00D03404">
      <w:pPr>
        <w:spacing w:after="0" w:line="240" w:lineRule="auto"/>
        <w:jc w:val="both"/>
        <w:rPr>
          <w:sz w:val="20"/>
          <w:szCs w:val="20"/>
        </w:rPr>
      </w:pPr>
      <w:r w:rsidRPr="00000F11">
        <w:rPr>
          <w:sz w:val="20"/>
          <w:szCs w:val="20"/>
        </w:rPr>
        <w:t xml:space="preserve">Por la tarde, haremos una parada en el Centro de Exposiciones de Lava y nos adentramos en las erupciones volcánicas pasadas y presentes de Islandia. Después, veremos </w:t>
      </w:r>
      <w:proofErr w:type="spellStart"/>
      <w:r w:rsidRPr="00000F11">
        <w:rPr>
          <w:sz w:val="20"/>
          <w:szCs w:val="20"/>
        </w:rPr>
        <w:t>Seljalandsfoss</w:t>
      </w:r>
      <w:proofErr w:type="spellEnd"/>
      <w:r w:rsidRPr="00000F11">
        <w:rPr>
          <w:sz w:val="20"/>
          <w:szCs w:val="20"/>
        </w:rPr>
        <w:t xml:space="preserve">, una cascada por la que puede caminar detrás del agua para disfrutar de vistas únicas desde dentro hacia fuera. A continuación, nos dirigiremos hacia </w:t>
      </w:r>
      <w:proofErr w:type="spellStart"/>
      <w:r w:rsidRPr="00000F11">
        <w:rPr>
          <w:sz w:val="20"/>
          <w:szCs w:val="20"/>
        </w:rPr>
        <w:t>Vík</w:t>
      </w:r>
      <w:proofErr w:type="spellEnd"/>
      <w:r w:rsidRPr="00000F11">
        <w:rPr>
          <w:sz w:val="20"/>
          <w:szCs w:val="20"/>
        </w:rPr>
        <w:t>. En la quietud de la Islandia rural disfrutará de tres noches en esta maravillosa zona.</w:t>
      </w:r>
      <w:r w:rsidR="005108A7">
        <w:rPr>
          <w:sz w:val="20"/>
          <w:szCs w:val="20"/>
        </w:rPr>
        <w:t xml:space="preserve"> </w:t>
      </w:r>
      <w:r w:rsidR="005108A7" w:rsidRPr="005108A7">
        <w:rPr>
          <w:b/>
          <w:bCs/>
          <w:sz w:val="20"/>
          <w:szCs w:val="20"/>
        </w:rPr>
        <w:t>Cena y alojamiento.</w:t>
      </w:r>
    </w:p>
    <w:p w14:paraId="2DEFB4DC" w14:textId="77777777" w:rsidR="00D03404" w:rsidRPr="00D03404" w:rsidRDefault="00D03404" w:rsidP="00D03404">
      <w:pPr>
        <w:spacing w:after="0" w:line="240" w:lineRule="auto"/>
        <w:jc w:val="both"/>
        <w:rPr>
          <w:b/>
          <w:bCs/>
          <w:sz w:val="20"/>
          <w:szCs w:val="20"/>
        </w:rPr>
      </w:pPr>
    </w:p>
    <w:p w14:paraId="1B973AE7" w14:textId="19081EAA" w:rsidR="00D03404" w:rsidRPr="00D03404" w:rsidRDefault="00D03404" w:rsidP="00D03404">
      <w:pPr>
        <w:spacing w:after="0" w:line="240" w:lineRule="auto"/>
        <w:jc w:val="both"/>
        <w:rPr>
          <w:b/>
          <w:bCs/>
          <w:sz w:val="20"/>
          <w:szCs w:val="20"/>
        </w:rPr>
      </w:pPr>
      <w:r w:rsidRPr="00D03404">
        <w:rPr>
          <w:b/>
          <w:bCs/>
          <w:sz w:val="20"/>
          <w:szCs w:val="20"/>
        </w:rPr>
        <w:t xml:space="preserve">Día 3.  </w:t>
      </w:r>
      <w:r w:rsidR="002E2028">
        <w:rPr>
          <w:b/>
          <w:bCs/>
          <w:sz w:val="20"/>
          <w:szCs w:val="20"/>
        </w:rPr>
        <w:t>(</w:t>
      </w:r>
      <w:r w:rsidRPr="00D03404">
        <w:rPr>
          <w:b/>
          <w:bCs/>
          <w:sz w:val="20"/>
          <w:szCs w:val="20"/>
        </w:rPr>
        <w:t>Vie</w:t>
      </w:r>
      <w:r w:rsidR="002E2028">
        <w:rPr>
          <w:b/>
          <w:bCs/>
          <w:sz w:val="20"/>
          <w:szCs w:val="20"/>
        </w:rPr>
        <w:t xml:space="preserve">) </w:t>
      </w:r>
      <w:r w:rsidRPr="00D03404">
        <w:rPr>
          <w:b/>
          <w:bCs/>
          <w:sz w:val="20"/>
          <w:szCs w:val="20"/>
        </w:rPr>
        <w:t xml:space="preserve">Vik – </w:t>
      </w:r>
      <w:proofErr w:type="spellStart"/>
      <w:r w:rsidRPr="00D03404">
        <w:rPr>
          <w:b/>
          <w:bCs/>
          <w:sz w:val="20"/>
          <w:szCs w:val="20"/>
        </w:rPr>
        <w:t>Skogafoss</w:t>
      </w:r>
      <w:proofErr w:type="spellEnd"/>
      <w:r w:rsidRPr="00D03404">
        <w:rPr>
          <w:b/>
          <w:bCs/>
          <w:sz w:val="20"/>
          <w:szCs w:val="20"/>
        </w:rPr>
        <w:t xml:space="preserve"> </w:t>
      </w:r>
      <w:r w:rsidR="002E2028">
        <w:rPr>
          <w:b/>
          <w:bCs/>
          <w:sz w:val="20"/>
          <w:szCs w:val="20"/>
        </w:rPr>
        <w:t>–</w:t>
      </w:r>
      <w:r w:rsidRPr="00D03404">
        <w:rPr>
          <w:b/>
          <w:bCs/>
          <w:sz w:val="20"/>
          <w:szCs w:val="20"/>
        </w:rPr>
        <w:t xml:space="preserve"> </w:t>
      </w:r>
      <w:proofErr w:type="spellStart"/>
      <w:r w:rsidRPr="00D03404">
        <w:rPr>
          <w:b/>
          <w:bCs/>
          <w:sz w:val="20"/>
          <w:szCs w:val="20"/>
        </w:rPr>
        <w:t>Dyrhólaey</w:t>
      </w:r>
      <w:proofErr w:type="spellEnd"/>
      <w:r w:rsidRPr="00D03404">
        <w:rPr>
          <w:b/>
          <w:bCs/>
          <w:sz w:val="20"/>
          <w:szCs w:val="20"/>
        </w:rPr>
        <w:t xml:space="preserve"> – </w:t>
      </w:r>
      <w:proofErr w:type="spellStart"/>
      <w:r w:rsidRPr="00D03404">
        <w:rPr>
          <w:b/>
          <w:bCs/>
          <w:sz w:val="20"/>
          <w:szCs w:val="20"/>
        </w:rPr>
        <w:t>Klaustur</w:t>
      </w:r>
      <w:proofErr w:type="spellEnd"/>
      <w:r w:rsidRPr="00D03404">
        <w:rPr>
          <w:b/>
          <w:bCs/>
          <w:sz w:val="20"/>
          <w:szCs w:val="20"/>
        </w:rPr>
        <w:t xml:space="preserve"> (150Km)</w:t>
      </w:r>
      <w:r w:rsidRPr="00D03404">
        <w:rPr>
          <w:b/>
          <w:bCs/>
          <w:sz w:val="20"/>
          <w:szCs w:val="20"/>
        </w:rPr>
        <w:tab/>
        <w:t xml:space="preserve"> </w:t>
      </w:r>
    </w:p>
    <w:p w14:paraId="6B6883C8" w14:textId="77777777" w:rsidR="003640CD" w:rsidRDefault="00D03404" w:rsidP="00D03404">
      <w:pPr>
        <w:spacing w:after="0" w:line="240" w:lineRule="auto"/>
        <w:jc w:val="both"/>
        <w:rPr>
          <w:sz w:val="20"/>
          <w:szCs w:val="20"/>
        </w:rPr>
      </w:pPr>
      <w:r w:rsidRPr="00F70F34">
        <w:rPr>
          <w:b/>
          <w:bCs/>
          <w:sz w:val="20"/>
          <w:szCs w:val="20"/>
        </w:rPr>
        <w:t>Desayuno</w:t>
      </w:r>
      <w:r w:rsidRPr="002E2028">
        <w:rPr>
          <w:sz w:val="20"/>
          <w:szCs w:val="20"/>
        </w:rPr>
        <w:t xml:space="preserve">. Comience el día visitando la cascada de </w:t>
      </w:r>
      <w:proofErr w:type="spellStart"/>
      <w:r w:rsidRPr="002E2028">
        <w:rPr>
          <w:sz w:val="20"/>
          <w:szCs w:val="20"/>
        </w:rPr>
        <w:t>Skogafoss</w:t>
      </w:r>
      <w:proofErr w:type="spellEnd"/>
      <w:r w:rsidRPr="002E2028">
        <w:rPr>
          <w:sz w:val="20"/>
          <w:szCs w:val="20"/>
        </w:rPr>
        <w:t xml:space="preserve"> que ayer pasamos de largo. </w:t>
      </w:r>
      <w:proofErr w:type="spellStart"/>
      <w:r w:rsidRPr="002E2028">
        <w:rPr>
          <w:sz w:val="20"/>
          <w:szCs w:val="20"/>
        </w:rPr>
        <w:t>Skógafoss</w:t>
      </w:r>
      <w:proofErr w:type="spellEnd"/>
      <w:r w:rsidRPr="002E2028">
        <w:rPr>
          <w:sz w:val="20"/>
          <w:szCs w:val="20"/>
        </w:rPr>
        <w:t xml:space="preserve">, con 62 metros de altura y casi 30 de anchura. Aquí podrá animarse a subir los más de 400 escalones y disfrutar de unas espectaculares vistas de la costa sur de Islandia y observar perfectamente desde un balcón metálico cómo cae el agua. Aquí también podemos visitar el Museo etnográfico de </w:t>
      </w:r>
      <w:proofErr w:type="spellStart"/>
      <w:r w:rsidRPr="002E2028">
        <w:rPr>
          <w:sz w:val="20"/>
          <w:szCs w:val="20"/>
        </w:rPr>
        <w:t>Skógar</w:t>
      </w:r>
      <w:proofErr w:type="spellEnd"/>
      <w:r w:rsidRPr="002E2028">
        <w:rPr>
          <w:sz w:val="20"/>
          <w:szCs w:val="20"/>
        </w:rPr>
        <w:t xml:space="preserve"> al aire libre con sus antiguas casas de turba. Contemple las formaciones rocosas naturales de </w:t>
      </w:r>
      <w:proofErr w:type="spellStart"/>
      <w:r w:rsidRPr="002E2028">
        <w:rPr>
          <w:sz w:val="20"/>
          <w:szCs w:val="20"/>
        </w:rPr>
        <w:t>Dyrhólaey</w:t>
      </w:r>
      <w:proofErr w:type="spellEnd"/>
      <w:r w:rsidRPr="002E2028">
        <w:rPr>
          <w:sz w:val="20"/>
          <w:szCs w:val="20"/>
        </w:rPr>
        <w:t xml:space="preserve">, una pequeña península de origen volcánico que se eleva sobre el océano. </w:t>
      </w:r>
    </w:p>
    <w:p w14:paraId="11509B63" w14:textId="77777777" w:rsidR="003640CD" w:rsidRDefault="003640CD" w:rsidP="00D03404">
      <w:pPr>
        <w:spacing w:after="0" w:line="240" w:lineRule="auto"/>
        <w:jc w:val="both"/>
        <w:rPr>
          <w:sz w:val="20"/>
          <w:szCs w:val="20"/>
        </w:rPr>
      </w:pPr>
    </w:p>
    <w:p w14:paraId="49ABDE8B" w14:textId="77777777" w:rsidR="003640CD" w:rsidRDefault="003640CD" w:rsidP="00D03404">
      <w:pPr>
        <w:spacing w:after="0" w:line="240" w:lineRule="auto"/>
        <w:jc w:val="both"/>
        <w:rPr>
          <w:sz w:val="20"/>
          <w:szCs w:val="20"/>
        </w:rPr>
      </w:pPr>
    </w:p>
    <w:p w14:paraId="2847416D" w14:textId="5C65D511" w:rsidR="00D03404" w:rsidRPr="002E2028" w:rsidRDefault="00D03404" w:rsidP="00D03404">
      <w:pPr>
        <w:spacing w:after="0" w:line="240" w:lineRule="auto"/>
        <w:jc w:val="both"/>
        <w:rPr>
          <w:sz w:val="20"/>
          <w:szCs w:val="20"/>
        </w:rPr>
      </w:pPr>
      <w:r w:rsidRPr="002E2028">
        <w:rPr>
          <w:sz w:val="20"/>
          <w:szCs w:val="20"/>
        </w:rPr>
        <w:lastRenderedPageBreak/>
        <w:t xml:space="preserve">A continuación, visitaremos la playa de </w:t>
      </w:r>
      <w:proofErr w:type="spellStart"/>
      <w:r w:rsidRPr="002E2028">
        <w:rPr>
          <w:sz w:val="20"/>
          <w:szCs w:val="20"/>
        </w:rPr>
        <w:t>Reynisfjara</w:t>
      </w:r>
      <w:proofErr w:type="spellEnd"/>
      <w:r w:rsidRPr="002E2028">
        <w:rPr>
          <w:sz w:val="20"/>
          <w:szCs w:val="20"/>
        </w:rPr>
        <w:t xml:space="preserve">, con sus espectaculares formaciones basálticas ¡Cuidado con la playa que es peligrosa por su gran oleaje! </w:t>
      </w:r>
      <w:r w:rsidR="00C141E7">
        <w:rPr>
          <w:sz w:val="20"/>
          <w:szCs w:val="20"/>
        </w:rPr>
        <w:t>M</w:t>
      </w:r>
      <w:r w:rsidR="00C141E7" w:rsidRPr="002E2028">
        <w:rPr>
          <w:sz w:val="20"/>
          <w:szCs w:val="20"/>
        </w:rPr>
        <w:t xml:space="preserve">ucha prudencia y nunca </w:t>
      </w:r>
      <w:r w:rsidRPr="002E2028">
        <w:rPr>
          <w:sz w:val="20"/>
          <w:szCs w:val="20"/>
        </w:rPr>
        <w:t>hay que acercarse a la orilla y tampoco al “</w:t>
      </w:r>
      <w:proofErr w:type="spellStart"/>
      <w:r w:rsidRPr="002E2028">
        <w:rPr>
          <w:sz w:val="20"/>
          <w:szCs w:val="20"/>
        </w:rPr>
        <w:t>organo</w:t>
      </w:r>
      <w:proofErr w:type="spellEnd"/>
      <w:r w:rsidRPr="002E2028">
        <w:rPr>
          <w:sz w:val="20"/>
          <w:szCs w:val="20"/>
        </w:rPr>
        <w:t xml:space="preserve">/cueva” de basalto que hay a la izquierda cuando, suben las olas y/o la marea. Volveremos a pasar por </w:t>
      </w:r>
      <w:proofErr w:type="spellStart"/>
      <w:r w:rsidRPr="002E2028">
        <w:rPr>
          <w:sz w:val="20"/>
          <w:szCs w:val="20"/>
        </w:rPr>
        <w:t>Vík</w:t>
      </w:r>
      <w:proofErr w:type="spellEnd"/>
      <w:r w:rsidRPr="002E2028">
        <w:rPr>
          <w:sz w:val="20"/>
          <w:szCs w:val="20"/>
        </w:rPr>
        <w:t xml:space="preserve"> (esta vez sin parada) y recorreremos la región desértica arenosa de </w:t>
      </w:r>
      <w:proofErr w:type="spellStart"/>
      <w:r w:rsidRPr="002E2028">
        <w:rPr>
          <w:sz w:val="20"/>
          <w:szCs w:val="20"/>
        </w:rPr>
        <w:t>Skeiðarársandur</w:t>
      </w:r>
      <w:proofErr w:type="spellEnd"/>
      <w:r w:rsidRPr="002E2028">
        <w:rPr>
          <w:sz w:val="20"/>
          <w:szCs w:val="20"/>
        </w:rPr>
        <w:t xml:space="preserve">, hasta el pueblo de </w:t>
      </w:r>
      <w:proofErr w:type="spellStart"/>
      <w:r w:rsidRPr="002E2028">
        <w:rPr>
          <w:sz w:val="20"/>
          <w:szCs w:val="20"/>
        </w:rPr>
        <w:t>Kirkjubæjarklaustur</w:t>
      </w:r>
      <w:proofErr w:type="spellEnd"/>
      <w:r w:rsidRPr="002E2028">
        <w:rPr>
          <w:sz w:val="20"/>
          <w:szCs w:val="20"/>
        </w:rPr>
        <w:t xml:space="preserve">. </w:t>
      </w:r>
      <w:r w:rsidRPr="00C141E7">
        <w:rPr>
          <w:b/>
          <w:bCs/>
          <w:sz w:val="20"/>
          <w:szCs w:val="20"/>
        </w:rPr>
        <w:t xml:space="preserve">Cena en el hotel. </w:t>
      </w:r>
      <w:r w:rsidR="00C141E7" w:rsidRPr="00C141E7">
        <w:rPr>
          <w:b/>
          <w:bCs/>
          <w:sz w:val="20"/>
          <w:szCs w:val="20"/>
        </w:rPr>
        <w:t>Alojamiento.</w:t>
      </w:r>
    </w:p>
    <w:p w14:paraId="50A5B429" w14:textId="77777777" w:rsidR="00D03404" w:rsidRPr="00D03404" w:rsidRDefault="00D03404" w:rsidP="00D03404">
      <w:pPr>
        <w:spacing w:after="0" w:line="240" w:lineRule="auto"/>
        <w:jc w:val="both"/>
        <w:rPr>
          <w:b/>
          <w:bCs/>
          <w:sz w:val="20"/>
          <w:szCs w:val="20"/>
        </w:rPr>
      </w:pPr>
    </w:p>
    <w:p w14:paraId="04DC382C" w14:textId="43977B69" w:rsidR="00D03404" w:rsidRPr="00D03404" w:rsidRDefault="00D03404" w:rsidP="003640CD">
      <w:pPr>
        <w:spacing w:after="0" w:line="240" w:lineRule="auto"/>
        <w:jc w:val="both"/>
        <w:rPr>
          <w:b/>
          <w:bCs/>
          <w:sz w:val="20"/>
          <w:szCs w:val="20"/>
        </w:rPr>
      </w:pPr>
      <w:r w:rsidRPr="00D03404">
        <w:rPr>
          <w:b/>
          <w:bCs/>
          <w:sz w:val="20"/>
          <w:szCs w:val="20"/>
        </w:rPr>
        <w:t xml:space="preserve">Día 4. </w:t>
      </w:r>
      <w:r w:rsidR="003640CD">
        <w:rPr>
          <w:b/>
          <w:bCs/>
          <w:sz w:val="20"/>
          <w:szCs w:val="20"/>
        </w:rPr>
        <w:t>(</w:t>
      </w:r>
      <w:r w:rsidRPr="00D03404">
        <w:rPr>
          <w:b/>
          <w:bCs/>
          <w:sz w:val="20"/>
          <w:szCs w:val="20"/>
        </w:rPr>
        <w:t>Sáb</w:t>
      </w:r>
      <w:r w:rsidR="003640CD">
        <w:rPr>
          <w:b/>
          <w:bCs/>
          <w:sz w:val="20"/>
          <w:szCs w:val="20"/>
        </w:rPr>
        <w:t xml:space="preserve">) </w:t>
      </w:r>
      <w:proofErr w:type="spellStart"/>
      <w:r w:rsidRPr="00D03404">
        <w:rPr>
          <w:b/>
          <w:bCs/>
          <w:sz w:val="20"/>
          <w:szCs w:val="20"/>
        </w:rPr>
        <w:t>Klaustur</w:t>
      </w:r>
      <w:proofErr w:type="spellEnd"/>
      <w:r w:rsidRPr="00D03404">
        <w:rPr>
          <w:b/>
          <w:bCs/>
          <w:sz w:val="20"/>
          <w:szCs w:val="20"/>
        </w:rPr>
        <w:t xml:space="preserve"> </w:t>
      </w:r>
      <w:r w:rsidR="003640CD">
        <w:rPr>
          <w:b/>
          <w:bCs/>
          <w:sz w:val="20"/>
          <w:szCs w:val="20"/>
        </w:rPr>
        <w:t>–</w:t>
      </w:r>
      <w:r w:rsidRPr="00D03404">
        <w:rPr>
          <w:b/>
          <w:bCs/>
          <w:sz w:val="20"/>
          <w:szCs w:val="20"/>
        </w:rPr>
        <w:t xml:space="preserve"> PN </w:t>
      </w:r>
      <w:proofErr w:type="spellStart"/>
      <w:r w:rsidRPr="00D03404">
        <w:rPr>
          <w:b/>
          <w:bCs/>
          <w:sz w:val="20"/>
          <w:szCs w:val="20"/>
        </w:rPr>
        <w:t>Skaftafell</w:t>
      </w:r>
      <w:proofErr w:type="spellEnd"/>
      <w:r w:rsidRPr="00D03404">
        <w:rPr>
          <w:b/>
          <w:bCs/>
          <w:sz w:val="20"/>
          <w:szCs w:val="20"/>
        </w:rPr>
        <w:t xml:space="preserve"> </w:t>
      </w:r>
      <w:r w:rsidR="003640CD">
        <w:rPr>
          <w:b/>
          <w:bCs/>
          <w:sz w:val="20"/>
          <w:szCs w:val="20"/>
        </w:rPr>
        <w:t>–</w:t>
      </w:r>
      <w:r w:rsidRPr="00D03404">
        <w:rPr>
          <w:b/>
          <w:bCs/>
          <w:sz w:val="20"/>
          <w:szCs w:val="20"/>
        </w:rPr>
        <w:t xml:space="preserve"> </w:t>
      </w:r>
      <w:proofErr w:type="spellStart"/>
      <w:r w:rsidRPr="00D03404">
        <w:rPr>
          <w:b/>
          <w:bCs/>
          <w:sz w:val="20"/>
          <w:szCs w:val="20"/>
        </w:rPr>
        <w:t>Jokulsarlon</w:t>
      </w:r>
      <w:proofErr w:type="spellEnd"/>
      <w:r w:rsidR="003640CD">
        <w:rPr>
          <w:b/>
          <w:bCs/>
          <w:sz w:val="20"/>
          <w:szCs w:val="20"/>
        </w:rPr>
        <w:t xml:space="preserve"> –</w:t>
      </w:r>
      <w:r w:rsidRPr="00D03404">
        <w:rPr>
          <w:b/>
          <w:bCs/>
          <w:sz w:val="20"/>
          <w:szCs w:val="20"/>
        </w:rPr>
        <w:t xml:space="preserve"> </w:t>
      </w:r>
      <w:proofErr w:type="spellStart"/>
      <w:r w:rsidRPr="00D03404">
        <w:rPr>
          <w:b/>
          <w:bCs/>
          <w:sz w:val="20"/>
          <w:szCs w:val="20"/>
        </w:rPr>
        <w:t>Klaustur</w:t>
      </w:r>
      <w:proofErr w:type="spellEnd"/>
    </w:p>
    <w:p w14:paraId="506A7F07" w14:textId="154ED7E3" w:rsidR="00D03404" w:rsidRPr="003640CD" w:rsidRDefault="00D03404" w:rsidP="00D03404">
      <w:pPr>
        <w:spacing w:after="0" w:line="240" w:lineRule="auto"/>
        <w:jc w:val="both"/>
        <w:rPr>
          <w:sz w:val="20"/>
          <w:szCs w:val="20"/>
        </w:rPr>
      </w:pPr>
      <w:r w:rsidRPr="003640CD">
        <w:rPr>
          <w:b/>
          <w:bCs/>
          <w:sz w:val="20"/>
          <w:szCs w:val="20"/>
        </w:rPr>
        <w:t>Desayuno</w:t>
      </w:r>
      <w:r w:rsidRPr="003640CD">
        <w:rPr>
          <w:sz w:val="20"/>
          <w:szCs w:val="20"/>
        </w:rPr>
        <w:t xml:space="preserve">. Hoy dedicamos la mañana al Parque Nacional de </w:t>
      </w:r>
      <w:proofErr w:type="spellStart"/>
      <w:r w:rsidRPr="003640CD">
        <w:rPr>
          <w:sz w:val="20"/>
          <w:szCs w:val="20"/>
        </w:rPr>
        <w:t>Skaftafell</w:t>
      </w:r>
      <w:proofErr w:type="spellEnd"/>
      <w:r w:rsidRPr="003640CD">
        <w:rPr>
          <w:sz w:val="20"/>
          <w:szCs w:val="20"/>
        </w:rPr>
        <w:t xml:space="preserve">, situado al pie de </w:t>
      </w:r>
      <w:proofErr w:type="spellStart"/>
      <w:r w:rsidRPr="003640CD">
        <w:rPr>
          <w:sz w:val="20"/>
          <w:szCs w:val="20"/>
        </w:rPr>
        <w:t>Vatnajökull</w:t>
      </w:r>
      <w:proofErr w:type="spellEnd"/>
      <w:r w:rsidRPr="003640CD">
        <w:rPr>
          <w:sz w:val="20"/>
          <w:szCs w:val="20"/>
        </w:rPr>
        <w:t xml:space="preserve">, el glaciar más grande de Europa. En el Parque podrá caminar hasta la cascada </w:t>
      </w:r>
      <w:proofErr w:type="spellStart"/>
      <w:r w:rsidRPr="003640CD">
        <w:rPr>
          <w:sz w:val="20"/>
          <w:szCs w:val="20"/>
        </w:rPr>
        <w:t>Svartifoss</w:t>
      </w:r>
      <w:proofErr w:type="spellEnd"/>
      <w:r w:rsidRPr="003640CD">
        <w:rPr>
          <w:sz w:val="20"/>
          <w:szCs w:val="20"/>
        </w:rPr>
        <w:t xml:space="preserve"> (1 hora de ida y otra hora de vuelta), u otra opción es caminar por un sendero que hay a la derecha del Centro de Interpretación del parque hasta la lengua del glaciar.</w:t>
      </w:r>
    </w:p>
    <w:p w14:paraId="20980317" w14:textId="4A7B95AF" w:rsidR="00D03404" w:rsidRPr="003640CD" w:rsidRDefault="00D03404" w:rsidP="00D03404">
      <w:pPr>
        <w:spacing w:after="0" w:line="240" w:lineRule="auto"/>
        <w:jc w:val="both"/>
        <w:rPr>
          <w:sz w:val="20"/>
          <w:szCs w:val="20"/>
        </w:rPr>
      </w:pPr>
      <w:r w:rsidRPr="003640CD">
        <w:rPr>
          <w:sz w:val="20"/>
          <w:szCs w:val="20"/>
        </w:rPr>
        <w:t>Por la tarde</w:t>
      </w:r>
      <w:r w:rsidR="00186704">
        <w:rPr>
          <w:sz w:val="20"/>
          <w:szCs w:val="20"/>
        </w:rPr>
        <w:t>,</w:t>
      </w:r>
      <w:r w:rsidRPr="003640CD">
        <w:rPr>
          <w:sz w:val="20"/>
          <w:szCs w:val="20"/>
        </w:rPr>
        <w:t xml:space="preserve"> continuamos hasta la Laguna Glaciar de </w:t>
      </w:r>
      <w:proofErr w:type="spellStart"/>
      <w:r w:rsidRPr="003640CD">
        <w:rPr>
          <w:sz w:val="20"/>
          <w:szCs w:val="20"/>
        </w:rPr>
        <w:t>Jökulsárlón</w:t>
      </w:r>
      <w:proofErr w:type="spellEnd"/>
      <w:r w:rsidRPr="003640CD">
        <w:rPr>
          <w:sz w:val="20"/>
          <w:szCs w:val="20"/>
        </w:rPr>
        <w:t xml:space="preserve"> para paseo en barco anfibio o en zodiac (opcional). Ahí también se podrán acercar con el coche hasta la costa y ver los bloques de hielo que salen de la laguna por un canal hacia el mar, es la llamada playa de los diamantes. ¡En la zona suele haber focas! Regreso al hotel</w:t>
      </w:r>
      <w:r w:rsidR="00FD24BD">
        <w:rPr>
          <w:sz w:val="20"/>
          <w:szCs w:val="20"/>
        </w:rPr>
        <w:t>,</w:t>
      </w:r>
      <w:r w:rsidRPr="003640CD">
        <w:rPr>
          <w:sz w:val="20"/>
          <w:szCs w:val="20"/>
        </w:rPr>
        <w:t xml:space="preserve"> </w:t>
      </w:r>
      <w:r w:rsidRPr="00731057">
        <w:rPr>
          <w:b/>
          <w:bCs/>
          <w:sz w:val="20"/>
          <w:szCs w:val="20"/>
        </w:rPr>
        <w:t>cen</w:t>
      </w:r>
      <w:r w:rsidR="00FD24BD">
        <w:rPr>
          <w:b/>
          <w:bCs/>
          <w:sz w:val="20"/>
          <w:szCs w:val="20"/>
        </w:rPr>
        <w:t>a</w:t>
      </w:r>
      <w:r w:rsidRPr="00FD24BD">
        <w:rPr>
          <w:b/>
          <w:bCs/>
          <w:sz w:val="20"/>
          <w:szCs w:val="20"/>
        </w:rPr>
        <w:t xml:space="preserve"> </w:t>
      </w:r>
      <w:r w:rsidR="00FD24BD" w:rsidRPr="00FD24BD">
        <w:rPr>
          <w:b/>
          <w:bCs/>
          <w:sz w:val="20"/>
          <w:szCs w:val="20"/>
        </w:rPr>
        <w:t>y alojamiento.</w:t>
      </w:r>
    </w:p>
    <w:p w14:paraId="02BB5124" w14:textId="77777777" w:rsidR="00D03404" w:rsidRPr="00D03404" w:rsidRDefault="00D03404" w:rsidP="00D03404">
      <w:pPr>
        <w:spacing w:after="0" w:line="240" w:lineRule="auto"/>
        <w:jc w:val="both"/>
        <w:rPr>
          <w:b/>
          <w:bCs/>
          <w:sz w:val="20"/>
          <w:szCs w:val="20"/>
        </w:rPr>
      </w:pPr>
    </w:p>
    <w:p w14:paraId="48B3D1B6" w14:textId="3E544F98" w:rsidR="00D03404" w:rsidRPr="00D03404" w:rsidRDefault="00D03404" w:rsidP="00D03404">
      <w:pPr>
        <w:spacing w:after="0" w:line="240" w:lineRule="auto"/>
        <w:jc w:val="both"/>
        <w:rPr>
          <w:b/>
          <w:bCs/>
          <w:sz w:val="20"/>
          <w:szCs w:val="20"/>
        </w:rPr>
      </w:pPr>
      <w:r w:rsidRPr="00D03404">
        <w:rPr>
          <w:b/>
          <w:bCs/>
          <w:sz w:val="20"/>
          <w:szCs w:val="20"/>
        </w:rPr>
        <w:t xml:space="preserve">Día 5. </w:t>
      </w:r>
      <w:r w:rsidR="0052156C">
        <w:rPr>
          <w:b/>
          <w:bCs/>
          <w:sz w:val="20"/>
          <w:szCs w:val="20"/>
        </w:rPr>
        <w:t>(</w:t>
      </w:r>
      <w:r w:rsidRPr="00D03404">
        <w:rPr>
          <w:b/>
          <w:bCs/>
          <w:sz w:val="20"/>
          <w:szCs w:val="20"/>
        </w:rPr>
        <w:t>Dom</w:t>
      </w:r>
      <w:r w:rsidR="0052156C">
        <w:rPr>
          <w:b/>
          <w:bCs/>
          <w:sz w:val="20"/>
          <w:szCs w:val="20"/>
        </w:rPr>
        <w:t xml:space="preserve">) </w:t>
      </w:r>
      <w:proofErr w:type="spellStart"/>
      <w:r w:rsidR="0052156C" w:rsidRPr="00D03404">
        <w:rPr>
          <w:b/>
          <w:bCs/>
          <w:sz w:val="20"/>
          <w:szCs w:val="20"/>
        </w:rPr>
        <w:t>Klaustur</w:t>
      </w:r>
      <w:proofErr w:type="spellEnd"/>
      <w:r w:rsidR="0052156C" w:rsidRPr="00D03404">
        <w:rPr>
          <w:b/>
          <w:bCs/>
          <w:sz w:val="20"/>
          <w:szCs w:val="20"/>
        </w:rPr>
        <w:t xml:space="preserve"> </w:t>
      </w:r>
      <w:r w:rsidRPr="00D03404">
        <w:rPr>
          <w:b/>
          <w:bCs/>
          <w:sz w:val="20"/>
          <w:szCs w:val="20"/>
        </w:rPr>
        <w:t xml:space="preserve">– </w:t>
      </w:r>
      <w:proofErr w:type="spellStart"/>
      <w:r w:rsidRPr="00D03404">
        <w:rPr>
          <w:b/>
          <w:bCs/>
          <w:sz w:val="20"/>
          <w:szCs w:val="20"/>
        </w:rPr>
        <w:t>Reykjavík</w:t>
      </w:r>
      <w:proofErr w:type="spellEnd"/>
      <w:r w:rsidRPr="00D03404">
        <w:rPr>
          <w:b/>
          <w:bCs/>
          <w:sz w:val="20"/>
          <w:szCs w:val="20"/>
        </w:rPr>
        <w:t xml:space="preserve"> </w:t>
      </w:r>
      <w:r w:rsidR="0052156C">
        <w:rPr>
          <w:b/>
          <w:bCs/>
          <w:sz w:val="20"/>
          <w:szCs w:val="20"/>
        </w:rPr>
        <w:t>(</w:t>
      </w:r>
      <w:r w:rsidRPr="00D03404">
        <w:rPr>
          <w:b/>
          <w:bCs/>
          <w:sz w:val="20"/>
          <w:szCs w:val="20"/>
        </w:rPr>
        <w:t>260km)</w:t>
      </w:r>
    </w:p>
    <w:p w14:paraId="043A74F0" w14:textId="5A0998F9" w:rsidR="00D03404" w:rsidRPr="00D03404" w:rsidRDefault="00D03404" w:rsidP="00D03404">
      <w:pPr>
        <w:spacing w:after="0" w:line="240" w:lineRule="auto"/>
        <w:jc w:val="both"/>
        <w:rPr>
          <w:b/>
          <w:bCs/>
          <w:sz w:val="20"/>
          <w:szCs w:val="20"/>
        </w:rPr>
      </w:pPr>
      <w:r w:rsidRPr="00D03404">
        <w:rPr>
          <w:b/>
          <w:bCs/>
          <w:sz w:val="20"/>
          <w:szCs w:val="20"/>
        </w:rPr>
        <w:t xml:space="preserve">Desayuno. </w:t>
      </w:r>
      <w:r w:rsidRPr="007203F7">
        <w:rPr>
          <w:sz w:val="20"/>
          <w:szCs w:val="20"/>
        </w:rPr>
        <w:t xml:space="preserve">Regreso hacia </w:t>
      </w:r>
      <w:proofErr w:type="spellStart"/>
      <w:r w:rsidRPr="007203F7">
        <w:rPr>
          <w:sz w:val="20"/>
          <w:szCs w:val="20"/>
        </w:rPr>
        <w:t>Reykjavík</w:t>
      </w:r>
      <w:proofErr w:type="spellEnd"/>
      <w:r w:rsidRPr="007203F7">
        <w:rPr>
          <w:sz w:val="20"/>
          <w:szCs w:val="20"/>
        </w:rPr>
        <w:t xml:space="preserve"> y paradas por el camino. Por la tarde llegada a </w:t>
      </w:r>
      <w:proofErr w:type="spellStart"/>
      <w:r w:rsidRPr="007203F7">
        <w:rPr>
          <w:sz w:val="20"/>
          <w:szCs w:val="20"/>
        </w:rPr>
        <w:t>Reykjavík</w:t>
      </w:r>
      <w:proofErr w:type="spellEnd"/>
      <w:r w:rsidR="007203F7">
        <w:rPr>
          <w:sz w:val="20"/>
          <w:szCs w:val="20"/>
        </w:rPr>
        <w:t xml:space="preserve">. </w:t>
      </w:r>
      <w:r w:rsidRPr="007203F7">
        <w:rPr>
          <w:sz w:val="20"/>
          <w:szCs w:val="20"/>
        </w:rPr>
        <w:t xml:space="preserve">Recorriendo la costa sur hacia la península de </w:t>
      </w:r>
      <w:proofErr w:type="spellStart"/>
      <w:r w:rsidRPr="007203F7">
        <w:rPr>
          <w:sz w:val="20"/>
          <w:szCs w:val="20"/>
        </w:rPr>
        <w:t>Reykjanes</w:t>
      </w:r>
      <w:proofErr w:type="spellEnd"/>
      <w:r w:rsidRPr="007203F7">
        <w:rPr>
          <w:sz w:val="20"/>
          <w:szCs w:val="20"/>
        </w:rPr>
        <w:t xml:space="preserve">. Conocida por su paisaje accidentado, sus campos de lava y sus numerosas fuentes termales, la península alberga la Laguna </w:t>
      </w:r>
      <w:proofErr w:type="gramStart"/>
      <w:r w:rsidRPr="007203F7">
        <w:rPr>
          <w:sz w:val="20"/>
          <w:szCs w:val="20"/>
        </w:rPr>
        <w:t>Azul.*</w:t>
      </w:r>
      <w:proofErr w:type="gramEnd"/>
      <w:r w:rsidRPr="007203F7">
        <w:rPr>
          <w:sz w:val="20"/>
          <w:szCs w:val="20"/>
        </w:rPr>
        <w:t xml:space="preserve">* Dese un chapuzón en las cálidas aguas ricas en minerales de la piscina geotermal, ubicada en el corazón de un espectacular campo de lava. Posteriormente llegamos a Reikiavik. </w:t>
      </w:r>
      <w:r w:rsidRPr="00D03404">
        <w:rPr>
          <w:b/>
          <w:bCs/>
          <w:sz w:val="20"/>
          <w:szCs w:val="20"/>
        </w:rPr>
        <w:t xml:space="preserve">Alojamiento. </w:t>
      </w:r>
    </w:p>
    <w:p w14:paraId="3C67EC9C" w14:textId="77777777" w:rsidR="00D03404" w:rsidRPr="00D03404" w:rsidRDefault="00D03404" w:rsidP="00D03404">
      <w:pPr>
        <w:spacing w:after="0" w:line="240" w:lineRule="auto"/>
        <w:jc w:val="both"/>
        <w:rPr>
          <w:b/>
          <w:bCs/>
          <w:sz w:val="20"/>
          <w:szCs w:val="20"/>
        </w:rPr>
      </w:pPr>
    </w:p>
    <w:p w14:paraId="10F68592" w14:textId="417DEDC8" w:rsidR="00D03404" w:rsidRPr="00D03404" w:rsidRDefault="00D03404" w:rsidP="00D03404">
      <w:pPr>
        <w:spacing w:after="0" w:line="240" w:lineRule="auto"/>
        <w:jc w:val="both"/>
        <w:rPr>
          <w:b/>
          <w:bCs/>
          <w:sz w:val="20"/>
          <w:szCs w:val="20"/>
        </w:rPr>
      </w:pPr>
      <w:r w:rsidRPr="00D03404">
        <w:rPr>
          <w:b/>
          <w:bCs/>
          <w:sz w:val="20"/>
          <w:szCs w:val="20"/>
        </w:rPr>
        <w:t xml:space="preserve">Día  6. </w:t>
      </w:r>
      <w:r w:rsidR="004E3FAE">
        <w:rPr>
          <w:b/>
          <w:bCs/>
          <w:sz w:val="20"/>
          <w:szCs w:val="20"/>
        </w:rPr>
        <w:t>(</w:t>
      </w:r>
      <w:r w:rsidRPr="00D03404">
        <w:rPr>
          <w:b/>
          <w:bCs/>
          <w:sz w:val="20"/>
          <w:szCs w:val="20"/>
        </w:rPr>
        <w:t>Lun</w:t>
      </w:r>
      <w:r w:rsidR="004E3FAE">
        <w:rPr>
          <w:b/>
          <w:bCs/>
          <w:sz w:val="20"/>
          <w:szCs w:val="20"/>
        </w:rPr>
        <w:t xml:space="preserve">) </w:t>
      </w:r>
      <w:r w:rsidRPr="00D03404">
        <w:rPr>
          <w:b/>
          <w:bCs/>
          <w:sz w:val="20"/>
          <w:szCs w:val="20"/>
        </w:rPr>
        <w:t>Reikiavik</w:t>
      </w:r>
    </w:p>
    <w:p w14:paraId="2F63A82D" w14:textId="20182CC1" w:rsidR="00D03404" w:rsidRPr="00AE2325" w:rsidRDefault="00D03404" w:rsidP="00D03404">
      <w:pPr>
        <w:spacing w:after="0" w:line="240" w:lineRule="auto"/>
        <w:jc w:val="both"/>
        <w:rPr>
          <w:sz w:val="20"/>
          <w:szCs w:val="20"/>
        </w:rPr>
      </w:pPr>
      <w:r w:rsidRPr="00D03404">
        <w:rPr>
          <w:b/>
          <w:bCs/>
          <w:sz w:val="20"/>
          <w:szCs w:val="20"/>
        </w:rPr>
        <w:t>Desayuno</w:t>
      </w:r>
      <w:r w:rsidRPr="00AE2325">
        <w:rPr>
          <w:sz w:val="20"/>
          <w:szCs w:val="20"/>
        </w:rPr>
        <w:t>. Esta mañana visitaremos la capital de Islandia.</w:t>
      </w:r>
      <w:r w:rsidR="004E3FAE" w:rsidRPr="00AE2325">
        <w:rPr>
          <w:sz w:val="20"/>
          <w:szCs w:val="20"/>
        </w:rPr>
        <w:t xml:space="preserve"> </w:t>
      </w:r>
      <w:r w:rsidRPr="00AE2325">
        <w:rPr>
          <w:sz w:val="20"/>
          <w:szCs w:val="20"/>
        </w:rPr>
        <w:t xml:space="preserve">Nuestro guía experto te llevara en un paseo a pie a descubrir los lugares más emblemáticos de la capital de Islandia, como la imponente iglesia </w:t>
      </w:r>
      <w:proofErr w:type="spellStart"/>
      <w:r w:rsidRPr="00AE2325">
        <w:rPr>
          <w:sz w:val="20"/>
          <w:szCs w:val="20"/>
        </w:rPr>
        <w:t>Hallgrímskirkja</w:t>
      </w:r>
      <w:proofErr w:type="spellEnd"/>
      <w:r w:rsidRPr="00AE2325">
        <w:rPr>
          <w:sz w:val="20"/>
          <w:szCs w:val="20"/>
        </w:rPr>
        <w:t xml:space="preserve">, el moderno centro de conciertos Harpa, la escultura </w:t>
      </w:r>
      <w:proofErr w:type="spellStart"/>
      <w:r w:rsidRPr="00AE2325">
        <w:rPr>
          <w:sz w:val="20"/>
          <w:szCs w:val="20"/>
        </w:rPr>
        <w:t>Sólfar</w:t>
      </w:r>
      <w:proofErr w:type="spellEnd"/>
      <w:r w:rsidRPr="00AE2325">
        <w:rPr>
          <w:sz w:val="20"/>
          <w:szCs w:val="20"/>
        </w:rPr>
        <w:t xml:space="preserve"> (el Viajero del Sol) con vistas a la bahía y el monte Esja, el lago </w:t>
      </w:r>
      <w:proofErr w:type="spellStart"/>
      <w:r w:rsidRPr="00AE2325">
        <w:rPr>
          <w:sz w:val="20"/>
          <w:szCs w:val="20"/>
        </w:rPr>
        <w:t>Tjörnin</w:t>
      </w:r>
      <w:proofErr w:type="spellEnd"/>
      <w:r w:rsidRPr="00AE2325">
        <w:rPr>
          <w:sz w:val="20"/>
          <w:szCs w:val="20"/>
        </w:rPr>
        <w:t xml:space="preserve"> donde podrás alimentar a patos y cisnes, el Ayuntamiento con su enorme mapa topográfico de Islandia, y el Parlamento junto a la catedral, entre otros puntos de interés. Durante el trayecto, el guía </w:t>
      </w:r>
      <w:proofErr w:type="spellStart"/>
      <w:r w:rsidRPr="00AE2325">
        <w:rPr>
          <w:sz w:val="20"/>
          <w:szCs w:val="20"/>
        </w:rPr>
        <w:t>compartira</w:t>
      </w:r>
      <w:proofErr w:type="spellEnd"/>
      <w:r w:rsidRPr="00AE2325">
        <w:rPr>
          <w:sz w:val="20"/>
          <w:szCs w:val="20"/>
        </w:rPr>
        <w:t xml:space="preserve"> historias sobre la mitología nórdica, la cultura local, la historia vikinga y curiosidades de la ciudad, permitiendo así una experiencia inmersiva y enriquecedora que conecta a los visitantes con el alma de Reikiavik.</w:t>
      </w:r>
    </w:p>
    <w:p w14:paraId="5D7CEF45" w14:textId="76BFB0EB" w:rsidR="00D03404" w:rsidRPr="00D03404" w:rsidRDefault="00D03404" w:rsidP="00D03404">
      <w:pPr>
        <w:spacing w:after="0" w:line="240" w:lineRule="auto"/>
        <w:jc w:val="both"/>
        <w:rPr>
          <w:b/>
          <w:bCs/>
          <w:sz w:val="20"/>
          <w:szCs w:val="20"/>
        </w:rPr>
      </w:pPr>
      <w:r w:rsidRPr="00774E35">
        <w:rPr>
          <w:sz w:val="20"/>
          <w:szCs w:val="20"/>
        </w:rPr>
        <w:t>El paseo continuara hacia museo de mamíferos más grandes del mundo en un entorno moderno</w:t>
      </w:r>
      <w:r w:rsidR="00774E35" w:rsidRPr="00774E35">
        <w:rPr>
          <w:sz w:val="20"/>
          <w:szCs w:val="20"/>
        </w:rPr>
        <w:t xml:space="preserve"> </w:t>
      </w:r>
      <w:r w:rsidRPr="00774E35">
        <w:rPr>
          <w:sz w:val="20"/>
          <w:szCs w:val="20"/>
        </w:rPr>
        <w:t>(entrada incluida)</w:t>
      </w:r>
      <w:r w:rsidR="00774E35">
        <w:rPr>
          <w:sz w:val="20"/>
          <w:szCs w:val="20"/>
        </w:rPr>
        <w:t xml:space="preserve">. </w:t>
      </w:r>
      <w:r w:rsidRPr="00774E35">
        <w:rPr>
          <w:sz w:val="20"/>
          <w:szCs w:val="20"/>
        </w:rPr>
        <w:t>Aprenda sobre los mamíferos más grandes del mundo en un entorno moderno. El espectacular museo Ballenas de Islandia presenta la mayor exposición de ballenas de Europa, con modelos a tamaño real de 23 tipos diferentes de ballenas avistadas en aguas territoriales islandesas. La ballena azul es la más grande de todas; su longitud es casi igual a la de una cancha de baloncesto.</w:t>
      </w:r>
    </w:p>
    <w:p w14:paraId="5AD04FB9" w14:textId="77777777" w:rsidR="00D03404" w:rsidRPr="00980445" w:rsidRDefault="00D03404" w:rsidP="00D03404">
      <w:pPr>
        <w:spacing w:after="0" w:line="240" w:lineRule="auto"/>
        <w:jc w:val="both"/>
        <w:rPr>
          <w:sz w:val="20"/>
          <w:szCs w:val="20"/>
        </w:rPr>
      </w:pPr>
      <w:r w:rsidRPr="00980445">
        <w:rPr>
          <w:sz w:val="20"/>
          <w:szCs w:val="20"/>
        </w:rPr>
        <w:t>Se presenta información sobre ellas a través de exhibiciones detalladas, múltiples exposiciones interactivas y una audioguía gratuita disponible en más de 12 idiomas. La entrada incluye el acceso al Teatro Rorcual Común, que proyecta documentales durante todo el día y presenta una exposición sobre la conservación de las ballenas.</w:t>
      </w:r>
    </w:p>
    <w:p w14:paraId="0B955CF6" w14:textId="77777777" w:rsidR="00D03404" w:rsidRPr="00980445" w:rsidRDefault="00D03404" w:rsidP="00D03404">
      <w:pPr>
        <w:spacing w:after="0" w:line="240" w:lineRule="auto"/>
        <w:jc w:val="both"/>
        <w:rPr>
          <w:sz w:val="20"/>
          <w:szCs w:val="20"/>
        </w:rPr>
      </w:pPr>
      <w:r w:rsidRPr="00980445">
        <w:rPr>
          <w:sz w:val="20"/>
          <w:szCs w:val="20"/>
        </w:rPr>
        <w:t xml:space="preserve">El museo se encuentra a solo 20 minutos a pie del centro de la ciudad, pero también se puede llegar en uno de los autobuses urbanos o en el popular autobús turístico t </w:t>
      </w:r>
      <w:proofErr w:type="spellStart"/>
      <w:r w:rsidRPr="00980445">
        <w:rPr>
          <w:sz w:val="20"/>
          <w:szCs w:val="20"/>
        </w:rPr>
        <w:t>Reykjavík</w:t>
      </w:r>
      <w:proofErr w:type="spellEnd"/>
      <w:r w:rsidRPr="00980445">
        <w:rPr>
          <w:sz w:val="20"/>
          <w:szCs w:val="20"/>
        </w:rPr>
        <w:t xml:space="preserve"> City </w:t>
      </w:r>
      <w:proofErr w:type="spellStart"/>
      <w:r w:rsidRPr="00980445">
        <w:rPr>
          <w:sz w:val="20"/>
          <w:szCs w:val="20"/>
        </w:rPr>
        <w:t>Sightseeing</w:t>
      </w:r>
      <w:proofErr w:type="spellEnd"/>
      <w:r w:rsidRPr="00980445">
        <w:rPr>
          <w:sz w:val="20"/>
          <w:szCs w:val="20"/>
        </w:rPr>
        <w:t>, que sale cada media hora. Es ideal combinar la visita al museo con un tour de avistamiento de ballenas antes o después, para verlas en su hábitat natural.</w:t>
      </w:r>
    </w:p>
    <w:p w14:paraId="7C1BF87E" w14:textId="77777777" w:rsidR="00D03404" w:rsidRDefault="00D03404" w:rsidP="00D03404">
      <w:pPr>
        <w:spacing w:after="0" w:line="240" w:lineRule="auto"/>
        <w:jc w:val="both"/>
        <w:rPr>
          <w:sz w:val="20"/>
          <w:szCs w:val="20"/>
        </w:rPr>
      </w:pPr>
    </w:p>
    <w:p w14:paraId="1B2B4815" w14:textId="77777777" w:rsidR="00100F7B" w:rsidRDefault="00100F7B" w:rsidP="00D03404">
      <w:pPr>
        <w:spacing w:after="0" w:line="240" w:lineRule="auto"/>
        <w:jc w:val="both"/>
        <w:rPr>
          <w:sz w:val="20"/>
          <w:szCs w:val="20"/>
        </w:rPr>
      </w:pPr>
    </w:p>
    <w:p w14:paraId="4E7F1433" w14:textId="77777777" w:rsidR="00100F7B" w:rsidRDefault="00100F7B" w:rsidP="00D03404">
      <w:pPr>
        <w:spacing w:after="0" w:line="240" w:lineRule="auto"/>
        <w:jc w:val="both"/>
        <w:rPr>
          <w:sz w:val="20"/>
          <w:szCs w:val="20"/>
        </w:rPr>
      </w:pPr>
    </w:p>
    <w:p w14:paraId="5CE51525" w14:textId="77777777" w:rsidR="00100F7B" w:rsidRPr="00980445" w:rsidRDefault="00100F7B" w:rsidP="00D03404">
      <w:pPr>
        <w:spacing w:after="0" w:line="240" w:lineRule="auto"/>
        <w:jc w:val="both"/>
        <w:rPr>
          <w:sz w:val="20"/>
          <w:szCs w:val="20"/>
        </w:rPr>
      </w:pPr>
    </w:p>
    <w:p w14:paraId="7BBCDD12" w14:textId="248CA488" w:rsidR="00D03404" w:rsidRPr="00100F7B" w:rsidRDefault="00D03404" w:rsidP="00D03404">
      <w:pPr>
        <w:spacing w:after="0" w:line="240" w:lineRule="auto"/>
        <w:jc w:val="both"/>
        <w:rPr>
          <w:i/>
          <w:iCs/>
          <w:sz w:val="18"/>
          <w:szCs w:val="18"/>
        </w:rPr>
      </w:pPr>
      <w:r w:rsidRPr="00100F7B">
        <w:rPr>
          <w:b/>
          <w:bCs/>
          <w:i/>
          <w:iCs/>
          <w:sz w:val="18"/>
          <w:szCs w:val="18"/>
        </w:rPr>
        <w:t>Opcional</w:t>
      </w:r>
      <w:r w:rsidR="00980445" w:rsidRPr="00100F7B">
        <w:rPr>
          <w:b/>
          <w:bCs/>
          <w:i/>
          <w:iCs/>
          <w:sz w:val="18"/>
          <w:szCs w:val="18"/>
        </w:rPr>
        <w:t xml:space="preserve"> </w:t>
      </w:r>
      <w:r w:rsidR="00100F7B" w:rsidRPr="00100F7B">
        <w:rPr>
          <w:b/>
          <w:bCs/>
          <w:i/>
          <w:iCs/>
          <w:sz w:val="18"/>
          <w:szCs w:val="18"/>
        </w:rPr>
        <w:t xml:space="preserve">Vista al </w:t>
      </w:r>
      <w:r w:rsidRPr="00100F7B">
        <w:rPr>
          <w:b/>
          <w:bCs/>
          <w:i/>
          <w:iCs/>
          <w:sz w:val="18"/>
          <w:szCs w:val="18"/>
        </w:rPr>
        <w:t>Túnel de Lava Reikiavik</w:t>
      </w:r>
      <w:r w:rsidR="00100F7B" w:rsidRPr="00100F7B">
        <w:rPr>
          <w:b/>
          <w:bCs/>
          <w:i/>
          <w:iCs/>
          <w:sz w:val="18"/>
          <w:szCs w:val="18"/>
        </w:rPr>
        <w:t>:</w:t>
      </w:r>
      <w:r w:rsidR="00100F7B" w:rsidRPr="00100F7B">
        <w:rPr>
          <w:i/>
          <w:iCs/>
          <w:sz w:val="18"/>
          <w:szCs w:val="18"/>
        </w:rPr>
        <w:t xml:space="preserve"> </w:t>
      </w:r>
      <w:r w:rsidRPr="00100F7B">
        <w:rPr>
          <w:i/>
          <w:iCs/>
          <w:sz w:val="18"/>
          <w:szCs w:val="18"/>
        </w:rPr>
        <w:t xml:space="preserve">Se trata de una excursión estándar que incluye un billete de autobús desde Reikiavik. Este tour le permite explorar el túnel de una manera fácil y agradable. Se ha construido una pasarela y la impresionante iluminación de esta parte del túnel pone de relieve la poderosa actividad volcánica que lo formó.  El recorrido total es de aproximadamente 3 horas con una hora en la cueva.  </w:t>
      </w:r>
    </w:p>
    <w:p w14:paraId="1779FA2C" w14:textId="77777777" w:rsidR="00D03404" w:rsidRPr="00D03404" w:rsidRDefault="00D03404" w:rsidP="00D03404">
      <w:pPr>
        <w:spacing w:after="0" w:line="240" w:lineRule="auto"/>
        <w:jc w:val="both"/>
        <w:rPr>
          <w:b/>
          <w:bCs/>
          <w:sz w:val="20"/>
          <w:szCs w:val="20"/>
        </w:rPr>
      </w:pPr>
    </w:p>
    <w:p w14:paraId="151FD5D6" w14:textId="6BAE18F4" w:rsidR="00D03404" w:rsidRPr="00D03404" w:rsidRDefault="00D03404" w:rsidP="00D03404">
      <w:pPr>
        <w:spacing w:after="0" w:line="240" w:lineRule="auto"/>
        <w:jc w:val="both"/>
        <w:rPr>
          <w:b/>
          <w:bCs/>
          <w:sz w:val="20"/>
          <w:szCs w:val="20"/>
        </w:rPr>
      </w:pPr>
      <w:r w:rsidRPr="00D03404">
        <w:rPr>
          <w:b/>
          <w:bCs/>
          <w:sz w:val="20"/>
          <w:szCs w:val="20"/>
        </w:rPr>
        <w:t xml:space="preserve">Día 7. Reikiavik </w:t>
      </w:r>
    </w:p>
    <w:p w14:paraId="42B174C2" w14:textId="57B70D12" w:rsidR="00A91B3E" w:rsidRPr="00100F7B" w:rsidRDefault="00D03404" w:rsidP="00D03404">
      <w:pPr>
        <w:spacing w:after="0" w:line="240" w:lineRule="auto"/>
        <w:jc w:val="both"/>
        <w:rPr>
          <w:sz w:val="20"/>
          <w:szCs w:val="20"/>
        </w:rPr>
      </w:pPr>
      <w:r w:rsidRPr="00D03404">
        <w:rPr>
          <w:b/>
          <w:bCs/>
          <w:sz w:val="20"/>
          <w:szCs w:val="20"/>
        </w:rPr>
        <w:t xml:space="preserve">Desayuno. </w:t>
      </w:r>
      <w:r w:rsidRPr="00100F7B">
        <w:rPr>
          <w:sz w:val="20"/>
          <w:szCs w:val="20"/>
        </w:rPr>
        <w:t xml:space="preserve">A la hora indicada, traslado al aeropuerto para </w:t>
      </w:r>
      <w:r w:rsidR="0066001A">
        <w:rPr>
          <w:sz w:val="20"/>
          <w:szCs w:val="20"/>
        </w:rPr>
        <w:t>tomar su vuelo de regreso.</w:t>
      </w:r>
    </w:p>
    <w:p w14:paraId="3A505112" w14:textId="77777777" w:rsidR="00A91B3E" w:rsidRPr="00DD427E" w:rsidRDefault="00A91B3E" w:rsidP="004847CD">
      <w:pPr>
        <w:spacing w:after="0" w:line="240" w:lineRule="auto"/>
        <w:jc w:val="both"/>
        <w:rPr>
          <w:sz w:val="20"/>
          <w:szCs w:val="20"/>
        </w:rPr>
      </w:pPr>
    </w:p>
    <w:p w14:paraId="43C3F840" w14:textId="015CF6F8" w:rsidR="00FA5A09" w:rsidRDefault="00FA5A09" w:rsidP="00FA5A09">
      <w:pPr>
        <w:spacing w:after="0" w:line="240" w:lineRule="auto"/>
        <w:jc w:val="both"/>
        <w:rPr>
          <w:b/>
          <w:bCs/>
          <w:sz w:val="20"/>
          <w:szCs w:val="20"/>
        </w:rPr>
      </w:pPr>
      <w:r w:rsidRPr="00EE54D4">
        <w:rPr>
          <w:b/>
          <w:bCs/>
          <w:sz w:val="20"/>
          <w:szCs w:val="20"/>
        </w:rPr>
        <w:t>FIN DE NUESTROS SERVICIOS</w:t>
      </w:r>
    </w:p>
    <w:p w14:paraId="6FCDDD17" w14:textId="77777777" w:rsidR="00E155C6" w:rsidRDefault="00E155C6" w:rsidP="00FA5A09">
      <w:pPr>
        <w:spacing w:after="0" w:line="240" w:lineRule="auto"/>
        <w:jc w:val="both"/>
        <w:rPr>
          <w:b/>
          <w:bCs/>
          <w:sz w:val="20"/>
          <w:szCs w:val="20"/>
        </w:rPr>
      </w:pPr>
    </w:p>
    <w:p w14:paraId="1DC7AD77" w14:textId="77777777" w:rsidR="00E155C6" w:rsidRDefault="00E155C6" w:rsidP="00FA5A09">
      <w:pPr>
        <w:spacing w:after="0" w:line="240" w:lineRule="auto"/>
        <w:jc w:val="both"/>
        <w:rPr>
          <w:b/>
          <w:bCs/>
          <w:sz w:val="20"/>
          <w:szCs w:val="20"/>
        </w:rPr>
      </w:pPr>
    </w:p>
    <w:p w14:paraId="65E0B27E" w14:textId="013ED664"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6E2C72AC" w14:textId="77777777" w:rsidR="0066001A" w:rsidRDefault="00DE508A" w:rsidP="0066001A">
      <w:pPr>
        <w:pStyle w:val="Prrafodelista"/>
        <w:numPr>
          <w:ilvl w:val="0"/>
          <w:numId w:val="3"/>
        </w:numPr>
        <w:jc w:val="both"/>
        <w:rPr>
          <w:rFonts w:cstheme="minorHAnsi"/>
          <w:bCs/>
          <w:sz w:val="20"/>
          <w:szCs w:val="20"/>
        </w:rPr>
      </w:pPr>
      <w:r w:rsidRPr="00DE508A">
        <w:rPr>
          <w:rFonts w:cstheme="minorHAnsi"/>
          <w:bCs/>
          <w:sz w:val="20"/>
          <w:szCs w:val="20"/>
        </w:rPr>
        <w:t>Traslado aeropuerto</w:t>
      </w:r>
      <w:r>
        <w:rPr>
          <w:rFonts w:cstheme="minorHAnsi"/>
          <w:bCs/>
          <w:sz w:val="20"/>
          <w:szCs w:val="20"/>
        </w:rPr>
        <w:t xml:space="preserve"> </w:t>
      </w:r>
      <w:r w:rsidR="0030408F">
        <w:rPr>
          <w:rFonts w:cstheme="minorHAnsi"/>
          <w:bCs/>
          <w:sz w:val="20"/>
          <w:szCs w:val="20"/>
        </w:rPr>
        <w:t>–</w:t>
      </w:r>
      <w:r>
        <w:rPr>
          <w:rFonts w:cstheme="minorHAnsi"/>
          <w:bCs/>
          <w:sz w:val="20"/>
          <w:szCs w:val="20"/>
        </w:rPr>
        <w:t xml:space="preserve"> </w:t>
      </w:r>
      <w:r w:rsidRPr="00DE508A">
        <w:rPr>
          <w:rFonts w:cstheme="minorHAnsi"/>
          <w:bCs/>
          <w:sz w:val="20"/>
          <w:szCs w:val="20"/>
        </w:rPr>
        <w:t>hotel</w:t>
      </w:r>
      <w:r w:rsidR="0030408F">
        <w:rPr>
          <w:rFonts w:cstheme="minorHAnsi"/>
          <w:bCs/>
          <w:sz w:val="20"/>
          <w:szCs w:val="20"/>
        </w:rPr>
        <w:t xml:space="preserve"> –</w:t>
      </w:r>
      <w:r w:rsidRPr="00DE508A">
        <w:rPr>
          <w:rFonts w:cstheme="minorHAnsi"/>
          <w:bCs/>
          <w:sz w:val="20"/>
          <w:szCs w:val="20"/>
        </w:rPr>
        <w:t xml:space="preserve"> </w:t>
      </w:r>
      <w:r w:rsidR="0030408F">
        <w:rPr>
          <w:rFonts w:cstheme="minorHAnsi"/>
          <w:bCs/>
          <w:sz w:val="20"/>
          <w:szCs w:val="20"/>
        </w:rPr>
        <w:t xml:space="preserve">aeropuerto </w:t>
      </w:r>
    </w:p>
    <w:p w14:paraId="7CBFC966" w14:textId="6C7A7440" w:rsidR="00A90F1C" w:rsidRPr="0066001A" w:rsidRDefault="00A27020" w:rsidP="0066001A">
      <w:pPr>
        <w:pStyle w:val="Prrafodelista"/>
        <w:numPr>
          <w:ilvl w:val="0"/>
          <w:numId w:val="3"/>
        </w:numPr>
        <w:jc w:val="both"/>
        <w:rPr>
          <w:rFonts w:cstheme="minorHAnsi"/>
          <w:bCs/>
          <w:sz w:val="20"/>
          <w:szCs w:val="20"/>
        </w:rPr>
      </w:pPr>
      <w:r>
        <w:rPr>
          <w:rFonts w:cstheme="minorHAnsi"/>
          <w:bCs/>
          <w:sz w:val="20"/>
          <w:szCs w:val="20"/>
        </w:rPr>
        <w:t>6</w:t>
      </w:r>
      <w:r w:rsidR="00A90F1C" w:rsidRPr="0066001A">
        <w:rPr>
          <w:rFonts w:cstheme="minorHAnsi"/>
          <w:bCs/>
          <w:sz w:val="20"/>
          <w:szCs w:val="20"/>
        </w:rPr>
        <w:t xml:space="preserve"> noches </w:t>
      </w:r>
      <w:r>
        <w:rPr>
          <w:rFonts w:cstheme="minorHAnsi"/>
          <w:bCs/>
          <w:sz w:val="20"/>
          <w:szCs w:val="20"/>
        </w:rPr>
        <w:t>de</w:t>
      </w:r>
      <w:r w:rsidR="00A90F1C" w:rsidRPr="0066001A">
        <w:rPr>
          <w:rFonts w:cstheme="minorHAnsi"/>
          <w:bCs/>
          <w:sz w:val="20"/>
          <w:szCs w:val="20"/>
        </w:rPr>
        <w:t xml:space="preserve"> alojamiento </w:t>
      </w:r>
      <w:r>
        <w:rPr>
          <w:rFonts w:cstheme="minorHAnsi"/>
          <w:bCs/>
          <w:sz w:val="20"/>
          <w:szCs w:val="20"/>
        </w:rPr>
        <w:t xml:space="preserve">con </w:t>
      </w:r>
      <w:r w:rsidR="00A90F1C" w:rsidRPr="0066001A">
        <w:rPr>
          <w:rFonts w:cstheme="minorHAnsi"/>
          <w:bCs/>
          <w:sz w:val="20"/>
          <w:szCs w:val="20"/>
        </w:rPr>
        <w:t>desayuno</w:t>
      </w:r>
    </w:p>
    <w:p w14:paraId="258B00BF" w14:textId="40B4267B" w:rsidR="0066001A" w:rsidRDefault="00A27020" w:rsidP="004732B2">
      <w:pPr>
        <w:pStyle w:val="Prrafodelista"/>
        <w:numPr>
          <w:ilvl w:val="0"/>
          <w:numId w:val="3"/>
        </w:numPr>
        <w:jc w:val="both"/>
        <w:rPr>
          <w:rFonts w:cstheme="minorHAnsi"/>
          <w:bCs/>
          <w:sz w:val="20"/>
          <w:szCs w:val="20"/>
        </w:rPr>
      </w:pPr>
      <w:r>
        <w:rPr>
          <w:rFonts w:cstheme="minorHAnsi"/>
          <w:bCs/>
          <w:sz w:val="20"/>
          <w:szCs w:val="20"/>
        </w:rPr>
        <w:t>3 cenas</w:t>
      </w:r>
    </w:p>
    <w:p w14:paraId="64FD9323" w14:textId="2DDE75FA" w:rsidR="00772EBC" w:rsidRPr="00772EBC" w:rsidRDefault="00772EBC" w:rsidP="00772EBC">
      <w:pPr>
        <w:pStyle w:val="Prrafodelista"/>
        <w:numPr>
          <w:ilvl w:val="0"/>
          <w:numId w:val="3"/>
        </w:numPr>
        <w:jc w:val="both"/>
        <w:rPr>
          <w:rFonts w:cstheme="minorHAnsi"/>
          <w:bCs/>
          <w:sz w:val="20"/>
          <w:szCs w:val="20"/>
        </w:rPr>
      </w:pPr>
      <w:r w:rsidRPr="00772EBC">
        <w:rPr>
          <w:rFonts w:cstheme="minorHAnsi"/>
          <w:bCs/>
          <w:sz w:val="20"/>
          <w:szCs w:val="20"/>
        </w:rPr>
        <w:t>Transporte privado (Día 2 a</w:t>
      </w:r>
      <w:r>
        <w:rPr>
          <w:rFonts w:cstheme="minorHAnsi"/>
          <w:bCs/>
          <w:sz w:val="20"/>
          <w:szCs w:val="20"/>
        </w:rPr>
        <w:t>l</w:t>
      </w:r>
      <w:r w:rsidRPr="00772EBC">
        <w:rPr>
          <w:rFonts w:cstheme="minorHAnsi"/>
          <w:bCs/>
          <w:sz w:val="20"/>
          <w:szCs w:val="20"/>
        </w:rPr>
        <w:t xml:space="preserve"> 5)</w:t>
      </w:r>
    </w:p>
    <w:p w14:paraId="6F02967B" w14:textId="7E67568F" w:rsidR="00772EBC" w:rsidRPr="00772EBC" w:rsidRDefault="00772EBC" w:rsidP="00772EBC">
      <w:pPr>
        <w:pStyle w:val="Prrafodelista"/>
        <w:numPr>
          <w:ilvl w:val="0"/>
          <w:numId w:val="3"/>
        </w:numPr>
        <w:jc w:val="both"/>
        <w:rPr>
          <w:rFonts w:cstheme="minorHAnsi"/>
          <w:bCs/>
          <w:sz w:val="20"/>
          <w:szCs w:val="20"/>
        </w:rPr>
      </w:pPr>
      <w:r w:rsidRPr="00772EBC">
        <w:rPr>
          <w:rFonts w:cstheme="minorHAnsi"/>
          <w:bCs/>
          <w:sz w:val="20"/>
          <w:szCs w:val="20"/>
        </w:rPr>
        <w:t xml:space="preserve">Guía de habla hispana </w:t>
      </w:r>
    </w:p>
    <w:p w14:paraId="38BB6934" w14:textId="4009FFB7" w:rsidR="0066001A" w:rsidRDefault="00772EBC" w:rsidP="00772EBC">
      <w:pPr>
        <w:pStyle w:val="Prrafodelista"/>
        <w:numPr>
          <w:ilvl w:val="0"/>
          <w:numId w:val="3"/>
        </w:numPr>
        <w:jc w:val="both"/>
        <w:rPr>
          <w:rFonts w:cstheme="minorHAnsi"/>
          <w:bCs/>
          <w:sz w:val="20"/>
          <w:szCs w:val="20"/>
        </w:rPr>
      </w:pPr>
      <w:r w:rsidRPr="00772EBC">
        <w:rPr>
          <w:rFonts w:cstheme="minorHAnsi"/>
          <w:bCs/>
          <w:sz w:val="20"/>
          <w:szCs w:val="20"/>
        </w:rPr>
        <w:t>Visitas a atractivos naturales descritos en itinerario</w:t>
      </w:r>
    </w:p>
    <w:p w14:paraId="26D0F34F" w14:textId="60A86F1C" w:rsidR="004732B2" w:rsidRDefault="004732B2" w:rsidP="00772EBC">
      <w:pPr>
        <w:pStyle w:val="Prrafodelista"/>
        <w:numPr>
          <w:ilvl w:val="0"/>
          <w:numId w:val="3"/>
        </w:numPr>
        <w:spacing w:after="0"/>
        <w:jc w:val="both"/>
        <w:rPr>
          <w:rFonts w:cstheme="minorHAnsi"/>
          <w:bCs/>
          <w:sz w:val="20"/>
          <w:szCs w:val="20"/>
        </w:rPr>
      </w:pPr>
      <w:r w:rsidRPr="00A262FF">
        <w:rPr>
          <w:rFonts w:cstheme="minorHAnsi"/>
          <w:bCs/>
          <w:sz w:val="20"/>
          <w:szCs w:val="20"/>
        </w:rPr>
        <w:t>Seguro de asistencia en viaje con cobertura COVID</w:t>
      </w:r>
    </w:p>
    <w:p w14:paraId="3F9F92B0" w14:textId="77777777" w:rsidR="00772EBC" w:rsidRDefault="00772EBC" w:rsidP="00772EBC">
      <w:pPr>
        <w:spacing w:after="0"/>
        <w:jc w:val="both"/>
        <w:rPr>
          <w:rFonts w:cstheme="minorHAnsi"/>
          <w:bCs/>
          <w:sz w:val="20"/>
          <w:szCs w:val="20"/>
        </w:rPr>
      </w:pPr>
    </w:p>
    <w:p w14:paraId="6C0D78C9" w14:textId="77777777" w:rsidR="00772EBC" w:rsidRPr="00772EBC" w:rsidRDefault="00772EBC" w:rsidP="00772EBC">
      <w:pPr>
        <w:spacing w:after="0"/>
        <w:jc w:val="both"/>
        <w:rPr>
          <w:rFonts w:cstheme="minorHAnsi"/>
          <w:bCs/>
          <w:sz w:val="20"/>
          <w:szCs w:val="20"/>
        </w:rPr>
      </w:pPr>
    </w:p>
    <w:p w14:paraId="2AEE3715" w14:textId="7E99BF17" w:rsidR="00FA5A09" w:rsidRPr="00A316DB" w:rsidRDefault="00FA5A09" w:rsidP="00772EBC">
      <w:pPr>
        <w:spacing w:after="0"/>
        <w:ind w:left="425"/>
        <w:jc w:val="both"/>
        <w:rPr>
          <w:rFonts w:cstheme="minorHAnsi"/>
          <w:b/>
          <w:sz w:val="24"/>
          <w:szCs w:val="24"/>
        </w:rPr>
      </w:pPr>
      <w:r w:rsidRPr="00A316DB">
        <w:rPr>
          <w:rFonts w:cstheme="minorHAnsi"/>
          <w:b/>
          <w:sz w:val="24"/>
          <w:szCs w:val="24"/>
        </w:rPr>
        <w:t>NO Incluye</w:t>
      </w:r>
    </w:p>
    <w:p w14:paraId="0FC3DAA0" w14:textId="7BCF8B26"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r w:rsidR="0082793F">
        <w:rPr>
          <w:rFonts w:cstheme="minorHAnsi"/>
          <w:sz w:val="20"/>
          <w:szCs w:val="20"/>
        </w:rPr>
        <w:t>ni domésticos</w:t>
      </w:r>
    </w:p>
    <w:p w14:paraId="0B410190" w14:textId="3CC56713"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14:paraId="57E5B9C4"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231486D8"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6585E2DC" w14:textId="16690D18"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r w:rsidR="00135CC7">
        <w:rPr>
          <w:rFonts w:cstheme="minorHAnsi"/>
          <w:sz w:val="20"/>
          <w:szCs w:val="20"/>
        </w:rPr>
        <w:t>, servicios de maleteros</w:t>
      </w:r>
    </w:p>
    <w:p w14:paraId="130E38F7" w14:textId="77777777" w:rsidR="00FA5A09" w:rsidRDefault="00FA5A09" w:rsidP="00FA5A09">
      <w:pPr>
        <w:spacing w:after="0" w:line="240" w:lineRule="auto"/>
        <w:jc w:val="both"/>
        <w:rPr>
          <w:b/>
          <w:bCs/>
          <w:sz w:val="20"/>
          <w:szCs w:val="20"/>
        </w:rPr>
      </w:pPr>
    </w:p>
    <w:p w14:paraId="45C47B36" w14:textId="77777777" w:rsidR="00F93A84" w:rsidRDefault="00F93A84" w:rsidP="00FA5A09">
      <w:pPr>
        <w:spacing w:after="0" w:line="240" w:lineRule="auto"/>
        <w:jc w:val="both"/>
        <w:rPr>
          <w:b/>
          <w:bCs/>
          <w:sz w:val="20"/>
          <w:szCs w:val="20"/>
        </w:rPr>
      </w:pPr>
    </w:p>
    <w:tbl>
      <w:tblPr>
        <w:tblW w:w="7321" w:type="dxa"/>
        <w:jc w:val="center"/>
        <w:tblCellMar>
          <w:left w:w="70" w:type="dxa"/>
          <w:right w:w="70" w:type="dxa"/>
        </w:tblCellMar>
        <w:tblLook w:val="04A0" w:firstRow="1" w:lastRow="0" w:firstColumn="1" w:lastColumn="0" w:noHBand="0" w:noVBand="1"/>
      </w:tblPr>
      <w:tblGrid>
        <w:gridCol w:w="3186"/>
        <w:gridCol w:w="855"/>
        <w:gridCol w:w="852"/>
        <w:gridCol w:w="1173"/>
        <w:gridCol w:w="1255"/>
      </w:tblGrid>
      <w:tr w:rsidR="00B22593" w:rsidRPr="00B22593" w14:paraId="60AC78D3" w14:textId="77777777" w:rsidTr="00B22593">
        <w:trPr>
          <w:trHeight w:val="270"/>
          <w:jc w:val="center"/>
        </w:trPr>
        <w:tc>
          <w:tcPr>
            <w:tcW w:w="7321" w:type="dxa"/>
            <w:gridSpan w:val="5"/>
            <w:tcBorders>
              <w:top w:val="single" w:sz="8" w:space="0" w:color="auto"/>
              <w:left w:val="single" w:sz="8" w:space="0" w:color="auto"/>
              <w:bottom w:val="nil"/>
              <w:right w:val="single" w:sz="8" w:space="0" w:color="000000"/>
            </w:tcBorders>
            <w:shd w:val="clear" w:color="FFFFCC" w:fill="000000"/>
            <w:noWrap/>
            <w:vAlign w:val="bottom"/>
            <w:hideMark/>
          </w:tcPr>
          <w:p w14:paraId="0A3CFC6C" w14:textId="77777777" w:rsidR="00B22593" w:rsidRPr="00B22593" w:rsidRDefault="00B22593" w:rsidP="00B22593">
            <w:pPr>
              <w:spacing w:after="0" w:line="240" w:lineRule="auto"/>
              <w:jc w:val="center"/>
              <w:rPr>
                <w:rFonts w:ascii="Calibri" w:eastAsia="Times New Roman" w:hAnsi="Calibri" w:cs="Calibri"/>
                <w:b/>
                <w:bCs/>
                <w:color w:val="FFFFFF"/>
                <w:kern w:val="0"/>
                <w:sz w:val="20"/>
                <w:szCs w:val="20"/>
                <w:lang w:eastAsia="es-MX"/>
                <w14:ligatures w14:val="none"/>
              </w:rPr>
            </w:pPr>
            <w:r w:rsidRPr="00B22593">
              <w:rPr>
                <w:rFonts w:ascii="Calibri" w:eastAsia="Times New Roman" w:hAnsi="Calibri" w:cs="Calibri"/>
                <w:b/>
                <w:bCs/>
                <w:color w:val="FFFFFF"/>
                <w:kern w:val="0"/>
                <w:sz w:val="20"/>
                <w:szCs w:val="20"/>
                <w:lang w:eastAsia="es-MX"/>
                <w14:ligatures w14:val="none"/>
              </w:rPr>
              <w:t xml:space="preserve">TARIFA EN EUROS POR PERSONA </w:t>
            </w:r>
          </w:p>
        </w:tc>
      </w:tr>
      <w:tr w:rsidR="00B22593" w:rsidRPr="00B22593" w14:paraId="59DFAF03" w14:textId="77777777" w:rsidTr="00B22593">
        <w:trPr>
          <w:trHeight w:val="270"/>
          <w:jc w:val="center"/>
        </w:trPr>
        <w:tc>
          <w:tcPr>
            <w:tcW w:w="7321"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53A41C54" w14:textId="77777777" w:rsidR="00B22593" w:rsidRPr="00B22593" w:rsidRDefault="00B22593" w:rsidP="00B22593">
            <w:pPr>
              <w:spacing w:after="0" w:line="240" w:lineRule="auto"/>
              <w:jc w:val="center"/>
              <w:rPr>
                <w:rFonts w:ascii="Calibri" w:eastAsia="Times New Roman" w:hAnsi="Calibri" w:cs="Calibri"/>
                <w:b/>
                <w:bCs/>
                <w:kern w:val="0"/>
                <w:sz w:val="20"/>
                <w:szCs w:val="20"/>
                <w:lang w:eastAsia="es-MX"/>
                <w14:ligatures w14:val="none"/>
              </w:rPr>
            </w:pPr>
            <w:r w:rsidRPr="00B22593">
              <w:rPr>
                <w:rFonts w:ascii="Calibri" w:eastAsia="Times New Roman" w:hAnsi="Calibri" w:cs="Calibri"/>
                <w:b/>
                <w:bCs/>
                <w:kern w:val="0"/>
                <w:sz w:val="20"/>
                <w:szCs w:val="20"/>
                <w:lang w:eastAsia="es-MX"/>
                <w14:ligatures w14:val="none"/>
              </w:rPr>
              <w:t xml:space="preserve">SERVICIOS TERRESTRES EXCLUSIVAMENTE            </w:t>
            </w:r>
            <w:proofErr w:type="gramStart"/>
            <w:r w:rsidRPr="00B22593">
              <w:rPr>
                <w:rFonts w:ascii="Calibri" w:eastAsia="Times New Roman" w:hAnsi="Calibri" w:cs="Calibri"/>
                <w:b/>
                <w:bCs/>
                <w:kern w:val="0"/>
                <w:sz w:val="20"/>
                <w:szCs w:val="20"/>
                <w:lang w:eastAsia="es-MX"/>
                <w14:ligatures w14:val="none"/>
              </w:rPr>
              <w:t xml:space="preserve">   (</w:t>
            </w:r>
            <w:proofErr w:type="gramEnd"/>
            <w:r w:rsidRPr="00B22593">
              <w:rPr>
                <w:rFonts w:ascii="Calibri" w:eastAsia="Times New Roman" w:hAnsi="Calibri" w:cs="Calibri"/>
                <w:b/>
                <w:bCs/>
                <w:kern w:val="0"/>
                <w:sz w:val="20"/>
                <w:szCs w:val="20"/>
                <w:lang w:eastAsia="es-MX"/>
                <w14:ligatures w14:val="none"/>
              </w:rPr>
              <w:t xml:space="preserve">MÍNIMO 2 PASAJEROS) </w:t>
            </w:r>
          </w:p>
        </w:tc>
      </w:tr>
      <w:tr w:rsidR="00B22593" w:rsidRPr="00B22593" w14:paraId="1EC1C400" w14:textId="77777777" w:rsidTr="00B22593">
        <w:trPr>
          <w:trHeight w:val="300"/>
          <w:jc w:val="center"/>
        </w:trPr>
        <w:tc>
          <w:tcPr>
            <w:tcW w:w="3186" w:type="dxa"/>
            <w:tcBorders>
              <w:top w:val="nil"/>
              <w:left w:val="single" w:sz="8" w:space="0" w:color="auto"/>
              <w:bottom w:val="nil"/>
              <w:right w:val="single" w:sz="4" w:space="0" w:color="auto"/>
            </w:tcBorders>
            <w:shd w:val="clear" w:color="FFFFCC" w:fill="000000"/>
            <w:noWrap/>
            <w:vAlign w:val="bottom"/>
            <w:hideMark/>
          </w:tcPr>
          <w:p w14:paraId="7549E086" w14:textId="77777777" w:rsidR="00B22593" w:rsidRPr="00B22593" w:rsidRDefault="00B22593" w:rsidP="00B22593">
            <w:pPr>
              <w:spacing w:after="0" w:line="240" w:lineRule="auto"/>
              <w:rPr>
                <w:rFonts w:ascii="Calibri" w:eastAsia="Times New Roman" w:hAnsi="Calibri" w:cs="Calibri"/>
                <w:b/>
                <w:bCs/>
                <w:color w:val="FFFFFF"/>
                <w:kern w:val="0"/>
                <w:sz w:val="20"/>
                <w:szCs w:val="20"/>
                <w:lang w:eastAsia="es-MX"/>
                <w14:ligatures w14:val="none"/>
              </w:rPr>
            </w:pPr>
            <w:r w:rsidRPr="00B22593">
              <w:rPr>
                <w:rFonts w:ascii="Calibri" w:eastAsia="Times New Roman" w:hAnsi="Calibri" w:cs="Calibri"/>
                <w:b/>
                <w:bCs/>
                <w:color w:val="FFFFFF"/>
                <w:kern w:val="0"/>
                <w:sz w:val="20"/>
                <w:szCs w:val="20"/>
                <w:lang w:eastAsia="es-MX"/>
                <w14:ligatures w14:val="none"/>
              </w:rPr>
              <w:t>30 de septiembre de 2026</w:t>
            </w:r>
          </w:p>
        </w:tc>
        <w:tc>
          <w:tcPr>
            <w:tcW w:w="855" w:type="dxa"/>
            <w:tcBorders>
              <w:top w:val="nil"/>
              <w:left w:val="nil"/>
              <w:bottom w:val="nil"/>
              <w:right w:val="single" w:sz="4" w:space="0" w:color="auto"/>
            </w:tcBorders>
            <w:shd w:val="clear" w:color="FFFFCC" w:fill="000000"/>
            <w:noWrap/>
            <w:vAlign w:val="bottom"/>
            <w:hideMark/>
          </w:tcPr>
          <w:p w14:paraId="2E377E19" w14:textId="77777777" w:rsidR="00B22593" w:rsidRPr="00B22593" w:rsidRDefault="00B22593" w:rsidP="00B22593">
            <w:pPr>
              <w:spacing w:after="0" w:line="240" w:lineRule="auto"/>
              <w:jc w:val="center"/>
              <w:rPr>
                <w:rFonts w:ascii="Calibri" w:eastAsia="Times New Roman" w:hAnsi="Calibri" w:cs="Calibri"/>
                <w:b/>
                <w:bCs/>
                <w:color w:val="FFFFFF"/>
                <w:kern w:val="0"/>
                <w:sz w:val="20"/>
                <w:szCs w:val="20"/>
                <w:lang w:eastAsia="es-MX"/>
                <w14:ligatures w14:val="none"/>
              </w:rPr>
            </w:pPr>
            <w:r w:rsidRPr="00B22593">
              <w:rPr>
                <w:rFonts w:ascii="Calibri" w:eastAsia="Times New Roman" w:hAnsi="Calibri" w:cs="Calibri"/>
                <w:b/>
                <w:bCs/>
                <w:color w:val="FFFFFF"/>
                <w:kern w:val="0"/>
                <w:sz w:val="20"/>
                <w:szCs w:val="20"/>
                <w:lang w:eastAsia="es-MX"/>
                <w14:ligatures w14:val="none"/>
              </w:rPr>
              <w:t xml:space="preserve">DOBLE </w:t>
            </w:r>
          </w:p>
        </w:tc>
        <w:tc>
          <w:tcPr>
            <w:tcW w:w="852" w:type="dxa"/>
            <w:tcBorders>
              <w:top w:val="nil"/>
              <w:left w:val="nil"/>
              <w:bottom w:val="nil"/>
              <w:right w:val="nil"/>
            </w:tcBorders>
            <w:shd w:val="clear" w:color="FFFFCC" w:fill="000000"/>
            <w:noWrap/>
            <w:vAlign w:val="bottom"/>
            <w:hideMark/>
          </w:tcPr>
          <w:p w14:paraId="21ED6405" w14:textId="77777777" w:rsidR="00B22593" w:rsidRPr="00B22593" w:rsidRDefault="00B22593" w:rsidP="00B22593">
            <w:pPr>
              <w:spacing w:after="0" w:line="240" w:lineRule="auto"/>
              <w:jc w:val="center"/>
              <w:rPr>
                <w:rFonts w:ascii="Calibri" w:eastAsia="Times New Roman" w:hAnsi="Calibri" w:cs="Calibri"/>
                <w:b/>
                <w:bCs/>
                <w:color w:val="FFFFFF"/>
                <w:kern w:val="0"/>
                <w:sz w:val="20"/>
                <w:szCs w:val="20"/>
                <w:lang w:eastAsia="es-MX"/>
                <w14:ligatures w14:val="none"/>
              </w:rPr>
            </w:pPr>
            <w:r w:rsidRPr="00B22593">
              <w:rPr>
                <w:rFonts w:ascii="Calibri" w:eastAsia="Times New Roman" w:hAnsi="Calibri" w:cs="Calibri"/>
                <w:b/>
                <w:bCs/>
                <w:color w:val="FFFFFF"/>
                <w:kern w:val="0"/>
                <w:sz w:val="20"/>
                <w:szCs w:val="20"/>
                <w:lang w:eastAsia="es-MX"/>
                <w14:ligatures w14:val="none"/>
              </w:rPr>
              <w:t>TRIPLE</w:t>
            </w:r>
          </w:p>
        </w:tc>
        <w:tc>
          <w:tcPr>
            <w:tcW w:w="1173" w:type="dxa"/>
            <w:tcBorders>
              <w:top w:val="nil"/>
              <w:left w:val="single" w:sz="4" w:space="0" w:color="auto"/>
              <w:bottom w:val="nil"/>
              <w:right w:val="nil"/>
            </w:tcBorders>
            <w:shd w:val="clear" w:color="FFFFCC" w:fill="000000"/>
            <w:noWrap/>
            <w:vAlign w:val="bottom"/>
            <w:hideMark/>
          </w:tcPr>
          <w:p w14:paraId="2B22CC9D" w14:textId="77777777" w:rsidR="00B22593" w:rsidRPr="00B22593" w:rsidRDefault="00B22593" w:rsidP="00B22593">
            <w:pPr>
              <w:spacing w:after="0" w:line="240" w:lineRule="auto"/>
              <w:jc w:val="center"/>
              <w:rPr>
                <w:rFonts w:ascii="Calibri" w:eastAsia="Times New Roman" w:hAnsi="Calibri" w:cs="Calibri"/>
                <w:b/>
                <w:bCs/>
                <w:color w:val="FFFFFF"/>
                <w:kern w:val="0"/>
                <w:sz w:val="20"/>
                <w:szCs w:val="20"/>
                <w:lang w:eastAsia="es-MX"/>
                <w14:ligatures w14:val="none"/>
              </w:rPr>
            </w:pPr>
            <w:r w:rsidRPr="00B22593">
              <w:rPr>
                <w:rFonts w:ascii="Calibri" w:eastAsia="Times New Roman" w:hAnsi="Calibri" w:cs="Calibri"/>
                <w:b/>
                <w:bCs/>
                <w:color w:val="FFFFFF"/>
                <w:kern w:val="0"/>
                <w:sz w:val="20"/>
                <w:szCs w:val="20"/>
                <w:lang w:eastAsia="es-MX"/>
                <w14:ligatures w14:val="none"/>
              </w:rPr>
              <w:t>SENCILLA</w:t>
            </w:r>
          </w:p>
        </w:tc>
        <w:tc>
          <w:tcPr>
            <w:tcW w:w="1255" w:type="dxa"/>
            <w:tcBorders>
              <w:top w:val="nil"/>
              <w:left w:val="single" w:sz="4" w:space="0" w:color="auto"/>
              <w:bottom w:val="nil"/>
              <w:right w:val="nil"/>
            </w:tcBorders>
            <w:shd w:val="clear" w:color="FFFFCC" w:fill="000000"/>
            <w:noWrap/>
            <w:vAlign w:val="bottom"/>
            <w:hideMark/>
          </w:tcPr>
          <w:p w14:paraId="711070BC" w14:textId="0C86D1D1" w:rsidR="00B22593" w:rsidRPr="00B22593" w:rsidRDefault="00B22593" w:rsidP="00B22593">
            <w:pPr>
              <w:spacing w:after="0" w:line="240" w:lineRule="auto"/>
              <w:jc w:val="center"/>
              <w:rPr>
                <w:rFonts w:ascii="Calibri" w:eastAsia="Times New Roman" w:hAnsi="Calibri" w:cs="Calibri"/>
                <w:b/>
                <w:bCs/>
                <w:color w:val="FFFFFF"/>
                <w:kern w:val="0"/>
                <w:sz w:val="20"/>
                <w:szCs w:val="20"/>
                <w:lang w:eastAsia="es-MX"/>
                <w14:ligatures w14:val="none"/>
              </w:rPr>
            </w:pPr>
            <w:r w:rsidRPr="00B22593">
              <w:rPr>
                <w:rFonts w:ascii="Calibri" w:eastAsia="Times New Roman" w:hAnsi="Calibri" w:cs="Calibri"/>
                <w:b/>
                <w:bCs/>
                <w:color w:val="FFFFFF"/>
                <w:kern w:val="0"/>
                <w:sz w:val="20"/>
                <w:szCs w:val="20"/>
                <w:lang w:eastAsia="es-MX"/>
                <w14:ligatures w14:val="none"/>
              </w:rPr>
              <w:t xml:space="preserve">MNR </w:t>
            </w:r>
            <w:r w:rsidR="004F184B">
              <w:rPr>
                <w:rFonts w:ascii="Calibri" w:eastAsia="Times New Roman" w:hAnsi="Calibri" w:cs="Calibri"/>
                <w:b/>
                <w:bCs/>
                <w:color w:val="FFFFFF"/>
                <w:kern w:val="0"/>
                <w:sz w:val="20"/>
                <w:szCs w:val="20"/>
                <w:lang w:eastAsia="es-MX"/>
                <w14:ligatures w14:val="none"/>
              </w:rPr>
              <w:t>3</w:t>
            </w:r>
            <w:r w:rsidRPr="00B22593">
              <w:rPr>
                <w:rFonts w:ascii="Calibri" w:eastAsia="Times New Roman" w:hAnsi="Calibri" w:cs="Calibri"/>
                <w:b/>
                <w:bCs/>
                <w:color w:val="FFFFFF"/>
                <w:kern w:val="0"/>
                <w:sz w:val="20"/>
                <w:szCs w:val="20"/>
                <w:lang w:eastAsia="es-MX"/>
                <w14:ligatures w14:val="none"/>
              </w:rPr>
              <w:t>-12</w:t>
            </w:r>
          </w:p>
        </w:tc>
      </w:tr>
      <w:tr w:rsidR="00B22593" w:rsidRPr="00B22593" w14:paraId="06E81E3E" w14:textId="77777777" w:rsidTr="00B22593">
        <w:trPr>
          <w:trHeight w:val="300"/>
          <w:jc w:val="center"/>
        </w:trPr>
        <w:tc>
          <w:tcPr>
            <w:tcW w:w="318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0A88F677" w14:textId="77777777" w:rsidR="00B22593" w:rsidRPr="00B22593" w:rsidRDefault="00B22593" w:rsidP="00B22593">
            <w:pPr>
              <w:spacing w:after="0" w:line="240" w:lineRule="auto"/>
              <w:rPr>
                <w:rFonts w:ascii="Calibri" w:eastAsia="Times New Roman" w:hAnsi="Calibri" w:cs="Calibri"/>
                <w:b/>
                <w:bCs/>
                <w:kern w:val="0"/>
                <w:sz w:val="20"/>
                <w:szCs w:val="20"/>
                <w:lang w:eastAsia="es-MX"/>
                <w14:ligatures w14:val="none"/>
              </w:rPr>
            </w:pPr>
            <w:r w:rsidRPr="00B22593">
              <w:rPr>
                <w:rFonts w:ascii="Calibri" w:eastAsia="Times New Roman" w:hAnsi="Calibri" w:cs="Calibri"/>
                <w:b/>
                <w:bCs/>
                <w:kern w:val="0"/>
                <w:sz w:val="20"/>
                <w:szCs w:val="20"/>
                <w:lang w:eastAsia="es-MX"/>
                <w14:ligatures w14:val="none"/>
              </w:rPr>
              <w:t>PRIMERA</w:t>
            </w:r>
          </w:p>
        </w:tc>
        <w:tc>
          <w:tcPr>
            <w:tcW w:w="855" w:type="dxa"/>
            <w:tcBorders>
              <w:top w:val="single" w:sz="8" w:space="0" w:color="auto"/>
              <w:left w:val="nil"/>
              <w:bottom w:val="single" w:sz="4" w:space="0" w:color="auto"/>
              <w:right w:val="single" w:sz="4" w:space="0" w:color="auto"/>
            </w:tcBorders>
            <w:shd w:val="clear" w:color="FFFFCC" w:fill="FFFFFF"/>
            <w:noWrap/>
            <w:vAlign w:val="bottom"/>
            <w:hideMark/>
          </w:tcPr>
          <w:p w14:paraId="4363EB21" w14:textId="77777777" w:rsidR="00B22593" w:rsidRPr="00B22593" w:rsidRDefault="00B22593" w:rsidP="00B22593">
            <w:pPr>
              <w:spacing w:after="0" w:line="240" w:lineRule="auto"/>
              <w:jc w:val="center"/>
              <w:rPr>
                <w:rFonts w:ascii="Calibri" w:eastAsia="Times New Roman" w:hAnsi="Calibri" w:cs="Calibri"/>
                <w:b/>
                <w:bCs/>
                <w:kern w:val="0"/>
                <w:sz w:val="20"/>
                <w:szCs w:val="20"/>
                <w:lang w:eastAsia="es-MX"/>
                <w14:ligatures w14:val="none"/>
              </w:rPr>
            </w:pPr>
            <w:r w:rsidRPr="00B22593">
              <w:rPr>
                <w:rFonts w:ascii="Calibri" w:eastAsia="Times New Roman" w:hAnsi="Calibri" w:cs="Calibri"/>
                <w:b/>
                <w:bCs/>
                <w:kern w:val="0"/>
                <w:sz w:val="20"/>
                <w:szCs w:val="20"/>
                <w:lang w:eastAsia="es-MX"/>
                <w14:ligatures w14:val="none"/>
              </w:rPr>
              <w:t>3659</w:t>
            </w:r>
          </w:p>
        </w:tc>
        <w:tc>
          <w:tcPr>
            <w:tcW w:w="852" w:type="dxa"/>
            <w:tcBorders>
              <w:top w:val="single" w:sz="8" w:space="0" w:color="auto"/>
              <w:left w:val="nil"/>
              <w:bottom w:val="single" w:sz="4" w:space="0" w:color="auto"/>
              <w:right w:val="nil"/>
            </w:tcBorders>
            <w:shd w:val="clear" w:color="FFFFCC" w:fill="FFFFFF"/>
            <w:noWrap/>
            <w:vAlign w:val="bottom"/>
            <w:hideMark/>
          </w:tcPr>
          <w:p w14:paraId="6B4017CB" w14:textId="77777777" w:rsidR="00B22593" w:rsidRPr="00B22593" w:rsidRDefault="00B22593" w:rsidP="00B22593">
            <w:pPr>
              <w:spacing w:after="0" w:line="240" w:lineRule="auto"/>
              <w:jc w:val="center"/>
              <w:rPr>
                <w:rFonts w:ascii="Calibri" w:eastAsia="Times New Roman" w:hAnsi="Calibri" w:cs="Calibri"/>
                <w:b/>
                <w:bCs/>
                <w:kern w:val="0"/>
                <w:sz w:val="20"/>
                <w:szCs w:val="20"/>
                <w:lang w:eastAsia="es-MX"/>
                <w14:ligatures w14:val="none"/>
              </w:rPr>
            </w:pPr>
            <w:r w:rsidRPr="00B22593">
              <w:rPr>
                <w:rFonts w:ascii="Calibri" w:eastAsia="Times New Roman" w:hAnsi="Calibri" w:cs="Calibri"/>
                <w:b/>
                <w:bCs/>
                <w:kern w:val="0"/>
                <w:sz w:val="20"/>
                <w:szCs w:val="20"/>
                <w:lang w:eastAsia="es-MX"/>
                <w14:ligatures w14:val="none"/>
              </w:rPr>
              <w:t>3563</w:t>
            </w:r>
          </w:p>
        </w:tc>
        <w:tc>
          <w:tcPr>
            <w:tcW w:w="1173" w:type="dxa"/>
            <w:tcBorders>
              <w:top w:val="single" w:sz="8" w:space="0" w:color="auto"/>
              <w:left w:val="single" w:sz="4" w:space="0" w:color="auto"/>
              <w:bottom w:val="single" w:sz="4" w:space="0" w:color="auto"/>
              <w:right w:val="nil"/>
            </w:tcBorders>
            <w:shd w:val="clear" w:color="FFFFCC" w:fill="FFFFFF"/>
            <w:noWrap/>
            <w:vAlign w:val="bottom"/>
            <w:hideMark/>
          </w:tcPr>
          <w:p w14:paraId="14DDB98A" w14:textId="77777777" w:rsidR="00B22593" w:rsidRPr="00B22593" w:rsidRDefault="00B22593" w:rsidP="00B22593">
            <w:pPr>
              <w:spacing w:after="0" w:line="240" w:lineRule="auto"/>
              <w:jc w:val="center"/>
              <w:rPr>
                <w:rFonts w:ascii="Calibri" w:eastAsia="Times New Roman" w:hAnsi="Calibri" w:cs="Calibri"/>
                <w:b/>
                <w:bCs/>
                <w:kern w:val="0"/>
                <w:sz w:val="20"/>
                <w:szCs w:val="20"/>
                <w:lang w:eastAsia="es-MX"/>
                <w14:ligatures w14:val="none"/>
              </w:rPr>
            </w:pPr>
            <w:r w:rsidRPr="00B22593">
              <w:rPr>
                <w:rFonts w:ascii="Calibri" w:eastAsia="Times New Roman" w:hAnsi="Calibri" w:cs="Calibri"/>
                <w:b/>
                <w:bCs/>
                <w:kern w:val="0"/>
                <w:sz w:val="20"/>
                <w:szCs w:val="20"/>
                <w:lang w:eastAsia="es-MX"/>
                <w14:ligatures w14:val="none"/>
              </w:rPr>
              <w:t>5096</w:t>
            </w:r>
          </w:p>
        </w:tc>
        <w:tc>
          <w:tcPr>
            <w:tcW w:w="1255"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14:paraId="1923A11A" w14:textId="77777777" w:rsidR="00B22593" w:rsidRPr="00B22593" w:rsidRDefault="00B22593" w:rsidP="00B22593">
            <w:pPr>
              <w:spacing w:after="0" w:line="240" w:lineRule="auto"/>
              <w:jc w:val="center"/>
              <w:rPr>
                <w:rFonts w:ascii="Calibri" w:eastAsia="Times New Roman" w:hAnsi="Calibri" w:cs="Calibri"/>
                <w:b/>
                <w:bCs/>
                <w:kern w:val="0"/>
                <w:sz w:val="20"/>
                <w:szCs w:val="20"/>
                <w:lang w:eastAsia="es-MX"/>
                <w14:ligatures w14:val="none"/>
              </w:rPr>
            </w:pPr>
            <w:r w:rsidRPr="00B22593">
              <w:rPr>
                <w:rFonts w:ascii="Calibri" w:eastAsia="Times New Roman" w:hAnsi="Calibri" w:cs="Calibri"/>
                <w:b/>
                <w:bCs/>
                <w:kern w:val="0"/>
                <w:sz w:val="20"/>
                <w:szCs w:val="20"/>
                <w:lang w:eastAsia="es-MX"/>
                <w14:ligatures w14:val="none"/>
              </w:rPr>
              <w:t>3146</w:t>
            </w:r>
          </w:p>
        </w:tc>
      </w:tr>
      <w:tr w:rsidR="00B22593" w:rsidRPr="00B22593" w14:paraId="61D8E908" w14:textId="77777777" w:rsidTr="00B22593">
        <w:trPr>
          <w:trHeight w:val="290"/>
          <w:jc w:val="center"/>
        </w:trPr>
        <w:tc>
          <w:tcPr>
            <w:tcW w:w="7321"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11DCE20E" w14:textId="77777777" w:rsidR="00B22593" w:rsidRPr="00B22593" w:rsidRDefault="00B22593" w:rsidP="00B22593">
            <w:pPr>
              <w:spacing w:after="0" w:line="240" w:lineRule="auto"/>
              <w:jc w:val="center"/>
              <w:rPr>
                <w:rFonts w:ascii="Calibri" w:eastAsia="Times New Roman" w:hAnsi="Calibri" w:cs="Calibri"/>
                <w:b/>
                <w:bCs/>
                <w:kern w:val="0"/>
                <w:sz w:val="20"/>
                <w:szCs w:val="20"/>
                <w:lang w:eastAsia="es-MX"/>
                <w14:ligatures w14:val="none"/>
              </w:rPr>
            </w:pPr>
            <w:r w:rsidRPr="00B22593">
              <w:rPr>
                <w:rFonts w:ascii="Calibri" w:eastAsia="Times New Roman" w:hAnsi="Calibri" w:cs="Calibri"/>
                <w:b/>
                <w:bCs/>
                <w:kern w:val="0"/>
                <w:sz w:val="20"/>
                <w:szCs w:val="20"/>
                <w:lang w:eastAsia="es-MX"/>
                <w14:ligatures w14:val="none"/>
              </w:rPr>
              <w:t xml:space="preserve">TARIFAS SUJETAS A DISPONIBILIDAD Y CAMBIO SIN PREVIO AVISO </w:t>
            </w:r>
          </w:p>
        </w:tc>
      </w:tr>
      <w:tr w:rsidR="00B22593" w:rsidRPr="00B22593" w14:paraId="57DD8A54" w14:textId="77777777" w:rsidTr="00B22593">
        <w:trPr>
          <w:trHeight w:val="300"/>
          <w:jc w:val="center"/>
        </w:trPr>
        <w:tc>
          <w:tcPr>
            <w:tcW w:w="7321"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5970CFB7" w14:textId="77777777" w:rsidR="00B22593" w:rsidRPr="00B22593" w:rsidRDefault="00B22593" w:rsidP="00B22593">
            <w:pPr>
              <w:spacing w:after="0" w:line="240" w:lineRule="auto"/>
              <w:jc w:val="center"/>
              <w:rPr>
                <w:rFonts w:ascii="Calibri" w:eastAsia="Times New Roman" w:hAnsi="Calibri" w:cs="Calibri"/>
                <w:b/>
                <w:bCs/>
                <w:kern w:val="0"/>
                <w:sz w:val="20"/>
                <w:szCs w:val="20"/>
                <w:lang w:eastAsia="es-MX"/>
                <w14:ligatures w14:val="none"/>
              </w:rPr>
            </w:pPr>
            <w:r w:rsidRPr="00B22593">
              <w:rPr>
                <w:rFonts w:ascii="Calibri" w:eastAsia="Times New Roman" w:hAnsi="Calibri" w:cs="Calibri"/>
                <w:b/>
                <w:bCs/>
                <w:kern w:val="0"/>
                <w:sz w:val="20"/>
                <w:szCs w:val="20"/>
                <w:lang w:eastAsia="es-MX"/>
                <w14:ligatures w14:val="none"/>
              </w:rPr>
              <w:t>CONSULTAR SUPLEMENTO PARA SEMANA SANTA, VERANO, NAVIDAD Y FIN DE AÑO</w:t>
            </w:r>
          </w:p>
        </w:tc>
      </w:tr>
    </w:tbl>
    <w:p w14:paraId="6762538A" w14:textId="77777777" w:rsidR="0055530A" w:rsidRDefault="0055530A" w:rsidP="00FA5A09">
      <w:pPr>
        <w:spacing w:after="0" w:line="240" w:lineRule="auto"/>
        <w:jc w:val="both"/>
        <w:rPr>
          <w:b/>
          <w:bCs/>
          <w:sz w:val="20"/>
          <w:szCs w:val="20"/>
        </w:rPr>
      </w:pPr>
    </w:p>
    <w:tbl>
      <w:tblPr>
        <w:tblW w:w="5180" w:type="dxa"/>
        <w:jc w:val="center"/>
        <w:tblCellMar>
          <w:left w:w="70" w:type="dxa"/>
          <w:right w:w="70" w:type="dxa"/>
        </w:tblCellMar>
        <w:tblLook w:val="04A0" w:firstRow="1" w:lastRow="0" w:firstColumn="1" w:lastColumn="0" w:noHBand="0" w:noVBand="1"/>
      </w:tblPr>
      <w:tblGrid>
        <w:gridCol w:w="1240"/>
        <w:gridCol w:w="2880"/>
        <w:gridCol w:w="1060"/>
      </w:tblGrid>
      <w:tr w:rsidR="00201A4A" w:rsidRPr="00201A4A" w14:paraId="306F7B71" w14:textId="77777777" w:rsidTr="00201A4A">
        <w:trPr>
          <w:trHeight w:val="260"/>
          <w:jc w:val="center"/>
        </w:trPr>
        <w:tc>
          <w:tcPr>
            <w:tcW w:w="1240"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14:paraId="05EFF5DD" w14:textId="77777777" w:rsidR="00201A4A" w:rsidRPr="00201A4A" w:rsidRDefault="00201A4A" w:rsidP="00201A4A">
            <w:pPr>
              <w:spacing w:after="0" w:line="240" w:lineRule="auto"/>
              <w:rPr>
                <w:rFonts w:ascii="Calibri" w:eastAsia="Times New Roman" w:hAnsi="Calibri" w:cs="Calibri"/>
                <w:b/>
                <w:bCs/>
                <w:color w:val="FFFFFF"/>
                <w:kern w:val="0"/>
                <w:sz w:val="20"/>
                <w:szCs w:val="20"/>
                <w:lang w:eastAsia="es-MX"/>
                <w14:ligatures w14:val="none"/>
              </w:rPr>
            </w:pPr>
            <w:r w:rsidRPr="00201A4A">
              <w:rPr>
                <w:rFonts w:ascii="Calibri" w:eastAsia="Times New Roman" w:hAnsi="Calibri" w:cs="Calibri"/>
                <w:b/>
                <w:bCs/>
                <w:color w:val="FFFFFF"/>
                <w:kern w:val="0"/>
                <w:sz w:val="20"/>
                <w:szCs w:val="20"/>
                <w:lang w:eastAsia="es-MX"/>
                <w14:ligatures w14:val="none"/>
              </w:rPr>
              <w:t>OPCIONALES</w:t>
            </w:r>
          </w:p>
        </w:tc>
        <w:tc>
          <w:tcPr>
            <w:tcW w:w="2880" w:type="dxa"/>
            <w:tcBorders>
              <w:top w:val="single" w:sz="8" w:space="0" w:color="auto"/>
              <w:left w:val="nil"/>
              <w:bottom w:val="single" w:sz="4" w:space="0" w:color="auto"/>
              <w:right w:val="single" w:sz="4" w:space="0" w:color="auto"/>
            </w:tcBorders>
            <w:shd w:val="clear" w:color="000000" w:fill="000000"/>
            <w:noWrap/>
            <w:vAlign w:val="bottom"/>
            <w:hideMark/>
          </w:tcPr>
          <w:p w14:paraId="61B7E185" w14:textId="77777777" w:rsidR="00201A4A" w:rsidRPr="00201A4A" w:rsidRDefault="00201A4A" w:rsidP="00201A4A">
            <w:pPr>
              <w:spacing w:after="0" w:line="240" w:lineRule="auto"/>
              <w:rPr>
                <w:rFonts w:ascii="Calibri" w:eastAsia="Times New Roman" w:hAnsi="Calibri" w:cs="Calibri"/>
                <w:b/>
                <w:bCs/>
                <w:color w:val="FFFFFF"/>
                <w:kern w:val="0"/>
                <w:sz w:val="20"/>
                <w:szCs w:val="20"/>
                <w:lang w:eastAsia="es-MX"/>
                <w14:ligatures w14:val="none"/>
              </w:rPr>
            </w:pPr>
            <w:r w:rsidRPr="00201A4A">
              <w:rPr>
                <w:rFonts w:ascii="Calibri" w:eastAsia="Times New Roman" w:hAnsi="Calibri" w:cs="Calibri"/>
                <w:b/>
                <w:bCs/>
                <w:color w:val="FFFFFF"/>
                <w:kern w:val="0"/>
                <w:sz w:val="20"/>
                <w:szCs w:val="20"/>
                <w:lang w:eastAsia="es-MX"/>
                <w14:ligatures w14:val="none"/>
              </w:rPr>
              <w:t> </w:t>
            </w:r>
          </w:p>
        </w:tc>
        <w:tc>
          <w:tcPr>
            <w:tcW w:w="1060" w:type="dxa"/>
            <w:tcBorders>
              <w:top w:val="single" w:sz="8" w:space="0" w:color="auto"/>
              <w:left w:val="nil"/>
              <w:bottom w:val="single" w:sz="4" w:space="0" w:color="auto"/>
              <w:right w:val="single" w:sz="8" w:space="0" w:color="auto"/>
            </w:tcBorders>
            <w:shd w:val="clear" w:color="000000" w:fill="000000"/>
            <w:noWrap/>
            <w:vAlign w:val="bottom"/>
            <w:hideMark/>
          </w:tcPr>
          <w:p w14:paraId="66539B08" w14:textId="77777777" w:rsidR="00201A4A" w:rsidRPr="00201A4A" w:rsidRDefault="00201A4A" w:rsidP="00201A4A">
            <w:pPr>
              <w:spacing w:after="0" w:line="240" w:lineRule="auto"/>
              <w:jc w:val="center"/>
              <w:rPr>
                <w:rFonts w:ascii="Calibri" w:eastAsia="Times New Roman" w:hAnsi="Calibri" w:cs="Calibri"/>
                <w:b/>
                <w:bCs/>
                <w:color w:val="FFFFFF"/>
                <w:kern w:val="0"/>
                <w:sz w:val="20"/>
                <w:szCs w:val="20"/>
                <w:lang w:eastAsia="es-MX"/>
                <w14:ligatures w14:val="none"/>
              </w:rPr>
            </w:pPr>
            <w:r w:rsidRPr="00201A4A">
              <w:rPr>
                <w:rFonts w:ascii="Calibri" w:eastAsia="Times New Roman" w:hAnsi="Calibri" w:cs="Calibri"/>
                <w:b/>
                <w:bCs/>
                <w:color w:val="FFFFFF"/>
                <w:kern w:val="0"/>
                <w:sz w:val="20"/>
                <w:szCs w:val="20"/>
                <w:lang w:eastAsia="es-MX"/>
                <w14:ligatures w14:val="none"/>
              </w:rPr>
              <w:t> </w:t>
            </w:r>
          </w:p>
        </w:tc>
      </w:tr>
      <w:tr w:rsidR="00201A4A" w:rsidRPr="00201A4A" w14:paraId="4D8CC41A" w14:textId="77777777" w:rsidTr="008C27EB">
        <w:trPr>
          <w:trHeight w:val="363"/>
          <w:jc w:val="center"/>
        </w:trPr>
        <w:tc>
          <w:tcPr>
            <w:tcW w:w="4120" w:type="dxa"/>
            <w:gridSpan w:val="2"/>
            <w:tcBorders>
              <w:top w:val="single" w:sz="4" w:space="0" w:color="auto"/>
              <w:left w:val="single" w:sz="8" w:space="0" w:color="auto"/>
              <w:bottom w:val="single" w:sz="8" w:space="0" w:color="auto"/>
              <w:right w:val="single" w:sz="4" w:space="0" w:color="000000"/>
            </w:tcBorders>
            <w:noWrap/>
            <w:vAlign w:val="center"/>
            <w:hideMark/>
          </w:tcPr>
          <w:p w14:paraId="3FDF695B" w14:textId="77777777" w:rsidR="00201A4A" w:rsidRPr="00201A4A" w:rsidRDefault="00201A4A" w:rsidP="00201A4A">
            <w:pPr>
              <w:spacing w:after="0" w:line="240" w:lineRule="auto"/>
              <w:rPr>
                <w:rFonts w:ascii="Calibri" w:eastAsia="Times New Roman" w:hAnsi="Calibri" w:cs="Calibri"/>
                <w:color w:val="000000"/>
                <w:kern w:val="0"/>
                <w:sz w:val="20"/>
                <w:szCs w:val="20"/>
                <w:lang w:eastAsia="es-MX"/>
                <w14:ligatures w14:val="none"/>
              </w:rPr>
            </w:pPr>
            <w:r w:rsidRPr="00201A4A">
              <w:rPr>
                <w:rFonts w:ascii="Calibri" w:eastAsia="Times New Roman" w:hAnsi="Calibri" w:cs="Calibri"/>
                <w:color w:val="000000"/>
                <w:kern w:val="0"/>
                <w:sz w:val="20"/>
                <w:szCs w:val="20"/>
                <w:lang w:eastAsia="es-MX"/>
                <w14:ligatures w14:val="none"/>
              </w:rPr>
              <w:t>Túnel de Lava Reikiavik (Día 6)</w:t>
            </w:r>
          </w:p>
        </w:tc>
        <w:tc>
          <w:tcPr>
            <w:tcW w:w="1060" w:type="dxa"/>
            <w:tcBorders>
              <w:top w:val="nil"/>
              <w:left w:val="nil"/>
              <w:bottom w:val="single" w:sz="8" w:space="0" w:color="auto"/>
              <w:right w:val="single" w:sz="4" w:space="0" w:color="auto"/>
            </w:tcBorders>
            <w:noWrap/>
            <w:vAlign w:val="center"/>
            <w:hideMark/>
          </w:tcPr>
          <w:p w14:paraId="78D99096" w14:textId="77777777" w:rsidR="00201A4A" w:rsidRPr="00201A4A" w:rsidRDefault="00201A4A" w:rsidP="00201A4A">
            <w:pPr>
              <w:spacing w:after="0" w:line="240" w:lineRule="auto"/>
              <w:jc w:val="center"/>
              <w:rPr>
                <w:rFonts w:ascii="Calibri" w:eastAsia="Times New Roman" w:hAnsi="Calibri" w:cs="Calibri"/>
                <w:b/>
                <w:bCs/>
                <w:color w:val="000000"/>
                <w:kern w:val="0"/>
                <w:sz w:val="20"/>
                <w:szCs w:val="20"/>
                <w:lang w:eastAsia="es-MX"/>
                <w14:ligatures w14:val="none"/>
              </w:rPr>
            </w:pPr>
            <w:r w:rsidRPr="00201A4A">
              <w:rPr>
                <w:rFonts w:ascii="Calibri" w:eastAsia="Times New Roman" w:hAnsi="Calibri" w:cs="Calibri"/>
                <w:b/>
                <w:bCs/>
                <w:color w:val="000000"/>
                <w:kern w:val="0"/>
                <w:sz w:val="20"/>
                <w:szCs w:val="20"/>
                <w:lang w:eastAsia="es-MX"/>
                <w14:ligatures w14:val="none"/>
              </w:rPr>
              <w:t>173</w:t>
            </w:r>
          </w:p>
        </w:tc>
      </w:tr>
    </w:tbl>
    <w:p w14:paraId="4CCF79C9" w14:textId="77777777" w:rsidR="00EE3FA2" w:rsidRDefault="00EE3FA2" w:rsidP="00FA5A09">
      <w:pPr>
        <w:spacing w:after="0" w:line="240" w:lineRule="auto"/>
        <w:jc w:val="both"/>
        <w:rPr>
          <w:b/>
          <w:bCs/>
          <w:sz w:val="20"/>
          <w:szCs w:val="20"/>
        </w:rPr>
      </w:pPr>
    </w:p>
    <w:tbl>
      <w:tblPr>
        <w:tblW w:w="4243" w:type="dxa"/>
        <w:jc w:val="center"/>
        <w:tblCellMar>
          <w:left w:w="70" w:type="dxa"/>
          <w:right w:w="70" w:type="dxa"/>
        </w:tblCellMar>
        <w:tblLook w:val="04A0" w:firstRow="1" w:lastRow="0" w:firstColumn="1" w:lastColumn="0" w:noHBand="0" w:noVBand="1"/>
      </w:tblPr>
      <w:tblGrid>
        <w:gridCol w:w="1108"/>
        <w:gridCol w:w="1150"/>
        <w:gridCol w:w="1985"/>
      </w:tblGrid>
      <w:tr w:rsidR="008C27EB" w:rsidRPr="008C27EB" w14:paraId="49C25616" w14:textId="77777777" w:rsidTr="008C27EB">
        <w:trPr>
          <w:trHeight w:val="270"/>
          <w:jc w:val="center"/>
        </w:trPr>
        <w:tc>
          <w:tcPr>
            <w:tcW w:w="4243"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1F3B874D" w14:textId="77777777" w:rsidR="008C27EB" w:rsidRPr="008C27EB" w:rsidRDefault="008C27EB" w:rsidP="008C27EB">
            <w:pPr>
              <w:spacing w:after="0" w:line="240" w:lineRule="auto"/>
              <w:jc w:val="center"/>
              <w:rPr>
                <w:rFonts w:ascii="Calibri" w:eastAsia="Times New Roman" w:hAnsi="Calibri" w:cs="Calibri"/>
                <w:b/>
                <w:bCs/>
                <w:color w:val="FFFFFF"/>
                <w:kern w:val="0"/>
                <w:sz w:val="20"/>
                <w:szCs w:val="20"/>
                <w:lang w:eastAsia="es-MX"/>
                <w14:ligatures w14:val="none"/>
              </w:rPr>
            </w:pPr>
            <w:r w:rsidRPr="008C27EB">
              <w:rPr>
                <w:rFonts w:ascii="Calibri" w:eastAsia="Times New Roman" w:hAnsi="Calibri" w:cs="Calibri"/>
                <w:b/>
                <w:bCs/>
                <w:color w:val="FFFFFF"/>
                <w:kern w:val="0"/>
                <w:sz w:val="20"/>
                <w:szCs w:val="20"/>
                <w:lang w:eastAsia="es-MX"/>
                <w14:ligatures w14:val="none"/>
              </w:rPr>
              <w:t xml:space="preserve">HOTELES PREVISTOS O SIMILARES </w:t>
            </w:r>
          </w:p>
        </w:tc>
      </w:tr>
      <w:tr w:rsidR="008C27EB" w:rsidRPr="008C27EB" w14:paraId="4950D6BE" w14:textId="77777777" w:rsidTr="008C27EB">
        <w:trPr>
          <w:trHeight w:val="270"/>
          <w:jc w:val="center"/>
        </w:trPr>
        <w:tc>
          <w:tcPr>
            <w:tcW w:w="1108" w:type="dxa"/>
            <w:tcBorders>
              <w:top w:val="nil"/>
              <w:left w:val="single" w:sz="8" w:space="0" w:color="auto"/>
              <w:bottom w:val="nil"/>
              <w:right w:val="single" w:sz="8" w:space="0" w:color="auto"/>
            </w:tcBorders>
            <w:shd w:val="clear" w:color="000000" w:fill="000000"/>
            <w:noWrap/>
            <w:vAlign w:val="center"/>
            <w:hideMark/>
          </w:tcPr>
          <w:p w14:paraId="3F6D5DEA" w14:textId="77777777" w:rsidR="008C27EB" w:rsidRPr="008C27EB" w:rsidRDefault="008C27EB" w:rsidP="008C27EB">
            <w:pPr>
              <w:spacing w:after="0" w:line="240" w:lineRule="auto"/>
              <w:jc w:val="center"/>
              <w:rPr>
                <w:rFonts w:ascii="Calibri" w:eastAsia="Times New Roman" w:hAnsi="Calibri" w:cs="Calibri"/>
                <w:b/>
                <w:bCs/>
                <w:color w:val="FFFFFF"/>
                <w:kern w:val="0"/>
                <w:sz w:val="20"/>
                <w:szCs w:val="20"/>
                <w:lang w:eastAsia="es-MX"/>
                <w14:ligatures w14:val="none"/>
              </w:rPr>
            </w:pPr>
            <w:r w:rsidRPr="008C27EB">
              <w:rPr>
                <w:rFonts w:ascii="Calibri" w:eastAsia="Times New Roman" w:hAnsi="Calibri" w:cs="Calibri"/>
                <w:b/>
                <w:bCs/>
                <w:color w:val="FFFFFF"/>
                <w:kern w:val="0"/>
                <w:sz w:val="20"/>
                <w:szCs w:val="20"/>
                <w:lang w:eastAsia="es-MX"/>
                <w14:ligatures w14:val="none"/>
              </w:rPr>
              <w:t>Categoría</w:t>
            </w:r>
          </w:p>
        </w:tc>
        <w:tc>
          <w:tcPr>
            <w:tcW w:w="1150" w:type="dxa"/>
            <w:tcBorders>
              <w:top w:val="nil"/>
              <w:left w:val="nil"/>
              <w:bottom w:val="nil"/>
              <w:right w:val="single" w:sz="8" w:space="0" w:color="auto"/>
            </w:tcBorders>
            <w:shd w:val="clear" w:color="000000" w:fill="000000"/>
            <w:noWrap/>
            <w:vAlign w:val="center"/>
            <w:hideMark/>
          </w:tcPr>
          <w:p w14:paraId="61B89E44" w14:textId="77777777" w:rsidR="008C27EB" w:rsidRPr="008C27EB" w:rsidRDefault="008C27EB" w:rsidP="008C27EB">
            <w:pPr>
              <w:spacing w:after="0" w:line="240" w:lineRule="auto"/>
              <w:jc w:val="center"/>
              <w:rPr>
                <w:rFonts w:ascii="Calibri" w:eastAsia="Times New Roman" w:hAnsi="Calibri" w:cs="Calibri"/>
                <w:b/>
                <w:bCs/>
                <w:color w:val="FFFFFF"/>
                <w:kern w:val="0"/>
                <w:sz w:val="20"/>
                <w:szCs w:val="20"/>
                <w:lang w:eastAsia="es-MX"/>
                <w14:ligatures w14:val="none"/>
              </w:rPr>
            </w:pPr>
            <w:r w:rsidRPr="008C27EB">
              <w:rPr>
                <w:rFonts w:ascii="Calibri" w:eastAsia="Times New Roman" w:hAnsi="Calibri" w:cs="Calibri"/>
                <w:b/>
                <w:bCs/>
                <w:color w:val="FFFFFF"/>
                <w:kern w:val="0"/>
                <w:sz w:val="20"/>
                <w:szCs w:val="20"/>
                <w:lang w:eastAsia="es-MX"/>
                <w14:ligatures w14:val="none"/>
              </w:rPr>
              <w:t xml:space="preserve">Ciudad </w:t>
            </w:r>
          </w:p>
        </w:tc>
        <w:tc>
          <w:tcPr>
            <w:tcW w:w="1985" w:type="dxa"/>
            <w:tcBorders>
              <w:top w:val="nil"/>
              <w:left w:val="nil"/>
              <w:bottom w:val="nil"/>
              <w:right w:val="single" w:sz="8" w:space="0" w:color="auto"/>
            </w:tcBorders>
            <w:shd w:val="clear" w:color="000000" w:fill="000000"/>
            <w:noWrap/>
            <w:vAlign w:val="center"/>
            <w:hideMark/>
          </w:tcPr>
          <w:p w14:paraId="029C82C1" w14:textId="77777777" w:rsidR="008C27EB" w:rsidRPr="008C27EB" w:rsidRDefault="008C27EB" w:rsidP="008C27EB">
            <w:pPr>
              <w:spacing w:after="0" w:line="240" w:lineRule="auto"/>
              <w:jc w:val="center"/>
              <w:rPr>
                <w:rFonts w:ascii="Calibri" w:eastAsia="Times New Roman" w:hAnsi="Calibri" w:cs="Calibri"/>
                <w:b/>
                <w:bCs/>
                <w:color w:val="FFFFFF"/>
                <w:kern w:val="0"/>
                <w:sz w:val="20"/>
                <w:szCs w:val="20"/>
                <w:lang w:eastAsia="es-MX"/>
                <w14:ligatures w14:val="none"/>
              </w:rPr>
            </w:pPr>
            <w:r w:rsidRPr="008C27EB">
              <w:rPr>
                <w:rFonts w:ascii="Calibri" w:eastAsia="Times New Roman" w:hAnsi="Calibri" w:cs="Calibri"/>
                <w:b/>
                <w:bCs/>
                <w:color w:val="FFFFFF"/>
                <w:kern w:val="0"/>
                <w:sz w:val="20"/>
                <w:szCs w:val="20"/>
                <w:lang w:eastAsia="es-MX"/>
                <w14:ligatures w14:val="none"/>
              </w:rPr>
              <w:t xml:space="preserve">Hotel </w:t>
            </w:r>
          </w:p>
        </w:tc>
      </w:tr>
      <w:tr w:rsidR="008C27EB" w:rsidRPr="008C27EB" w14:paraId="6BD2B863" w14:textId="77777777" w:rsidTr="008C27EB">
        <w:trPr>
          <w:trHeight w:val="300"/>
          <w:jc w:val="center"/>
        </w:trPr>
        <w:tc>
          <w:tcPr>
            <w:tcW w:w="1108" w:type="dxa"/>
            <w:vMerge w:val="restart"/>
            <w:tcBorders>
              <w:top w:val="single" w:sz="8" w:space="0" w:color="auto"/>
              <w:left w:val="single" w:sz="8" w:space="0" w:color="auto"/>
              <w:bottom w:val="single" w:sz="8" w:space="0" w:color="000000"/>
              <w:right w:val="single" w:sz="8" w:space="0" w:color="auto"/>
            </w:tcBorders>
            <w:vAlign w:val="center"/>
            <w:hideMark/>
          </w:tcPr>
          <w:p w14:paraId="3D4B0C72" w14:textId="77777777" w:rsidR="008C27EB" w:rsidRPr="008C27EB" w:rsidRDefault="008C27EB" w:rsidP="008C27EB">
            <w:pPr>
              <w:spacing w:after="0" w:line="240" w:lineRule="auto"/>
              <w:jc w:val="center"/>
              <w:rPr>
                <w:rFonts w:ascii="Calibri" w:eastAsia="Times New Roman" w:hAnsi="Calibri" w:cs="Calibri"/>
                <w:b/>
                <w:bCs/>
                <w:color w:val="000000"/>
                <w:kern w:val="0"/>
                <w:sz w:val="20"/>
                <w:szCs w:val="20"/>
                <w:lang w:eastAsia="es-MX"/>
                <w14:ligatures w14:val="none"/>
              </w:rPr>
            </w:pPr>
            <w:r w:rsidRPr="008C27EB">
              <w:rPr>
                <w:rFonts w:ascii="Calibri" w:eastAsia="Times New Roman" w:hAnsi="Calibri" w:cs="Calibri"/>
                <w:b/>
                <w:bCs/>
                <w:color w:val="000000"/>
                <w:kern w:val="0"/>
                <w:sz w:val="20"/>
                <w:szCs w:val="20"/>
                <w:lang w:eastAsia="es-MX"/>
                <w14:ligatures w14:val="none"/>
              </w:rPr>
              <w:t>PRIMERA</w:t>
            </w:r>
          </w:p>
        </w:tc>
        <w:tc>
          <w:tcPr>
            <w:tcW w:w="1150" w:type="dxa"/>
            <w:tcBorders>
              <w:top w:val="single" w:sz="8" w:space="0" w:color="auto"/>
              <w:left w:val="nil"/>
              <w:bottom w:val="nil"/>
              <w:right w:val="single" w:sz="8" w:space="0" w:color="auto"/>
            </w:tcBorders>
            <w:noWrap/>
            <w:vAlign w:val="center"/>
            <w:hideMark/>
          </w:tcPr>
          <w:p w14:paraId="03293E98" w14:textId="77777777" w:rsidR="008C27EB" w:rsidRPr="008C27EB" w:rsidRDefault="008C27EB" w:rsidP="008C27EB">
            <w:pPr>
              <w:spacing w:after="0" w:line="240" w:lineRule="auto"/>
              <w:rPr>
                <w:rFonts w:ascii="Calibri" w:eastAsia="Times New Roman" w:hAnsi="Calibri" w:cs="Calibri"/>
                <w:color w:val="000000"/>
                <w:kern w:val="0"/>
                <w:sz w:val="20"/>
                <w:szCs w:val="20"/>
                <w:lang w:eastAsia="es-MX"/>
                <w14:ligatures w14:val="none"/>
              </w:rPr>
            </w:pPr>
            <w:proofErr w:type="spellStart"/>
            <w:r w:rsidRPr="008C27EB">
              <w:rPr>
                <w:rFonts w:ascii="Calibri" w:eastAsia="Times New Roman" w:hAnsi="Calibri" w:cs="Calibri"/>
                <w:color w:val="000000"/>
                <w:kern w:val="0"/>
                <w:sz w:val="20"/>
                <w:szCs w:val="20"/>
                <w:lang w:eastAsia="es-MX"/>
                <w14:ligatures w14:val="none"/>
              </w:rPr>
              <w:t>Reykjavík</w:t>
            </w:r>
            <w:proofErr w:type="spellEnd"/>
            <w:r w:rsidRPr="008C27EB">
              <w:rPr>
                <w:rFonts w:ascii="Calibri" w:eastAsia="Times New Roman" w:hAnsi="Calibri" w:cs="Calibri"/>
                <w:color w:val="000000"/>
                <w:kern w:val="0"/>
                <w:sz w:val="20"/>
                <w:szCs w:val="20"/>
                <w:lang w:eastAsia="es-MX"/>
                <w14:ligatures w14:val="none"/>
              </w:rPr>
              <w:t xml:space="preserve"> </w:t>
            </w:r>
          </w:p>
        </w:tc>
        <w:tc>
          <w:tcPr>
            <w:tcW w:w="1985" w:type="dxa"/>
            <w:tcBorders>
              <w:top w:val="single" w:sz="8" w:space="0" w:color="auto"/>
              <w:left w:val="nil"/>
              <w:bottom w:val="nil"/>
              <w:right w:val="single" w:sz="8" w:space="0" w:color="auto"/>
            </w:tcBorders>
            <w:noWrap/>
            <w:vAlign w:val="center"/>
            <w:hideMark/>
          </w:tcPr>
          <w:p w14:paraId="60530424" w14:textId="77777777" w:rsidR="008C27EB" w:rsidRPr="008C27EB" w:rsidRDefault="008C27EB" w:rsidP="008C27EB">
            <w:pPr>
              <w:spacing w:after="0" w:line="240" w:lineRule="auto"/>
              <w:rPr>
                <w:rFonts w:ascii="Calibri" w:eastAsia="Times New Roman" w:hAnsi="Calibri" w:cs="Calibri"/>
                <w:color w:val="000000"/>
                <w:kern w:val="0"/>
                <w:sz w:val="20"/>
                <w:szCs w:val="20"/>
                <w:lang w:eastAsia="es-MX"/>
                <w14:ligatures w14:val="none"/>
              </w:rPr>
            </w:pPr>
            <w:r w:rsidRPr="008C27EB">
              <w:rPr>
                <w:rFonts w:ascii="Calibri" w:eastAsia="Times New Roman" w:hAnsi="Calibri" w:cs="Calibri"/>
                <w:color w:val="000000"/>
                <w:kern w:val="0"/>
                <w:sz w:val="20"/>
                <w:szCs w:val="20"/>
                <w:lang w:eastAsia="es-MX"/>
                <w14:ligatures w14:val="none"/>
              </w:rPr>
              <w:t xml:space="preserve">Hotel Skuggi </w:t>
            </w:r>
          </w:p>
        </w:tc>
      </w:tr>
      <w:tr w:rsidR="008C27EB" w:rsidRPr="008C27EB" w14:paraId="7D235984" w14:textId="77777777" w:rsidTr="008C27EB">
        <w:trPr>
          <w:trHeight w:val="300"/>
          <w:jc w:val="center"/>
        </w:trPr>
        <w:tc>
          <w:tcPr>
            <w:tcW w:w="1108" w:type="dxa"/>
            <w:vMerge/>
            <w:tcBorders>
              <w:top w:val="single" w:sz="8" w:space="0" w:color="auto"/>
              <w:left w:val="single" w:sz="8" w:space="0" w:color="auto"/>
              <w:bottom w:val="single" w:sz="8" w:space="0" w:color="000000"/>
              <w:right w:val="single" w:sz="8" w:space="0" w:color="auto"/>
            </w:tcBorders>
            <w:vAlign w:val="center"/>
            <w:hideMark/>
          </w:tcPr>
          <w:p w14:paraId="0DF8A09C" w14:textId="77777777" w:rsidR="008C27EB" w:rsidRPr="008C27EB" w:rsidRDefault="008C27EB" w:rsidP="008C27EB">
            <w:pPr>
              <w:spacing w:after="0" w:line="240" w:lineRule="auto"/>
              <w:rPr>
                <w:rFonts w:ascii="Calibri" w:eastAsia="Times New Roman" w:hAnsi="Calibri" w:cs="Calibri"/>
                <w:b/>
                <w:bCs/>
                <w:color w:val="000000"/>
                <w:kern w:val="0"/>
                <w:sz w:val="20"/>
                <w:szCs w:val="20"/>
                <w:lang w:eastAsia="es-MX"/>
                <w14:ligatures w14:val="none"/>
              </w:rPr>
            </w:pPr>
          </w:p>
        </w:tc>
        <w:tc>
          <w:tcPr>
            <w:tcW w:w="1150" w:type="dxa"/>
            <w:tcBorders>
              <w:top w:val="nil"/>
              <w:left w:val="nil"/>
              <w:bottom w:val="nil"/>
              <w:right w:val="single" w:sz="8" w:space="0" w:color="auto"/>
            </w:tcBorders>
            <w:noWrap/>
            <w:vAlign w:val="center"/>
            <w:hideMark/>
          </w:tcPr>
          <w:p w14:paraId="163630DB" w14:textId="77777777" w:rsidR="008C27EB" w:rsidRPr="008C27EB" w:rsidRDefault="008C27EB" w:rsidP="008C27EB">
            <w:pPr>
              <w:spacing w:after="0" w:line="240" w:lineRule="auto"/>
              <w:rPr>
                <w:rFonts w:ascii="Calibri" w:eastAsia="Times New Roman" w:hAnsi="Calibri" w:cs="Calibri"/>
                <w:color w:val="000000"/>
                <w:kern w:val="0"/>
                <w:sz w:val="20"/>
                <w:szCs w:val="20"/>
                <w:lang w:eastAsia="es-MX"/>
                <w14:ligatures w14:val="none"/>
              </w:rPr>
            </w:pPr>
            <w:r w:rsidRPr="008C27EB">
              <w:rPr>
                <w:rFonts w:ascii="Calibri" w:eastAsia="Times New Roman" w:hAnsi="Calibri" w:cs="Calibri"/>
                <w:color w:val="000000"/>
                <w:kern w:val="0"/>
                <w:sz w:val="20"/>
                <w:szCs w:val="20"/>
                <w:lang w:eastAsia="es-MX"/>
                <w14:ligatures w14:val="none"/>
              </w:rPr>
              <w:t>Vik</w:t>
            </w:r>
          </w:p>
        </w:tc>
        <w:tc>
          <w:tcPr>
            <w:tcW w:w="1985" w:type="dxa"/>
            <w:tcBorders>
              <w:top w:val="nil"/>
              <w:left w:val="nil"/>
              <w:bottom w:val="nil"/>
              <w:right w:val="single" w:sz="8" w:space="0" w:color="auto"/>
            </w:tcBorders>
            <w:noWrap/>
            <w:vAlign w:val="center"/>
            <w:hideMark/>
          </w:tcPr>
          <w:p w14:paraId="37FCED2B" w14:textId="77777777" w:rsidR="008C27EB" w:rsidRPr="008C27EB" w:rsidRDefault="008C27EB" w:rsidP="008C27EB">
            <w:pPr>
              <w:spacing w:after="0" w:line="240" w:lineRule="auto"/>
              <w:rPr>
                <w:rFonts w:ascii="Calibri" w:eastAsia="Times New Roman" w:hAnsi="Calibri" w:cs="Calibri"/>
                <w:color w:val="000000"/>
                <w:kern w:val="0"/>
                <w:sz w:val="20"/>
                <w:szCs w:val="20"/>
                <w:lang w:eastAsia="es-MX"/>
                <w14:ligatures w14:val="none"/>
              </w:rPr>
            </w:pPr>
            <w:r w:rsidRPr="008C27EB">
              <w:rPr>
                <w:rFonts w:ascii="Calibri" w:eastAsia="Times New Roman" w:hAnsi="Calibri" w:cs="Calibri"/>
                <w:color w:val="000000"/>
                <w:kern w:val="0"/>
                <w:sz w:val="20"/>
                <w:szCs w:val="20"/>
                <w:lang w:eastAsia="es-MX"/>
                <w14:ligatures w14:val="none"/>
              </w:rPr>
              <w:t xml:space="preserve">Hotel Katla Vik </w:t>
            </w:r>
          </w:p>
        </w:tc>
      </w:tr>
      <w:tr w:rsidR="008C27EB" w:rsidRPr="008C27EB" w14:paraId="19A9F92A" w14:textId="77777777" w:rsidTr="008C27EB">
        <w:trPr>
          <w:trHeight w:val="290"/>
          <w:jc w:val="center"/>
        </w:trPr>
        <w:tc>
          <w:tcPr>
            <w:tcW w:w="1108" w:type="dxa"/>
            <w:vMerge/>
            <w:tcBorders>
              <w:top w:val="single" w:sz="8" w:space="0" w:color="auto"/>
              <w:left w:val="single" w:sz="8" w:space="0" w:color="auto"/>
              <w:bottom w:val="single" w:sz="8" w:space="0" w:color="000000"/>
              <w:right w:val="single" w:sz="8" w:space="0" w:color="auto"/>
            </w:tcBorders>
            <w:vAlign w:val="center"/>
            <w:hideMark/>
          </w:tcPr>
          <w:p w14:paraId="502E276C" w14:textId="77777777" w:rsidR="008C27EB" w:rsidRPr="008C27EB" w:rsidRDefault="008C27EB" w:rsidP="008C27EB">
            <w:pPr>
              <w:spacing w:after="0" w:line="240" w:lineRule="auto"/>
              <w:rPr>
                <w:rFonts w:ascii="Calibri" w:eastAsia="Times New Roman" w:hAnsi="Calibri" w:cs="Calibri"/>
                <w:b/>
                <w:bCs/>
                <w:color w:val="000000"/>
                <w:kern w:val="0"/>
                <w:sz w:val="20"/>
                <w:szCs w:val="20"/>
                <w:lang w:eastAsia="es-MX"/>
                <w14:ligatures w14:val="none"/>
              </w:rPr>
            </w:pPr>
          </w:p>
        </w:tc>
        <w:tc>
          <w:tcPr>
            <w:tcW w:w="1150" w:type="dxa"/>
            <w:tcBorders>
              <w:top w:val="nil"/>
              <w:left w:val="nil"/>
              <w:bottom w:val="single" w:sz="8" w:space="0" w:color="auto"/>
              <w:right w:val="single" w:sz="8" w:space="0" w:color="auto"/>
            </w:tcBorders>
            <w:noWrap/>
            <w:vAlign w:val="center"/>
            <w:hideMark/>
          </w:tcPr>
          <w:p w14:paraId="15AB277D" w14:textId="77777777" w:rsidR="008C27EB" w:rsidRPr="008C27EB" w:rsidRDefault="008C27EB" w:rsidP="008C27EB">
            <w:pPr>
              <w:spacing w:after="0" w:line="240" w:lineRule="auto"/>
              <w:rPr>
                <w:rFonts w:ascii="Calibri" w:eastAsia="Times New Roman" w:hAnsi="Calibri" w:cs="Calibri"/>
                <w:color w:val="000000"/>
                <w:kern w:val="0"/>
                <w:sz w:val="20"/>
                <w:szCs w:val="20"/>
                <w:lang w:eastAsia="es-MX"/>
                <w14:ligatures w14:val="none"/>
              </w:rPr>
            </w:pPr>
            <w:proofErr w:type="spellStart"/>
            <w:r w:rsidRPr="008C27EB">
              <w:rPr>
                <w:rFonts w:ascii="Calibri" w:eastAsia="Times New Roman" w:hAnsi="Calibri" w:cs="Calibri"/>
                <w:color w:val="000000"/>
                <w:kern w:val="0"/>
                <w:sz w:val="20"/>
                <w:szCs w:val="20"/>
                <w:lang w:eastAsia="es-MX"/>
                <w14:ligatures w14:val="none"/>
              </w:rPr>
              <w:t>Klaustur</w:t>
            </w:r>
            <w:proofErr w:type="spellEnd"/>
            <w:r w:rsidRPr="008C27EB">
              <w:rPr>
                <w:rFonts w:ascii="Calibri" w:eastAsia="Times New Roman" w:hAnsi="Calibri" w:cs="Calibri"/>
                <w:color w:val="000000"/>
                <w:kern w:val="0"/>
                <w:sz w:val="20"/>
                <w:szCs w:val="20"/>
                <w:lang w:eastAsia="es-MX"/>
                <w14:ligatures w14:val="none"/>
              </w:rPr>
              <w:t xml:space="preserve"> </w:t>
            </w:r>
          </w:p>
        </w:tc>
        <w:tc>
          <w:tcPr>
            <w:tcW w:w="1985" w:type="dxa"/>
            <w:tcBorders>
              <w:top w:val="nil"/>
              <w:left w:val="nil"/>
              <w:bottom w:val="single" w:sz="8" w:space="0" w:color="auto"/>
              <w:right w:val="single" w:sz="8" w:space="0" w:color="auto"/>
            </w:tcBorders>
            <w:noWrap/>
            <w:vAlign w:val="center"/>
            <w:hideMark/>
          </w:tcPr>
          <w:p w14:paraId="6216A44D" w14:textId="77777777" w:rsidR="008C27EB" w:rsidRPr="008C27EB" w:rsidRDefault="008C27EB" w:rsidP="008C27EB">
            <w:pPr>
              <w:spacing w:after="0" w:line="240" w:lineRule="auto"/>
              <w:rPr>
                <w:rFonts w:ascii="Calibri" w:eastAsia="Times New Roman" w:hAnsi="Calibri" w:cs="Calibri"/>
                <w:color w:val="000000"/>
                <w:kern w:val="0"/>
                <w:sz w:val="20"/>
                <w:szCs w:val="20"/>
                <w:lang w:eastAsia="es-MX"/>
                <w14:ligatures w14:val="none"/>
              </w:rPr>
            </w:pPr>
            <w:r w:rsidRPr="008C27EB">
              <w:rPr>
                <w:rFonts w:ascii="Calibri" w:eastAsia="Times New Roman" w:hAnsi="Calibri" w:cs="Calibri"/>
                <w:color w:val="000000"/>
                <w:kern w:val="0"/>
                <w:sz w:val="20"/>
                <w:szCs w:val="20"/>
                <w:lang w:eastAsia="es-MX"/>
                <w14:ligatures w14:val="none"/>
              </w:rPr>
              <w:t xml:space="preserve">Hotel </w:t>
            </w:r>
            <w:proofErr w:type="spellStart"/>
            <w:r w:rsidRPr="008C27EB">
              <w:rPr>
                <w:rFonts w:ascii="Calibri" w:eastAsia="Times New Roman" w:hAnsi="Calibri" w:cs="Calibri"/>
                <w:color w:val="000000"/>
                <w:kern w:val="0"/>
                <w:sz w:val="20"/>
                <w:szCs w:val="20"/>
                <w:lang w:eastAsia="es-MX"/>
                <w14:ligatures w14:val="none"/>
              </w:rPr>
              <w:t>Klaustur</w:t>
            </w:r>
            <w:proofErr w:type="spellEnd"/>
            <w:r w:rsidRPr="008C27EB">
              <w:rPr>
                <w:rFonts w:ascii="Calibri" w:eastAsia="Times New Roman" w:hAnsi="Calibri" w:cs="Calibri"/>
                <w:color w:val="000000"/>
                <w:kern w:val="0"/>
                <w:sz w:val="20"/>
                <w:szCs w:val="20"/>
                <w:lang w:eastAsia="es-MX"/>
                <w14:ligatures w14:val="none"/>
              </w:rPr>
              <w:t xml:space="preserve"> </w:t>
            </w:r>
          </w:p>
        </w:tc>
      </w:tr>
    </w:tbl>
    <w:p w14:paraId="23444056" w14:textId="77777777" w:rsidR="003C1749" w:rsidRDefault="003C1749" w:rsidP="00FA5A09">
      <w:pPr>
        <w:spacing w:after="0" w:line="240" w:lineRule="auto"/>
        <w:jc w:val="both"/>
        <w:rPr>
          <w:b/>
          <w:bCs/>
          <w:sz w:val="20"/>
          <w:szCs w:val="20"/>
        </w:rPr>
      </w:pPr>
    </w:p>
    <w:p w14:paraId="75D137F2" w14:textId="77777777" w:rsidR="00BF7038" w:rsidRDefault="00BF7038" w:rsidP="00FA5A09">
      <w:pPr>
        <w:spacing w:after="0" w:line="240" w:lineRule="auto"/>
        <w:jc w:val="both"/>
        <w:rPr>
          <w:b/>
          <w:bCs/>
          <w:sz w:val="20"/>
          <w:szCs w:val="20"/>
        </w:rPr>
      </w:pPr>
    </w:p>
    <w:p w14:paraId="39E1991D" w14:textId="77777777" w:rsidR="00BF7038" w:rsidRDefault="00BF7038" w:rsidP="00FA5A09">
      <w:pPr>
        <w:spacing w:after="0" w:line="240" w:lineRule="auto"/>
        <w:jc w:val="both"/>
        <w:rPr>
          <w:b/>
          <w:bCs/>
          <w:sz w:val="20"/>
          <w:szCs w:val="20"/>
        </w:rPr>
      </w:pPr>
    </w:p>
    <w:p w14:paraId="49EE76BC" w14:textId="7C8116F2"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5C4DF73E" w14:textId="4565B08B"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Es responsabilidad del pasajero contar con pasaporte vigente, así como visados, vacunas y requisitos necesarios para realizar su viaje</w:t>
      </w:r>
    </w:p>
    <w:p w14:paraId="3612E369" w14:textId="4D03AD08"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3BB3D5C4" w14:textId="7D1C9817" w:rsidR="000E5181" w:rsidRDefault="00AD691B" w:rsidP="0014125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Recomendamos viajar bajo la cobertura de una póliza de Seguro más amplia. Su ejecutivo de Julià</w:t>
      </w:r>
      <w:r w:rsidR="00F70790">
        <w:rPr>
          <w:rStyle w:val="Fuerte"/>
          <w:sz w:val="20"/>
          <w:szCs w:val="20"/>
        </w:rPr>
        <w:t xml:space="preserve"> </w:t>
      </w:r>
      <w:r w:rsidRPr="00296E02">
        <w:rPr>
          <w:rStyle w:val="Fuerte"/>
          <w:sz w:val="20"/>
          <w:szCs w:val="20"/>
        </w:rPr>
        <w:t>Tours puede informarle</w:t>
      </w:r>
    </w:p>
    <w:p w14:paraId="3715EB44" w14:textId="6D06DF5D" w:rsidR="00E045B5" w:rsidRPr="000E5181" w:rsidRDefault="000E5181" w:rsidP="0014125B">
      <w:pPr>
        <w:pStyle w:val="Prrafodelista"/>
        <w:numPr>
          <w:ilvl w:val="0"/>
          <w:numId w:val="2"/>
        </w:numPr>
        <w:tabs>
          <w:tab w:val="left" w:pos="851"/>
        </w:tabs>
        <w:spacing w:line="240" w:lineRule="auto"/>
        <w:jc w:val="both"/>
        <w:rPr>
          <w:rStyle w:val="Fuerte"/>
          <w:sz w:val="20"/>
          <w:szCs w:val="20"/>
        </w:rPr>
      </w:pPr>
      <w:r w:rsidRPr="000E5181">
        <w:rPr>
          <w:rStyle w:val="Fuerte"/>
          <w:b w:val="0"/>
          <w:bCs w:val="0"/>
          <w:sz w:val="20"/>
          <w:szCs w:val="20"/>
        </w:rPr>
        <w:t>Dependiendo de las condiciones meteorológicas es posible que se realicen adecuaciones en algunas rutas o visitas. Su seguridad es nuestra máxima prioridad por lo que nos reservamos el derecho a realizar dichos cambios si fuese necesario.</w:t>
      </w:r>
    </w:p>
    <w:sectPr w:rsidR="00E045B5" w:rsidRPr="000E5181"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08BDD" w14:textId="77777777" w:rsidR="00E060BD" w:rsidRDefault="00E060BD" w:rsidP="0044172A">
      <w:pPr>
        <w:spacing w:after="0" w:line="240" w:lineRule="auto"/>
      </w:pPr>
      <w:r>
        <w:separator/>
      </w:r>
    </w:p>
  </w:endnote>
  <w:endnote w:type="continuationSeparator" w:id="0">
    <w:p w14:paraId="704AF958" w14:textId="77777777" w:rsidR="00E060BD" w:rsidRDefault="00E060BD"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4FEAC" w14:textId="77777777" w:rsidR="00E060BD" w:rsidRDefault="00E060BD" w:rsidP="0044172A">
      <w:pPr>
        <w:spacing w:after="0" w:line="240" w:lineRule="auto"/>
      </w:pPr>
      <w:r>
        <w:separator/>
      </w:r>
    </w:p>
  </w:footnote>
  <w:footnote w:type="continuationSeparator" w:id="0">
    <w:p w14:paraId="128A74DB" w14:textId="77777777" w:rsidR="00E060BD" w:rsidRDefault="00E060BD"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6780F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B88AFD0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0F11"/>
    <w:rsid w:val="00001111"/>
    <w:rsid w:val="000058F4"/>
    <w:rsid w:val="00007C03"/>
    <w:rsid w:val="000102CC"/>
    <w:rsid w:val="00014DE6"/>
    <w:rsid w:val="000237E6"/>
    <w:rsid w:val="0002410D"/>
    <w:rsid w:val="000255A2"/>
    <w:rsid w:val="00035E40"/>
    <w:rsid w:val="00037D69"/>
    <w:rsid w:val="00040C6B"/>
    <w:rsid w:val="00042915"/>
    <w:rsid w:val="000451F2"/>
    <w:rsid w:val="00055937"/>
    <w:rsid w:val="00062F0D"/>
    <w:rsid w:val="000645A8"/>
    <w:rsid w:val="000659D6"/>
    <w:rsid w:val="00071D14"/>
    <w:rsid w:val="000731B9"/>
    <w:rsid w:val="00080C4B"/>
    <w:rsid w:val="00080D12"/>
    <w:rsid w:val="0008301B"/>
    <w:rsid w:val="00085D97"/>
    <w:rsid w:val="00087107"/>
    <w:rsid w:val="00091B31"/>
    <w:rsid w:val="00092B9D"/>
    <w:rsid w:val="00094FAB"/>
    <w:rsid w:val="000A1C9F"/>
    <w:rsid w:val="000A1CB1"/>
    <w:rsid w:val="000B1C0C"/>
    <w:rsid w:val="000B30EB"/>
    <w:rsid w:val="000C293F"/>
    <w:rsid w:val="000C3DDA"/>
    <w:rsid w:val="000C54ED"/>
    <w:rsid w:val="000D32CE"/>
    <w:rsid w:val="000D5559"/>
    <w:rsid w:val="000E5181"/>
    <w:rsid w:val="000E54E3"/>
    <w:rsid w:val="000E5E23"/>
    <w:rsid w:val="000E5EF2"/>
    <w:rsid w:val="000E79FC"/>
    <w:rsid w:val="000F7A97"/>
    <w:rsid w:val="00100F7B"/>
    <w:rsid w:val="00101CC0"/>
    <w:rsid w:val="00101EBF"/>
    <w:rsid w:val="0010231E"/>
    <w:rsid w:val="0011668D"/>
    <w:rsid w:val="00120C78"/>
    <w:rsid w:val="001234CE"/>
    <w:rsid w:val="0012443B"/>
    <w:rsid w:val="00126CDC"/>
    <w:rsid w:val="00135CC7"/>
    <w:rsid w:val="0014125B"/>
    <w:rsid w:val="0014555A"/>
    <w:rsid w:val="00151E51"/>
    <w:rsid w:val="001527C1"/>
    <w:rsid w:val="00155257"/>
    <w:rsid w:val="00160A7D"/>
    <w:rsid w:val="001612A5"/>
    <w:rsid w:val="00167F29"/>
    <w:rsid w:val="00174C6A"/>
    <w:rsid w:val="00175714"/>
    <w:rsid w:val="0017644A"/>
    <w:rsid w:val="0018224D"/>
    <w:rsid w:val="00184011"/>
    <w:rsid w:val="00186704"/>
    <w:rsid w:val="001926CA"/>
    <w:rsid w:val="00195E9B"/>
    <w:rsid w:val="001A2A91"/>
    <w:rsid w:val="001A54C0"/>
    <w:rsid w:val="001A613C"/>
    <w:rsid w:val="001B3E32"/>
    <w:rsid w:val="001B71EA"/>
    <w:rsid w:val="001C14CD"/>
    <w:rsid w:val="001D7D0F"/>
    <w:rsid w:val="001E29AE"/>
    <w:rsid w:val="001E4B60"/>
    <w:rsid w:val="001E6126"/>
    <w:rsid w:val="001F02B1"/>
    <w:rsid w:val="001F1510"/>
    <w:rsid w:val="001F3320"/>
    <w:rsid w:val="001F7A00"/>
    <w:rsid w:val="001F7ED1"/>
    <w:rsid w:val="0020066F"/>
    <w:rsid w:val="00200EB6"/>
    <w:rsid w:val="00201A4A"/>
    <w:rsid w:val="002060C3"/>
    <w:rsid w:val="00206233"/>
    <w:rsid w:val="0021407F"/>
    <w:rsid w:val="00220098"/>
    <w:rsid w:val="00226CBC"/>
    <w:rsid w:val="00232685"/>
    <w:rsid w:val="00236494"/>
    <w:rsid w:val="00263706"/>
    <w:rsid w:val="00270C88"/>
    <w:rsid w:val="00271D26"/>
    <w:rsid w:val="002806EA"/>
    <w:rsid w:val="00294055"/>
    <w:rsid w:val="0029738C"/>
    <w:rsid w:val="002A0B3A"/>
    <w:rsid w:val="002B0D59"/>
    <w:rsid w:val="002B16F4"/>
    <w:rsid w:val="002B1DDC"/>
    <w:rsid w:val="002C0E3D"/>
    <w:rsid w:val="002C2105"/>
    <w:rsid w:val="002E1E0E"/>
    <w:rsid w:val="002E2028"/>
    <w:rsid w:val="002E2BB9"/>
    <w:rsid w:val="002E392B"/>
    <w:rsid w:val="002E547E"/>
    <w:rsid w:val="002F2126"/>
    <w:rsid w:val="002F54E9"/>
    <w:rsid w:val="002F7683"/>
    <w:rsid w:val="0030408F"/>
    <w:rsid w:val="003121C8"/>
    <w:rsid w:val="003158CF"/>
    <w:rsid w:val="00315FE8"/>
    <w:rsid w:val="0032602E"/>
    <w:rsid w:val="00340AFC"/>
    <w:rsid w:val="00341EA9"/>
    <w:rsid w:val="00345C9E"/>
    <w:rsid w:val="00347B0A"/>
    <w:rsid w:val="00351908"/>
    <w:rsid w:val="00351B45"/>
    <w:rsid w:val="0035243B"/>
    <w:rsid w:val="0035656C"/>
    <w:rsid w:val="003606A5"/>
    <w:rsid w:val="003640CD"/>
    <w:rsid w:val="00365969"/>
    <w:rsid w:val="00366047"/>
    <w:rsid w:val="00366459"/>
    <w:rsid w:val="00374440"/>
    <w:rsid w:val="00374D36"/>
    <w:rsid w:val="00386223"/>
    <w:rsid w:val="00392B02"/>
    <w:rsid w:val="00394735"/>
    <w:rsid w:val="00395DBE"/>
    <w:rsid w:val="003A0667"/>
    <w:rsid w:val="003A3C9C"/>
    <w:rsid w:val="003A7032"/>
    <w:rsid w:val="003B74BA"/>
    <w:rsid w:val="003C021C"/>
    <w:rsid w:val="003C1749"/>
    <w:rsid w:val="003C2D7D"/>
    <w:rsid w:val="003D1FE0"/>
    <w:rsid w:val="003D5B8E"/>
    <w:rsid w:val="003D662F"/>
    <w:rsid w:val="003E5D35"/>
    <w:rsid w:val="003F1865"/>
    <w:rsid w:val="003F35A0"/>
    <w:rsid w:val="003F691F"/>
    <w:rsid w:val="00403491"/>
    <w:rsid w:val="00403785"/>
    <w:rsid w:val="00404C0A"/>
    <w:rsid w:val="00417115"/>
    <w:rsid w:val="004171E9"/>
    <w:rsid w:val="00426C2C"/>
    <w:rsid w:val="00431B44"/>
    <w:rsid w:val="004348D1"/>
    <w:rsid w:val="004358F3"/>
    <w:rsid w:val="00436665"/>
    <w:rsid w:val="0044001E"/>
    <w:rsid w:val="004410D7"/>
    <w:rsid w:val="0044172A"/>
    <w:rsid w:val="00447525"/>
    <w:rsid w:val="00447FEC"/>
    <w:rsid w:val="004512AB"/>
    <w:rsid w:val="00451389"/>
    <w:rsid w:val="00455D17"/>
    <w:rsid w:val="0045606C"/>
    <w:rsid w:val="00456ADC"/>
    <w:rsid w:val="004608FD"/>
    <w:rsid w:val="004608FE"/>
    <w:rsid w:val="00462737"/>
    <w:rsid w:val="00472283"/>
    <w:rsid w:val="004732B2"/>
    <w:rsid w:val="004735D5"/>
    <w:rsid w:val="00475F43"/>
    <w:rsid w:val="004806AE"/>
    <w:rsid w:val="004806CD"/>
    <w:rsid w:val="00481465"/>
    <w:rsid w:val="004847CD"/>
    <w:rsid w:val="00485B3D"/>
    <w:rsid w:val="00490A85"/>
    <w:rsid w:val="00491607"/>
    <w:rsid w:val="00491A0D"/>
    <w:rsid w:val="00494564"/>
    <w:rsid w:val="00494A81"/>
    <w:rsid w:val="00497DED"/>
    <w:rsid w:val="004B1C9A"/>
    <w:rsid w:val="004B2993"/>
    <w:rsid w:val="004C41F6"/>
    <w:rsid w:val="004C70B3"/>
    <w:rsid w:val="004D5C9E"/>
    <w:rsid w:val="004D77FB"/>
    <w:rsid w:val="004E3315"/>
    <w:rsid w:val="004E3FAE"/>
    <w:rsid w:val="004F184B"/>
    <w:rsid w:val="004F58D2"/>
    <w:rsid w:val="00501354"/>
    <w:rsid w:val="00503B58"/>
    <w:rsid w:val="005108A7"/>
    <w:rsid w:val="00513511"/>
    <w:rsid w:val="005145ED"/>
    <w:rsid w:val="005158C4"/>
    <w:rsid w:val="00515DAD"/>
    <w:rsid w:val="005167E1"/>
    <w:rsid w:val="005210FC"/>
    <w:rsid w:val="0052156C"/>
    <w:rsid w:val="00523F7D"/>
    <w:rsid w:val="0052589A"/>
    <w:rsid w:val="0052751D"/>
    <w:rsid w:val="00531264"/>
    <w:rsid w:val="00542026"/>
    <w:rsid w:val="00544CCF"/>
    <w:rsid w:val="00551E1F"/>
    <w:rsid w:val="00552C28"/>
    <w:rsid w:val="00554040"/>
    <w:rsid w:val="0055530A"/>
    <w:rsid w:val="005554F5"/>
    <w:rsid w:val="0055795F"/>
    <w:rsid w:val="00560BA7"/>
    <w:rsid w:val="005642C3"/>
    <w:rsid w:val="00565E44"/>
    <w:rsid w:val="005665D4"/>
    <w:rsid w:val="00570A9D"/>
    <w:rsid w:val="005773BF"/>
    <w:rsid w:val="005812BB"/>
    <w:rsid w:val="00585C43"/>
    <w:rsid w:val="005949A4"/>
    <w:rsid w:val="005A43F9"/>
    <w:rsid w:val="005A47DF"/>
    <w:rsid w:val="005A4ABF"/>
    <w:rsid w:val="005B595A"/>
    <w:rsid w:val="005C36D0"/>
    <w:rsid w:val="005C72B1"/>
    <w:rsid w:val="005E0A74"/>
    <w:rsid w:val="005E3ED2"/>
    <w:rsid w:val="005E4020"/>
    <w:rsid w:val="005F3A16"/>
    <w:rsid w:val="005F49DA"/>
    <w:rsid w:val="005F7376"/>
    <w:rsid w:val="005F7770"/>
    <w:rsid w:val="0060061A"/>
    <w:rsid w:val="006021FC"/>
    <w:rsid w:val="00603E26"/>
    <w:rsid w:val="00613A8D"/>
    <w:rsid w:val="00613C1A"/>
    <w:rsid w:val="00621B87"/>
    <w:rsid w:val="006243A7"/>
    <w:rsid w:val="00633C3C"/>
    <w:rsid w:val="00633F40"/>
    <w:rsid w:val="00635F51"/>
    <w:rsid w:val="00641954"/>
    <w:rsid w:val="006425DD"/>
    <w:rsid w:val="0064501A"/>
    <w:rsid w:val="006450A8"/>
    <w:rsid w:val="00645321"/>
    <w:rsid w:val="006511A6"/>
    <w:rsid w:val="006542CF"/>
    <w:rsid w:val="0066001A"/>
    <w:rsid w:val="0066590B"/>
    <w:rsid w:val="006722A6"/>
    <w:rsid w:val="00673EAA"/>
    <w:rsid w:val="0067495F"/>
    <w:rsid w:val="00674D89"/>
    <w:rsid w:val="006774A7"/>
    <w:rsid w:val="0069640A"/>
    <w:rsid w:val="00696C02"/>
    <w:rsid w:val="006B2A65"/>
    <w:rsid w:val="006B5B08"/>
    <w:rsid w:val="006C3E46"/>
    <w:rsid w:val="006C55E1"/>
    <w:rsid w:val="006D2710"/>
    <w:rsid w:val="006D4DD7"/>
    <w:rsid w:val="006E5CF3"/>
    <w:rsid w:val="006E79FC"/>
    <w:rsid w:val="006F5572"/>
    <w:rsid w:val="006F636C"/>
    <w:rsid w:val="006F753A"/>
    <w:rsid w:val="00706C28"/>
    <w:rsid w:val="0071177C"/>
    <w:rsid w:val="007137C4"/>
    <w:rsid w:val="00717ACC"/>
    <w:rsid w:val="007203F7"/>
    <w:rsid w:val="00727DD7"/>
    <w:rsid w:val="00730289"/>
    <w:rsid w:val="00731050"/>
    <w:rsid w:val="00731057"/>
    <w:rsid w:val="00733B5E"/>
    <w:rsid w:val="007351F5"/>
    <w:rsid w:val="007365F6"/>
    <w:rsid w:val="00741F66"/>
    <w:rsid w:val="00742127"/>
    <w:rsid w:val="00750E38"/>
    <w:rsid w:val="0075378A"/>
    <w:rsid w:val="007603D0"/>
    <w:rsid w:val="00766C40"/>
    <w:rsid w:val="00772EBC"/>
    <w:rsid w:val="007734C3"/>
    <w:rsid w:val="007736D5"/>
    <w:rsid w:val="007741D9"/>
    <w:rsid w:val="00774E35"/>
    <w:rsid w:val="00776C01"/>
    <w:rsid w:val="0078002F"/>
    <w:rsid w:val="007806E6"/>
    <w:rsid w:val="007818D9"/>
    <w:rsid w:val="007A0130"/>
    <w:rsid w:val="007A1E72"/>
    <w:rsid w:val="007B4879"/>
    <w:rsid w:val="007B4E55"/>
    <w:rsid w:val="007C466A"/>
    <w:rsid w:val="007C6223"/>
    <w:rsid w:val="007C68E9"/>
    <w:rsid w:val="007E5D01"/>
    <w:rsid w:val="008172B4"/>
    <w:rsid w:val="00824C4E"/>
    <w:rsid w:val="00826A80"/>
    <w:rsid w:val="0082793F"/>
    <w:rsid w:val="0083192A"/>
    <w:rsid w:val="008320C4"/>
    <w:rsid w:val="00840BF0"/>
    <w:rsid w:val="00843EED"/>
    <w:rsid w:val="00850447"/>
    <w:rsid w:val="00853E33"/>
    <w:rsid w:val="00853F74"/>
    <w:rsid w:val="0085496E"/>
    <w:rsid w:val="00854AA4"/>
    <w:rsid w:val="00863347"/>
    <w:rsid w:val="00865D4B"/>
    <w:rsid w:val="00867866"/>
    <w:rsid w:val="008678E3"/>
    <w:rsid w:val="00872CDE"/>
    <w:rsid w:val="00875E6A"/>
    <w:rsid w:val="00892CE7"/>
    <w:rsid w:val="00893A4E"/>
    <w:rsid w:val="008A0B1D"/>
    <w:rsid w:val="008A4503"/>
    <w:rsid w:val="008B0295"/>
    <w:rsid w:val="008C08A2"/>
    <w:rsid w:val="008C27EB"/>
    <w:rsid w:val="008C72FF"/>
    <w:rsid w:val="008C743A"/>
    <w:rsid w:val="008E5B37"/>
    <w:rsid w:val="008E61FE"/>
    <w:rsid w:val="008F2694"/>
    <w:rsid w:val="008F4D3D"/>
    <w:rsid w:val="008F7FAC"/>
    <w:rsid w:val="0090554F"/>
    <w:rsid w:val="00906380"/>
    <w:rsid w:val="00915FA6"/>
    <w:rsid w:val="00917EA5"/>
    <w:rsid w:val="00925AF4"/>
    <w:rsid w:val="00932017"/>
    <w:rsid w:val="00933048"/>
    <w:rsid w:val="009344A0"/>
    <w:rsid w:val="00963B40"/>
    <w:rsid w:val="00964071"/>
    <w:rsid w:val="0096724F"/>
    <w:rsid w:val="00977C9A"/>
    <w:rsid w:val="00980445"/>
    <w:rsid w:val="00982878"/>
    <w:rsid w:val="00982A3E"/>
    <w:rsid w:val="00987BF2"/>
    <w:rsid w:val="00995647"/>
    <w:rsid w:val="009970DA"/>
    <w:rsid w:val="009A257C"/>
    <w:rsid w:val="009A5ADE"/>
    <w:rsid w:val="009B07F5"/>
    <w:rsid w:val="009C13E4"/>
    <w:rsid w:val="009C338C"/>
    <w:rsid w:val="009C3933"/>
    <w:rsid w:val="009C5572"/>
    <w:rsid w:val="009D10FC"/>
    <w:rsid w:val="009D1237"/>
    <w:rsid w:val="009D2BE5"/>
    <w:rsid w:val="009D34C1"/>
    <w:rsid w:val="009D66B3"/>
    <w:rsid w:val="009E38AA"/>
    <w:rsid w:val="009F0E9C"/>
    <w:rsid w:val="009F39E0"/>
    <w:rsid w:val="00A010B4"/>
    <w:rsid w:val="00A02948"/>
    <w:rsid w:val="00A15305"/>
    <w:rsid w:val="00A21EB7"/>
    <w:rsid w:val="00A27020"/>
    <w:rsid w:val="00A316DB"/>
    <w:rsid w:val="00A46FCC"/>
    <w:rsid w:val="00A52A63"/>
    <w:rsid w:val="00A63535"/>
    <w:rsid w:val="00A63D50"/>
    <w:rsid w:val="00A657DA"/>
    <w:rsid w:val="00A675E2"/>
    <w:rsid w:val="00A72EAB"/>
    <w:rsid w:val="00A74A14"/>
    <w:rsid w:val="00A82CAA"/>
    <w:rsid w:val="00A83BDA"/>
    <w:rsid w:val="00A83FD9"/>
    <w:rsid w:val="00A86AF0"/>
    <w:rsid w:val="00A8751F"/>
    <w:rsid w:val="00A87A62"/>
    <w:rsid w:val="00A90F1C"/>
    <w:rsid w:val="00A91B3E"/>
    <w:rsid w:val="00AA187F"/>
    <w:rsid w:val="00AB0008"/>
    <w:rsid w:val="00AC3529"/>
    <w:rsid w:val="00AC6DA2"/>
    <w:rsid w:val="00AD17E5"/>
    <w:rsid w:val="00AD691B"/>
    <w:rsid w:val="00AD698D"/>
    <w:rsid w:val="00AE1D2D"/>
    <w:rsid w:val="00AE2325"/>
    <w:rsid w:val="00AF0A44"/>
    <w:rsid w:val="00AF644A"/>
    <w:rsid w:val="00AF6ABC"/>
    <w:rsid w:val="00AF6FC6"/>
    <w:rsid w:val="00B0163C"/>
    <w:rsid w:val="00B077B5"/>
    <w:rsid w:val="00B07DE6"/>
    <w:rsid w:val="00B10EC2"/>
    <w:rsid w:val="00B21A21"/>
    <w:rsid w:val="00B22593"/>
    <w:rsid w:val="00B24A79"/>
    <w:rsid w:val="00B25357"/>
    <w:rsid w:val="00B26DC2"/>
    <w:rsid w:val="00B41F06"/>
    <w:rsid w:val="00B42619"/>
    <w:rsid w:val="00B426ED"/>
    <w:rsid w:val="00B433E7"/>
    <w:rsid w:val="00B509D9"/>
    <w:rsid w:val="00B53E75"/>
    <w:rsid w:val="00B57665"/>
    <w:rsid w:val="00B719A1"/>
    <w:rsid w:val="00B80608"/>
    <w:rsid w:val="00B8111F"/>
    <w:rsid w:val="00B8233D"/>
    <w:rsid w:val="00B8330B"/>
    <w:rsid w:val="00B85DF9"/>
    <w:rsid w:val="00B96032"/>
    <w:rsid w:val="00BA74B4"/>
    <w:rsid w:val="00BB0AA6"/>
    <w:rsid w:val="00BB3901"/>
    <w:rsid w:val="00BC66CF"/>
    <w:rsid w:val="00BD3A51"/>
    <w:rsid w:val="00BD55CA"/>
    <w:rsid w:val="00BE3541"/>
    <w:rsid w:val="00BE4A6C"/>
    <w:rsid w:val="00BE50F0"/>
    <w:rsid w:val="00BE6413"/>
    <w:rsid w:val="00BF7038"/>
    <w:rsid w:val="00C03009"/>
    <w:rsid w:val="00C040D0"/>
    <w:rsid w:val="00C05588"/>
    <w:rsid w:val="00C076A9"/>
    <w:rsid w:val="00C112EC"/>
    <w:rsid w:val="00C11318"/>
    <w:rsid w:val="00C141E7"/>
    <w:rsid w:val="00C20120"/>
    <w:rsid w:val="00C22343"/>
    <w:rsid w:val="00C24AF3"/>
    <w:rsid w:val="00C3192F"/>
    <w:rsid w:val="00C32D6A"/>
    <w:rsid w:val="00C33117"/>
    <w:rsid w:val="00C37D3D"/>
    <w:rsid w:val="00C37D85"/>
    <w:rsid w:val="00C50AAB"/>
    <w:rsid w:val="00C74419"/>
    <w:rsid w:val="00C7484C"/>
    <w:rsid w:val="00C75618"/>
    <w:rsid w:val="00C85C17"/>
    <w:rsid w:val="00C93390"/>
    <w:rsid w:val="00C94483"/>
    <w:rsid w:val="00C958D6"/>
    <w:rsid w:val="00CA0095"/>
    <w:rsid w:val="00CA37C4"/>
    <w:rsid w:val="00CA4ED2"/>
    <w:rsid w:val="00CA5CEF"/>
    <w:rsid w:val="00CA6E7F"/>
    <w:rsid w:val="00CA6F5F"/>
    <w:rsid w:val="00CB2824"/>
    <w:rsid w:val="00CB2853"/>
    <w:rsid w:val="00CC514F"/>
    <w:rsid w:val="00CE4CEB"/>
    <w:rsid w:val="00CE5DE0"/>
    <w:rsid w:val="00CE784F"/>
    <w:rsid w:val="00CF21A4"/>
    <w:rsid w:val="00CF27EA"/>
    <w:rsid w:val="00CF6B8D"/>
    <w:rsid w:val="00D00D5E"/>
    <w:rsid w:val="00D03404"/>
    <w:rsid w:val="00D0773A"/>
    <w:rsid w:val="00D17FF2"/>
    <w:rsid w:val="00D20AE3"/>
    <w:rsid w:val="00D20FBF"/>
    <w:rsid w:val="00D25138"/>
    <w:rsid w:val="00D34450"/>
    <w:rsid w:val="00D43BE1"/>
    <w:rsid w:val="00D44BB0"/>
    <w:rsid w:val="00D52CB4"/>
    <w:rsid w:val="00D550DA"/>
    <w:rsid w:val="00D64569"/>
    <w:rsid w:val="00D77266"/>
    <w:rsid w:val="00D82FEB"/>
    <w:rsid w:val="00D91041"/>
    <w:rsid w:val="00D9172B"/>
    <w:rsid w:val="00D91A00"/>
    <w:rsid w:val="00D9217A"/>
    <w:rsid w:val="00D94557"/>
    <w:rsid w:val="00D95DF7"/>
    <w:rsid w:val="00D961CA"/>
    <w:rsid w:val="00D96B79"/>
    <w:rsid w:val="00D96D7A"/>
    <w:rsid w:val="00D97CC6"/>
    <w:rsid w:val="00D97E50"/>
    <w:rsid w:val="00DA265F"/>
    <w:rsid w:val="00DA4779"/>
    <w:rsid w:val="00DA5979"/>
    <w:rsid w:val="00DC206B"/>
    <w:rsid w:val="00DC2475"/>
    <w:rsid w:val="00DD1F34"/>
    <w:rsid w:val="00DD427E"/>
    <w:rsid w:val="00DD5A50"/>
    <w:rsid w:val="00DE2A08"/>
    <w:rsid w:val="00DE508A"/>
    <w:rsid w:val="00DE5527"/>
    <w:rsid w:val="00DE629F"/>
    <w:rsid w:val="00DF01DA"/>
    <w:rsid w:val="00E00E28"/>
    <w:rsid w:val="00E03556"/>
    <w:rsid w:val="00E045B5"/>
    <w:rsid w:val="00E060BD"/>
    <w:rsid w:val="00E07442"/>
    <w:rsid w:val="00E11D2A"/>
    <w:rsid w:val="00E125A8"/>
    <w:rsid w:val="00E12A13"/>
    <w:rsid w:val="00E13C0B"/>
    <w:rsid w:val="00E155C6"/>
    <w:rsid w:val="00E209BA"/>
    <w:rsid w:val="00E32118"/>
    <w:rsid w:val="00E33714"/>
    <w:rsid w:val="00E555F6"/>
    <w:rsid w:val="00E65A5D"/>
    <w:rsid w:val="00E673C6"/>
    <w:rsid w:val="00E6753B"/>
    <w:rsid w:val="00E70F41"/>
    <w:rsid w:val="00E77DCD"/>
    <w:rsid w:val="00E8121E"/>
    <w:rsid w:val="00E83E49"/>
    <w:rsid w:val="00E965B2"/>
    <w:rsid w:val="00EA2F6F"/>
    <w:rsid w:val="00EA4FFC"/>
    <w:rsid w:val="00EC1485"/>
    <w:rsid w:val="00ED40BD"/>
    <w:rsid w:val="00EE3FA2"/>
    <w:rsid w:val="00EE54D4"/>
    <w:rsid w:val="00EF0D14"/>
    <w:rsid w:val="00EF26EC"/>
    <w:rsid w:val="00EF6DA4"/>
    <w:rsid w:val="00F03BAD"/>
    <w:rsid w:val="00F108E5"/>
    <w:rsid w:val="00F1681E"/>
    <w:rsid w:val="00F244DE"/>
    <w:rsid w:val="00F246BF"/>
    <w:rsid w:val="00F2627C"/>
    <w:rsid w:val="00F346C3"/>
    <w:rsid w:val="00F34E0E"/>
    <w:rsid w:val="00F40819"/>
    <w:rsid w:val="00F430C6"/>
    <w:rsid w:val="00F50B83"/>
    <w:rsid w:val="00F50BB3"/>
    <w:rsid w:val="00F56EF5"/>
    <w:rsid w:val="00F575CB"/>
    <w:rsid w:val="00F70790"/>
    <w:rsid w:val="00F70F34"/>
    <w:rsid w:val="00F71FB7"/>
    <w:rsid w:val="00F73F6D"/>
    <w:rsid w:val="00F741ED"/>
    <w:rsid w:val="00F81C2A"/>
    <w:rsid w:val="00F81CFF"/>
    <w:rsid w:val="00F849DC"/>
    <w:rsid w:val="00F9387A"/>
    <w:rsid w:val="00F93A84"/>
    <w:rsid w:val="00F95AF8"/>
    <w:rsid w:val="00F96506"/>
    <w:rsid w:val="00FA3008"/>
    <w:rsid w:val="00FA5A09"/>
    <w:rsid w:val="00FB3DC3"/>
    <w:rsid w:val="00FB5663"/>
    <w:rsid w:val="00FB5E46"/>
    <w:rsid w:val="00FB73CF"/>
    <w:rsid w:val="00FC7F3B"/>
    <w:rsid w:val="00FD244E"/>
    <w:rsid w:val="00FD24BD"/>
    <w:rsid w:val="00FD4100"/>
    <w:rsid w:val="00FE06FD"/>
    <w:rsid w:val="00FE1852"/>
    <w:rsid w:val="00FE249A"/>
    <w:rsid w:val="00FE3930"/>
    <w:rsid w:val="00FE6A67"/>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A9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1124</TotalTime>
  <Pages>4</Pages>
  <Words>1309</Words>
  <Characters>7200</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Diana Soriano"JULIA TOURS"</cp:lastModifiedBy>
  <cp:revision>497</cp:revision>
  <dcterms:created xsi:type="dcterms:W3CDTF">2025-06-19T22:13:00Z</dcterms:created>
  <dcterms:modified xsi:type="dcterms:W3CDTF">2026-03-23T19:16:00Z</dcterms:modified>
</cp:coreProperties>
</file>