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FE4A7D" w:rsidRDefault="006035A7" w:rsidP="006035A7">
      <w:pPr>
        <w:jc w:val="center"/>
        <w:rPr>
          <w:rFonts w:ascii="Calibri" w:hAnsi="Calibri" w:cs="Calibri"/>
          <w:b/>
          <w:bCs/>
          <w:sz w:val="40"/>
          <w:szCs w:val="40"/>
        </w:rPr>
      </w:pPr>
    </w:p>
    <w:p w:rsidR="006035A7" w:rsidRPr="00FE4A7D" w:rsidRDefault="007B6629" w:rsidP="006035A7">
      <w:pPr>
        <w:jc w:val="center"/>
        <w:rPr>
          <w:rFonts w:ascii="Calibri" w:hAnsi="Calibri" w:cs="Calibri"/>
          <w:b/>
          <w:bCs/>
          <w:sz w:val="72"/>
          <w:szCs w:val="72"/>
        </w:rPr>
      </w:pPr>
      <w:r w:rsidRPr="00FE4A7D">
        <w:rPr>
          <w:rFonts w:ascii="Calibri" w:hAnsi="Calibri" w:cs="Calibri"/>
          <w:b/>
          <w:bCs/>
          <w:sz w:val="72"/>
          <w:szCs w:val="72"/>
        </w:rPr>
        <w:t>Descubre Cairns</w:t>
      </w:r>
    </w:p>
    <w:p w:rsidR="006035A7" w:rsidRPr="00FE4A7D" w:rsidRDefault="00647E21" w:rsidP="007B6629">
      <w:pPr>
        <w:spacing w:before="240"/>
        <w:jc w:val="center"/>
        <w:rPr>
          <w:rFonts w:ascii="Calibri" w:hAnsi="Calibri" w:cs="Calibri"/>
          <w:b/>
          <w:bCs/>
          <w:sz w:val="32"/>
          <w:szCs w:val="32"/>
        </w:rPr>
      </w:pPr>
      <w:r>
        <w:rPr>
          <w:rFonts w:ascii="Calibri" w:hAnsi="Calibri" w:cs="Calibri"/>
          <w:b/>
          <w:bCs/>
          <w:sz w:val="32"/>
          <w:szCs w:val="32"/>
        </w:rPr>
        <w:t>4</w:t>
      </w:r>
      <w:r w:rsidR="006035A7" w:rsidRPr="00FE4A7D">
        <w:rPr>
          <w:rFonts w:ascii="Calibri" w:hAnsi="Calibri" w:cs="Calibri"/>
          <w:b/>
          <w:bCs/>
          <w:sz w:val="32"/>
          <w:szCs w:val="32"/>
        </w:rPr>
        <w:t xml:space="preserve"> días / </w:t>
      </w:r>
      <w:r>
        <w:rPr>
          <w:rFonts w:ascii="Calibri" w:hAnsi="Calibri" w:cs="Calibri"/>
          <w:b/>
          <w:bCs/>
          <w:sz w:val="32"/>
          <w:szCs w:val="32"/>
        </w:rPr>
        <w:t>3</w:t>
      </w:r>
      <w:r w:rsidR="006035A7" w:rsidRPr="00FE4A7D">
        <w:rPr>
          <w:rFonts w:ascii="Calibri" w:hAnsi="Calibri" w:cs="Calibri"/>
          <w:b/>
          <w:bCs/>
          <w:sz w:val="32"/>
          <w:szCs w:val="32"/>
        </w:rPr>
        <w:t xml:space="preserve"> noches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rPr>
      </w:pPr>
      <w:r w:rsidRPr="00FE4A7D">
        <w:rPr>
          <w:rFonts w:ascii="Calibri" w:hAnsi="Calibri" w:cs="Calibri"/>
          <w:b/>
          <w:bCs/>
          <w:sz w:val="20"/>
          <w:szCs w:val="20"/>
        </w:rPr>
        <w:t>Llegadas</w:t>
      </w:r>
      <w:r w:rsidRPr="00FE4A7D">
        <w:rPr>
          <w:rFonts w:ascii="Calibri" w:hAnsi="Calibri" w:cs="Calibri"/>
          <w:sz w:val="20"/>
          <w:szCs w:val="20"/>
        </w:rPr>
        <w:t xml:space="preserve">: Diarias </w:t>
      </w:r>
    </w:p>
    <w:p w:rsidR="006035A7" w:rsidRPr="00FE4A7D" w:rsidRDefault="006035A7"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Día 1. </w:t>
      </w:r>
      <w:r w:rsidR="00FE4A7D" w:rsidRPr="00FE4A7D">
        <w:rPr>
          <w:rFonts w:ascii="Calibri" w:hAnsi="Calibri" w:cs="Calibri"/>
          <w:b/>
          <w:bCs/>
          <w:sz w:val="20"/>
          <w:szCs w:val="20"/>
        </w:rPr>
        <w:t>Cairns</w:t>
      </w:r>
    </w:p>
    <w:p w:rsidR="006035A7" w:rsidRPr="00FE4A7D" w:rsidRDefault="00926478" w:rsidP="00926478">
      <w:pPr>
        <w:jc w:val="both"/>
        <w:rPr>
          <w:rFonts w:ascii="Calibri" w:hAnsi="Calibri" w:cs="Calibri"/>
          <w:sz w:val="20"/>
          <w:szCs w:val="20"/>
        </w:rPr>
      </w:pPr>
      <w:r>
        <w:rPr>
          <w:rFonts w:ascii="Calibri" w:hAnsi="Calibri" w:cs="Calibri"/>
          <w:sz w:val="20"/>
          <w:szCs w:val="20"/>
        </w:rPr>
        <w:t>B</w:t>
      </w:r>
      <w:r w:rsidRPr="00926478">
        <w:rPr>
          <w:rFonts w:ascii="Calibri" w:hAnsi="Calibri" w:cs="Calibri"/>
          <w:sz w:val="20"/>
          <w:szCs w:val="20"/>
        </w:rPr>
        <w:t>ienvenido a Cairns, la puerta de entrada a la famosa selva tropical y la Gran Barrera de Coral!</w:t>
      </w:r>
      <w:r>
        <w:rPr>
          <w:rFonts w:ascii="Calibri" w:hAnsi="Calibri" w:cs="Calibri"/>
          <w:sz w:val="20"/>
          <w:szCs w:val="20"/>
        </w:rPr>
        <w:t xml:space="preserve"> </w:t>
      </w:r>
      <w:r w:rsidRPr="00926478">
        <w:rPr>
          <w:rFonts w:ascii="Calibri" w:hAnsi="Calibri" w:cs="Calibri"/>
          <w:sz w:val="20"/>
          <w:szCs w:val="20"/>
        </w:rPr>
        <w:t xml:space="preserve">A su llegada a Cairns, será recibido por su </w:t>
      </w:r>
      <w:r w:rsidR="00E403E4" w:rsidRPr="00926478">
        <w:rPr>
          <w:rFonts w:ascii="Calibri" w:hAnsi="Calibri" w:cs="Calibri"/>
          <w:sz w:val="20"/>
          <w:szCs w:val="20"/>
        </w:rPr>
        <w:t>guía</w:t>
      </w:r>
      <w:r w:rsidRPr="00926478">
        <w:rPr>
          <w:rFonts w:ascii="Calibri" w:hAnsi="Calibri" w:cs="Calibri"/>
          <w:sz w:val="20"/>
          <w:szCs w:val="20"/>
        </w:rPr>
        <w:t xml:space="preserve"> chofer de habla hispana, para su traslado a su hotel y asistencia con el </w:t>
      </w:r>
      <w:proofErr w:type="spellStart"/>
      <w:r w:rsidRPr="00926478">
        <w:rPr>
          <w:rFonts w:ascii="Calibri" w:hAnsi="Calibri" w:cs="Calibri"/>
          <w:sz w:val="20"/>
          <w:szCs w:val="20"/>
        </w:rPr>
        <w:t>check</w:t>
      </w:r>
      <w:proofErr w:type="spellEnd"/>
      <w:r w:rsidRPr="00926478">
        <w:rPr>
          <w:rFonts w:ascii="Calibri" w:hAnsi="Calibri" w:cs="Calibri"/>
          <w:sz w:val="20"/>
          <w:szCs w:val="20"/>
        </w:rPr>
        <w:t>-in.</w:t>
      </w:r>
      <w:r>
        <w:rPr>
          <w:rFonts w:ascii="Calibri" w:hAnsi="Calibri" w:cs="Calibri"/>
          <w:sz w:val="20"/>
          <w:szCs w:val="20"/>
        </w:rPr>
        <w:t xml:space="preserve"> </w:t>
      </w:r>
      <w:r w:rsidRPr="00926478">
        <w:rPr>
          <w:rFonts w:ascii="Calibri" w:hAnsi="Calibri" w:cs="Calibri"/>
          <w:sz w:val="20"/>
          <w:szCs w:val="20"/>
        </w:rPr>
        <w:t xml:space="preserve">Si el tiempo lo permite, pase la tarde explorando el centro de la ciudad. Dé un paseo por la Esplanade y disfrute de un baño en la </w:t>
      </w:r>
      <w:r w:rsidR="00664BA8" w:rsidRPr="00926478">
        <w:rPr>
          <w:rFonts w:ascii="Calibri" w:hAnsi="Calibri" w:cs="Calibri"/>
          <w:sz w:val="20"/>
          <w:szCs w:val="20"/>
        </w:rPr>
        <w:t>piscina</w:t>
      </w:r>
      <w:r w:rsidRPr="00926478">
        <w:rPr>
          <w:rFonts w:ascii="Calibri" w:hAnsi="Calibri" w:cs="Calibri"/>
          <w:sz w:val="20"/>
          <w:szCs w:val="20"/>
        </w:rPr>
        <w:t xml:space="preserve"> de natación libre en el parque frente al mar; O visite el Acuario de Cairns, el único acuario del mundo dedicado exclusivamente a los hábitats y especies del norte tropical de Queensland, las maravillas naturales de la Gran Barrera de Coral, la zona tropical o disfrute de una bebida fría </w:t>
      </w:r>
      <w:r w:rsidR="00F86277" w:rsidRPr="00926478">
        <w:rPr>
          <w:rFonts w:ascii="Calibri" w:hAnsi="Calibri" w:cs="Calibri"/>
          <w:sz w:val="20"/>
          <w:szCs w:val="20"/>
        </w:rPr>
        <w:t>con vistas al</w:t>
      </w:r>
      <w:r w:rsidRPr="00926478">
        <w:rPr>
          <w:rFonts w:ascii="Calibri" w:hAnsi="Calibri" w:cs="Calibri"/>
          <w:sz w:val="20"/>
          <w:szCs w:val="20"/>
        </w:rPr>
        <w:t xml:space="preserve"> puerto en el recinto de The Pier (</w:t>
      </w:r>
      <w:r w:rsidR="00E403E4">
        <w:rPr>
          <w:rFonts w:ascii="Calibri" w:hAnsi="Calibri" w:cs="Calibri"/>
          <w:sz w:val="20"/>
          <w:szCs w:val="20"/>
        </w:rPr>
        <w:t xml:space="preserve">no incluido, </w:t>
      </w:r>
      <w:r w:rsidRPr="00926478">
        <w:rPr>
          <w:rFonts w:ascii="Calibri" w:hAnsi="Calibri" w:cs="Calibri"/>
          <w:sz w:val="20"/>
          <w:szCs w:val="20"/>
        </w:rPr>
        <w:t>por cuenta propia)</w:t>
      </w:r>
      <w:r w:rsidR="00710A9E">
        <w:rPr>
          <w:rFonts w:ascii="Calibri" w:hAnsi="Calibri" w:cs="Calibri"/>
          <w:sz w:val="20"/>
          <w:szCs w:val="20"/>
        </w:rPr>
        <w:t xml:space="preserve">. </w:t>
      </w:r>
      <w:r w:rsidR="00710A9E" w:rsidRPr="00E403E4">
        <w:rPr>
          <w:rFonts w:ascii="Calibri" w:hAnsi="Calibri" w:cs="Calibri"/>
          <w:b/>
          <w:bCs/>
          <w:sz w:val="20"/>
          <w:szCs w:val="20"/>
        </w:rPr>
        <w:t>Alojamiento.</w:t>
      </w:r>
    </w:p>
    <w:p w:rsidR="007B6629" w:rsidRPr="00FE4A7D" w:rsidRDefault="007B6629" w:rsidP="006035A7">
      <w:pPr>
        <w:jc w:val="both"/>
        <w:rPr>
          <w:rFonts w:ascii="Calibri" w:hAnsi="Calibri" w:cs="Calibri"/>
          <w:sz w:val="20"/>
          <w:szCs w:val="20"/>
        </w:rPr>
      </w:pPr>
    </w:p>
    <w:p w:rsidR="006170A2" w:rsidRPr="00FE4A7D" w:rsidRDefault="006170A2" w:rsidP="006170A2">
      <w:pPr>
        <w:jc w:val="both"/>
        <w:rPr>
          <w:rFonts w:ascii="Calibri" w:hAnsi="Calibri" w:cs="Calibri"/>
          <w:b/>
          <w:bCs/>
          <w:sz w:val="20"/>
          <w:szCs w:val="20"/>
        </w:rPr>
      </w:pPr>
      <w:r w:rsidRPr="00FE4A7D">
        <w:rPr>
          <w:rFonts w:ascii="Calibri" w:hAnsi="Calibri" w:cs="Calibri"/>
          <w:b/>
          <w:bCs/>
          <w:sz w:val="20"/>
          <w:szCs w:val="20"/>
        </w:rPr>
        <w:t xml:space="preserve">Día </w:t>
      </w:r>
      <w:r>
        <w:rPr>
          <w:rFonts w:ascii="Calibri" w:hAnsi="Calibri" w:cs="Calibri"/>
          <w:b/>
          <w:bCs/>
          <w:sz w:val="20"/>
          <w:szCs w:val="20"/>
        </w:rPr>
        <w:t>2</w:t>
      </w:r>
      <w:r w:rsidRPr="00FE4A7D">
        <w:rPr>
          <w:rFonts w:ascii="Calibri" w:hAnsi="Calibri" w:cs="Calibri"/>
          <w:b/>
          <w:bCs/>
          <w:sz w:val="20"/>
          <w:szCs w:val="20"/>
        </w:rPr>
        <w:t>. Cairns</w:t>
      </w:r>
    </w:p>
    <w:p w:rsidR="008C60E1" w:rsidRDefault="002E6E18" w:rsidP="008C60E1">
      <w:pPr>
        <w:jc w:val="both"/>
        <w:rPr>
          <w:rFonts w:ascii="Calibri" w:hAnsi="Calibri" w:cs="Calibri"/>
          <w:sz w:val="20"/>
          <w:szCs w:val="20"/>
        </w:rPr>
      </w:pPr>
      <w:r w:rsidRPr="002E6E18">
        <w:rPr>
          <w:rFonts w:ascii="Calibri" w:hAnsi="Calibri" w:cs="Calibri"/>
          <w:b/>
          <w:bCs/>
          <w:sz w:val="20"/>
          <w:szCs w:val="20"/>
        </w:rPr>
        <w:t>Desayuno</w:t>
      </w:r>
      <w:r>
        <w:rPr>
          <w:rFonts w:ascii="Calibri" w:hAnsi="Calibri" w:cs="Calibri"/>
          <w:sz w:val="20"/>
          <w:szCs w:val="20"/>
        </w:rPr>
        <w:t xml:space="preserve">. </w:t>
      </w:r>
      <w:r w:rsidR="007D24AC" w:rsidRPr="007D24AC">
        <w:rPr>
          <w:rFonts w:ascii="Calibri" w:hAnsi="Calibri" w:cs="Calibri"/>
          <w:sz w:val="20"/>
          <w:szCs w:val="20"/>
        </w:rPr>
        <w:t xml:space="preserve">Regístrese en Cairns Marina, donde abordará su embarcación. Este recorrido de 9 horas y 15min lo lleva al pontón Moore Reef, en el borde del </w:t>
      </w:r>
      <w:proofErr w:type="spellStart"/>
      <w:r w:rsidR="007D24AC" w:rsidRPr="007D24AC">
        <w:rPr>
          <w:rFonts w:ascii="Calibri" w:hAnsi="Calibri" w:cs="Calibri"/>
          <w:sz w:val="20"/>
          <w:szCs w:val="20"/>
        </w:rPr>
        <w:t>Outer</w:t>
      </w:r>
      <w:proofErr w:type="spellEnd"/>
      <w:r w:rsidR="007D24AC" w:rsidRPr="007D24AC">
        <w:rPr>
          <w:rFonts w:ascii="Calibri" w:hAnsi="Calibri" w:cs="Calibri"/>
          <w:sz w:val="20"/>
          <w:szCs w:val="20"/>
        </w:rPr>
        <w:t xml:space="preserve"> Barrier Reef. Pase un día tranquilo descubriendo la belleza del arrecife con su abundancia de corales coloridos, peces fascinantes, tortugas y más. Tendrá tiempo para experimentar todas las inclusiones gratuitas, como snorkel, el tobogán acuático </w:t>
      </w:r>
      <w:proofErr w:type="spellStart"/>
      <w:r w:rsidR="007D24AC" w:rsidRPr="007D24AC">
        <w:rPr>
          <w:rFonts w:ascii="Calibri" w:hAnsi="Calibri" w:cs="Calibri"/>
          <w:sz w:val="20"/>
          <w:szCs w:val="20"/>
        </w:rPr>
        <w:t>Sunlover</w:t>
      </w:r>
      <w:proofErr w:type="spellEnd"/>
      <w:r w:rsidR="007D24AC" w:rsidRPr="007D24AC">
        <w:rPr>
          <w:rFonts w:ascii="Calibri" w:hAnsi="Calibri" w:cs="Calibri"/>
          <w:sz w:val="20"/>
          <w:szCs w:val="20"/>
        </w:rPr>
        <w:t>, el único tobogán acuático en la Gran Barrera de Coral, un bote con fondo de cristal, una piscina para niños rodeada de océano</w:t>
      </w:r>
      <w:r w:rsidR="002D26E7">
        <w:rPr>
          <w:rFonts w:ascii="Calibri" w:hAnsi="Calibri" w:cs="Calibri"/>
          <w:sz w:val="20"/>
          <w:szCs w:val="20"/>
        </w:rPr>
        <w:t xml:space="preserve"> </w:t>
      </w:r>
      <w:r w:rsidR="002D26E7" w:rsidRPr="002D26E7">
        <w:rPr>
          <w:rFonts w:ascii="Calibri" w:hAnsi="Calibri" w:cs="Calibri"/>
          <w:sz w:val="20"/>
          <w:szCs w:val="20"/>
        </w:rPr>
        <w:t xml:space="preserve">un observatorio submarino, un tanque de contacto con la vida marina, ver una alimentación de peces. Al llegar al Cairns Marina, diríjase por su cuenta a su </w:t>
      </w:r>
      <w:r w:rsidR="00E93083">
        <w:rPr>
          <w:rFonts w:ascii="Calibri" w:hAnsi="Calibri" w:cs="Calibri"/>
          <w:sz w:val="20"/>
          <w:szCs w:val="20"/>
        </w:rPr>
        <w:t>hotel.</w:t>
      </w:r>
      <w:r w:rsidR="00EB086F" w:rsidRPr="00EB086F">
        <w:rPr>
          <w:rFonts w:ascii="Calibri" w:hAnsi="Calibri" w:cs="Calibri"/>
          <w:sz w:val="20"/>
          <w:szCs w:val="20"/>
        </w:rPr>
        <w:t xml:space="preserve"> </w:t>
      </w:r>
      <w:r w:rsidR="00EB086F" w:rsidRPr="002D26E7">
        <w:rPr>
          <w:rFonts w:ascii="Calibri" w:hAnsi="Calibri" w:cs="Calibri"/>
          <w:sz w:val="20"/>
          <w:szCs w:val="20"/>
        </w:rPr>
        <w:t xml:space="preserve">A su regreso a Cairns, tiempo para descansar. Esta noche tiene una </w:t>
      </w:r>
      <w:r w:rsidR="00EB086F" w:rsidRPr="008C60E1">
        <w:rPr>
          <w:rFonts w:ascii="Calibri" w:hAnsi="Calibri" w:cs="Calibri"/>
          <w:b/>
          <w:bCs/>
          <w:sz w:val="20"/>
          <w:szCs w:val="20"/>
        </w:rPr>
        <w:t>cena incluida</w:t>
      </w:r>
      <w:r w:rsidR="00EB086F" w:rsidRPr="002D26E7">
        <w:rPr>
          <w:rFonts w:ascii="Calibri" w:hAnsi="Calibri" w:cs="Calibri"/>
          <w:sz w:val="20"/>
          <w:szCs w:val="20"/>
        </w:rPr>
        <w:t>.</w:t>
      </w:r>
      <w:r w:rsidR="008C60E1">
        <w:rPr>
          <w:rFonts w:ascii="Calibri" w:hAnsi="Calibri" w:cs="Calibri"/>
          <w:sz w:val="20"/>
          <w:szCs w:val="20"/>
        </w:rPr>
        <w:t xml:space="preserve"> D</w:t>
      </w:r>
      <w:r w:rsidR="008C60E1" w:rsidRPr="002D26E7">
        <w:rPr>
          <w:rFonts w:ascii="Calibri" w:hAnsi="Calibri" w:cs="Calibri"/>
          <w:sz w:val="20"/>
          <w:szCs w:val="20"/>
        </w:rPr>
        <w:t xml:space="preserve">isfrute del restaurante </w:t>
      </w:r>
      <w:proofErr w:type="spellStart"/>
      <w:r w:rsidR="008C60E1" w:rsidRPr="002D26E7">
        <w:rPr>
          <w:rFonts w:ascii="Calibri" w:hAnsi="Calibri" w:cs="Calibri"/>
          <w:sz w:val="20"/>
          <w:szCs w:val="20"/>
        </w:rPr>
        <w:t>Bushfire</w:t>
      </w:r>
      <w:proofErr w:type="spellEnd"/>
      <w:r w:rsidR="008C60E1" w:rsidRPr="002D26E7">
        <w:rPr>
          <w:rFonts w:ascii="Calibri" w:hAnsi="Calibri" w:cs="Calibri"/>
          <w:sz w:val="20"/>
          <w:szCs w:val="20"/>
        </w:rPr>
        <w:t xml:space="preserve">, convenientemente ubicado en el Pacific Hotel Cairns. </w:t>
      </w:r>
      <w:proofErr w:type="spellStart"/>
      <w:r w:rsidR="008C60E1" w:rsidRPr="002D26E7">
        <w:rPr>
          <w:rFonts w:ascii="Calibri" w:hAnsi="Calibri" w:cs="Calibri"/>
          <w:sz w:val="20"/>
          <w:szCs w:val="20"/>
        </w:rPr>
        <w:t>Bushfire</w:t>
      </w:r>
      <w:proofErr w:type="spellEnd"/>
      <w:r w:rsidR="008C60E1" w:rsidRPr="002D26E7">
        <w:rPr>
          <w:rFonts w:ascii="Calibri" w:hAnsi="Calibri" w:cs="Calibri"/>
          <w:sz w:val="20"/>
          <w:szCs w:val="20"/>
        </w:rPr>
        <w:t xml:space="preserve"> Flame Grill, de inspiración brasileña, trae el teatro de la cocina directamente a tu mesa. Disfrute de los pinchos de barbacoa inspirados en Brasil de suculenta carne </w:t>
      </w:r>
      <w:proofErr w:type="gramStart"/>
      <w:r w:rsidR="008C60E1" w:rsidRPr="002D26E7">
        <w:rPr>
          <w:rFonts w:ascii="Calibri" w:hAnsi="Calibri" w:cs="Calibri"/>
          <w:sz w:val="20"/>
          <w:szCs w:val="20"/>
        </w:rPr>
        <w:t>Australiana</w:t>
      </w:r>
      <w:proofErr w:type="gramEnd"/>
      <w:r w:rsidR="008C60E1" w:rsidRPr="002D26E7">
        <w:rPr>
          <w:rFonts w:ascii="Calibri" w:hAnsi="Calibri" w:cs="Calibri"/>
          <w:sz w:val="20"/>
          <w:szCs w:val="20"/>
        </w:rPr>
        <w:t>, asada lentamente en una parrilla Churrasco de llama abierta de tres pisos. Los talladores rodean su mesa ofreciendo estas selecciones sazonadas y marinadas.</w:t>
      </w:r>
      <w:r w:rsidR="008C60E1">
        <w:rPr>
          <w:rFonts w:ascii="Calibri" w:hAnsi="Calibri" w:cs="Calibri"/>
          <w:sz w:val="20"/>
          <w:szCs w:val="20"/>
        </w:rPr>
        <w:t xml:space="preserve"> </w:t>
      </w:r>
      <w:r w:rsidR="008C60E1" w:rsidRPr="008C60E1">
        <w:rPr>
          <w:rFonts w:ascii="Calibri" w:hAnsi="Calibri" w:cs="Calibri"/>
          <w:b/>
          <w:bCs/>
          <w:sz w:val="20"/>
          <w:szCs w:val="20"/>
        </w:rPr>
        <w:t>Alojamiento</w:t>
      </w:r>
      <w:r w:rsidR="008C60E1">
        <w:rPr>
          <w:rFonts w:ascii="Calibri" w:hAnsi="Calibri" w:cs="Calibri"/>
          <w:sz w:val="20"/>
          <w:szCs w:val="20"/>
        </w:rPr>
        <w:t>.</w:t>
      </w:r>
    </w:p>
    <w:p w:rsidR="002D26E7" w:rsidRPr="0003426F" w:rsidRDefault="005B405E" w:rsidP="002D26E7">
      <w:pPr>
        <w:jc w:val="both"/>
        <w:rPr>
          <w:rFonts w:ascii="Calibri" w:hAnsi="Calibri" w:cs="Calibri"/>
          <w:i/>
          <w:iCs/>
          <w:sz w:val="18"/>
          <w:szCs w:val="18"/>
        </w:rPr>
      </w:pPr>
      <w:r w:rsidRPr="0003426F">
        <w:rPr>
          <w:rFonts w:ascii="Calibri" w:hAnsi="Calibri" w:cs="Calibri"/>
          <w:b/>
          <w:bCs/>
          <w:i/>
          <w:iCs/>
          <w:sz w:val="18"/>
          <w:szCs w:val="18"/>
        </w:rPr>
        <w:t>Notas:</w:t>
      </w:r>
      <w:r w:rsidRPr="0003426F">
        <w:rPr>
          <w:rFonts w:ascii="Calibri" w:hAnsi="Calibri" w:cs="Calibri"/>
          <w:i/>
          <w:iCs/>
          <w:sz w:val="18"/>
          <w:szCs w:val="18"/>
        </w:rPr>
        <w:t xml:space="preserve"> se recomienda traer t</w:t>
      </w:r>
      <w:r w:rsidR="002D26E7" w:rsidRPr="0003426F">
        <w:rPr>
          <w:rFonts w:ascii="Calibri" w:hAnsi="Calibri" w:cs="Calibri"/>
          <w:i/>
          <w:iCs/>
          <w:sz w:val="18"/>
          <w:szCs w:val="18"/>
        </w:rPr>
        <w:t>raje de baño y toalla, cámara, sombrero, bloqueador solar, camiseta para el sol, lentes de sol, dinero en efectivo para bebidas en el bar y tarjeta de crédito para compras y actividades opcionales como buceo.</w:t>
      </w:r>
      <w:r w:rsidR="0003426F" w:rsidRPr="0003426F">
        <w:rPr>
          <w:rFonts w:ascii="Calibri" w:hAnsi="Calibri" w:cs="Calibri"/>
          <w:i/>
          <w:iCs/>
          <w:sz w:val="18"/>
          <w:szCs w:val="18"/>
        </w:rPr>
        <w:t xml:space="preserve"> </w:t>
      </w:r>
      <w:r w:rsidR="002D26E7" w:rsidRPr="0003426F">
        <w:rPr>
          <w:rFonts w:ascii="Calibri" w:hAnsi="Calibri" w:cs="Calibri"/>
          <w:i/>
          <w:iCs/>
          <w:sz w:val="18"/>
          <w:szCs w:val="18"/>
        </w:rPr>
        <w:t>Tenga en cuenta: si sufre mareos, es posible que desee tomar medicamentos antes de abordar (consulte con su médico para obtener recomendaciones). También se pueden comprar medicamentos para el mareo a bordo, y las tabletas de jengibre están disponibles de forma gratuita a bordo como alternativa natural.</w:t>
      </w:r>
    </w:p>
    <w:p w:rsidR="002D26E7" w:rsidRPr="002D26E7" w:rsidRDefault="002D26E7" w:rsidP="002D26E7">
      <w:pPr>
        <w:jc w:val="both"/>
        <w:rPr>
          <w:rFonts w:ascii="Calibri" w:hAnsi="Calibri" w:cs="Calibri"/>
          <w:sz w:val="20"/>
          <w:szCs w:val="20"/>
        </w:rPr>
      </w:pPr>
    </w:p>
    <w:p w:rsidR="00C329B8" w:rsidRPr="00FE4A7D" w:rsidRDefault="00C329B8" w:rsidP="00C329B8">
      <w:pPr>
        <w:jc w:val="both"/>
        <w:rPr>
          <w:rFonts w:ascii="Calibri" w:hAnsi="Calibri" w:cs="Calibri"/>
          <w:b/>
          <w:bCs/>
          <w:sz w:val="20"/>
          <w:szCs w:val="20"/>
        </w:rPr>
      </w:pPr>
      <w:r w:rsidRPr="00FE4A7D">
        <w:rPr>
          <w:rFonts w:ascii="Calibri" w:hAnsi="Calibri" w:cs="Calibri"/>
          <w:b/>
          <w:bCs/>
          <w:sz w:val="20"/>
          <w:szCs w:val="20"/>
        </w:rPr>
        <w:t xml:space="preserve">Día </w:t>
      </w:r>
      <w:r w:rsidR="00EF4949">
        <w:rPr>
          <w:rFonts w:ascii="Calibri" w:hAnsi="Calibri" w:cs="Calibri"/>
          <w:b/>
          <w:bCs/>
          <w:sz w:val="20"/>
          <w:szCs w:val="20"/>
        </w:rPr>
        <w:t>3</w:t>
      </w:r>
      <w:r w:rsidRPr="00FE4A7D">
        <w:rPr>
          <w:rFonts w:ascii="Calibri" w:hAnsi="Calibri" w:cs="Calibri"/>
          <w:b/>
          <w:bCs/>
          <w:sz w:val="20"/>
          <w:szCs w:val="20"/>
        </w:rPr>
        <w:t>. Cairns</w:t>
      </w:r>
    </w:p>
    <w:p w:rsidR="00E403E4" w:rsidRDefault="007F4809" w:rsidP="006035A7">
      <w:pPr>
        <w:jc w:val="both"/>
        <w:rPr>
          <w:rFonts w:ascii="Calibri" w:hAnsi="Calibri" w:cs="Calibri"/>
          <w:sz w:val="20"/>
          <w:szCs w:val="20"/>
        </w:rPr>
      </w:pPr>
      <w:r w:rsidRPr="00F33C05">
        <w:rPr>
          <w:rFonts w:ascii="Calibri" w:hAnsi="Calibri" w:cs="Calibri"/>
          <w:b/>
          <w:bCs/>
          <w:sz w:val="20"/>
          <w:szCs w:val="20"/>
        </w:rPr>
        <w:t>Desayuno.</w:t>
      </w:r>
      <w:r w:rsidRPr="007F4809">
        <w:rPr>
          <w:rFonts w:ascii="Calibri" w:hAnsi="Calibri" w:cs="Calibri"/>
          <w:sz w:val="20"/>
          <w:szCs w:val="20"/>
        </w:rPr>
        <w:t xml:space="preserve"> </w:t>
      </w:r>
      <w:r>
        <w:rPr>
          <w:rFonts w:ascii="Calibri" w:hAnsi="Calibri" w:cs="Calibri"/>
          <w:sz w:val="20"/>
          <w:szCs w:val="20"/>
        </w:rPr>
        <w:t>D</w:t>
      </w:r>
      <w:r w:rsidRPr="007F4809">
        <w:rPr>
          <w:rFonts w:ascii="Calibri" w:hAnsi="Calibri" w:cs="Calibri"/>
          <w:sz w:val="20"/>
          <w:szCs w:val="20"/>
        </w:rPr>
        <w:t>ía es libre para explorar de forma independiente, relajarse y disfrutar del calor tropical en la piscina del hotel, o hacer un recorrido opcional de un día.</w:t>
      </w:r>
      <w:r w:rsidR="00F33C05">
        <w:rPr>
          <w:rFonts w:ascii="Calibri" w:hAnsi="Calibri" w:cs="Calibri"/>
          <w:sz w:val="20"/>
          <w:szCs w:val="20"/>
        </w:rPr>
        <w:t xml:space="preserve"> </w:t>
      </w:r>
      <w:r w:rsidR="00F33C05" w:rsidRPr="00F33C05">
        <w:rPr>
          <w:rFonts w:ascii="Calibri" w:hAnsi="Calibri" w:cs="Calibri"/>
          <w:b/>
          <w:bCs/>
          <w:sz w:val="20"/>
          <w:szCs w:val="20"/>
        </w:rPr>
        <w:t>Alojamiento</w:t>
      </w:r>
      <w:r w:rsidR="00F33C05">
        <w:rPr>
          <w:rFonts w:ascii="Calibri" w:hAnsi="Calibri" w:cs="Calibri"/>
          <w:sz w:val="20"/>
          <w:szCs w:val="20"/>
        </w:rPr>
        <w:t>.</w:t>
      </w:r>
    </w:p>
    <w:p w:rsidR="00E403E4" w:rsidRDefault="00E403E4" w:rsidP="006035A7">
      <w:pPr>
        <w:jc w:val="both"/>
        <w:rPr>
          <w:rFonts w:ascii="Calibri" w:hAnsi="Calibri" w:cs="Calibri"/>
          <w:sz w:val="20"/>
          <w:szCs w:val="20"/>
        </w:rPr>
      </w:pPr>
    </w:p>
    <w:p w:rsidR="007603A2" w:rsidRDefault="007603A2" w:rsidP="006035A7">
      <w:pPr>
        <w:jc w:val="both"/>
        <w:rPr>
          <w:rFonts w:ascii="Calibri" w:hAnsi="Calibri" w:cs="Calibri"/>
          <w:sz w:val="20"/>
          <w:szCs w:val="20"/>
        </w:rPr>
      </w:pPr>
    </w:p>
    <w:p w:rsidR="007603A2" w:rsidRPr="00C74293" w:rsidRDefault="00307444" w:rsidP="007603A2">
      <w:pPr>
        <w:jc w:val="both"/>
        <w:rPr>
          <w:rFonts w:ascii="Calibri" w:hAnsi="Calibri" w:cs="Calibri"/>
          <w:i/>
          <w:iCs/>
          <w:sz w:val="18"/>
          <w:szCs w:val="18"/>
        </w:rPr>
      </w:pPr>
      <w:r>
        <w:rPr>
          <w:rFonts w:ascii="Calibri" w:hAnsi="Calibri" w:cs="Calibri"/>
          <w:b/>
          <w:bCs/>
          <w:i/>
          <w:iCs/>
          <w:sz w:val="18"/>
          <w:szCs w:val="18"/>
        </w:rPr>
        <w:lastRenderedPageBreak/>
        <w:t xml:space="preserve">Tour </w:t>
      </w:r>
      <w:r w:rsidR="00CE06FE">
        <w:rPr>
          <w:rFonts w:ascii="Calibri" w:hAnsi="Calibri" w:cs="Calibri"/>
          <w:b/>
          <w:bCs/>
          <w:i/>
          <w:iCs/>
          <w:sz w:val="18"/>
          <w:szCs w:val="18"/>
        </w:rPr>
        <w:t xml:space="preserve">en </w:t>
      </w:r>
      <w:r w:rsidR="007802B4">
        <w:rPr>
          <w:rFonts w:ascii="Calibri" w:hAnsi="Calibri" w:cs="Calibri"/>
          <w:b/>
          <w:bCs/>
          <w:i/>
          <w:iCs/>
          <w:sz w:val="18"/>
          <w:szCs w:val="18"/>
        </w:rPr>
        <w:t>Tren</w:t>
      </w:r>
      <w:r>
        <w:rPr>
          <w:rFonts w:ascii="Calibri" w:hAnsi="Calibri" w:cs="Calibri"/>
          <w:b/>
          <w:bCs/>
          <w:i/>
          <w:iCs/>
          <w:sz w:val="18"/>
          <w:szCs w:val="18"/>
        </w:rPr>
        <w:t xml:space="preserve"> </w:t>
      </w:r>
      <w:r w:rsidR="007603A2" w:rsidRPr="00C74293">
        <w:rPr>
          <w:rFonts w:ascii="Calibri" w:hAnsi="Calibri" w:cs="Calibri"/>
          <w:b/>
          <w:bCs/>
          <w:i/>
          <w:iCs/>
          <w:sz w:val="18"/>
          <w:szCs w:val="18"/>
        </w:rPr>
        <w:t>Kuranda – Dia complet</w:t>
      </w:r>
      <w:r>
        <w:rPr>
          <w:rFonts w:ascii="Calibri" w:hAnsi="Calibri" w:cs="Calibri"/>
          <w:b/>
          <w:bCs/>
          <w:i/>
          <w:iCs/>
          <w:sz w:val="18"/>
          <w:szCs w:val="18"/>
        </w:rPr>
        <w:t>o</w:t>
      </w:r>
      <w:r w:rsidR="007603A2" w:rsidRPr="00C74293">
        <w:rPr>
          <w:rFonts w:ascii="Calibri" w:hAnsi="Calibri" w:cs="Calibri"/>
          <w:b/>
          <w:bCs/>
          <w:i/>
          <w:iCs/>
          <w:sz w:val="18"/>
          <w:szCs w:val="18"/>
        </w:rPr>
        <w:t>, almuerzo incluido (</w:t>
      </w:r>
      <w:proofErr w:type="gramStart"/>
      <w:r w:rsidR="00C74293">
        <w:rPr>
          <w:rFonts w:ascii="Calibri" w:hAnsi="Calibri" w:cs="Calibri"/>
          <w:b/>
          <w:bCs/>
          <w:i/>
          <w:iCs/>
          <w:sz w:val="18"/>
          <w:szCs w:val="18"/>
        </w:rPr>
        <w:t>Inglés</w:t>
      </w:r>
      <w:proofErr w:type="gramEnd"/>
      <w:r w:rsidR="007603A2" w:rsidRPr="00C74293">
        <w:rPr>
          <w:rFonts w:ascii="Calibri" w:hAnsi="Calibri" w:cs="Calibri"/>
          <w:b/>
          <w:bCs/>
          <w:i/>
          <w:iCs/>
          <w:sz w:val="18"/>
          <w:szCs w:val="18"/>
        </w:rPr>
        <w:t>)</w:t>
      </w:r>
      <w:r w:rsidR="00C74293">
        <w:rPr>
          <w:rFonts w:ascii="Calibri" w:hAnsi="Calibri" w:cs="Calibri"/>
          <w:b/>
          <w:bCs/>
          <w:i/>
          <w:iCs/>
          <w:sz w:val="18"/>
          <w:szCs w:val="18"/>
        </w:rPr>
        <w:t xml:space="preserve">: </w:t>
      </w:r>
      <w:r w:rsidR="007603A2" w:rsidRPr="00C74293">
        <w:rPr>
          <w:rFonts w:ascii="Calibri" w:hAnsi="Calibri" w:cs="Calibri"/>
          <w:i/>
          <w:iCs/>
          <w:sz w:val="18"/>
          <w:szCs w:val="18"/>
        </w:rPr>
        <w:t xml:space="preserve">Su recorrido comenzará serpenteando a través de túneles y puentes en el ferrocarril panorámico de Kuranda, pasando por Stoney Creek y Barron Falls, antes de llegar a Kuranda. Tienes la oportunidad de pasear por el pintoresco pueblo. Disfrute de una visita guiada a través del aviario de vuelo de mariposas más grande del país antes de </w:t>
      </w:r>
      <w:r w:rsidR="00C2504F" w:rsidRPr="00C74293">
        <w:rPr>
          <w:rFonts w:ascii="Calibri" w:hAnsi="Calibri" w:cs="Calibri"/>
          <w:i/>
          <w:iCs/>
          <w:sz w:val="18"/>
          <w:szCs w:val="18"/>
        </w:rPr>
        <w:t xml:space="preserve">trasladarse al Parque Natural </w:t>
      </w:r>
      <w:proofErr w:type="spellStart"/>
      <w:r w:rsidR="00C2504F" w:rsidRPr="00C74293">
        <w:rPr>
          <w:rFonts w:ascii="Calibri" w:hAnsi="Calibri" w:cs="Calibri"/>
          <w:i/>
          <w:iCs/>
          <w:sz w:val="18"/>
          <w:szCs w:val="18"/>
        </w:rPr>
        <w:t>Rainforest</w:t>
      </w:r>
      <w:proofErr w:type="spellEnd"/>
      <w:r w:rsidR="00C2504F" w:rsidRPr="00C74293">
        <w:rPr>
          <w:rFonts w:ascii="Calibri" w:hAnsi="Calibri" w:cs="Calibri"/>
          <w:i/>
          <w:iCs/>
          <w:sz w:val="18"/>
          <w:szCs w:val="18"/>
        </w:rPr>
        <w:t xml:space="preserve"> para experimentar un recorrido por la selva tropical Army Duck y la experiencia aborigen </w:t>
      </w:r>
      <w:proofErr w:type="spellStart"/>
      <w:r w:rsidR="00C2504F" w:rsidRPr="00C74293">
        <w:rPr>
          <w:rFonts w:ascii="Calibri" w:hAnsi="Calibri" w:cs="Calibri"/>
          <w:i/>
          <w:iCs/>
          <w:sz w:val="18"/>
          <w:szCs w:val="18"/>
        </w:rPr>
        <w:t>Pamagirri</w:t>
      </w:r>
      <w:proofErr w:type="spellEnd"/>
      <w:r w:rsidR="00C2504F" w:rsidRPr="00C74293">
        <w:rPr>
          <w:rFonts w:ascii="Calibri" w:hAnsi="Calibri" w:cs="Calibri"/>
          <w:i/>
          <w:iCs/>
          <w:sz w:val="18"/>
          <w:szCs w:val="18"/>
        </w:rPr>
        <w:t xml:space="preserve">. En el Koala &amp; </w:t>
      </w:r>
      <w:proofErr w:type="spellStart"/>
      <w:r w:rsidR="00C2504F" w:rsidRPr="00C74293">
        <w:rPr>
          <w:rFonts w:ascii="Calibri" w:hAnsi="Calibri" w:cs="Calibri"/>
          <w:i/>
          <w:iCs/>
          <w:sz w:val="18"/>
          <w:szCs w:val="18"/>
        </w:rPr>
        <w:t>Wildlife</w:t>
      </w:r>
      <w:proofErr w:type="spellEnd"/>
      <w:r w:rsidR="00C2504F" w:rsidRPr="00C74293">
        <w:rPr>
          <w:rFonts w:ascii="Calibri" w:hAnsi="Calibri" w:cs="Calibri"/>
          <w:i/>
          <w:iCs/>
          <w:sz w:val="18"/>
          <w:szCs w:val="18"/>
        </w:rPr>
        <w:t xml:space="preserve"> Park, únete a una visita guiada para ver cocodrilos, </w:t>
      </w:r>
      <w:proofErr w:type="spellStart"/>
      <w:r w:rsidR="00C2504F" w:rsidRPr="00C74293">
        <w:rPr>
          <w:rFonts w:ascii="Calibri" w:hAnsi="Calibri" w:cs="Calibri"/>
          <w:i/>
          <w:iCs/>
          <w:sz w:val="18"/>
          <w:szCs w:val="18"/>
        </w:rPr>
        <w:t>wombats</w:t>
      </w:r>
      <w:proofErr w:type="spellEnd"/>
      <w:r w:rsidR="00C2504F" w:rsidRPr="00C74293">
        <w:rPr>
          <w:rFonts w:ascii="Calibri" w:hAnsi="Calibri" w:cs="Calibri"/>
          <w:i/>
          <w:iCs/>
          <w:sz w:val="18"/>
          <w:szCs w:val="18"/>
        </w:rPr>
        <w:t xml:space="preserve">, serpientes, dingos y un casuario, y alimenta con la mano a canguros. Luego será trasladado al teleférico </w:t>
      </w:r>
      <w:proofErr w:type="spellStart"/>
      <w:r w:rsidR="00C2504F" w:rsidRPr="00C74293">
        <w:rPr>
          <w:rFonts w:ascii="Calibri" w:hAnsi="Calibri" w:cs="Calibri"/>
          <w:i/>
          <w:iCs/>
          <w:sz w:val="18"/>
          <w:szCs w:val="18"/>
        </w:rPr>
        <w:t>Skyrail</w:t>
      </w:r>
      <w:proofErr w:type="spellEnd"/>
      <w:r w:rsidR="00C2504F" w:rsidRPr="00C74293">
        <w:rPr>
          <w:rFonts w:ascii="Calibri" w:hAnsi="Calibri" w:cs="Calibri"/>
          <w:i/>
          <w:iCs/>
          <w:sz w:val="18"/>
          <w:szCs w:val="18"/>
        </w:rPr>
        <w:t xml:space="preserve"> </w:t>
      </w:r>
      <w:proofErr w:type="spellStart"/>
      <w:r w:rsidR="00C2504F" w:rsidRPr="00C74293">
        <w:rPr>
          <w:rFonts w:ascii="Calibri" w:hAnsi="Calibri" w:cs="Calibri"/>
          <w:i/>
          <w:iCs/>
          <w:sz w:val="18"/>
          <w:szCs w:val="18"/>
        </w:rPr>
        <w:t>Rainforest</w:t>
      </w:r>
      <w:proofErr w:type="spellEnd"/>
      <w:r w:rsidR="00C2504F" w:rsidRPr="00C74293">
        <w:rPr>
          <w:rFonts w:ascii="Calibri" w:hAnsi="Calibri" w:cs="Calibri"/>
          <w:i/>
          <w:iCs/>
          <w:sz w:val="18"/>
          <w:szCs w:val="18"/>
        </w:rPr>
        <w:t>, donde se deslizará sobre el dosel de la prístina selva tropical del Patrimonio Mundial con paradas en las estaciones Barron Falls y Red Peak antes de regresar a Cairns.</w:t>
      </w:r>
    </w:p>
    <w:p w:rsidR="007B6629" w:rsidRPr="00FE4A7D" w:rsidRDefault="007B6629" w:rsidP="006035A7">
      <w:pPr>
        <w:jc w:val="both"/>
        <w:rPr>
          <w:rFonts w:ascii="Calibri" w:hAnsi="Calibri" w:cs="Calibri"/>
          <w:sz w:val="20"/>
          <w:szCs w:val="20"/>
        </w:rPr>
      </w:pPr>
    </w:p>
    <w:p w:rsidR="007B6629" w:rsidRPr="00C74293" w:rsidRDefault="00051666" w:rsidP="004E2064">
      <w:pPr>
        <w:jc w:val="both"/>
        <w:rPr>
          <w:rFonts w:ascii="Calibri" w:hAnsi="Calibri" w:cs="Calibri"/>
          <w:i/>
          <w:iCs/>
          <w:sz w:val="18"/>
          <w:szCs w:val="18"/>
        </w:rPr>
      </w:pPr>
      <w:r>
        <w:rPr>
          <w:rFonts w:ascii="Calibri" w:hAnsi="Calibri" w:cs="Calibri"/>
          <w:b/>
          <w:bCs/>
          <w:i/>
          <w:iCs/>
          <w:sz w:val="18"/>
          <w:szCs w:val="18"/>
        </w:rPr>
        <w:t>Tour de día completo</w:t>
      </w:r>
      <w:r w:rsidR="00307B5D">
        <w:rPr>
          <w:rFonts w:ascii="Calibri" w:hAnsi="Calibri" w:cs="Calibri"/>
          <w:b/>
          <w:bCs/>
          <w:i/>
          <w:iCs/>
          <w:sz w:val="18"/>
          <w:szCs w:val="18"/>
        </w:rPr>
        <w:t xml:space="preserve"> por</w:t>
      </w:r>
      <w:r w:rsidR="004E2064" w:rsidRPr="00C74293">
        <w:rPr>
          <w:rFonts w:ascii="Calibri" w:hAnsi="Calibri" w:cs="Calibri"/>
          <w:b/>
          <w:bCs/>
          <w:i/>
          <w:iCs/>
          <w:sz w:val="18"/>
          <w:szCs w:val="18"/>
        </w:rPr>
        <w:t xml:space="preserve"> Cape </w:t>
      </w:r>
      <w:proofErr w:type="spellStart"/>
      <w:r w:rsidR="004E2064" w:rsidRPr="00C74293">
        <w:rPr>
          <w:rFonts w:ascii="Calibri" w:hAnsi="Calibri" w:cs="Calibri"/>
          <w:b/>
          <w:bCs/>
          <w:i/>
          <w:iCs/>
          <w:sz w:val="18"/>
          <w:szCs w:val="18"/>
        </w:rPr>
        <w:t>Tribulation</w:t>
      </w:r>
      <w:proofErr w:type="spellEnd"/>
      <w:r w:rsidR="004E2064" w:rsidRPr="00C74293">
        <w:rPr>
          <w:rFonts w:ascii="Calibri" w:hAnsi="Calibri" w:cs="Calibri"/>
          <w:b/>
          <w:bCs/>
          <w:i/>
          <w:iCs/>
          <w:sz w:val="18"/>
          <w:szCs w:val="18"/>
        </w:rPr>
        <w:t xml:space="preserve">, </w:t>
      </w:r>
      <w:proofErr w:type="spellStart"/>
      <w:r w:rsidR="004E2064" w:rsidRPr="00C74293">
        <w:rPr>
          <w:rFonts w:ascii="Calibri" w:hAnsi="Calibri" w:cs="Calibri"/>
          <w:b/>
          <w:bCs/>
          <w:i/>
          <w:iCs/>
          <w:sz w:val="18"/>
          <w:szCs w:val="18"/>
        </w:rPr>
        <w:t>Daintree</w:t>
      </w:r>
      <w:proofErr w:type="spellEnd"/>
      <w:r w:rsidR="004E2064" w:rsidRPr="00C74293">
        <w:rPr>
          <w:rFonts w:ascii="Calibri" w:hAnsi="Calibri" w:cs="Calibri"/>
          <w:b/>
          <w:bCs/>
          <w:i/>
          <w:iCs/>
          <w:sz w:val="18"/>
          <w:szCs w:val="18"/>
        </w:rPr>
        <w:t xml:space="preserve"> y Mossman Gorge </w:t>
      </w:r>
      <w:r w:rsidR="00C74293">
        <w:rPr>
          <w:rFonts w:ascii="Calibri" w:hAnsi="Calibri" w:cs="Calibri"/>
          <w:b/>
          <w:bCs/>
          <w:i/>
          <w:iCs/>
          <w:sz w:val="18"/>
          <w:szCs w:val="18"/>
        </w:rPr>
        <w:t>(</w:t>
      </w:r>
      <w:proofErr w:type="gramStart"/>
      <w:r w:rsidR="00C74293">
        <w:rPr>
          <w:rFonts w:ascii="Calibri" w:hAnsi="Calibri" w:cs="Calibri"/>
          <w:b/>
          <w:bCs/>
          <w:i/>
          <w:iCs/>
          <w:sz w:val="18"/>
          <w:szCs w:val="18"/>
        </w:rPr>
        <w:t>Español</w:t>
      </w:r>
      <w:proofErr w:type="gramEnd"/>
      <w:r w:rsidR="00C74293">
        <w:rPr>
          <w:rFonts w:ascii="Calibri" w:hAnsi="Calibri" w:cs="Calibri"/>
          <w:b/>
          <w:bCs/>
          <w:i/>
          <w:iCs/>
          <w:sz w:val="18"/>
          <w:szCs w:val="18"/>
        </w:rPr>
        <w:t xml:space="preserve">): </w:t>
      </w:r>
      <w:r w:rsidR="004E2064" w:rsidRPr="00C74293">
        <w:rPr>
          <w:rFonts w:ascii="Calibri" w:hAnsi="Calibri" w:cs="Calibri"/>
          <w:i/>
          <w:iCs/>
          <w:sz w:val="18"/>
          <w:szCs w:val="18"/>
        </w:rPr>
        <w:t xml:space="preserve">Disfrute de la belleza natural de la selva tropical </w:t>
      </w:r>
      <w:proofErr w:type="spellStart"/>
      <w:r w:rsidR="004E2064" w:rsidRPr="00C74293">
        <w:rPr>
          <w:rFonts w:ascii="Calibri" w:hAnsi="Calibri" w:cs="Calibri"/>
          <w:i/>
          <w:iCs/>
          <w:sz w:val="18"/>
          <w:szCs w:val="18"/>
        </w:rPr>
        <w:t>Daintree</w:t>
      </w:r>
      <w:proofErr w:type="spellEnd"/>
      <w:r w:rsidR="004E2064" w:rsidRPr="00C74293">
        <w:rPr>
          <w:rFonts w:ascii="Calibri" w:hAnsi="Calibri" w:cs="Calibri"/>
          <w:i/>
          <w:iCs/>
          <w:sz w:val="18"/>
          <w:szCs w:val="18"/>
        </w:rPr>
        <w:t>, declarada Patrimonio de la Humanidad, la selva tropical más antigua del mundo. Su comentario de GPS en español compartirá con usted los secretos de esta antigua tierra mientras camina por el desfiladero de Mossman, realiza un</w:t>
      </w:r>
      <w:r w:rsidR="00C74293" w:rsidRPr="00C74293">
        <w:rPr>
          <w:rFonts w:ascii="Calibri" w:hAnsi="Calibri" w:cs="Calibri"/>
          <w:i/>
          <w:iCs/>
          <w:sz w:val="18"/>
          <w:szCs w:val="18"/>
        </w:rPr>
        <w:t xml:space="preserve"> crucero por el río para observar aves y cocodrilos estuarinos, camina por la playa en Cape </w:t>
      </w:r>
      <w:proofErr w:type="spellStart"/>
      <w:r w:rsidR="00C74293" w:rsidRPr="00C74293">
        <w:rPr>
          <w:rFonts w:ascii="Calibri" w:hAnsi="Calibri" w:cs="Calibri"/>
          <w:i/>
          <w:iCs/>
          <w:sz w:val="18"/>
          <w:szCs w:val="18"/>
        </w:rPr>
        <w:t>Tribulation</w:t>
      </w:r>
      <w:proofErr w:type="spellEnd"/>
      <w:r w:rsidR="00C74293" w:rsidRPr="00C74293">
        <w:rPr>
          <w:rFonts w:ascii="Calibri" w:hAnsi="Calibri" w:cs="Calibri"/>
          <w:i/>
          <w:iCs/>
          <w:sz w:val="18"/>
          <w:szCs w:val="18"/>
        </w:rPr>
        <w:t xml:space="preserve"> y disfruta de un almuerzo entre la selva tropical</w:t>
      </w:r>
      <w:r w:rsidR="00494792">
        <w:rPr>
          <w:rFonts w:ascii="Calibri" w:hAnsi="Calibri" w:cs="Calibri"/>
          <w:i/>
          <w:iCs/>
          <w:sz w:val="18"/>
          <w:szCs w:val="18"/>
        </w:rPr>
        <w:t>.</w:t>
      </w:r>
    </w:p>
    <w:p w:rsidR="00C2504F" w:rsidRDefault="00C2504F" w:rsidP="006035A7">
      <w:pPr>
        <w:jc w:val="both"/>
        <w:rPr>
          <w:rFonts w:ascii="Calibri" w:hAnsi="Calibri" w:cs="Calibri"/>
          <w:sz w:val="20"/>
          <w:szCs w:val="20"/>
        </w:rPr>
      </w:pPr>
    </w:p>
    <w:p w:rsidR="00530C6A" w:rsidRPr="00530C6A" w:rsidRDefault="00530C6A" w:rsidP="00530C6A">
      <w:pPr>
        <w:jc w:val="both"/>
        <w:rPr>
          <w:rFonts w:ascii="Calibri" w:hAnsi="Calibri" w:cs="Calibri"/>
          <w:b/>
          <w:bCs/>
          <w:sz w:val="20"/>
          <w:szCs w:val="20"/>
        </w:rPr>
      </w:pPr>
      <w:r w:rsidRPr="00530C6A">
        <w:rPr>
          <w:rFonts w:ascii="Calibri" w:hAnsi="Calibri" w:cs="Calibri"/>
          <w:b/>
          <w:bCs/>
          <w:sz w:val="20"/>
          <w:szCs w:val="20"/>
        </w:rPr>
        <w:t xml:space="preserve">Día 4. Cairns </w:t>
      </w:r>
    </w:p>
    <w:p w:rsidR="00C2504F" w:rsidRDefault="00530C6A" w:rsidP="00530C6A">
      <w:pPr>
        <w:jc w:val="both"/>
        <w:rPr>
          <w:rFonts w:ascii="Calibri" w:hAnsi="Calibri" w:cs="Calibri"/>
          <w:sz w:val="20"/>
          <w:szCs w:val="20"/>
        </w:rPr>
      </w:pPr>
      <w:r w:rsidRPr="00530C6A">
        <w:rPr>
          <w:rFonts w:ascii="Calibri" w:hAnsi="Calibri" w:cs="Calibri"/>
          <w:b/>
          <w:bCs/>
          <w:sz w:val="20"/>
          <w:szCs w:val="20"/>
        </w:rPr>
        <w:t>Desayuno.</w:t>
      </w:r>
      <w:r w:rsidRPr="00530C6A">
        <w:rPr>
          <w:rFonts w:ascii="Calibri" w:hAnsi="Calibri" w:cs="Calibri"/>
          <w:sz w:val="20"/>
          <w:szCs w:val="20"/>
        </w:rPr>
        <w:t xml:space="preserve"> </w:t>
      </w:r>
      <w:r>
        <w:rPr>
          <w:rFonts w:ascii="Calibri" w:hAnsi="Calibri" w:cs="Calibri"/>
          <w:sz w:val="20"/>
          <w:szCs w:val="20"/>
        </w:rPr>
        <w:t>Su</w:t>
      </w:r>
      <w:r w:rsidRPr="00530C6A">
        <w:rPr>
          <w:rFonts w:ascii="Calibri" w:hAnsi="Calibri" w:cs="Calibri"/>
          <w:sz w:val="20"/>
          <w:szCs w:val="20"/>
        </w:rPr>
        <w:t xml:space="preserve"> gu</w:t>
      </w:r>
      <w:r>
        <w:rPr>
          <w:rFonts w:ascii="Calibri" w:hAnsi="Calibri" w:cs="Calibri"/>
          <w:sz w:val="20"/>
          <w:szCs w:val="20"/>
        </w:rPr>
        <w:t>í</w:t>
      </w:r>
      <w:r w:rsidRPr="00530C6A">
        <w:rPr>
          <w:rFonts w:ascii="Calibri" w:hAnsi="Calibri" w:cs="Calibri"/>
          <w:sz w:val="20"/>
          <w:szCs w:val="20"/>
        </w:rPr>
        <w:t xml:space="preserve">a chofer de habla hispana lo trasladará al aeropuerto y lo ayudará con el </w:t>
      </w:r>
      <w:proofErr w:type="spellStart"/>
      <w:r w:rsidRPr="00530C6A">
        <w:rPr>
          <w:rFonts w:ascii="Calibri" w:hAnsi="Calibri" w:cs="Calibri"/>
          <w:sz w:val="20"/>
          <w:szCs w:val="20"/>
        </w:rPr>
        <w:t>check</w:t>
      </w:r>
      <w:proofErr w:type="spellEnd"/>
      <w:r w:rsidRPr="00530C6A">
        <w:rPr>
          <w:rFonts w:ascii="Calibri" w:hAnsi="Calibri" w:cs="Calibri"/>
          <w:sz w:val="20"/>
          <w:szCs w:val="20"/>
        </w:rPr>
        <w:t xml:space="preserve">-in para </w:t>
      </w:r>
      <w:r>
        <w:rPr>
          <w:rFonts w:ascii="Calibri" w:hAnsi="Calibri" w:cs="Calibri"/>
          <w:sz w:val="20"/>
          <w:szCs w:val="20"/>
        </w:rPr>
        <w:t xml:space="preserve">tomar su </w:t>
      </w:r>
      <w:r w:rsidRPr="00530C6A">
        <w:rPr>
          <w:rFonts w:ascii="Calibri" w:hAnsi="Calibri" w:cs="Calibri"/>
          <w:sz w:val="20"/>
          <w:szCs w:val="20"/>
        </w:rPr>
        <w:t>vuelo.</w:t>
      </w:r>
    </w:p>
    <w:p w:rsidR="004E4A9C" w:rsidRPr="00FE4A7D" w:rsidRDefault="004E4A9C"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FIN DE NUESTROS SERVICIOS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lang w:val="es-ES"/>
        </w:rPr>
      </w:pPr>
      <w:r w:rsidRPr="00FE4A7D">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FE4A7D" w:rsidRDefault="006035A7" w:rsidP="006035A7">
      <w:pPr>
        <w:pStyle w:val="Prrafodelista"/>
        <w:tabs>
          <w:tab w:val="left" w:pos="851"/>
        </w:tabs>
        <w:ind w:left="851"/>
        <w:jc w:val="both"/>
        <w:rPr>
          <w:rFonts w:ascii="Calibri" w:hAnsi="Calibri" w:cs="Calibri"/>
          <w:sz w:val="20"/>
          <w:szCs w:val="20"/>
        </w:rPr>
      </w:pP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 xml:space="preserve">Traslado aeropuerto– hotel – aeropuerto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3 noche</w:t>
      </w:r>
      <w:r>
        <w:rPr>
          <w:rFonts w:ascii="Calibri" w:hAnsi="Calibri" w:cs="Calibri"/>
          <w:bCs/>
          <w:sz w:val="20"/>
          <w:szCs w:val="20"/>
        </w:rPr>
        <w:t>s de alojamiento co</w:t>
      </w:r>
      <w:r w:rsidRPr="006318D4">
        <w:rPr>
          <w:rFonts w:ascii="Calibri" w:hAnsi="Calibri" w:cs="Calibri"/>
          <w:bCs/>
          <w:sz w:val="20"/>
          <w:szCs w:val="20"/>
        </w:rPr>
        <w:t xml:space="preserve">n desayuno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 xml:space="preserve">Traslados </w:t>
      </w:r>
      <w:r w:rsidR="004B7CF8">
        <w:rPr>
          <w:rFonts w:ascii="Calibri" w:hAnsi="Calibri" w:cs="Calibri"/>
          <w:bCs/>
          <w:sz w:val="20"/>
          <w:szCs w:val="20"/>
        </w:rPr>
        <w:t xml:space="preserve">con </w:t>
      </w:r>
      <w:r w:rsidRPr="006318D4">
        <w:rPr>
          <w:rFonts w:ascii="Calibri" w:hAnsi="Calibri" w:cs="Calibri"/>
          <w:bCs/>
          <w:sz w:val="20"/>
          <w:szCs w:val="20"/>
        </w:rPr>
        <w:t>guía chofer de habla hispana</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 xml:space="preserve">Dia entero con </w:t>
      </w:r>
      <w:proofErr w:type="spellStart"/>
      <w:r w:rsidRPr="006318D4">
        <w:rPr>
          <w:rFonts w:ascii="Calibri" w:hAnsi="Calibri" w:cs="Calibri"/>
          <w:bCs/>
          <w:sz w:val="20"/>
          <w:szCs w:val="20"/>
        </w:rPr>
        <w:t>Sunlover</w:t>
      </w:r>
      <w:proofErr w:type="spellEnd"/>
      <w:r w:rsidRPr="006318D4">
        <w:rPr>
          <w:rFonts w:ascii="Calibri" w:hAnsi="Calibri" w:cs="Calibri"/>
          <w:bCs/>
          <w:sz w:val="20"/>
          <w:szCs w:val="20"/>
        </w:rPr>
        <w:t xml:space="preserve"> </w:t>
      </w:r>
      <w:proofErr w:type="spellStart"/>
      <w:r w:rsidRPr="006318D4">
        <w:rPr>
          <w:rFonts w:ascii="Calibri" w:hAnsi="Calibri" w:cs="Calibri"/>
          <w:bCs/>
          <w:sz w:val="20"/>
          <w:szCs w:val="20"/>
        </w:rPr>
        <w:t>Cruises</w:t>
      </w:r>
      <w:proofErr w:type="spellEnd"/>
      <w:r w:rsidRPr="006318D4">
        <w:rPr>
          <w:rFonts w:ascii="Calibri" w:hAnsi="Calibri" w:cs="Calibri"/>
          <w:bCs/>
          <w:sz w:val="20"/>
          <w:szCs w:val="20"/>
        </w:rPr>
        <w:t xml:space="preserve"> con almuerzo (crucero compartido en Ingles y desde la terminal)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Cena Churrasco en el Pacific Hotel Cairns a las 18:30 horas en inglés</w:t>
      </w: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Seguro de asistencia en viaje con cobertura COVID</w:t>
      </w:r>
    </w:p>
    <w:p w:rsidR="006035A7" w:rsidRPr="00FE4A7D" w:rsidRDefault="006035A7" w:rsidP="006035A7">
      <w:pPr>
        <w:ind w:left="142"/>
        <w:jc w:val="both"/>
        <w:rPr>
          <w:rFonts w:ascii="Calibri" w:hAnsi="Calibri" w:cs="Calibri"/>
          <w:b/>
        </w:rPr>
      </w:pPr>
      <w:r w:rsidRPr="00FE4A7D">
        <w:rPr>
          <w:rFonts w:ascii="Calibri" w:hAnsi="Calibri" w:cs="Calibri"/>
          <w:b/>
        </w:rPr>
        <w:t>NO Incluye</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Vuelos internacionales ni domésticos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Visas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Bebidas en las comidas mencionadas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Ningún servicio no especificado</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Gastos personales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Maleteros</w:t>
      </w:r>
    </w:p>
    <w:p w:rsidR="006035A7" w:rsidRPr="00FE4A7D" w:rsidRDefault="006035A7" w:rsidP="006035A7">
      <w:pPr>
        <w:pStyle w:val="Prrafodelista"/>
        <w:numPr>
          <w:ilvl w:val="0"/>
          <w:numId w:val="1"/>
        </w:numPr>
        <w:tabs>
          <w:tab w:val="left" w:pos="851"/>
        </w:tabs>
        <w:spacing w:after="160" w:line="259" w:lineRule="auto"/>
        <w:ind w:left="1276" w:hanging="709"/>
        <w:jc w:val="both"/>
        <w:rPr>
          <w:rFonts w:ascii="Calibri" w:hAnsi="Calibri" w:cs="Calibri"/>
          <w:sz w:val="20"/>
          <w:szCs w:val="20"/>
        </w:rPr>
      </w:pPr>
      <w:r w:rsidRPr="00FE4A7D">
        <w:rPr>
          <w:rFonts w:ascii="Calibri" w:hAnsi="Calibri" w:cs="Calibri"/>
          <w:sz w:val="20"/>
          <w:szCs w:val="20"/>
        </w:rPr>
        <w:t xml:space="preserve">Propinas para guía y chofer </w:t>
      </w: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Default="006035A7" w:rsidP="006035A7">
      <w:pPr>
        <w:tabs>
          <w:tab w:val="left" w:pos="851"/>
        </w:tabs>
        <w:jc w:val="both"/>
        <w:rPr>
          <w:rFonts w:ascii="Calibri" w:hAnsi="Calibri" w:cs="Calibri"/>
          <w:sz w:val="20"/>
          <w:szCs w:val="20"/>
        </w:rPr>
      </w:pPr>
    </w:p>
    <w:tbl>
      <w:tblPr>
        <w:tblW w:w="7182" w:type="dxa"/>
        <w:jc w:val="center"/>
        <w:tblCellMar>
          <w:left w:w="70" w:type="dxa"/>
          <w:right w:w="70" w:type="dxa"/>
        </w:tblCellMar>
        <w:tblLook w:val="04A0" w:firstRow="1" w:lastRow="0" w:firstColumn="1" w:lastColumn="0" w:noHBand="0" w:noVBand="1"/>
      </w:tblPr>
      <w:tblGrid>
        <w:gridCol w:w="4526"/>
        <w:gridCol w:w="1276"/>
        <w:gridCol w:w="1380"/>
      </w:tblGrid>
      <w:tr w:rsidR="00C61BEE" w:rsidRPr="00C61BEE" w:rsidTr="00C61BEE">
        <w:trPr>
          <w:trHeight w:val="300"/>
          <w:jc w:val="center"/>
        </w:trPr>
        <w:tc>
          <w:tcPr>
            <w:tcW w:w="7182"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61BEE" w:rsidRPr="00C61BEE" w:rsidRDefault="00C61BEE" w:rsidP="00C61BEE">
            <w:pPr>
              <w:jc w:val="center"/>
              <w:rPr>
                <w:rFonts w:ascii="Calibri" w:eastAsia="Times New Roman" w:hAnsi="Calibri" w:cs="Calibri"/>
                <w:b/>
                <w:bCs/>
                <w:color w:val="FFFFFF"/>
                <w:sz w:val="20"/>
                <w:szCs w:val="20"/>
                <w:lang w:val="es-MX" w:eastAsia="es-MX"/>
              </w:rPr>
            </w:pPr>
            <w:r w:rsidRPr="00C61BEE">
              <w:rPr>
                <w:rFonts w:ascii="Calibri" w:eastAsia="Times New Roman" w:hAnsi="Calibri" w:cs="Calibri"/>
                <w:b/>
                <w:bCs/>
                <w:color w:val="FFFFFF"/>
                <w:sz w:val="20"/>
                <w:szCs w:val="20"/>
                <w:lang w:val="es-MX" w:eastAsia="es-MX"/>
              </w:rPr>
              <w:t xml:space="preserve">TARIFA EN DÓLARES POR PERSONA </w:t>
            </w:r>
          </w:p>
        </w:tc>
      </w:tr>
      <w:tr w:rsidR="00C61BEE" w:rsidRPr="00C61BEE" w:rsidTr="00C61BEE">
        <w:trPr>
          <w:trHeight w:val="270"/>
          <w:jc w:val="center"/>
        </w:trPr>
        <w:tc>
          <w:tcPr>
            <w:tcW w:w="7182"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 xml:space="preserve">SERVICIOS TERRESTRES EXCLUSIVAMENTE            </w:t>
            </w:r>
            <w:proofErr w:type="gramStart"/>
            <w:r w:rsidRPr="00C61BEE">
              <w:rPr>
                <w:rFonts w:ascii="Calibri" w:eastAsia="Times New Roman" w:hAnsi="Calibri" w:cs="Calibri"/>
                <w:b/>
                <w:bCs/>
                <w:sz w:val="20"/>
                <w:szCs w:val="20"/>
                <w:lang w:val="es-MX" w:eastAsia="es-MX"/>
              </w:rPr>
              <w:t xml:space="preserve">   (</w:t>
            </w:r>
            <w:proofErr w:type="gramEnd"/>
            <w:r w:rsidRPr="00C61BEE">
              <w:rPr>
                <w:rFonts w:ascii="Calibri" w:eastAsia="Times New Roman" w:hAnsi="Calibri" w:cs="Calibri"/>
                <w:b/>
                <w:bCs/>
                <w:sz w:val="20"/>
                <w:szCs w:val="20"/>
                <w:lang w:val="es-MX" w:eastAsia="es-MX"/>
              </w:rPr>
              <w:t xml:space="preserve">MÍNIMO 2 PASAJEROS) </w:t>
            </w:r>
          </w:p>
        </w:tc>
      </w:tr>
      <w:tr w:rsidR="00C61BEE" w:rsidRPr="00C61BEE" w:rsidTr="00C61BEE">
        <w:trPr>
          <w:trHeight w:val="300"/>
          <w:jc w:val="center"/>
        </w:trPr>
        <w:tc>
          <w:tcPr>
            <w:tcW w:w="4526" w:type="dxa"/>
            <w:tcBorders>
              <w:top w:val="nil"/>
              <w:left w:val="single" w:sz="8" w:space="0" w:color="auto"/>
              <w:bottom w:val="nil"/>
              <w:right w:val="single" w:sz="4" w:space="0" w:color="auto"/>
            </w:tcBorders>
            <w:shd w:val="clear" w:color="FFFFCC" w:fill="000000"/>
            <w:noWrap/>
            <w:vAlign w:val="bottom"/>
            <w:hideMark/>
          </w:tcPr>
          <w:p w:rsidR="00C61BEE" w:rsidRPr="00C61BEE" w:rsidRDefault="00C61BEE" w:rsidP="00C61BEE">
            <w:pPr>
              <w:rPr>
                <w:rFonts w:ascii="Calibri" w:eastAsia="Times New Roman" w:hAnsi="Calibri" w:cs="Calibri"/>
                <w:b/>
                <w:bCs/>
                <w:color w:val="FFFFFF"/>
                <w:sz w:val="20"/>
                <w:szCs w:val="20"/>
                <w:lang w:val="es-MX" w:eastAsia="es-MX"/>
              </w:rPr>
            </w:pPr>
            <w:r w:rsidRPr="00C61BEE">
              <w:rPr>
                <w:rFonts w:ascii="Calibri" w:eastAsia="Times New Roman" w:hAnsi="Calibri" w:cs="Calibri"/>
                <w:b/>
                <w:bCs/>
                <w:color w:val="FFFFFF"/>
                <w:sz w:val="20"/>
                <w:szCs w:val="20"/>
                <w:lang w:val="es-MX" w:eastAsia="es-MX"/>
              </w:rPr>
              <w:t xml:space="preserve">01 </w:t>
            </w:r>
            <w:proofErr w:type="gramStart"/>
            <w:r w:rsidRPr="00C61BEE">
              <w:rPr>
                <w:rFonts w:ascii="Calibri" w:eastAsia="Times New Roman" w:hAnsi="Calibri" w:cs="Calibri"/>
                <w:b/>
                <w:bCs/>
                <w:color w:val="FFFFFF"/>
                <w:sz w:val="20"/>
                <w:szCs w:val="20"/>
                <w:lang w:val="es-MX" w:eastAsia="es-MX"/>
              </w:rPr>
              <w:t>Abril</w:t>
            </w:r>
            <w:proofErr w:type="gramEnd"/>
            <w:r w:rsidRPr="00C61BEE">
              <w:rPr>
                <w:rFonts w:ascii="Calibri" w:eastAsia="Times New Roman" w:hAnsi="Calibri" w:cs="Calibri"/>
                <w:b/>
                <w:bCs/>
                <w:color w:val="FFFFFF"/>
                <w:sz w:val="20"/>
                <w:szCs w:val="20"/>
                <w:lang w:val="es-MX" w:eastAsia="es-MX"/>
              </w:rPr>
              <w:t xml:space="preserve"> 2026 al 31 </w:t>
            </w:r>
            <w:proofErr w:type="gramStart"/>
            <w:r w:rsidRPr="00C61BEE">
              <w:rPr>
                <w:rFonts w:ascii="Calibri" w:eastAsia="Times New Roman" w:hAnsi="Calibri" w:cs="Calibri"/>
                <w:b/>
                <w:bCs/>
                <w:color w:val="FFFFFF"/>
                <w:sz w:val="20"/>
                <w:szCs w:val="20"/>
                <w:lang w:val="es-MX" w:eastAsia="es-MX"/>
              </w:rPr>
              <w:t>Marzo</w:t>
            </w:r>
            <w:proofErr w:type="gramEnd"/>
            <w:r w:rsidRPr="00C61BEE">
              <w:rPr>
                <w:rFonts w:ascii="Calibri" w:eastAsia="Times New Roman" w:hAnsi="Calibri" w:cs="Calibri"/>
                <w:b/>
                <w:bCs/>
                <w:color w:val="FFFFFF"/>
                <w:sz w:val="20"/>
                <w:szCs w:val="20"/>
                <w:lang w:val="es-MX" w:eastAsia="es-MX"/>
              </w:rPr>
              <w:t xml:space="preserve"> 2027</w:t>
            </w:r>
          </w:p>
        </w:tc>
        <w:tc>
          <w:tcPr>
            <w:tcW w:w="1276" w:type="dxa"/>
            <w:tcBorders>
              <w:top w:val="nil"/>
              <w:left w:val="nil"/>
              <w:bottom w:val="nil"/>
              <w:right w:val="single" w:sz="4" w:space="0" w:color="auto"/>
            </w:tcBorders>
            <w:shd w:val="clear" w:color="FFFFCC" w:fill="000000"/>
            <w:noWrap/>
            <w:vAlign w:val="bottom"/>
            <w:hideMark/>
          </w:tcPr>
          <w:p w:rsidR="00C61BEE" w:rsidRPr="00C61BEE" w:rsidRDefault="00C61BEE" w:rsidP="00C61BEE">
            <w:pPr>
              <w:jc w:val="center"/>
              <w:rPr>
                <w:rFonts w:ascii="Calibri" w:eastAsia="Times New Roman" w:hAnsi="Calibri" w:cs="Calibri"/>
                <w:b/>
                <w:bCs/>
                <w:color w:val="FFFFFF"/>
                <w:sz w:val="20"/>
                <w:szCs w:val="20"/>
                <w:lang w:val="es-MX" w:eastAsia="es-MX"/>
              </w:rPr>
            </w:pPr>
            <w:r w:rsidRPr="00C61BEE">
              <w:rPr>
                <w:rFonts w:ascii="Calibri" w:eastAsia="Times New Roman" w:hAnsi="Calibri" w:cs="Calibri"/>
                <w:b/>
                <w:bCs/>
                <w:color w:val="FFFFFF"/>
                <w:sz w:val="20"/>
                <w:szCs w:val="20"/>
                <w:lang w:val="es-MX" w:eastAsia="es-MX"/>
              </w:rPr>
              <w:t xml:space="preserve">DOBLE </w:t>
            </w:r>
          </w:p>
        </w:tc>
        <w:tc>
          <w:tcPr>
            <w:tcW w:w="1380" w:type="dxa"/>
            <w:tcBorders>
              <w:top w:val="nil"/>
              <w:left w:val="nil"/>
              <w:bottom w:val="nil"/>
              <w:right w:val="single" w:sz="8" w:space="0" w:color="auto"/>
            </w:tcBorders>
            <w:shd w:val="clear" w:color="FFFFCC" w:fill="000000"/>
            <w:noWrap/>
            <w:vAlign w:val="bottom"/>
            <w:hideMark/>
          </w:tcPr>
          <w:p w:rsidR="00C61BEE" w:rsidRPr="00C61BEE" w:rsidRDefault="00C61BEE" w:rsidP="00C61BEE">
            <w:pPr>
              <w:jc w:val="center"/>
              <w:rPr>
                <w:rFonts w:ascii="Calibri" w:eastAsia="Times New Roman" w:hAnsi="Calibri" w:cs="Calibri"/>
                <w:b/>
                <w:bCs/>
                <w:color w:val="FFFFFF"/>
                <w:sz w:val="20"/>
                <w:szCs w:val="20"/>
                <w:lang w:val="es-MX" w:eastAsia="es-MX"/>
              </w:rPr>
            </w:pPr>
            <w:r w:rsidRPr="00C61BEE">
              <w:rPr>
                <w:rFonts w:ascii="Calibri" w:eastAsia="Times New Roman" w:hAnsi="Calibri" w:cs="Calibri"/>
                <w:b/>
                <w:bCs/>
                <w:color w:val="FFFFFF"/>
                <w:sz w:val="20"/>
                <w:szCs w:val="20"/>
                <w:lang w:val="es-MX" w:eastAsia="es-MX"/>
              </w:rPr>
              <w:t>SENCILLA</w:t>
            </w:r>
          </w:p>
        </w:tc>
      </w:tr>
      <w:tr w:rsidR="00C61BEE" w:rsidRPr="00C61BEE" w:rsidTr="00C61BEE">
        <w:trPr>
          <w:trHeight w:val="300"/>
          <w:jc w:val="center"/>
        </w:trPr>
        <w:tc>
          <w:tcPr>
            <w:tcW w:w="4526" w:type="dxa"/>
            <w:tcBorders>
              <w:top w:val="single" w:sz="4" w:space="0" w:color="auto"/>
              <w:left w:val="single" w:sz="8" w:space="0" w:color="auto"/>
              <w:bottom w:val="nil"/>
              <w:right w:val="single" w:sz="4" w:space="0" w:color="auto"/>
            </w:tcBorders>
            <w:shd w:val="clear" w:color="FFFFCC" w:fill="FFFFFF"/>
            <w:noWrap/>
            <w:vAlign w:val="bottom"/>
            <w:hideMark/>
          </w:tcPr>
          <w:p w:rsidR="00C61BEE" w:rsidRPr="00C61BEE" w:rsidRDefault="00C61BEE" w:rsidP="00C61BEE">
            <w:pP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PRIMERA</w:t>
            </w:r>
          </w:p>
        </w:tc>
        <w:tc>
          <w:tcPr>
            <w:tcW w:w="1276" w:type="dxa"/>
            <w:tcBorders>
              <w:top w:val="single" w:sz="4" w:space="0" w:color="auto"/>
              <w:left w:val="nil"/>
              <w:bottom w:val="nil"/>
              <w:right w:val="single" w:sz="4" w:space="0" w:color="auto"/>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1243</w:t>
            </w:r>
          </w:p>
        </w:tc>
        <w:tc>
          <w:tcPr>
            <w:tcW w:w="1380" w:type="dxa"/>
            <w:tcBorders>
              <w:top w:val="single" w:sz="4" w:space="0" w:color="auto"/>
              <w:left w:val="nil"/>
              <w:bottom w:val="nil"/>
              <w:right w:val="single" w:sz="8" w:space="0" w:color="auto"/>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1985</w:t>
            </w:r>
          </w:p>
        </w:tc>
      </w:tr>
      <w:tr w:rsidR="00C61BEE" w:rsidRPr="00C61BEE" w:rsidTr="00C61BEE">
        <w:trPr>
          <w:trHeight w:val="300"/>
          <w:jc w:val="center"/>
        </w:trPr>
        <w:tc>
          <w:tcPr>
            <w:tcW w:w="4526" w:type="dxa"/>
            <w:tcBorders>
              <w:top w:val="single" w:sz="8" w:space="0" w:color="auto"/>
              <w:left w:val="single" w:sz="8" w:space="0" w:color="auto"/>
              <w:bottom w:val="single" w:sz="8" w:space="0" w:color="auto"/>
              <w:right w:val="nil"/>
            </w:tcBorders>
            <w:shd w:val="clear" w:color="FFFFCC" w:fill="FFFFFF"/>
            <w:noWrap/>
            <w:vAlign w:val="bottom"/>
            <w:hideMark/>
          </w:tcPr>
          <w:p w:rsidR="00C61BEE" w:rsidRPr="00C61BEE" w:rsidRDefault="00C61BEE" w:rsidP="00C61BEE">
            <w:pP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PRIMERA SUPERIOR</w:t>
            </w:r>
          </w:p>
        </w:tc>
        <w:tc>
          <w:tcPr>
            <w:tcW w:w="1276" w:type="dxa"/>
            <w:tcBorders>
              <w:top w:val="single" w:sz="8" w:space="0" w:color="auto"/>
              <w:left w:val="single" w:sz="4" w:space="0" w:color="auto"/>
              <w:bottom w:val="single" w:sz="8" w:space="0" w:color="auto"/>
              <w:right w:val="single" w:sz="4" w:space="0" w:color="auto"/>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1400</w:t>
            </w:r>
          </w:p>
        </w:tc>
        <w:tc>
          <w:tcPr>
            <w:tcW w:w="1380" w:type="dxa"/>
            <w:tcBorders>
              <w:top w:val="single" w:sz="8" w:space="0" w:color="auto"/>
              <w:left w:val="nil"/>
              <w:bottom w:val="single" w:sz="8" w:space="0" w:color="auto"/>
              <w:right w:val="single" w:sz="8" w:space="0" w:color="auto"/>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2275</w:t>
            </w:r>
          </w:p>
        </w:tc>
      </w:tr>
      <w:tr w:rsidR="00C61BEE" w:rsidRPr="00C61BEE" w:rsidTr="00C61BEE">
        <w:trPr>
          <w:trHeight w:val="300"/>
          <w:jc w:val="center"/>
        </w:trPr>
        <w:tc>
          <w:tcPr>
            <w:tcW w:w="7182"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 xml:space="preserve">TARIFAS SUJETAS A DISPONIBILIDAD Y CAMBIO SIN PREVIO AVISO </w:t>
            </w:r>
          </w:p>
        </w:tc>
      </w:tr>
      <w:tr w:rsidR="00C61BEE" w:rsidRPr="00C61BEE" w:rsidTr="00C61BEE">
        <w:trPr>
          <w:trHeight w:val="300"/>
          <w:jc w:val="center"/>
        </w:trPr>
        <w:tc>
          <w:tcPr>
            <w:tcW w:w="7182"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61BEE" w:rsidRPr="00C61BEE" w:rsidRDefault="00C61BEE" w:rsidP="00C61BEE">
            <w:pPr>
              <w:jc w:val="center"/>
              <w:rPr>
                <w:rFonts w:ascii="Calibri" w:eastAsia="Times New Roman" w:hAnsi="Calibri" w:cs="Calibri"/>
                <w:b/>
                <w:bCs/>
                <w:sz w:val="20"/>
                <w:szCs w:val="20"/>
                <w:lang w:val="es-MX" w:eastAsia="es-MX"/>
              </w:rPr>
            </w:pPr>
            <w:r w:rsidRPr="00C61BEE">
              <w:rPr>
                <w:rFonts w:ascii="Calibri" w:eastAsia="Times New Roman" w:hAnsi="Calibri" w:cs="Calibri"/>
                <w:b/>
                <w:bCs/>
                <w:sz w:val="20"/>
                <w:szCs w:val="20"/>
                <w:lang w:val="es-MX" w:eastAsia="es-MX"/>
              </w:rPr>
              <w:t>CONSULTAR SUPLEMENTO PARA SEMANA SANTA, VERANO, NAVIDAD Y FIN DE AÑO</w:t>
            </w:r>
          </w:p>
        </w:tc>
      </w:tr>
    </w:tbl>
    <w:p w:rsidR="00070979" w:rsidRDefault="00070979" w:rsidP="006035A7">
      <w:pPr>
        <w:tabs>
          <w:tab w:val="left" w:pos="851"/>
        </w:tabs>
        <w:jc w:val="both"/>
        <w:rPr>
          <w:rFonts w:ascii="Calibri" w:hAnsi="Calibri" w:cs="Calibri"/>
          <w:sz w:val="20"/>
          <w:szCs w:val="20"/>
        </w:rPr>
      </w:pPr>
    </w:p>
    <w:p w:rsidR="00070979" w:rsidRDefault="00070979" w:rsidP="006035A7">
      <w:pPr>
        <w:tabs>
          <w:tab w:val="left" w:pos="851"/>
        </w:tabs>
        <w:jc w:val="both"/>
        <w:rPr>
          <w:rFonts w:ascii="Calibri" w:hAnsi="Calibri" w:cs="Calibri"/>
          <w:sz w:val="20"/>
          <w:szCs w:val="20"/>
        </w:rPr>
      </w:pPr>
    </w:p>
    <w:tbl>
      <w:tblPr>
        <w:tblW w:w="6060" w:type="dxa"/>
        <w:jc w:val="center"/>
        <w:tblCellMar>
          <w:left w:w="70" w:type="dxa"/>
          <w:right w:w="70" w:type="dxa"/>
        </w:tblCellMar>
        <w:tblLook w:val="04A0" w:firstRow="1" w:lastRow="0" w:firstColumn="1" w:lastColumn="0" w:noHBand="0" w:noVBand="1"/>
      </w:tblPr>
      <w:tblGrid>
        <w:gridCol w:w="1420"/>
        <w:gridCol w:w="2540"/>
        <w:gridCol w:w="1080"/>
        <w:gridCol w:w="1020"/>
      </w:tblGrid>
      <w:tr w:rsidR="00070979" w:rsidRPr="00070979" w:rsidTr="00070979">
        <w:trPr>
          <w:trHeight w:val="260"/>
          <w:jc w:val="center"/>
        </w:trPr>
        <w:tc>
          <w:tcPr>
            <w:tcW w:w="1420" w:type="dxa"/>
            <w:tcBorders>
              <w:top w:val="nil"/>
              <w:left w:val="nil"/>
              <w:bottom w:val="nil"/>
              <w:right w:val="nil"/>
            </w:tcBorders>
            <w:shd w:val="clear" w:color="000000" w:fill="000000"/>
            <w:noWrap/>
            <w:vAlign w:val="bottom"/>
            <w:hideMark/>
          </w:tcPr>
          <w:p w:rsidR="00070979" w:rsidRPr="00070979" w:rsidRDefault="00070979" w:rsidP="00070979">
            <w:pPr>
              <w:rPr>
                <w:rFonts w:ascii="Calibri" w:eastAsia="Times New Roman" w:hAnsi="Calibri" w:cs="Calibri"/>
                <w:b/>
                <w:bCs/>
                <w:color w:val="FFFFFF"/>
                <w:sz w:val="20"/>
                <w:szCs w:val="20"/>
                <w:lang w:val="es-MX" w:eastAsia="es-MX"/>
              </w:rPr>
            </w:pPr>
            <w:r w:rsidRPr="00070979">
              <w:rPr>
                <w:rFonts w:ascii="Calibri" w:eastAsia="Times New Roman" w:hAnsi="Calibri" w:cs="Calibri"/>
                <w:b/>
                <w:bCs/>
                <w:color w:val="FFFFFF"/>
                <w:sz w:val="20"/>
                <w:szCs w:val="20"/>
                <w:lang w:val="es-MX" w:eastAsia="es-MX"/>
              </w:rPr>
              <w:t>Opcionales</w:t>
            </w:r>
          </w:p>
        </w:tc>
        <w:tc>
          <w:tcPr>
            <w:tcW w:w="2540" w:type="dxa"/>
            <w:tcBorders>
              <w:top w:val="nil"/>
              <w:left w:val="nil"/>
              <w:bottom w:val="nil"/>
              <w:right w:val="nil"/>
            </w:tcBorders>
            <w:shd w:val="clear" w:color="000000" w:fill="000000"/>
            <w:noWrap/>
            <w:vAlign w:val="bottom"/>
            <w:hideMark/>
          </w:tcPr>
          <w:p w:rsidR="00070979" w:rsidRPr="00070979" w:rsidRDefault="00070979" w:rsidP="00070979">
            <w:pPr>
              <w:rPr>
                <w:rFonts w:ascii="Calibri" w:eastAsia="Times New Roman" w:hAnsi="Calibri" w:cs="Calibri"/>
                <w:color w:val="FFFFFF"/>
                <w:sz w:val="20"/>
                <w:szCs w:val="20"/>
                <w:lang w:val="es-MX" w:eastAsia="es-MX"/>
              </w:rPr>
            </w:pPr>
            <w:r w:rsidRPr="00070979">
              <w:rPr>
                <w:rFonts w:ascii="Calibri" w:eastAsia="Times New Roman" w:hAnsi="Calibri" w:cs="Calibri"/>
                <w:color w:val="FFFFFF"/>
                <w:sz w:val="20"/>
                <w:szCs w:val="20"/>
                <w:lang w:val="es-MX" w:eastAsia="es-MX"/>
              </w:rPr>
              <w:t> </w:t>
            </w:r>
          </w:p>
        </w:tc>
        <w:tc>
          <w:tcPr>
            <w:tcW w:w="1080" w:type="dxa"/>
            <w:tcBorders>
              <w:top w:val="nil"/>
              <w:left w:val="nil"/>
              <w:bottom w:val="nil"/>
              <w:right w:val="nil"/>
            </w:tcBorders>
            <w:shd w:val="clear" w:color="000000" w:fill="000000"/>
            <w:noWrap/>
            <w:vAlign w:val="bottom"/>
            <w:hideMark/>
          </w:tcPr>
          <w:p w:rsidR="00070979" w:rsidRPr="00070979" w:rsidRDefault="00070979" w:rsidP="00070979">
            <w:pPr>
              <w:rPr>
                <w:rFonts w:ascii="Calibri" w:eastAsia="Times New Roman" w:hAnsi="Calibri" w:cs="Calibri"/>
                <w:color w:val="FFFFFF"/>
                <w:sz w:val="20"/>
                <w:szCs w:val="20"/>
                <w:lang w:val="es-MX" w:eastAsia="es-MX"/>
              </w:rPr>
            </w:pPr>
            <w:r w:rsidRPr="00070979">
              <w:rPr>
                <w:rFonts w:ascii="Calibri" w:eastAsia="Times New Roman" w:hAnsi="Calibri" w:cs="Calibri"/>
                <w:color w:val="FFFFFF"/>
                <w:sz w:val="20"/>
                <w:szCs w:val="20"/>
                <w:lang w:val="es-MX" w:eastAsia="es-MX"/>
              </w:rPr>
              <w:t> </w:t>
            </w:r>
          </w:p>
        </w:tc>
        <w:tc>
          <w:tcPr>
            <w:tcW w:w="1020" w:type="dxa"/>
            <w:tcBorders>
              <w:top w:val="nil"/>
              <w:left w:val="nil"/>
              <w:bottom w:val="nil"/>
              <w:right w:val="nil"/>
            </w:tcBorders>
            <w:shd w:val="clear" w:color="000000" w:fill="000000"/>
            <w:noWrap/>
            <w:vAlign w:val="bottom"/>
            <w:hideMark/>
          </w:tcPr>
          <w:p w:rsidR="00070979" w:rsidRPr="00070979" w:rsidRDefault="00070979" w:rsidP="00070979">
            <w:pPr>
              <w:rPr>
                <w:rFonts w:ascii="Calibri" w:eastAsia="Times New Roman" w:hAnsi="Calibri" w:cs="Calibri"/>
                <w:color w:val="FFFFFF"/>
                <w:sz w:val="20"/>
                <w:szCs w:val="20"/>
                <w:lang w:val="es-MX" w:eastAsia="es-MX"/>
              </w:rPr>
            </w:pPr>
            <w:r w:rsidRPr="00070979">
              <w:rPr>
                <w:rFonts w:ascii="Calibri" w:eastAsia="Times New Roman" w:hAnsi="Calibri" w:cs="Calibri"/>
                <w:color w:val="FFFFFF"/>
                <w:sz w:val="20"/>
                <w:szCs w:val="20"/>
                <w:lang w:val="es-MX" w:eastAsia="es-MX"/>
              </w:rPr>
              <w:t> </w:t>
            </w:r>
          </w:p>
        </w:tc>
      </w:tr>
      <w:tr w:rsidR="00070979" w:rsidRPr="00070979" w:rsidTr="00070979">
        <w:trPr>
          <w:trHeight w:val="580"/>
          <w:jc w:val="center"/>
        </w:trPr>
        <w:tc>
          <w:tcPr>
            <w:tcW w:w="5040" w:type="dxa"/>
            <w:gridSpan w:val="3"/>
            <w:tcBorders>
              <w:top w:val="single" w:sz="4" w:space="0" w:color="auto"/>
              <w:left w:val="single" w:sz="4" w:space="0" w:color="auto"/>
              <w:bottom w:val="single" w:sz="4" w:space="0" w:color="auto"/>
              <w:right w:val="single" w:sz="4" w:space="0" w:color="auto"/>
            </w:tcBorders>
            <w:vAlign w:val="center"/>
            <w:hideMark/>
          </w:tcPr>
          <w:p w:rsidR="00070979" w:rsidRPr="00070979" w:rsidRDefault="00070979" w:rsidP="00070979">
            <w:pPr>
              <w:rPr>
                <w:rFonts w:ascii="Calibri" w:eastAsia="Times New Roman" w:hAnsi="Calibri" w:cs="Calibri"/>
                <w:b/>
                <w:bCs/>
                <w:color w:val="000000"/>
                <w:sz w:val="20"/>
                <w:szCs w:val="20"/>
                <w:lang w:val="es-MX" w:eastAsia="es-MX"/>
              </w:rPr>
            </w:pPr>
            <w:r w:rsidRPr="00070979">
              <w:rPr>
                <w:rFonts w:ascii="Calibri" w:eastAsia="Times New Roman" w:hAnsi="Calibri" w:cs="Calibri"/>
                <w:b/>
                <w:bCs/>
                <w:color w:val="000000"/>
                <w:sz w:val="20"/>
                <w:szCs w:val="20"/>
                <w:lang w:eastAsia="es-MX"/>
              </w:rPr>
              <w:t>Tour en Tren Kuranda – Dia completo, almuerzo incluido (</w:t>
            </w:r>
            <w:proofErr w:type="gramStart"/>
            <w:r w:rsidRPr="00070979">
              <w:rPr>
                <w:rFonts w:ascii="Calibri" w:eastAsia="Times New Roman" w:hAnsi="Calibri" w:cs="Calibri"/>
                <w:b/>
                <w:bCs/>
                <w:color w:val="000000"/>
                <w:sz w:val="20"/>
                <w:szCs w:val="20"/>
                <w:lang w:eastAsia="es-MX"/>
              </w:rPr>
              <w:t>Inglés</w:t>
            </w:r>
            <w:proofErr w:type="gramEnd"/>
            <w:r w:rsidRPr="00070979">
              <w:rPr>
                <w:rFonts w:ascii="Calibri" w:eastAsia="Times New Roman" w:hAnsi="Calibri" w:cs="Calibri"/>
                <w:b/>
                <w:bCs/>
                <w:color w:val="000000"/>
                <w:sz w:val="20"/>
                <w:szCs w:val="20"/>
                <w:lang w:eastAsia="es-MX"/>
              </w:rPr>
              <w:t xml:space="preserve">) </w:t>
            </w:r>
          </w:p>
        </w:tc>
        <w:tc>
          <w:tcPr>
            <w:tcW w:w="1020" w:type="dxa"/>
            <w:tcBorders>
              <w:top w:val="single" w:sz="4" w:space="0" w:color="auto"/>
              <w:left w:val="nil"/>
              <w:bottom w:val="single" w:sz="4" w:space="0" w:color="auto"/>
              <w:right w:val="single" w:sz="4" w:space="0" w:color="auto"/>
            </w:tcBorders>
            <w:noWrap/>
            <w:vAlign w:val="center"/>
            <w:hideMark/>
          </w:tcPr>
          <w:p w:rsidR="00070979" w:rsidRPr="00070979" w:rsidRDefault="00070979" w:rsidP="00070979">
            <w:pPr>
              <w:jc w:val="center"/>
              <w:rPr>
                <w:rFonts w:ascii="Calibri" w:eastAsia="Times New Roman" w:hAnsi="Calibri" w:cs="Calibri"/>
                <w:color w:val="000000"/>
                <w:sz w:val="20"/>
                <w:szCs w:val="20"/>
                <w:lang w:val="es-MX" w:eastAsia="es-MX"/>
              </w:rPr>
            </w:pPr>
            <w:r w:rsidRPr="00070979">
              <w:rPr>
                <w:rFonts w:ascii="Calibri" w:eastAsia="Times New Roman" w:hAnsi="Calibri" w:cs="Calibri"/>
                <w:color w:val="000000"/>
                <w:sz w:val="20"/>
                <w:szCs w:val="20"/>
                <w:lang w:val="es-MX" w:eastAsia="es-MX"/>
              </w:rPr>
              <w:t>267</w:t>
            </w:r>
          </w:p>
        </w:tc>
      </w:tr>
      <w:tr w:rsidR="00070979" w:rsidRPr="00070979" w:rsidTr="00070979">
        <w:trPr>
          <w:trHeight w:val="610"/>
          <w:jc w:val="center"/>
        </w:trPr>
        <w:tc>
          <w:tcPr>
            <w:tcW w:w="5040" w:type="dxa"/>
            <w:gridSpan w:val="3"/>
            <w:tcBorders>
              <w:top w:val="single" w:sz="4" w:space="0" w:color="auto"/>
              <w:left w:val="single" w:sz="4" w:space="0" w:color="auto"/>
              <w:bottom w:val="single" w:sz="4" w:space="0" w:color="auto"/>
              <w:right w:val="single" w:sz="4" w:space="0" w:color="auto"/>
            </w:tcBorders>
            <w:vAlign w:val="center"/>
            <w:hideMark/>
          </w:tcPr>
          <w:p w:rsidR="00070979" w:rsidRPr="00070979" w:rsidRDefault="00070979" w:rsidP="00070979">
            <w:pPr>
              <w:rPr>
                <w:rFonts w:ascii="Calibri" w:eastAsia="Times New Roman" w:hAnsi="Calibri" w:cs="Calibri"/>
                <w:b/>
                <w:bCs/>
                <w:color w:val="000000"/>
                <w:sz w:val="20"/>
                <w:szCs w:val="20"/>
                <w:lang w:val="es-MX" w:eastAsia="es-MX"/>
              </w:rPr>
            </w:pPr>
            <w:r w:rsidRPr="00070979">
              <w:rPr>
                <w:rFonts w:ascii="Calibri" w:eastAsia="Times New Roman" w:hAnsi="Calibri" w:cs="Calibri"/>
                <w:b/>
                <w:bCs/>
                <w:color w:val="000000"/>
                <w:sz w:val="20"/>
                <w:szCs w:val="20"/>
                <w:lang w:eastAsia="es-MX"/>
              </w:rPr>
              <w:t xml:space="preserve">Tour de día completo por Cape </w:t>
            </w:r>
            <w:proofErr w:type="spellStart"/>
            <w:r w:rsidRPr="00070979">
              <w:rPr>
                <w:rFonts w:ascii="Calibri" w:eastAsia="Times New Roman" w:hAnsi="Calibri" w:cs="Calibri"/>
                <w:b/>
                <w:bCs/>
                <w:color w:val="000000"/>
                <w:sz w:val="20"/>
                <w:szCs w:val="20"/>
                <w:lang w:eastAsia="es-MX"/>
              </w:rPr>
              <w:t>Tribulation</w:t>
            </w:r>
            <w:proofErr w:type="spellEnd"/>
            <w:r w:rsidRPr="00070979">
              <w:rPr>
                <w:rFonts w:ascii="Calibri" w:eastAsia="Times New Roman" w:hAnsi="Calibri" w:cs="Calibri"/>
                <w:b/>
                <w:bCs/>
                <w:color w:val="000000"/>
                <w:sz w:val="20"/>
                <w:szCs w:val="20"/>
                <w:lang w:eastAsia="es-MX"/>
              </w:rPr>
              <w:t xml:space="preserve">, </w:t>
            </w:r>
            <w:proofErr w:type="spellStart"/>
            <w:r w:rsidRPr="00070979">
              <w:rPr>
                <w:rFonts w:ascii="Calibri" w:eastAsia="Times New Roman" w:hAnsi="Calibri" w:cs="Calibri"/>
                <w:b/>
                <w:bCs/>
                <w:color w:val="000000"/>
                <w:sz w:val="20"/>
                <w:szCs w:val="20"/>
                <w:lang w:eastAsia="es-MX"/>
              </w:rPr>
              <w:t>Daintree</w:t>
            </w:r>
            <w:proofErr w:type="spellEnd"/>
            <w:r w:rsidRPr="00070979">
              <w:rPr>
                <w:rFonts w:ascii="Calibri" w:eastAsia="Times New Roman" w:hAnsi="Calibri" w:cs="Calibri"/>
                <w:b/>
                <w:bCs/>
                <w:color w:val="000000"/>
                <w:sz w:val="20"/>
                <w:szCs w:val="20"/>
                <w:lang w:eastAsia="es-MX"/>
              </w:rPr>
              <w:t xml:space="preserve"> y Mossman Gorge (</w:t>
            </w:r>
            <w:proofErr w:type="gramStart"/>
            <w:r w:rsidRPr="00070979">
              <w:rPr>
                <w:rFonts w:ascii="Calibri" w:eastAsia="Times New Roman" w:hAnsi="Calibri" w:cs="Calibri"/>
                <w:b/>
                <w:bCs/>
                <w:color w:val="000000"/>
                <w:sz w:val="20"/>
                <w:szCs w:val="20"/>
                <w:lang w:eastAsia="es-MX"/>
              </w:rPr>
              <w:t>Español</w:t>
            </w:r>
            <w:proofErr w:type="gramEnd"/>
            <w:r w:rsidRPr="00070979">
              <w:rPr>
                <w:rFonts w:ascii="Calibri" w:eastAsia="Times New Roman" w:hAnsi="Calibri" w:cs="Calibri"/>
                <w:b/>
                <w:bCs/>
                <w:color w:val="000000"/>
                <w:sz w:val="20"/>
                <w:szCs w:val="20"/>
                <w:lang w:eastAsia="es-MX"/>
              </w:rPr>
              <w:t xml:space="preserve">) </w:t>
            </w:r>
          </w:p>
        </w:tc>
        <w:tc>
          <w:tcPr>
            <w:tcW w:w="1020" w:type="dxa"/>
            <w:tcBorders>
              <w:top w:val="nil"/>
              <w:left w:val="nil"/>
              <w:bottom w:val="single" w:sz="4" w:space="0" w:color="auto"/>
              <w:right w:val="single" w:sz="4" w:space="0" w:color="auto"/>
            </w:tcBorders>
            <w:noWrap/>
            <w:vAlign w:val="center"/>
            <w:hideMark/>
          </w:tcPr>
          <w:p w:rsidR="00070979" w:rsidRPr="00070979" w:rsidRDefault="00070979" w:rsidP="00070979">
            <w:pPr>
              <w:jc w:val="center"/>
              <w:rPr>
                <w:rFonts w:ascii="Calibri" w:eastAsia="Times New Roman" w:hAnsi="Calibri" w:cs="Calibri"/>
                <w:color w:val="000000"/>
                <w:sz w:val="20"/>
                <w:szCs w:val="20"/>
                <w:lang w:val="es-MX" w:eastAsia="es-MX"/>
              </w:rPr>
            </w:pPr>
            <w:r w:rsidRPr="00070979">
              <w:rPr>
                <w:rFonts w:ascii="Calibri" w:eastAsia="Times New Roman" w:hAnsi="Calibri" w:cs="Calibri"/>
                <w:color w:val="000000"/>
                <w:sz w:val="20"/>
                <w:szCs w:val="20"/>
                <w:lang w:val="es-MX" w:eastAsia="es-MX"/>
              </w:rPr>
              <w:t>251</w:t>
            </w:r>
          </w:p>
        </w:tc>
      </w:tr>
    </w:tbl>
    <w:p w:rsidR="00070979" w:rsidRDefault="00070979" w:rsidP="006035A7">
      <w:pPr>
        <w:tabs>
          <w:tab w:val="left" w:pos="851"/>
        </w:tabs>
        <w:jc w:val="both"/>
        <w:rPr>
          <w:rFonts w:ascii="Calibri" w:hAnsi="Calibri" w:cs="Calibri"/>
          <w:sz w:val="20"/>
          <w:szCs w:val="20"/>
        </w:rPr>
      </w:pPr>
    </w:p>
    <w:tbl>
      <w:tblPr>
        <w:tblW w:w="6447" w:type="dxa"/>
        <w:jc w:val="center"/>
        <w:tblCellMar>
          <w:left w:w="70" w:type="dxa"/>
          <w:right w:w="70" w:type="dxa"/>
        </w:tblCellMar>
        <w:tblLook w:val="04A0" w:firstRow="1" w:lastRow="0" w:firstColumn="1" w:lastColumn="0" w:noHBand="0" w:noVBand="1"/>
      </w:tblPr>
      <w:tblGrid>
        <w:gridCol w:w="2214"/>
        <w:gridCol w:w="791"/>
        <w:gridCol w:w="3442"/>
      </w:tblGrid>
      <w:tr w:rsidR="00A02F69" w:rsidRPr="00A02F69" w:rsidTr="00A02F69">
        <w:trPr>
          <w:trHeight w:val="300"/>
          <w:jc w:val="center"/>
        </w:trPr>
        <w:tc>
          <w:tcPr>
            <w:tcW w:w="644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HOTELES PREVISTOS O SIMILARES </w:t>
            </w:r>
          </w:p>
        </w:tc>
      </w:tr>
      <w:tr w:rsidR="00A02F69" w:rsidRPr="00A02F69" w:rsidTr="00A02F69">
        <w:trPr>
          <w:trHeight w:val="270"/>
          <w:jc w:val="center"/>
        </w:trPr>
        <w:tc>
          <w:tcPr>
            <w:tcW w:w="2214" w:type="dxa"/>
            <w:tcBorders>
              <w:top w:val="nil"/>
              <w:left w:val="single" w:sz="8" w:space="0" w:color="auto"/>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Categoría</w:t>
            </w:r>
          </w:p>
        </w:tc>
        <w:tc>
          <w:tcPr>
            <w:tcW w:w="791" w:type="dxa"/>
            <w:tcBorders>
              <w:top w:val="nil"/>
              <w:left w:val="nil"/>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Ciudad </w:t>
            </w:r>
          </w:p>
        </w:tc>
        <w:tc>
          <w:tcPr>
            <w:tcW w:w="3442" w:type="dxa"/>
            <w:tcBorders>
              <w:top w:val="nil"/>
              <w:left w:val="nil"/>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Hotel </w:t>
            </w:r>
          </w:p>
        </w:tc>
      </w:tr>
      <w:tr w:rsidR="00A02F69" w:rsidRPr="00A02F69" w:rsidTr="00A02F69">
        <w:trPr>
          <w:trHeight w:val="300"/>
          <w:jc w:val="center"/>
        </w:trPr>
        <w:tc>
          <w:tcPr>
            <w:tcW w:w="2214" w:type="dxa"/>
            <w:tcBorders>
              <w:top w:val="single" w:sz="8" w:space="0" w:color="auto"/>
              <w:left w:val="single" w:sz="8" w:space="0" w:color="auto"/>
              <w:bottom w:val="nil"/>
              <w:right w:val="single" w:sz="8" w:space="0" w:color="auto"/>
            </w:tcBorders>
            <w:noWrap/>
            <w:vAlign w:val="center"/>
            <w:hideMark/>
          </w:tcPr>
          <w:p w:rsidR="00A02F69" w:rsidRPr="00A02F69" w:rsidRDefault="00A02F69" w:rsidP="00A02F69">
            <w:pPr>
              <w:rPr>
                <w:rFonts w:ascii="Calibri" w:eastAsia="Times New Roman" w:hAnsi="Calibri" w:cs="Calibri"/>
                <w:b/>
                <w:bCs/>
                <w:sz w:val="20"/>
                <w:szCs w:val="20"/>
                <w:lang w:val="es-MX" w:eastAsia="es-MX"/>
              </w:rPr>
            </w:pPr>
            <w:r w:rsidRPr="00A02F69">
              <w:rPr>
                <w:rFonts w:ascii="Calibri" w:eastAsia="Times New Roman" w:hAnsi="Calibri" w:cs="Calibri"/>
                <w:b/>
                <w:bCs/>
                <w:sz w:val="20"/>
                <w:szCs w:val="20"/>
                <w:lang w:val="es-MX" w:eastAsia="es-MX"/>
              </w:rPr>
              <w:t>PRIMERA</w:t>
            </w:r>
          </w:p>
        </w:tc>
        <w:tc>
          <w:tcPr>
            <w:tcW w:w="791" w:type="dxa"/>
            <w:vMerge w:val="restart"/>
            <w:tcBorders>
              <w:top w:val="nil"/>
              <w:left w:val="single" w:sz="8" w:space="0" w:color="auto"/>
              <w:bottom w:val="single" w:sz="8" w:space="0" w:color="000000"/>
              <w:right w:val="single" w:sz="8" w:space="0" w:color="auto"/>
            </w:tcBorders>
            <w:noWrap/>
            <w:vAlign w:val="center"/>
            <w:hideMark/>
          </w:tcPr>
          <w:p w:rsidR="00A02F69" w:rsidRPr="00A02F69" w:rsidRDefault="00A02F69" w:rsidP="00A02F69">
            <w:pPr>
              <w:jc w:val="cente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Cairns</w:t>
            </w:r>
          </w:p>
        </w:tc>
        <w:tc>
          <w:tcPr>
            <w:tcW w:w="3442" w:type="dxa"/>
            <w:tcBorders>
              <w:top w:val="nil"/>
              <w:left w:val="nil"/>
              <w:bottom w:val="nil"/>
              <w:right w:val="single" w:sz="8" w:space="0" w:color="auto"/>
            </w:tcBorders>
            <w:hideMark/>
          </w:tcPr>
          <w:p w:rsidR="00A02F69" w:rsidRPr="00A02F69" w:rsidRDefault="00A02F69" w:rsidP="00A02F69">
            <w:pP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Pacific Hotel Cairns</w:t>
            </w:r>
          </w:p>
        </w:tc>
      </w:tr>
      <w:tr w:rsidR="00A02F69" w:rsidRPr="00A02F69" w:rsidTr="00A02F69">
        <w:trPr>
          <w:trHeight w:val="300"/>
          <w:jc w:val="center"/>
        </w:trPr>
        <w:tc>
          <w:tcPr>
            <w:tcW w:w="2214" w:type="dxa"/>
            <w:tcBorders>
              <w:top w:val="single" w:sz="8" w:space="0" w:color="auto"/>
              <w:left w:val="single" w:sz="8" w:space="0" w:color="auto"/>
              <w:bottom w:val="single" w:sz="8" w:space="0" w:color="auto"/>
              <w:right w:val="single" w:sz="8" w:space="0" w:color="auto"/>
            </w:tcBorders>
            <w:noWrap/>
            <w:vAlign w:val="center"/>
            <w:hideMark/>
          </w:tcPr>
          <w:p w:rsidR="00A02F69" w:rsidRPr="00A02F69" w:rsidRDefault="00A02F69" w:rsidP="00A02F69">
            <w:pPr>
              <w:rPr>
                <w:rFonts w:ascii="Calibri" w:eastAsia="Times New Roman" w:hAnsi="Calibri" w:cs="Calibri"/>
                <w:b/>
                <w:bCs/>
                <w:sz w:val="20"/>
                <w:szCs w:val="20"/>
                <w:lang w:val="es-MX" w:eastAsia="es-MX"/>
              </w:rPr>
            </w:pPr>
            <w:r w:rsidRPr="00A02F69">
              <w:rPr>
                <w:rFonts w:ascii="Calibri" w:eastAsia="Times New Roman" w:hAnsi="Calibri" w:cs="Calibri"/>
                <w:b/>
                <w:bCs/>
                <w:sz w:val="20"/>
                <w:szCs w:val="20"/>
                <w:lang w:val="es-MX" w:eastAsia="es-MX"/>
              </w:rPr>
              <w:t>PRIMERA SUPERIOR</w:t>
            </w:r>
          </w:p>
        </w:tc>
        <w:tc>
          <w:tcPr>
            <w:tcW w:w="791" w:type="dxa"/>
            <w:vMerge/>
            <w:tcBorders>
              <w:top w:val="nil"/>
              <w:left w:val="single" w:sz="8" w:space="0" w:color="auto"/>
              <w:bottom w:val="single" w:sz="8" w:space="0" w:color="000000"/>
              <w:right w:val="single" w:sz="8" w:space="0" w:color="auto"/>
            </w:tcBorders>
            <w:vAlign w:val="center"/>
            <w:hideMark/>
          </w:tcPr>
          <w:p w:rsidR="00A02F69" w:rsidRPr="00A02F69" w:rsidRDefault="00A02F69" w:rsidP="00A02F69">
            <w:pPr>
              <w:rPr>
                <w:rFonts w:ascii="Calibri" w:eastAsia="Times New Roman" w:hAnsi="Calibri" w:cs="Calibri"/>
                <w:color w:val="000000"/>
                <w:sz w:val="20"/>
                <w:szCs w:val="20"/>
                <w:lang w:val="es-MX" w:eastAsia="es-MX"/>
              </w:rPr>
            </w:pPr>
          </w:p>
        </w:tc>
        <w:tc>
          <w:tcPr>
            <w:tcW w:w="3442" w:type="dxa"/>
            <w:tcBorders>
              <w:top w:val="single" w:sz="8" w:space="0" w:color="auto"/>
              <w:left w:val="nil"/>
              <w:bottom w:val="single" w:sz="8" w:space="0" w:color="auto"/>
              <w:right w:val="single" w:sz="8" w:space="0" w:color="auto"/>
            </w:tcBorders>
            <w:hideMark/>
          </w:tcPr>
          <w:p w:rsidR="00A02F69" w:rsidRPr="00A02F69" w:rsidRDefault="00A02F69" w:rsidP="00A02F69">
            <w:pP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 xml:space="preserve">Riley – A </w:t>
            </w:r>
            <w:proofErr w:type="spellStart"/>
            <w:r w:rsidRPr="00A02F69">
              <w:rPr>
                <w:rFonts w:ascii="Calibri" w:eastAsia="Times New Roman" w:hAnsi="Calibri" w:cs="Calibri"/>
                <w:color w:val="000000"/>
                <w:sz w:val="20"/>
                <w:szCs w:val="20"/>
                <w:lang w:val="es-MX" w:eastAsia="es-MX"/>
              </w:rPr>
              <w:t>Crystalbrook</w:t>
            </w:r>
            <w:proofErr w:type="spellEnd"/>
            <w:r w:rsidRPr="00A02F69">
              <w:rPr>
                <w:rFonts w:ascii="Calibri" w:eastAsia="Times New Roman" w:hAnsi="Calibri" w:cs="Calibri"/>
                <w:color w:val="000000"/>
                <w:sz w:val="20"/>
                <w:szCs w:val="20"/>
                <w:lang w:val="es-MX" w:eastAsia="es-MX"/>
              </w:rPr>
              <w:t xml:space="preserve"> </w:t>
            </w:r>
            <w:proofErr w:type="spellStart"/>
            <w:r w:rsidRPr="00A02F69">
              <w:rPr>
                <w:rFonts w:ascii="Calibri" w:eastAsia="Times New Roman" w:hAnsi="Calibri" w:cs="Calibri"/>
                <w:color w:val="000000"/>
                <w:sz w:val="20"/>
                <w:szCs w:val="20"/>
                <w:lang w:val="es-MX" w:eastAsia="es-MX"/>
              </w:rPr>
              <w:t>Collection</w:t>
            </w:r>
            <w:proofErr w:type="spellEnd"/>
            <w:r w:rsidRPr="00A02F69">
              <w:rPr>
                <w:rFonts w:ascii="Calibri" w:eastAsia="Times New Roman" w:hAnsi="Calibri" w:cs="Calibri"/>
                <w:color w:val="000000"/>
                <w:sz w:val="20"/>
                <w:szCs w:val="20"/>
                <w:lang w:val="es-MX" w:eastAsia="es-MX"/>
              </w:rPr>
              <w:t xml:space="preserve"> Resort</w:t>
            </w:r>
          </w:p>
        </w:tc>
      </w:tr>
    </w:tbl>
    <w:p w:rsidR="00070979" w:rsidRPr="00FE4A7D" w:rsidRDefault="00070979"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jc w:val="both"/>
        <w:rPr>
          <w:rFonts w:ascii="Calibri" w:eastAsia="Calibri" w:hAnsi="Calibri" w:cs="Calibri"/>
          <w:b/>
          <w:color w:val="000000" w:themeColor="text1"/>
          <w:sz w:val="20"/>
          <w:szCs w:val="20"/>
        </w:rPr>
      </w:pPr>
      <w:r w:rsidRPr="00FE4A7D">
        <w:rPr>
          <w:rFonts w:ascii="Calibri" w:eastAsia="Calibri" w:hAnsi="Calibri" w:cs="Calibri"/>
          <w:b/>
          <w:color w:val="000000" w:themeColor="text1"/>
          <w:sz w:val="20"/>
          <w:szCs w:val="20"/>
        </w:rPr>
        <w:t>NOTAS IMPORTANTES:</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El orden de los servicios podría variar según disponibilidad aérea y/o terrestre.</w:t>
      </w:r>
    </w:p>
    <w:p w:rsidR="006035A7"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Recomendamos viajar bajo la cobertura de una póliza de Seguro más amplia. Su ejecutivo de </w:t>
      </w:r>
      <w:proofErr w:type="spellStart"/>
      <w:r w:rsidRPr="00FE4A7D">
        <w:rPr>
          <w:rStyle w:val="Fuerte"/>
          <w:rFonts w:ascii="Calibri" w:hAnsi="Calibri" w:cs="Calibri"/>
          <w:sz w:val="20"/>
          <w:szCs w:val="20"/>
        </w:rPr>
        <w:t>JuliàTours</w:t>
      </w:r>
      <w:proofErr w:type="spellEnd"/>
      <w:r w:rsidRPr="00FE4A7D">
        <w:rPr>
          <w:rStyle w:val="Fuerte"/>
          <w:rFonts w:ascii="Calibri" w:hAnsi="Calibri" w:cs="Calibri"/>
          <w:sz w:val="20"/>
          <w:szCs w:val="20"/>
        </w:rPr>
        <w:t xml:space="preserve"> puede informarle.  </w:t>
      </w:r>
    </w:p>
    <w:p w:rsidR="000809B4" w:rsidRPr="004E47AF" w:rsidRDefault="000809B4" w:rsidP="000809B4">
      <w:pPr>
        <w:pStyle w:val="Prrafodelista"/>
        <w:numPr>
          <w:ilvl w:val="0"/>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No hay reglas generales sobre propinas en Australia. Aunque la propina es una cuestión muy personal, un guía recomendado para dar propina de servicio es la siguiente</w:t>
      </w:r>
      <w:r w:rsidR="00BD10D1" w:rsidRPr="004E47AF">
        <w:rPr>
          <w:rStyle w:val="Fuerte"/>
          <w:rFonts w:ascii="Calibri" w:hAnsi="Calibri" w:cs="Calibri"/>
          <w:b w:val="0"/>
          <w:bCs w:val="0"/>
          <w:sz w:val="20"/>
          <w:szCs w:val="20"/>
        </w:rPr>
        <w:t>:</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Restaurante, una propina de aproximadamente el 10% es generalmente suficiente para un buen servicio con un 15% para el servicio excepcional. </w:t>
      </w:r>
    </w:p>
    <w:p w:rsidR="00BD10D1" w:rsidRPr="004E47AF" w:rsidRDefault="00BD10D1"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P</w:t>
      </w:r>
      <w:r w:rsidR="000809B4" w:rsidRPr="004E47AF">
        <w:rPr>
          <w:rStyle w:val="Fuerte"/>
          <w:rFonts w:ascii="Calibri" w:hAnsi="Calibri" w:cs="Calibri"/>
          <w:b w:val="0"/>
          <w:bCs w:val="0"/>
          <w:sz w:val="20"/>
          <w:szCs w:val="20"/>
        </w:rPr>
        <w:t xml:space="preserve">orteadores para el equipaje AUD $ 2 por pieza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conductores privada AUD $ 8 por persona por día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controladores de autobuses AUD $ 3 por persona por día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El conductor / Guías de AUD $ 8 por persona por día </w:t>
      </w:r>
    </w:p>
    <w:p w:rsidR="004E47AF"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Guías de AUD $ 5 por persona por día </w:t>
      </w:r>
    </w:p>
    <w:p w:rsidR="004E47AF"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conductores de taxi (no requerido) </w:t>
      </w:r>
    </w:p>
    <w:p w:rsidR="000809B4"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Consejos no se debe administrar para el servicio de mala o regular. </w:t>
      </w:r>
    </w:p>
    <w:p w:rsidR="000809B4" w:rsidRPr="004E47AF" w:rsidRDefault="000809B4" w:rsidP="000809B4">
      <w:pPr>
        <w:pStyle w:val="Prrafodelista"/>
        <w:numPr>
          <w:ilvl w:val="0"/>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Las tarifas no son válidas durante periodos de eventos especiales, cuando las tasas de recargo y / o estancias de un mínimo posible que se apliquen.</w:t>
      </w:r>
    </w:p>
    <w:p w:rsidR="004C3B5A" w:rsidRPr="00FE4A7D" w:rsidRDefault="004C3B5A" w:rsidP="005143A7">
      <w:pPr>
        <w:rPr>
          <w:rFonts w:ascii="Calibri" w:hAnsi="Calibri" w:cs="Calibri"/>
        </w:rPr>
      </w:pPr>
    </w:p>
    <w:sectPr w:rsidR="004C3B5A" w:rsidRPr="00FE4A7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74BB" w:rsidRDefault="007C74BB" w:rsidP="00F249CA">
      <w:r>
        <w:separator/>
      </w:r>
    </w:p>
  </w:endnote>
  <w:endnote w:type="continuationSeparator" w:id="0">
    <w:p w:rsidR="007C74BB" w:rsidRDefault="007C74B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74BB" w:rsidRDefault="007C74BB" w:rsidP="00F249CA">
      <w:r>
        <w:separator/>
      </w:r>
    </w:p>
  </w:footnote>
  <w:footnote w:type="continuationSeparator" w:id="0">
    <w:p w:rsidR="007C74BB" w:rsidRDefault="007C74B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3B84"/>
    <w:rsid w:val="0003426F"/>
    <w:rsid w:val="000343A6"/>
    <w:rsid w:val="00036B73"/>
    <w:rsid w:val="00037BE1"/>
    <w:rsid w:val="00051666"/>
    <w:rsid w:val="00064D55"/>
    <w:rsid w:val="00070979"/>
    <w:rsid w:val="0008085F"/>
    <w:rsid w:val="000809B4"/>
    <w:rsid w:val="000861EB"/>
    <w:rsid w:val="000B1D69"/>
    <w:rsid w:val="000B1FA4"/>
    <w:rsid w:val="000D4F0B"/>
    <w:rsid w:val="000E2936"/>
    <w:rsid w:val="000E4AE2"/>
    <w:rsid w:val="001413C5"/>
    <w:rsid w:val="00143AAC"/>
    <w:rsid w:val="00163DEE"/>
    <w:rsid w:val="00171D5B"/>
    <w:rsid w:val="00175A62"/>
    <w:rsid w:val="00183158"/>
    <w:rsid w:val="001A363D"/>
    <w:rsid w:val="001A494D"/>
    <w:rsid w:val="001B3B80"/>
    <w:rsid w:val="001B4ACE"/>
    <w:rsid w:val="001B4E44"/>
    <w:rsid w:val="001C66B5"/>
    <w:rsid w:val="001C71D3"/>
    <w:rsid w:val="001D77D7"/>
    <w:rsid w:val="00225FDF"/>
    <w:rsid w:val="00233FB9"/>
    <w:rsid w:val="00284A8E"/>
    <w:rsid w:val="00286969"/>
    <w:rsid w:val="0029119B"/>
    <w:rsid w:val="002938F9"/>
    <w:rsid w:val="00294989"/>
    <w:rsid w:val="002A5542"/>
    <w:rsid w:val="002C3FDD"/>
    <w:rsid w:val="002D1E08"/>
    <w:rsid w:val="002D26E7"/>
    <w:rsid w:val="002D4BF5"/>
    <w:rsid w:val="002E0116"/>
    <w:rsid w:val="002E6E18"/>
    <w:rsid w:val="00307444"/>
    <w:rsid w:val="00307B5D"/>
    <w:rsid w:val="00313432"/>
    <w:rsid w:val="00331725"/>
    <w:rsid w:val="00333F22"/>
    <w:rsid w:val="00352128"/>
    <w:rsid w:val="00362D9D"/>
    <w:rsid w:val="00397CEF"/>
    <w:rsid w:val="003B44F7"/>
    <w:rsid w:val="003C12B9"/>
    <w:rsid w:val="004202E8"/>
    <w:rsid w:val="00432FA1"/>
    <w:rsid w:val="004343D2"/>
    <w:rsid w:val="00453AF2"/>
    <w:rsid w:val="0046320F"/>
    <w:rsid w:val="004721A3"/>
    <w:rsid w:val="00473F69"/>
    <w:rsid w:val="00490CF1"/>
    <w:rsid w:val="00494792"/>
    <w:rsid w:val="00495738"/>
    <w:rsid w:val="004A3C77"/>
    <w:rsid w:val="004A5398"/>
    <w:rsid w:val="004A659A"/>
    <w:rsid w:val="004B0D3C"/>
    <w:rsid w:val="004B6A04"/>
    <w:rsid w:val="004B7CF8"/>
    <w:rsid w:val="004C3B5A"/>
    <w:rsid w:val="004C7EF1"/>
    <w:rsid w:val="004E2064"/>
    <w:rsid w:val="004E47AF"/>
    <w:rsid w:val="004E4A9C"/>
    <w:rsid w:val="004F72D0"/>
    <w:rsid w:val="00506607"/>
    <w:rsid w:val="00510D96"/>
    <w:rsid w:val="005143A7"/>
    <w:rsid w:val="0052412D"/>
    <w:rsid w:val="00530C6A"/>
    <w:rsid w:val="005518C1"/>
    <w:rsid w:val="0056544A"/>
    <w:rsid w:val="0057083A"/>
    <w:rsid w:val="0058018E"/>
    <w:rsid w:val="005844A6"/>
    <w:rsid w:val="00584C73"/>
    <w:rsid w:val="00594229"/>
    <w:rsid w:val="005A3C1D"/>
    <w:rsid w:val="005A7940"/>
    <w:rsid w:val="005B405E"/>
    <w:rsid w:val="005B6DEC"/>
    <w:rsid w:val="005C3A2C"/>
    <w:rsid w:val="005C6DE9"/>
    <w:rsid w:val="005D260E"/>
    <w:rsid w:val="005D4397"/>
    <w:rsid w:val="005E5F31"/>
    <w:rsid w:val="006035A7"/>
    <w:rsid w:val="006068DF"/>
    <w:rsid w:val="006170A2"/>
    <w:rsid w:val="006318D4"/>
    <w:rsid w:val="00632B24"/>
    <w:rsid w:val="00647E21"/>
    <w:rsid w:val="006610B6"/>
    <w:rsid w:val="00664BA8"/>
    <w:rsid w:val="00692020"/>
    <w:rsid w:val="006C6A3F"/>
    <w:rsid w:val="00704A94"/>
    <w:rsid w:val="00710A9E"/>
    <w:rsid w:val="00720DDD"/>
    <w:rsid w:val="007258D9"/>
    <w:rsid w:val="007401E7"/>
    <w:rsid w:val="00744584"/>
    <w:rsid w:val="00745283"/>
    <w:rsid w:val="007603A2"/>
    <w:rsid w:val="00766C39"/>
    <w:rsid w:val="007802B4"/>
    <w:rsid w:val="0079465A"/>
    <w:rsid w:val="007A6FCB"/>
    <w:rsid w:val="007A75F1"/>
    <w:rsid w:val="007B432A"/>
    <w:rsid w:val="007B6629"/>
    <w:rsid w:val="007C14DA"/>
    <w:rsid w:val="007C74BB"/>
    <w:rsid w:val="007D0590"/>
    <w:rsid w:val="007D24AC"/>
    <w:rsid w:val="007E177E"/>
    <w:rsid w:val="007F0A18"/>
    <w:rsid w:val="007F4809"/>
    <w:rsid w:val="00803356"/>
    <w:rsid w:val="008121A5"/>
    <w:rsid w:val="00852B99"/>
    <w:rsid w:val="008558EE"/>
    <w:rsid w:val="00855B26"/>
    <w:rsid w:val="00864152"/>
    <w:rsid w:val="0086429A"/>
    <w:rsid w:val="008847D0"/>
    <w:rsid w:val="008A668C"/>
    <w:rsid w:val="008C60E1"/>
    <w:rsid w:val="008E0911"/>
    <w:rsid w:val="00905F80"/>
    <w:rsid w:val="00922BEB"/>
    <w:rsid w:val="00926478"/>
    <w:rsid w:val="00926495"/>
    <w:rsid w:val="00927B41"/>
    <w:rsid w:val="00940F3D"/>
    <w:rsid w:val="00942276"/>
    <w:rsid w:val="00945A6A"/>
    <w:rsid w:val="0097121B"/>
    <w:rsid w:val="0097455E"/>
    <w:rsid w:val="00994DE1"/>
    <w:rsid w:val="009A412A"/>
    <w:rsid w:val="009B0106"/>
    <w:rsid w:val="009B68DF"/>
    <w:rsid w:val="009C08C3"/>
    <w:rsid w:val="009D7616"/>
    <w:rsid w:val="00A02F69"/>
    <w:rsid w:val="00A040F4"/>
    <w:rsid w:val="00A044EF"/>
    <w:rsid w:val="00A161D2"/>
    <w:rsid w:val="00A221AA"/>
    <w:rsid w:val="00A44FCA"/>
    <w:rsid w:val="00A614A6"/>
    <w:rsid w:val="00A622B9"/>
    <w:rsid w:val="00A70F96"/>
    <w:rsid w:val="00A771E1"/>
    <w:rsid w:val="00AA52B7"/>
    <w:rsid w:val="00AA5937"/>
    <w:rsid w:val="00AD66C8"/>
    <w:rsid w:val="00AE2208"/>
    <w:rsid w:val="00AE2763"/>
    <w:rsid w:val="00AE696C"/>
    <w:rsid w:val="00B1036F"/>
    <w:rsid w:val="00B2209F"/>
    <w:rsid w:val="00B35504"/>
    <w:rsid w:val="00B42337"/>
    <w:rsid w:val="00B43F0E"/>
    <w:rsid w:val="00B44717"/>
    <w:rsid w:val="00B64D9F"/>
    <w:rsid w:val="00B660D9"/>
    <w:rsid w:val="00B830CD"/>
    <w:rsid w:val="00B91E89"/>
    <w:rsid w:val="00B94AFA"/>
    <w:rsid w:val="00BB7C68"/>
    <w:rsid w:val="00BC2AE9"/>
    <w:rsid w:val="00BD10D1"/>
    <w:rsid w:val="00BE4CCD"/>
    <w:rsid w:val="00BF1019"/>
    <w:rsid w:val="00BF2F55"/>
    <w:rsid w:val="00C04735"/>
    <w:rsid w:val="00C07087"/>
    <w:rsid w:val="00C2504F"/>
    <w:rsid w:val="00C329B8"/>
    <w:rsid w:val="00C46336"/>
    <w:rsid w:val="00C50E5B"/>
    <w:rsid w:val="00C61BEE"/>
    <w:rsid w:val="00C660BF"/>
    <w:rsid w:val="00C74293"/>
    <w:rsid w:val="00C936FD"/>
    <w:rsid w:val="00C95FEB"/>
    <w:rsid w:val="00CE06FE"/>
    <w:rsid w:val="00CE75D5"/>
    <w:rsid w:val="00D00C78"/>
    <w:rsid w:val="00D053A4"/>
    <w:rsid w:val="00D25217"/>
    <w:rsid w:val="00D25B38"/>
    <w:rsid w:val="00D53649"/>
    <w:rsid w:val="00D723A9"/>
    <w:rsid w:val="00D81C56"/>
    <w:rsid w:val="00D94A36"/>
    <w:rsid w:val="00D970BC"/>
    <w:rsid w:val="00D97736"/>
    <w:rsid w:val="00DC59DA"/>
    <w:rsid w:val="00DE64AC"/>
    <w:rsid w:val="00E124C9"/>
    <w:rsid w:val="00E2660F"/>
    <w:rsid w:val="00E403E4"/>
    <w:rsid w:val="00E45B17"/>
    <w:rsid w:val="00E57BB1"/>
    <w:rsid w:val="00E7481E"/>
    <w:rsid w:val="00E75FF9"/>
    <w:rsid w:val="00E76850"/>
    <w:rsid w:val="00E80331"/>
    <w:rsid w:val="00E93083"/>
    <w:rsid w:val="00E93BA8"/>
    <w:rsid w:val="00EA3AED"/>
    <w:rsid w:val="00EA7270"/>
    <w:rsid w:val="00EB086F"/>
    <w:rsid w:val="00EC175B"/>
    <w:rsid w:val="00EE4A84"/>
    <w:rsid w:val="00EF4949"/>
    <w:rsid w:val="00EF6321"/>
    <w:rsid w:val="00F05B93"/>
    <w:rsid w:val="00F16D26"/>
    <w:rsid w:val="00F17ABA"/>
    <w:rsid w:val="00F249CA"/>
    <w:rsid w:val="00F33C05"/>
    <w:rsid w:val="00F63BEA"/>
    <w:rsid w:val="00F80C72"/>
    <w:rsid w:val="00F86277"/>
    <w:rsid w:val="00FA554C"/>
    <w:rsid w:val="00FA5FDC"/>
    <w:rsid w:val="00FB1945"/>
    <w:rsid w:val="00FB1D88"/>
    <w:rsid w:val="00FB57B7"/>
    <w:rsid w:val="00FC708B"/>
    <w:rsid w:val="00FE4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B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1043</Words>
  <Characters>5738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2026-04-30T19:35:00Z</dcterms:created>
  <dcterms:modified xsi:type="dcterms:W3CDTF">2026-04-30T19:35:00Z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