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13C8A" w:rsidRPr="00DE2748" w:rsidRDefault="00DE2748" w:rsidP="00513C8A">
      <w:pPr>
        <w:jc w:val="center"/>
        <w:rPr>
          <w:rFonts w:ascii="Aptos" w:hAnsi="Aptos" w:cs="Calibri"/>
          <w:b/>
          <w:sz w:val="68"/>
          <w:szCs w:val="68"/>
          <w:lang w:val="es-ES"/>
        </w:rPr>
      </w:pPr>
      <w:r w:rsidRPr="00DE2748">
        <w:rPr>
          <w:rFonts w:ascii="Aptos" w:hAnsi="Aptos" w:cs="Calibri"/>
          <w:b/>
          <w:sz w:val="68"/>
          <w:szCs w:val="68"/>
          <w:lang w:val="es-ES"/>
        </w:rPr>
        <w:t xml:space="preserve">Ruta de </w:t>
      </w:r>
      <w:proofErr w:type="spellStart"/>
      <w:r w:rsidRPr="00DE2748">
        <w:rPr>
          <w:rFonts w:ascii="Aptos" w:hAnsi="Aptos" w:cs="Calibri"/>
          <w:b/>
          <w:sz w:val="68"/>
          <w:szCs w:val="68"/>
          <w:lang w:val="es-ES"/>
        </w:rPr>
        <w:t>Kasbahs</w:t>
      </w:r>
      <w:proofErr w:type="spellEnd"/>
    </w:p>
    <w:p w:rsidR="00513C8A" w:rsidRPr="00DE2748" w:rsidRDefault="00DE2748" w:rsidP="00513C8A">
      <w:pPr>
        <w:jc w:val="center"/>
        <w:rPr>
          <w:rFonts w:ascii="Aptos" w:hAnsi="Aptos" w:cs="Calibri"/>
          <w:b/>
          <w:sz w:val="32"/>
          <w:szCs w:val="32"/>
          <w:lang w:val="es-ES"/>
        </w:rPr>
      </w:pPr>
      <w:r w:rsidRPr="00DE2748">
        <w:rPr>
          <w:rFonts w:ascii="Aptos" w:hAnsi="Aptos" w:cs="Calibri"/>
          <w:b/>
          <w:sz w:val="32"/>
          <w:szCs w:val="32"/>
          <w:lang w:val="es-ES"/>
        </w:rPr>
        <w:t>7</w:t>
      </w:r>
      <w:r w:rsidR="00513C8A" w:rsidRPr="00DE2748">
        <w:rPr>
          <w:rFonts w:ascii="Aptos" w:hAnsi="Aptos" w:cs="Calibri"/>
          <w:b/>
          <w:sz w:val="32"/>
          <w:szCs w:val="32"/>
          <w:lang w:val="es-ES"/>
        </w:rPr>
        <w:t xml:space="preserve"> días / 0</w:t>
      </w:r>
      <w:r w:rsidRPr="00DE2748">
        <w:rPr>
          <w:rFonts w:ascii="Aptos" w:hAnsi="Aptos" w:cs="Calibri"/>
          <w:b/>
          <w:sz w:val="32"/>
          <w:szCs w:val="32"/>
          <w:lang w:val="es-ES"/>
        </w:rPr>
        <w:t>6</w:t>
      </w:r>
      <w:r w:rsidR="00513C8A" w:rsidRPr="00DE2748">
        <w:rPr>
          <w:rFonts w:ascii="Aptos" w:hAnsi="Aptos" w:cs="Calibri"/>
          <w:b/>
          <w:sz w:val="32"/>
          <w:szCs w:val="32"/>
          <w:lang w:val="es-ES"/>
        </w:rPr>
        <w:t xml:space="preserve"> noches</w:t>
      </w:r>
    </w:p>
    <w:p w:rsidR="00513C8A" w:rsidRPr="004B4CD8" w:rsidRDefault="00513C8A" w:rsidP="00513C8A">
      <w:pPr>
        <w:rPr>
          <w:rFonts w:ascii="Aptos" w:hAnsi="Aptos" w:cs="Calibri"/>
          <w:sz w:val="16"/>
          <w:szCs w:val="16"/>
          <w:lang w:val="es-ES"/>
        </w:rPr>
      </w:pPr>
    </w:p>
    <w:p w:rsidR="00513C8A" w:rsidRPr="001C6CB9" w:rsidRDefault="00513C8A" w:rsidP="00513C8A">
      <w:pPr>
        <w:rPr>
          <w:rFonts w:ascii="Aptos" w:hAnsi="Aptos" w:cs="Calibri"/>
          <w:sz w:val="20"/>
          <w:szCs w:val="20"/>
          <w:lang w:val="es-ES"/>
        </w:rPr>
      </w:pPr>
      <w:r w:rsidRPr="001C6CB9">
        <w:rPr>
          <w:rFonts w:ascii="Aptos" w:hAnsi="Aptos" w:cs="Calibri"/>
          <w:sz w:val="20"/>
          <w:szCs w:val="20"/>
          <w:lang w:val="es-ES"/>
        </w:rPr>
        <w:t xml:space="preserve">Llegadas: </w:t>
      </w:r>
      <w:proofErr w:type="gramStart"/>
      <w:r w:rsidR="00DE2748">
        <w:rPr>
          <w:rFonts w:ascii="Aptos" w:hAnsi="Aptos" w:cs="Calibri"/>
          <w:sz w:val="20"/>
          <w:szCs w:val="20"/>
          <w:lang w:val="es-ES"/>
        </w:rPr>
        <w:t>Martes</w:t>
      </w:r>
      <w:proofErr w:type="gramEnd"/>
    </w:p>
    <w:p w:rsidR="00513C8A" w:rsidRPr="004B4CD8" w:rsidRDefault="00513C8A" w:rsidP="00513C8A">
      <w:pPr>
        <w:autoSpaceDE w:val="0"/>
        <w:autoSpaceDN w:val="0"/>
        <w:adjustRightInd w:val="0"/>
        <w:jc w:val="both"/>
        <w:rPr>
          <w:rFonts w:ascii="Aptos" w:hAnsi="Aptos" w:cs="Calibri"/>
          <w:b/>
          <w:sz w:val="18"/>
          <w:szCs w:val="18"/>
          <w:lang w:val="es-ES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1.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Marrakech</w:t>
      </w:r>
    </w:p>
    <w:p w:rsid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Llegada 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al aeropuerto de </w:t>
      </w:r>
      <w:r w:rsidR="00DE2748">
        <w:rPr>
          <w:rFonts w:ascii="Aptos" w:hAnsi="Aptos" w:cs="Calibri"/>
          <w:color w:val="000000"/>
          <w:sz w:val="20"/>
          <w:szCs w:val="20"/>
          <w:lang w:val="es-MX"/>
        </w:rPr>
        <w:t>Marrakech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y traslado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 xml:space="preserve"> con asistencia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al hotel.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="001C6CB9" w:rsidRPr="001C6CB9">
        <w:rPr>
          <w:rFonts w:ascii="Aptos" w:hAnsi="Aptos" w:cs="Calibri"/>
          <w:color w:val="000000"/>
          <w:sz w:val="20"/>
          <w:szCs w:val="20"/>
          <w:lang w:val="es-MX"/>
        </w:rPr>
        <w:t>Tiempo libre.</w:t>
      </w:r>
      <w:r w:rsid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Cena y alojamiento. 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i/>
          <w:iCs/>
          <w:color w:val="000000"/>
          <w:sz w:val="18"/>
          <w:szCs w:val="18"/>
          <w:lang w:val="es-MX"/>
        </w:rPr>
      </w:pPr>
      <w:r w:rsidRPr="001C6CB9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>(Los trasladistas en Marruecos esperan siempre fuera de la terminal del aeropuerto, no les está permitido el acceso al interior. Salida por la Terminal T.2</w:t>
      </w:r>
      <w:r w:rsidR="001C6CB9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 xml:space="preserve"> </w:t>
      </w:r>
      <w:r w:rsidRPr="001C6CB9">
        <w:rPr>
          <w:rFonts w:ascii="Aptos" w:hAnsi="Aptos" w:cs="Calibri"/>
          <w:i/>
          <w:iCs/>
          <w:color w:val="000000"/>
          <w:sz w:val="18"/>
          <w:szCs w:val="18"/>
          <w:lang w:val="es-MX"/>
        </w:rPr>
        <w:t>A)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2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. Marrakech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Visita de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todo el día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de la 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>segunda población más antigua de las ciudades imperiales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, también llamada “La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Ciudad Roja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”. 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>Conoceremos los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Jard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>i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n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>es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de la Menara, el Palacio Bahía, la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Koutoubia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y el Museo de Dar Si Said. 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Almuerzo en el hotel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Por la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tarde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,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visita de los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z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ocos y los barrios de los artesanos.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L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legaremos a la famosa plaza de </w:t>
      </w:r>
      <w:proofErr w:type="spellStart"/>
      <w:r w:rsidR="001C6CB9">
        <w:rPr>
          <w:rFonts w:ascii="Aptos" w:hAnsi="Aptos" w:cs="Calibri"/>
          <w:color w:val="000000"/>
          <w:sz w:val="20"/>
          <w:szCs w:val="20"/>
          <w:lang w:val="es-MX"/>
        </w:rPr>
        <w:t>Jemaa</w:t>
      </w:r>
      <w:proofErr w:type="spellEnd"/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el </w:t>
      </w:r>
      <w:proofErr w:type="spellStart"/>
      <w:r w:rsidR="001C6CB9">
        <w:rPr>
          <w:rFonts w:ascii="Aptos" w:hAnsi="Aptos" w:cs="Calibri"/>
          <w:color w:val="000000"/>
          <w:sz w:val="20"/>
          <w:szCs w:val="20"/>
          <w:lang w:val="es-MX"/>
        </w:rPr>
        <w:t>Fna</w:t>
      </w:r>
      <w:proofErr w:type="spellEnd"/>
      <w:r w:rsidR="004B4CD8">
        <w:rPr>
          <w:rFonts w:ascii="Aptos" w:hAnsi="Aptos" w:cs="Calibri"/>
          <w:color w:val="000000"/>
          <w:sz w:val="20"/>
          <w:szCs w:val="20"/>
          <w:lang w:val="es-MX"/>
        </w:rPr>
        <w:t xml:space="preserve"> con su permanente </w:t>
      </w:r>
      <w:proofErr w:type="spellStart"/>
      <w:r w:rsidR="004B4CD8">
        <w:rPr>
          <w:rFonts w:ascii="Aptos" w:hAnsi="Aptos" w:cs="Calibri"/>
          <w:color w:val="000000"/>
          <w:sz w:val="20"/>
          <w:szCs w:val="20"/>
          <w:lang w:val="es-MX"/>
        </w:rPr>
        <w:t>ambien</w:t>
      </w:r>
      <w:proofErr w:type="spellEnd"/>
      <w:r w:rsidR="001C6CB9">
        <w:rPr>
          <w:rFonts w:ascii="Aptos" w:hAnsi="Aptos" w:cs="Calibri"/>
          <w:color w:val="000000"/>
          <w:sz w:val="20"/>
          <w:szCs w:val="20"/>
          <w:lang w:val="es-MX"/>
        </w:rPr>
        <w:t>. (Cena opcional con espectáculo – estará incluida si solicitan la opción de pensión completa).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Alojamiento. 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3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Marrakech – Ait Benhaddou – Zagora 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Salida hacia Ait Ben Haddou a través del paso Tizi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N’tichka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(2260 m. de altitud). Visita de su famosa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Kasbah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, declarada como patrimonio mundial por la UNESCO, que ha servido como decorado para famosas películas como Laurence de Arabia,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 xml:space="preserve">Troya, 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Gladiator, Juego de Tronos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>… (Almuerzo opcional)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. C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ontinuación a Zagora atravesando el valle de Draa.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 en el Hotel</w:t>
      </w:r>
      <w:r w:rsidR="00D56337"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.</w:t>
      </w:r>
    </w:p>
    <w:p w:rsidR="00D56337" w:rsidRPr="00DE2748" w:rsidRDefault="00D56337" w:rsidP="00513C8A">
      <w:pPr>
        <w:jc w:val="both"/>
        <w:rPr>
          <w:rFonts w:ascii="Aptos" w:hAnsi="Aptos" w:cs="Calibri"/>
          <w:b/>
          <w:bCs/>
          <w:color w:val="000000"/>
          <w:sz w:val="18"/>
          <w:szCs w:val="18"/>
          <w:lang w:val="es-MX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4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Zagora – </w:t>
      </w:r>
      <w:proofErr w:type="spellStart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Nkob</w:t>
      </w:r>
      <w:proofErr w:type="spellEnd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Tazzarine</w:t>
      </w:r>
      <w:proofErr w:type="spellEnd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Erfoud</w:t>
      </w:r>
      <w:proofErr w:type="spellEnd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Salida hacia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Erfoud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con una breve visita al pueblo de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Tamgroute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, conocido por su centro de alfarería. La ruta también incluye los pueblos de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Tansikht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, Nkob Tazzarine y Alnif con espléndidos paisajes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pre-saharianos</w:t>
      </w:r>
      <w:proofErr w:type="spellEnd"/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(Almuerzo opcional en Alnif).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Por la tarde continuación hacia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Erfoud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a través del pueblo de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Rissani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, lugar de nacimiento de la dinastía alauita. 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.</w:t>
      </w:r>
    </w:p>
    <w:p w:rsidR="004B4CD8" w:rsidRPr="004B4CD8" w:rsidRDefault="004B4CD8" w:rsidP="00513C8A">
      <w:pPr>
        <w:jc w:val="both"/>
        <w:rPr>
          <w:rFonts w:ascii="Aptos" w:hAnsi="Aptos" w:cs="Calibri"/>
          <w:i/>
          <w:iCs/>
          <w:color w:val="000000"/>
          <w:sz w:val="14"/>
          <w:szCs w:val="14"/>
          <w:lang w:val="es-MX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i/>
          <w:i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Opcional</w:t>
      </w:r>
      <w:r w:rsidR="001C6CB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: E</w:t>
      </w:r>
      <w:r w:rsidRPr="001C6CB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xcursi</w:t>
      </w:r>
      <w:r w:rsidR="001C6CB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ones</w:t>
      </w:r>
      <w:r w:rsidRPr="001C6CB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 en 4x4 </w:t>
      </w:r>
      <w:r w:rsidR="004B4CD8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>por el desierto de Merzouga</w:t>
      </w:r>
      <w:r w:rsidRPr="001C6CB9">
        <w:rPr>
          <w:rFonts w:ascii="Aptos" w:hAnsi="Aptos" w:cs="Calibri"/>
          <w:i/>
          <w:iCs/>
          <w:color w:val="000000"/>
          <w:sz w:val="20"/>
          <w:szCs w:val="20"/>
          <w:lang w:val="es-MX"/>
        </w:rPr>
        <w:t xml:space="preserve">: 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14"/>
          <w:szCs w:val="14"/>
          <w:lang w:val="es-MX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5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Erfoud</w:t>
      </w:r>
      <w:proofErr w:type="spellEnd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Tinghir</w:t>
      </w:r>
      <w:proofErr w:type="spellEnd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Ouarzazate</w:t>
      </w:r>
      <w:proofErr w:type="spellEnd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="004B4CD8" w:rsidRPr="004B4CD8">
        <w:rPr>
          <w:rFonts w:ascii="Aptos" w:hAnsi="Aptos" w:cs="Calibri"/>
          <w:color w:val="000000"/>
          <w:sz w:val="20"/>
          <w:szCs w:val="20"/>
          <w:lang w:val="es-MX"/>
        </w:rPr>
        <w:t xml:space="preserve">En caso de que la noche anterior se haya pasado en el hotel de </w:t>
      </w:r>
      <w:proofErr w:type="spellStart"/>
      <w:r w:rsidR="004B4CD8" w:rsidRPr="004B4CD8">
        <w:rPr>
          <w:rFonts w:ascii="Aptos" w:hAnsi="Aptos" w:cs="Calibri"/>
          <w:color w:val="000000"/>
          <w:sz w:val="20"/>
          <w:szCs w:val="20"/>
          <w:lang w:val="es-MX"/>
        </w:rPr>
        <w:t>Erfoud</w:t>
      </w:r>
      <w:proofErr w:type="spellEnd"/>
      <w:r w:rsidR="004B4CD8" w:rsidRPr="004B4CD8">
        <w:rPr>
          <w:rFonts w:ascii="Aptos" w:hAnsi="Aptos" w:cs="Calibri"/>
          <w:color w:val="000000"/>
          <w:sz w:val="20"/>
          <w:szCs w:val="20"/>
          <w:lang w:val="es-MX"/>
        </w:rPr>
        <w:t>. Después,</w:t>
      </w:r>
      <w:r w:rsidR="004B4CD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s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alida hacia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Tinghir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para visitar los magníficos cañones del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Todra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con rocas que superan los 250 metros de alto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(Almuerzo opcional)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.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Continuación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hacia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Ouarzazate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a través de la ruta de las 1000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Kasbahs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,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>pasando por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Kalaat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M’Gouna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y el valle de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Skoura</w:t>
      </w:r>
      <w:proofErr w:type="spellEnd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. Breve visita de </w:t>
      </w:r>
      <w:proofErr w:type="spellStart"/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Ouarzazate</w:t>
      </w:r>
      <w:proofErr w:type="spellEnd"/>
      <w:r w:rsidR="004B4CD8">
        <w:rPr>
          <w:rFonts w:ascii="Aptos" w:hAnsi="Aptos" w:cs="Calibri"/>
          <w:color w:val="000000"/>
          <w:sz w:val="20"/>
          <w:szCs w:val="20"/>
          <w:lang w:val="es-MX"/>
        </w:rPr>
        <w:t xml:space="preserve"> a su llegada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.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Cena y alojamiento.</w:t>
      </w:r>
    </w:p>
    <w:p w:rsidR="004B4CD8" w:rsidRDefault="004B4CD8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6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</w:t>
      </w:r>
      <w:proofErr w:type="spellStart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Ouarzazate</w:t>
      </w:r>
      <w:proofErr w:type="spellEnd"/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– Marrakech </w:t>
      </w:r>
    </w:p>
    <w:p w:rsidR="00513C8A" w:rsidRPr="00DE2748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="00DE2748">
        <w:rPr>
          <w:rFonts w:ascii="Aptos" w:hAnsi="Aptos" w:cs="Calibri"/>
          <w:sz w:val="20"/>
          <w:szCs w:val="20"/>
        </w:rPr>
        <w:t xml:space="preserve">Visita </w:t>
      </w:r>
      <w:r w:rsidR="004B4CD8">
        <w:rPr>
          <w:rFonts w:ascii="Aptos" w:hAnsi="Aptos" w:cs="Calibri"/>
          <w:sz w:val="20"/>
          <w:szCs w:val="20"/>
        </w:rPr>
        <w:t>panorámica</w:t>
      </w:r>
      <w:r w:rsidRPr="001C6CB9">
        <w:rPr>
          <w:rFonts w:ascii="Aptos" w:hAnsi="Aptos" w:cs="Calibri"/>
          <w:sz w:val="20"/>
          <w:szCs w:val="20"/>
        </w:rPr>
        <w:t xml:space="preserve"> de </w:t>
      </w:r>
      <w:r w:rsidR="004B4CD8">
        <w:rPr>
          <w:rFonts w:ascii="Aptos" w:hAnsi="Aptos" w:cs="Calibri"/>
          <w:sz w:val="20"/>
          <w:szCs w:val="20"/>
        </w:rPr>
        <w:t xml:space="preserve">la ciudad de </w:t>
      </w:r>
      <w:proofErr w:type="spellStart"/>
      <w:r w:rsidRPr="001C6CB9">
        <w:rPr>
          <w:rFonts w:ascii="Aptos" w:hAnsi="Aptos" w:cs="Calibri"/>
          <w:sz w:val="20"/>
          <w:szCs w:val="20"/>
        </w:rPr>
        <w:t>Ouarzazate</w:t>
      </w:r>
      <w:proofErr w:type="spellEnd"/>
      <w:r w:rsidR="00DE2748">
        <w:rPr>
          <w:rFonts w:ascii="Aptos" w:hAnsi="Aptos" w:cs="Calibri"/>
          <w:sz w:val="20"/>
          <w:szCs w:val="20"/>
        </w:rPr>
        <w:t xml:space="preserve"> antes de salir de camino</w:t>
      </w:r>
      <w:r w:rsidRPr="001C6CB9">
        <w:rPr>
          <w:rFonts w:ascii="Aptos" w:hAnsi="Aptos" w:cs="Calibri"/>
          <w:sz w:val="20"/>
          <w:szCs w:val="20"/>
        </w:rPr>
        <w:t xml:space="preserve"> </w:t>
      </w:r>
      <w:r w:rsidR="004B4CD8">
        <w:rPr>
          <w:rFonts w:ascii="Aptos" w:hAnsi="Aptos" w:cs="Calibri"/>
          <w:sz w:val="20"/>
          <w:szCs w:val="20"/>
        </w:rPr>
        <w:t>hacia</w:t>
      </w:r>
      <w:r w:rsidRPr="001C6CB9">
        <w:rPr>
          <w:rFonts w:ascii="Aptos" w:hAnsi="Aptos" w:cs="Calibri"/>
          <w:sz w:val="20"/>
          <w:szCs w:val="20"/>
        </w:rPr>
        <w:t xml:space="preserve"> Marrakech</w:t>
      </w:r>
      <w:r w:rsidR="00DE2748">
        <w:rPr>
          <w:rFonts w:ascii="Aptos" w:hAnsi="Aptos" w:cs="Calibri"/>
          <w:sz w:val="20"/>
          <w:szCs w:val="20"/>
        </w:rPr>
        <w:t xml:space="preserve">. Llegada </w:t>
      </w:r>
      <w:r w:rsidR="001C6CB9">
        <w:rPr>
          <w:rFonts w:ascii="Aptos" w:hAnsi="Aptos" w:cs="Calibri"/>
          <w:sz w:val="20"/>
          <w:szCs w:val="20"/>
        </w:rPr>
        <w:t>(Almuerzo opcional)</w:t>
      </w:r>
      <w:r w:rsidRPr="001C6CB9">
        <w:rPr>
          <w:rFonts w:ascii="Aptos" w:hAnsi="Aptos" w:cs="Calibri"/>
          <w:sz w:val="20"/>
          <w:szCs w:val="20"/>
        </w:rPr>
        <w:t xml:space="preserve">. </w:t>
      </w:r>
      <w:r w:rsidR="00DE2748">
        <w:rPr>
          <w:rFonts w:ascii="Aptos" w:hAnsi="Aptos" w:cs="Calibri"/>
          <w:sz w:val="20"/>
          <w:szCs w:val="20"/>
        </w:rPr>
        <w:t>Tarde libre</w:t>
      </w:r>
      <w:r w:rsidRPr="001C6CB9">
        <w:rPr>
          <w:rFonts w:ascii="Aptos" w:hAnsi="Aptos" w:cs="Calibri"/>
          <w:sz w:val="20"/>
          <w:szCs w:val="20"/>
        </w:rPr>
        <w:t>.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DE2748" w:rsidRDefault="00DE2748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4B4CD8" w:rsidRDefault="004B4CD8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</w:p>
    <w:p w:rsidR="00513C8A" w:rsidRPr="001C6CB9" w:rsidRDefault="00513C8A" w:rsidP="00513C8A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Día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7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. </w:t>
      </w:r>
      <w:r w:rsidR="00DE2748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Marrakech</w:t>
      </w:r>
    </w:p>
    <w:p w:rsidR="00513C8A" w:rsidRDefault="00513C8A" w:rsidP="00D56337">
      <w:pPr>
        <w:jc w:val="both"/>
        <w:rPr>
          <w:rFonts w:ascii="Aptos" w:hAnsi="Aptos" w:cs="Calibri"/>
          <w:b/>
          <w:bCs/>
          <w:color w:val="000000"/>
          <w:sz w:val="20"/>
          <w:szCs w:val="20"/>
          <w:lang w:val="es-MX"/>
        </w:rPr>
      </w:pP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>Desayuno.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Traslado </w:t>
      </w:r>
      <w:r w:rsidR="004B4CD8">
        <w:rPr>
          <w:rFonts w:ascii="Aptos" w:hAnsi="Aptos" w:cs="Calibri"/>
          <w:color w:val="000000"/>
          <w:sz w:val="20"/>
          <w:szCs w:val="20"/>
          <w:lang w:val="es-MX"/>
        </w:rPr>
        <w:t xml:space="preserve">con asistencia 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al aeropuerto</w:t>
      </w:r>
      <w:r w:rsidR="001C6CB9">
        <w:rPr>
          <w:rFonts w:ascii="Aptos" w:hAnsi="Aptos" w:cs="Calibri"/>
          <w:color w:val="000000"/>
          <w:sz w:val="20"/>
          <w:szCs w:val="20"/>
          <w:lang w:val="es-MX"/>
        </w:rPr>
        <w:t xml:space="preserve"> internacional de </w:t>
      </w:r>
      <w:r w:rsidR="00DE2748">
        <w:rPr>
          <w:rFonts w:ascii="Aptos" w:hAnsi="Aptos" w:cs="Calibri"/>
          <w:color w:val="000000"/>
          <w:sz w:val="20"/>
          <w:szCs w:val="20"/>
          <w:lang w:val="es-MX"/>
        </w:rPr>
        <w:t>Marrakech para el vuelo de salida</w:t>
      </w:r>
      <w:r w:rsidRPr="001C6CB9">
        <w:rPr>
          <w:rFonts w:ascii="Aptos" w:hAnsi="Aptos" w:cs="Calibri"/>
          <w:color w:val="000000"/>
          <w:sz w:val="20"/>
          <w:szCs w:val="20"/>
          <w:lang w:val="es-MX"/>
        </w:rPr>
        <w:t>.</w:t>
      </w:r>
      <w:r w:rsidRPr="001C6CB9">
        <w:rPr>
          <w:rFonts w:ascii="Aptos" w:hAnsi="Aptos" w:cs="Calibri"/>
          <w:b/>
          <w:bCs/>
          <w:color w:val="000000"/>
          <w:sz w:val="20"/>
          <w:szCs w:val="20"/>
          <w:lang w:val="es-MX"/>
        </w:rPr>
        <w:t xml:space="preserve"> </w:t>
      </w:r>
    </w:p>
    <w:p w:rsidR="001C6CB9" w:rsidRPr="004B4CD8" w:rsidRDefault="001C6CB9" w:rsidP="00D56337">
      <w:pPr>
        <w:jc w:val="both"/>
        <w:rPr>
          <w:rFonts w:ascii="Aptos" w:hAnsi="Aptos" w:cs="Calibri"/>
          <w:b/>
          <w:bCs/>
          <w:sz w:val="16"/>
          <w:szCs w:val="16"/>
        </w:rPr>
      </w:pPr>
    </w:p>
    <w:p w:rsidR="00513C8A" w:rsidRPr="001C6CB9" w:rsidRDefault="00513C8A" w:rsidP="001C6CB9">
      <w:pPr>
        <w:jc w:val="center"/>
        <w:rPr>
          <w:rFonts w:ascii="Aptos" w:hAnsi="Aptos" w:cs="Calibri"/>
          <w:b/>
          <w:bCs/>
          <w:sz w:val="20"/>
          <w:szCs w:val="20"/>
          <w:lang w:val="es-ES"/>
        </w:rPr>
      </w:pPr>
      <w:r w:rsidRPr="001C6CB9">
        <w:rPr>
          <w:rFonts w:ascii="Aptos" w:hAnsi="Aptos" w:cs="Calibri"/>
          <w:b/>
          <w:bCs/>
          <w:sz w:val="20"/>
          <w:szCs w:val="20"/>
          <w:lang w:val="es-ES"/>
        </w:rPr>
        <w:t>FIN DE NUESTROS SERVICIOS</w:t>
      </w:r>
    </w:p>
    <w:p w:rsidR="00513C8A" w:rsidRPr="004B4CD8" w:rsidRDefault="00513C8A" w:rsidP="00513C8A">
      <w:pPr>
        <w:rPr>
          <w:rFonts w:ascii="Aptos" w:hAnsi="Aptos" w:cs="Calibri"/>
          <w:sz w:val="20"/>
          <w:szCs w:val="20"/>
          <w:lang w:val="es-ES"/>
        </w:rPr>
      </w:pPr>
    </w:p>
    <w:p w:rsidR="00513C8A" w:rsidRPr="001C6CB9" w:rsidRDefault="00513C8A" w:rsidP="00513C8A">
      <w:pPr>
        <w:rPr>
          <w:rFonts w:ascii="Aptos" w:hAnsi="Aptos" w:cs="Calibri"/>
          <w:sz w:val="20"/>
          <w:szCs w:val="20"/>
          <w:lang w:val="es-ES"/>
        </w:rPr>
      </w:pPr>
      <w:r w:rsidRPr="001C6CB9">
        <w:rPr>
          <w:rFonts w:ascii="Aptos" w:hAnsi="Aptos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A6A70" wp14:editId="0DE22E6C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1639506825" name="Rectángulo 1639506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C8A" w:rsidRDefault="00513C8A" w:rsidP="00513C8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A6A70" id="Rectángulo 1639506825" o:spid="_x0000_s1026" style="position:absolute;margin-left:1.65pt;margin-top:.8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7f/+JmMCAAAK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513C8A" w:rsidRDefault="00513C8A" w:rsidP="00513C8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13C8A" w:rsidRPr="001C6CB9" w:rsidRDefault="00513C8A" w:rsidP="00513C8A">
      <w:pPr>
        <w:tabs>
          <w:tab w:val="left" w:pos="851"/>
        </w:tabs>
        <w:rPr>
          <w:rFonts w:ascii="Aptos" w:hAnsi="Aptos" w:cs="Calibri"/>
          <w:sz w:val="20"/>
          <w:szCs w:val="20"/>
        </w:rPr>
      </w:pP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Traslados aeropuerto – hotel – aeropuerto en servicio compartido</w:t>
      </w:r>
      <w:r w:rsidR="004B4CD8">
        <w:rPr>
          <w:rFonts w:ascii="Aptos" w:hAnsi="Aptos" w:cs="Calibri"/>
          <w:sz w:val="20"/>
          <w:szCs w:val="20"/>
        </w:rPr>
        <w:t xml:space="preserve"> con asistencia</w:t>
      </w:r>
    </w:p>
    <w:p w:rsidR="00513C8A" w:rsidRPr="001C6CB9" w:rsidRDefault="00513C8A" w:rsidP="001C6CB9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0</w:t>
      </w:r>
      <w:r w:rsidR="00DE2748">
        <w:rPr>
          <w:rFonts w:ascii="Aptos" w:hAnsi="Aptos" w:cs="Calibri"/>
          <w:sz w:val="20"/>
          <w:szCs w:val="20"/>
        </w:rPr>
        <w:t>3</w:t>
      </w:r>
      <w:r w:rsidRPr="001C6CB9">
        <w:rPr>
          <w:rFonts w:ascii="Aptos" w:hAnsi="Aptos" w:cs="Calibri"/>
          <w:sz w:val="20"/>
          <w:szCs w:val="20"/>
        </w:rPr>
        <w:t xml:space="preserve"> noches de alojamiento en Marrakech, 01 en Zagora, 01 en </w:t>
      </w:r>
      <w:proofErr w:type="spellStart"/>
      <w:r w:rsidRPr="001C6CB9">
        <w:rPr>
          <w:rFonts w:ascii="Aptos" w:hAnsi="Aptos" w:cs="Calibri"/>
          <w:sz w:val="20"/>
          <w:szCs w:val="20"/>
        </w:rPr>
        <w:t>Erfoud</w:t>
      </w:r>
      <w:proofErr w:type="spellEnd"/>
      <w:r w:rsidRPr="001C6CB9">
        <w:rPr>
          <w:rFonts w:ascii="Aptos" w:hAnsi="Aptos" w:cs="Calibri"/>
          <w:sz w:val="20"/>
          <w:szCs w:val="20"/>
        </w:rPr>
        <w:t xml:space="preserve"> y 01 en </w:t>
      </w:r>
      <w:proofErr w:type="spellStart"/>
      <w:r w:rsidRPr="001C6CB9">
        <w:rPr>
          <w:rFonts w:ascii="Aptos" w:hAnsi="Aptos" w:cs="Calibri"/>
          <w:sz w:val="20"/>
          <w:szCs w:val="20"/>
        </w:rPr>
        <w:t>Ouarzazate</w:t>
      </w:r>
      <w:proofErr w:type="spellEnd"/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Régimen de media pensión en alojamiento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Visitas y entradas según itinerario en servicio compartido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Entrada a los monumentos indicados en el itinerario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Maleteros y propinas en hoteles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Guía de habla hispana durante su recorrido en servicio compartido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 xml:space="preserve">Seguro </w:t>
      </w:r>
      <w:r w:rsidR="001C6CB9">
        <w:rPr>
          <w:rFonts w:ascii="Aptos" w:hAnsi="Aptos" w:cs="Calibri"/>
          <w:sz w:val="20"/>
          <w:szCs w:val="20"/>
        </w:rPr>
        <w:t xml:space="preserve">básico </w:t>
      </w:r>
      <w:r w:rsidRPr="001C6CB9">
        <w:rPr>
          <w:rFonts w:ascii="Aptos" w:hAnsi="Aptos" w:cs="Calibri"/>
          <w:sz w:val="20"/>
          <w:szCs w:val="20"/>
        </w:rPr>
        <w:t xml:space="preserve">de asistencia </w:t>
      </w:r>
      <w:r w:rsidR="001C6CB9">
        <w:rPr>
          <w:rFonts w:ascii="Aptos" w:hAnsi="Aptos" w:cs="Calibri"/>
          <w:sz w:val="20"/>
          <w:szCs w:val="20"/>
        </w:rPr>
        <w:t>en viaje</w:t>
      </w:r>
    </w:p>
    <w:p w:rsidR="00513C8A" w:rsidRPr="00DE2748" w:rsidRDefault="00513C8A" w:rsidP="00513C8A">
      <w:pPr>
        <w:tabs>
          <w:tab w:val="left" w:pos="851"/>
        </w:tabs>
        <w:rPr>
          <w:rFonts w:ascii="Aptos" w:hAnsi="Aptos" w:cs="Calibri"/>
          <w:sz w:val="12"/>
          <w:szCs w:val="12"/>
        </w:rPr>
      </w:pPr>
    </w:p>
    <w:p w:rsidR="00513C8A" w:rsidRPr="001C6CB9" w:rsidRDefault="001C6CB9" w:rsidP="00513C8A">
      <w:pPr>
        <w:ind w:left="142"/>
        <w:rPr>
          <w:rFonts w:ascii="Aptos" w:hAnsi="Aptos" w:cs="Calibri"/>
          <w:b/>
          <w:sz w:val="20"/>
          <w:szCs w:val="20"/>
        </w:rPr>
      </w:pPr>
      <w:r w:rsidRPr="001C6CB9">
        <w:rPr>
          <w:rFonts w:ascii="Aptos" w:hAnsi="Aptos" w:cs="Calibri"/>
          <w:b/>
          <w:sz w:val="20"/>
          <w:szCs w:val="20"/>
        </w:rPr>
        <w:t>NO INCLUYE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Vuelos internacionales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Excursiones opcionales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Bebidas en las comidas mencionadas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Ningún servicio no especificado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Gastos personales</w:t>
      </w:r>
    </w:p>
    <w:p w:rsidR="00513C8A" w:rsidRPr="001C6CB9" w:rsidRDefault="00513C8A" w:rsidP="00513C8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Propinas</w:t>
      </w:r>
      <w:r w:rsidR="004B4CD8">
        <w:rPr>
          <w:rFonts w:ascii="Aptos" w:hAnsi="Aptos" w:cs="Calibri"/>
          <w:sz w:val="20"/>
          <w:szCs w:val="20"/>
        </w:rPr>
        <w:t xml:space="preserve"> (Sugerencia: $4 euros a guías y $3 euros a conductor por día)</w:t>
      </w:r>
    </w:p>
    <w:p w:rsidR="004B4CD8" w:rsidRPr="004B4CD8" w:rsidRDefault="004B4CD8" w:rsidP="00513C8A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tbl>
      <w:tblPr>
        <w:tblW w:w="70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232"/>
        <w:gridCol w:w="4580"/>
      </w:tblGrid>
      <w:tr w:rsidR="004B4CD8" w:rsidRPr="00DE2748" w:rsidTr="00A304FC">
        <w:trPr>
          <w:trHeight w:val="227"/>
          <w:jc w:val="center"/>
        </w:trPr>
        <w:tc>
          <w:tcPr>
            <w:tcW w:w="708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4B4CD8" w:rsidRPr="00DE2748" w:rsidRDefault="004B4CD8" w:rsidP="00A304F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B4CD8" w:rsidRPr="00DE2748" w:rsidRDefault="004B4CD8" w:rsidP="00A304F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B4CD8" w:rsidRPr="00DE2748" w:rsidRDefault="004B4CD8" w:rsidP="00A304F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5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B4CD8" w:rsidRPr="00DE2748" w:rsidRDefault="004B4CD8" w:rsidP="00A304F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CD8" w:rsidRPr="00DE2748" w:rsidRDefault="004B4CD8" w:rsidP="00A304F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Palm Plaza / Ryad Mogador Agdal / </w:t>
            </w: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Zalagh</w:t>
            </w:r>
            <w:proofErr w:type="spellEnd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Kasbah</w:t>
            </w:r>
            <w:proofErr w:type="spellEnd"/>
          </w:p>
        </w:tc>
      </w:tr>
      <w:tr w:rsidR="004B4CD8" w:rsidRPr="00C7723E" w:rsidTr="00A304FC">
        <w:trPr>
          <w:trHeight w:val="227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Zagora</w:t>
            </w: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Palais Asmaa / Kasbah Sirocco / Ksar Tinsouline</w:t>
            </w:r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Erfoud</w:t>
            </w:r>
            <w:proofErr w:type="spellEnd"/>
          </w:p>
        </w:tc>
        <w:tc>
          <w:tcPr>
            <w:tcW w:w="4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Erfoud</w:t>
            </w:r>
            <w:proofErr w:type="spellEnd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Palace / </w:t>
            </w: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Palm's</w:t>
            </w:r>
            <w:proofErr w:type="spellEnd"/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Ouarzazate</w:t>
            </w:r>
            <w:proofErr w:type="spellEnd"/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Karam Palace / </w:t>
            </w: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Azghor</w:t>
            </w:r>
            <w:proofErr w:type="spellEnd"/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DE2748" w:rsidRDefault="004B4CD8" w:rsidP="00A304F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Kenzi Rose Garden / JAAL / Ryad Mogador Menara</w:t>
            </w:r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Zagora</w:t>
            </w:r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Riad Lamane / Dar Sofian</w:t>
            </w:r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Erfoud</w:t>
            </w:r>
            <w:proofErr w:type="spellEnd"/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Xaluca</w:t>
            </w:r>
            <w:proofErr w:type="spellEnd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Palais</w:t>
            </w:r>
            <w:proofErr w:type="spellEnd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du Desert</w:t>
            </w:r>
          </w:p>
        </w:tc>
      </w:tr>
      <w:tr w:rsidR="004B4CD8" w:rsidRPr="00DE2748" w:rsidTr="00A304FC">
        <w:trPr>
          <w:trHeight w:val="227"/>
          <w:jc w:val="center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Ouarzazate</w:t>
            </w:r>
            <w:proofErr w:type="spellEnd"/>
          </w:p>
        </w:tc>
        <w:tc>
          <w:tcPr>
            <w:tcW w:w="4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DE2748" w:rsidRDefault="004B4CD8" w:rsidP="00A304F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Ksar</w:t>
            </w:r>
            <w:proofErr w:type="spellEnd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Ighnda</w:t>
            </w:r>
            <w:proofErr w:type="spellEnd"/>
            <w:r w:rsidRPr="00DE274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Oscar</w:t>
            </w:r>
          </w:p>
        </w:tc>
      </w:tr>
    </w:tbl>
    <w:p w:rsidR="004B4CD8" w:rsidRPr="004B4CD8" w:rsidRDefault="004B4CD8" w:rsidP="00513C8A">
      <w:pPr>
        <w:rPr>
          <w:rFonts w:ascii="Aptos" w:eastAsia="Calibri" w:hAnsi="Aptos" w:cs="Calibri"/>
          <w:b/>
          <w:color w:val="000000" w:themeColor="text1"/>
          <w:sz w:val="14"/>
          <w:szCs w:val="14"/>
          <w:lang w:val="es-MX"/>
        </w:rPr>
      </w:pPr>
    </w:p>
    <w:tbl>
      <w:tblPr>
        <w:tblW w:w="83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0"/>
        <w:gridCol w:w="1579"/>
      </w:tblGrid>
      <w:tr w:rsidR="004B4CD8" w:rsidRPr="004B4CD8" w:rsidTr="004B4CD8">
        <w:trPr>
          <w:trHeight w:val="283"/>
          <w:jc w:val="center"/>
        </w:trPr>
        <w:tc>
          <w:tcPr>
            <w:tcW w:w="6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7171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TARIFA TOURS OPCIONALES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57171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POR PERSONA</w:t>
            </w:r>
          </w:p>
        </w:tc>
      </w:tr>
      <w:tr w:rsidR="004B4CD8" w:rsidRPr="004B4CD8" w:rsidTr="004B4CD8">
        <w:trPr>
          <w:trHeight w:val="283"/>
          <w:jc w:val="center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Tour de Fez nocturno (con drink &amp; show)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48</w:t>
            </w:r>
          </w:p>
        </w:tc>
      </w:tr>
      <w:tr w:rsidR="004B4CD8" w:rsidRPr="004B4CD8" w:rsidTr="004B4CD8">
        <w:trPr>
          <w:trHeight w:val="283"/>
          <w:jc w:val="center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Excursión en 4x4 a las dunas de Merzouga para el atardecer o amanecer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52</w:t>
            </w:r>
          </w:p>
        </w:tc>
      </w:tr>
      <w:tr w:rsidR="004B4CD8" w:rsidRPr="004B4CD8" w:rsidTr="004B4CD8">
        <w:trPr>
          <w:trHeight w:val="283"/>
          <w:jc w:val="center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Paseo camello en Merzouga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</w:tr>
      <w:tr w:rsidR="004B4CD8" w:rsidRPr="004B4CD8" w:rsidTr="004B4CD8">
        <w:trPr>
          <w:trHeight w:val="283"/>
          <w:jc w:val="center"/>
        </w:trPr>
        <w:tc>
          <w:tcPr>
            <w:tcW w:w="6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Descubrimiento de los jardines de </w:t>
            </w:r>
            <w:proofErr w:type="spellStart"/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Majorelle</w:t>
            </w:r>
            <w:proofErr w:type="spellEnd"/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(visita completa sin guía)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68</w:t>
            </w:r>
          </w:p>
        </w:tc>
      </w:tr>
    </w:tbl>
    <w:p w:rsidR="004B4CD8" w:rsidRDefault="004B4CD8" w:rsidP="00513C8A">
      <w:pPr>
        <w:rPr>
          <w:rFonts w:ascii="Aptos" w:eastAsia="Calibri" w:hAnsi="Aptos" w:cs="Calibri"/>
          <w:b/>
          <w:color w:val="000000" w:themeColor="text1"/>
          <w:sz w:val="14"/>
          <w:szCs w:val="14"/>
          <w:lang w:val="es-MX"/>
        </w:rPr>
      </w:pPr>
    </w:p>
    <w:p w:rsidR="004B4CD8" w:rsidRDefault="004B4CD8" w:rsidP="00513C8A">
      <w:pPr>
        <w:rPr>
          <w:rFonts w:ascii="Aptos" w:eastAsia="Calibri" w:hAnsi="Aptos" w:cs="Calibri"/>
          <w:b/>
          <w:color w:val="000000" w:themeColor="text1"/>
          <w:sz w:val="14"/>
          <w:szCs w:val="14"/>
          <w:lang w:val="es-MX"/>
        </w:rPr>
      </w:pPr>
    </w:p>
    <w:p w:rsidR="004B4CD8" w:rsidRPr="004B4CD8" w:rsidRDefault="004B4CD8" w:rsidP="00513C8A">
      <w:pPr>
        <w:rPr>
          <w:rFonts w:ascii="Aptos" w:eastAsia="Calibri" w:hAnsi="Aptos" w:cs="Calibri"/>
          <w:b/>
          <w:color w:val="000000" w:themeColor="text1"/>
          <w:sz w:val="20"/>
          <w:szCs w:val="20"/>
          <w:lang w:val="es-MX"/>
        </w:rPr>
      </w:pPr>
    </w:p>
    <w:tbl>
      <w:tblPr>
        <w:tblW w:w="108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1"/>
        <w:gridCol w:w="900"/>
        <w:gridCol w:w="893"/>
        <w:gridCol w:w="1292"/>
        <w:gridCol w:w="1003"/>
      </w:tblGrid>
      <w:tr w:rsidR="004B4CD8" w:rsidRPr="004B4CD8" w:rsidTr="004B4CD8">
        <w:trPr>
          <w:trHeight w:val="20"/>
          <w:jc w:val="center"/>
        </w:trPr>
        <w:tc>
          <w:tcPr>
            <w:tcW w:w="1080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(MÍNIMO 2 PASAJEROS) 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980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07 ABRIL - 27 OCTUBRE, 2026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1082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1112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1479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829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07 Abr - 26 May / 28 Jul - 27 Oct, 2026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Suplemento Pensión completa (4 almuerzos + 1 cena)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164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Excursión En 4x4 a las dunas de Merzouga para la pues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t</w:t>
            </w: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 del sol, con cena y alojamiento en campamento estándar (baños privados) / sin paseo en camello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69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Excursión En 4x4 a las dunas de Merzouga para la pues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t</w:t>
            </w: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 del sol, con cena y alojamiento en campamento de lujo (baños privados) / sin paseo en camello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154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En 4x4 a las dunas de </w:t>
            </w: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Merzouga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para la </w:t>
            </w: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puesa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del sol, con cena y alojamiento en campamento lujo (baños privados) / Paseo en camello incluido (</w:t>
            </w: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Merzouga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luxury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camp o similar)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274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404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205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1288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1253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1788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983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07 Abr - 26 May / 28 Jul - 27 Oct, 2026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Suplemento Pensión completa (4 almuerzos + 1 cena)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164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En 4x4 a las dunas de Merzouga para la pues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t</w:t>
            </w: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 del sol, con cena y alojamiento en campamento estándar (baños privados) / sin paseo en camello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51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En 4x4 a las dunas de Merzouga para la pues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t</w:t>
            </w: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 del sol, con cena y alojamiento en campamento de lujo (baños privados) / sin paseo en camello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168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260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126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67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4CD8" w:rsidRPr="004B4CD8" w:rsidRDefault="004B4CD8" w:rsidP="004B4CD8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En 4x4 a las dunas de Merzouga para la pues</w:t>
            </w:r>
            <w: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t</w:t>
            </w: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 del sol, con cena y alojamiento en campamento lujo (baños privados) / Paseo en camello incluido (</w:t>
            </w: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Merzouga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luxury</w:t>
            </w:r>
            <w:proofErr w:type="spellEnd"/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camp o similar)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240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342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108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DE 2 A 11 AÑOS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1080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B4CD8" w:rsidRPr="004B4CD8" w:rsidTr="004B4CD8">
        <w:trPr>
          <w:trHeight w:val="20"/>
          <w:jc w:val="center"/>
        </w:trPr>
        <w:tc>
          <w:tcPr>
            <w:tcW w:w="1080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4B4CD8" w:rsidRPr="004B4CD8" w:rsidRDefault="004B4CD8" w:rsidP="004B4CD8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4B4CD8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1C6CB9" w:rsidRDefault="001C6CB9" w:rsidP="00513C8A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</w:p>
    <w:p w:rsidR="00513C8A" w:rsidRPr="001C6CB9" w:rsidRDefault="00513C8A" w:rsidP="00513C8A">
      <w:pPr>
        <w:rPr>
          <w:rFonts w:ascii="Aptos" w:eastAsia="Calibri" w:hAnsi="Aptos" w:cs="Calibri"/>
          <w:b/>
          <w:color w:val="000000" w:themeColor="text1"/>
          <w:sz w:val="20"/>
          <w:szCs w:val="20"/>
        </w:rPr>
      </w:pPr>
      <w:r w:rsidRPr="001C6CB9">
        <w:rPr>
          <w:rFonts w:ascii="Aptos" w:eastAsia="Calibri" w:hAnsi="Aptos" w:cs="Calibri"/>
          <w:b/>
          <w:color w:val="000000" w:themeColor="text1"/>
          <w:sz w:val="20"/>
          <w:szCs w:val="20"/>
        </w:rPr>
        <w:t>NOTAS IMPORTANTES:</w:t>
      </w:r>
    </w:p>
    <w:p w:rsidR="00513C8A" w:rsidRDefault="001C6CB9" w:rsidP="00513C8A">
      <w:pPr>
        <w:rPr>
          <w:rFonts w:ascii="Aptos" w:eastAsia="Calibri" w:hAnsi="Aptos" w:cs="Calibri"/>
          <w:b/>
          <w:color w:val="00B050"/>
          <w:sz w:val="20"/>
          <w:szCs w:val="20"/>
          <w:lang w:val="es-MX"/>
        </w:rPr>
      </w:pPr>
      <w:r w:rsidRPr="001C6CB9">
        <w:rPr>
          <w:rFonts w:ascii="Aptos" w:eastAsia="Calibri" w:hAnsi="Aptos" w:cs="Calibri"/>
          <w:b/>
          <w:color w:val="00B050"/>
          <w:sz w:val="20"/>
          <w:szCs w:val="20"/>
          <w:highlight w:val="yellow"/>
          <w:lang w:val="es-MX"/>
        </w:rPr>
        <w:t>MEXICANOS NO REQUIEREN VISA</w:t>
      </w:r>
    </w:p>
    <w:p w:rsidR="001C6CB9" w:rsidRPr="004B4CD8" w:rsidRDefault="001C6CB9" w:rsidP="00513C8A">
      <w:pPr>
        <w:rPr>
          <w:rFonts w:ascii="Aptos" w:eastAsia="Calibri" w:hAnsi="Aptos" w:cs="Calibri"/>
          <w:b/>
          <w:color w:val="00B050"/>
          <w:sz w:val="14"/>
          <w:szCs w:val="14"/>
          <w:lang w:val="es-MX"/>
        </w:rPr>
      </w:pPr>
    </w:p>
    <w:p w:rsidR="00513C8A" w:rsidRPr="001C6CB9" w:rsidRDefault="00513C8A" w:rsidP="00513C8A">
      <w:pPr>
        <w:pStyle w:val="Prrafodelista"/>
        <w:numPr>
          <w:ilvl w:val="0"/>
          <w:numId w:val="4"/>
        </w:numPr>
        <w:rPr>
          <w:rStyle w:val="Fuerte"/>
          <w:rFonts w:ascii="Aptos" w:hAnsi="Aptos" w:cs="Calibri"/>
          <w:sz w:val="20"/>
          <w:szCs w:val="20"/>
        </w:rPr>
      </w:pPr>
      <w:r w:rsidRPr="001C6CB9">
        <w:rPr>
          <w:rStyle w:val="Fuerte"/>
          <w:rFonts w:ascii="Aptos" w:hAnsi="Aptos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513C8A" w:rsidRPr="001C6CB9" w:rsidRDefault="00513C8A" w:rsidP="00513C8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1C6CB9">
        <w:rPr>
          <w:rStyle w:val="Fuerte"/>
          <w:rFonts w:ascii="Aptos" w:hAnsi="Aptos" w:cs="Calibri"/>
          <w:sz w:val="20"/>
          <w:szCs w:val="20"/>
        </w:rPr>
        <w:t>El orden de los servicios podría variar según disponibilidad aérea y/o terrestre.</w:t>
      </w:r>
    </w:p>
    <w:p w:rsidR="00513C8A" w:rsidRPr="001C6CB9" w:rsidRDefault="00513C8A" w:rsidP="00513C8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Fuerte"/>
          <w:rFonts w:ascii="Aptos" w:hAnsi="Aptos" w:cs="Calibri"/>
          <w:sz w:val="20"/>
          <w:szCs w:val="20"/>
        </w:rPr>
      </w:pPr>
      <w:r w:rsidRPr="001C6CB9">
        <w:rPr>
          <w:rStyle w:val="Fuerte"/>
          <w:rFonts w:ascii="Aptos" w:hAnsi="Aptos"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513C8A" w:rsidRPr="001C6CB9" w:rsidRDefault="00513C8A" w:rsidP="00513C8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513C8A" w:rsidRPr="001C6CB9" w:rsidRDefault="00513C8A" w:rsidP="00513C8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Algunos hoteles cobran un resort fee que el pasajero deberá pagar en destino.</w:t>
      </w:r>
      <w:r w:rsidRPr="001C6CB9">
        <w:rPr>
          <w:rFonts w:ascii="Aptos" w:hAnsi="Aptos" w:cs="Calibri"/>
          <w:sz w:val="20"/>
          <w:szCs w:val="20"/>
        </w:rPr>
        <w:br/>
        <w:t>El horario estándar del check in 15:00hrs y el check out 11:00hrs.</w:t>
      </w:r>
    </w:p>
    <w:p w:rsidR="00513C8A" w:rsidRPr="001C6CB9" w:rsidRDefault="00513C8A" w:rsidP="00513C8A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513C8A" w:rsidRPr="001C6CB9" w:rsidRDefault="00513C8A" w:rsidP="001C6CB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jc w:val="both"/>
        <w:rPr>
          <w:rFonts w:ascii="Aptos" w:hAnsi="Aptos" w:cs="Calibri"/>
          <w:sz w:val="20"/>
          <w:szCs w:val="20"/>
        </w:rPr>
      </w:pPr>
      <w:r w:rsidRPr="001C6CB9">
        <w:rPr>
          <w:rFonts w:ascii="Aptos" w:hAnsi="Aptos" w:cs="Calibri"/>
          <w:sz w:val="20"/>
          <w:szCs w:val="20"/>
        </w:rPr>
        <w:t>De manera obligatoria, el pasaporte debe tener una vigencia mínima de 6 meses para viajar a Marruecos</w:t>
      </w:r>
    </w:p>
    <w:p w:rsidR="00513C8A" w:rsidRPr="001C6CB9" w:rsidRDefault="00513C8A" w:rsidP="00513C8A">
      <w:pPr>
        <w:rPr>
          <w:rFonts w:ascii="Aptos" w:hAnsi="Aptos"/>
          <w:sz w:val="20"/>
          <w:szCs w:val="20"/>
        </w:rPr>
      </w:pPr>
    </w:p>
    <w:p w:rsidR="00D7016A" w:rsidRPr="001C6CB9" w:rsidRDefault="00D7016A" w:rsidP="007072D4">
      <w:pPr>
        <w:rPr>
          <w:rFonts w:ascii="Aptos" w:hAnsi="Aptos"/>
          <w:sz w:val="20"/>
          <w:szCs w:val="20"/>
        </w:rPr>
      </w:pPr>
    </w:p>
    <w:sectPr w:rsidR="00D7016A" w:rsidRPr="001C6CB9" w:rsidSect="004B4CD8">
      <w:headerReference w:type="default" r:id="rId7"/>
      <w:footerReference w:type="default" r:id="rId8"/>
      <w:pgSz w:w="12240" w:h="15840"/>
      <w:pgMar w:top="411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6FA1" w:rsidRDefault="00336FA1" w:rsidP="00D7016A">
      <w:r>
        <w:separator/>
      </w:r>
    </w:p>
  </w:endnote>
  <w:endnote w:type="continuationSeparator" w:id="0">
    <w:p w:rsidR="00336FA1" w:rsidRDefault="00336FA1" w:rsidP="00D70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B4C118" wp14:editId="73608990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740659" cy="865378"/>
          <wp:effectExtent l="0" t="0" r="0" b="0"/>
          <wp:wrapNone/>
          <wp:docPr id="19476216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6FA1" w:rsidRDefault="00336FA1" w:rsidP="00D7016A">
      <w:r>
        <w:separator/>
      </w:r>
    </w:p>
  </w:footnote>
  <w:footnote w:type="continuationSeparator" w:id="0">
    <w:p w:rsidR="00336FA1" w:rsidRDefault="00336FA1" w:rsidP="00D70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016A" w:rsidRDefault="00D7016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82FA530" wp14:editId="3EC18C2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2689860"/>
          <wp:effectExtent l="0" t="0" r="0" b="0"/>
          <wp:wrapNone/>
          <wp:docPr id="13991384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1762146590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1"/>
  </w:num>
  <w:num w:numId="2" w16cid:durableId="1511601243">
    <w:abstractNumId w:val="2"/>
  </w:num>
  <w:num w:numId="3" w16cid:durableId="1460682862">
    <w:abstractNumId w:val="3"/>
  </w:num>
  <w:num w:numId="4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6A"/>
    <w:rsid w:val="00035F37"/>
    <w:rsid w:val="000C416F"/>
    <w:rsid w:val="00153B4B"/>
    <w:rsid w:val="0016559C"/>
    <w:rsid w:val="001C6CB9"/>
    <w:rsid w:val="001F4F94"/>
    <w:rsid w:val="0022055D"/>
    <w:rsid w:val="00253C7F"/>
    <w:rsid w:val="002703DF"/>
    <w:rsid w:val="00276244"/>
    <w:rsid w:val="0029157F"/>
    <w:rsid w:val="00294152"/>
    <w:rsid w:val="00336FA1"/>
    <w:rsid w:val="00342F1C"/>
    <w:rsid w:val="003942E7"/>
    <w:rsid w:val="003C5256"/>
    <w:rsid w:val="003F2B14"/>
    <w:rsid w:val="004950A8"/>
    <w:rsid w:val="004B4CD8"/>
    <w:rsid w:val="00513C8A"/>
    <w:rsid w:val="005A121E"/>
    <w:rsid w:val="00650E21"/>
    <w:rsid w:val="00656F74"/>
    <w:rsid w:val="00665FA9"/>
    <w:rsid w:val="006A193E"/>
    <w:rsid w:val="006A60E0"/>
    <w:rsid w:val="007072D4"/>
    <w:rsid w:val="007236F1"/>
    <w:rsid w:val="0079036B"/>
    <w:rsid w:val="00A3095A"/>
    <w:rsid w:val="00A350FB"/>
    <w:rsid w:val="00B46C40"/>
    <w:rsid w:val="00BE0CA1"/>
    <w:rsid w:val="00C34402"/>
    <w:rsid w:val="00C7723E"/>
    <w:rsid w:val="00D16C82"/>
    <w:rsid w:val="00D56337"/>
    <w:rsid w:val="00D67A86"/>
    <w:rsid w:val="00D7016A"/>
    <w:rsid w:val="00DE2748"/>
    <w:rsid w:val="00DE6BC6"/>
    <w:rsid w:val="00FA2700"/>
    <w:rsid w:val="00FB3A5F"/>
    <w:rsid w:val="00FB4A7E"/>
    <w:rsid w:val="00FC08CA"/>
    <w:rsid w:val="00FF7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19B0B"/>
  <w15:chartTrackingRefBased/>
  <w15:docId w15:val="{15D85608-732F-4F12-8622-5196BAA1D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16A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16A"/>
  </w:style>
  <w:style w:type="paragraph" w:styleId="Piedepgina">
    <w:name w:val="footer"/>
    <w:basedOn w:val="Normal"/>
    <w:link w:val="PiedepginaCar"/>
    <w:uiPriority w:val="99"/>
    <w:unhideWhenUsed/>
    <w:rsid w:val="00D70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16A"/>
  </w:style>
  <w:style w:type="paragraph" w:styleId="Prrafodelista">
    <w:name w:val="List Paragraph"/>
    <w:basedOn w:val="Normal"/>
    <w:uiPriority w:val="34"/>
    <w:qFormat/>
    <w:rsid w:val="00D7016A"/>
    <w:pPr>
      <w:ind w:left="720"/>
      <w:contextualSpacing/>
    </w:pPr>
  </w:style>
  <w:style w:type="paragraph" w:styleId="Textosinformato">
    <w:name w:val="Plain Text"/>
    <w:basedOn w:val="Normal"/>
    <w:link w:val="TextosinformatoCar"/>
    <w:unhideWhenUsed/>
    <w:rsid w:val="00D7016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7016A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D701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0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1004</Words>
  <Characters>5523</Characters>
  <Application>Microsoft Office Word</Application>
  <DocSecurity>0</DocSecurity>
  <Lines>46</Lines>
  <Paragraphs>13</Paragraphs>
  <ScaleCrop>false</ScaleCrop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Contact Center1 "JULIA TOURS"</cp:lastModifiedBy>
  <cp:revision>1</cp:revision>
  <dcterms:created xsi:type="dcterms:W3CDTF">2026-06-26T21:54:00Z</dcterms:created>
  <dcterms:modified xsi:type="dcterms:W3CDTF">2026-06-26T21:54:00Z</dcterms:modified>
</cp:coreProperties>
</file>