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171C09" w:rsidRDefault="00E12758" w:rsidP="00171C09">
      <w:pPr>
        <w:jc w:val="center"/>
        <w:rPr>
          <w:b/>
          <w:sz w:val="72"/>
          <w:szCs w:val="72"/>
          <w:lang w:val="es-ES"/>
        </w:rPr>
      </w:pPr>
      <w:r>
        <w:rPr>
          <w:b/>
          <w:sz w:val="72"/>
          <w:szCs w:val="72"/>
          <w:lang w:val="es-ES"/>
        </w:rPr>
        <w:t xml:space="preserve">Mosaico de </w:t>
      </w:r>
      <w:r w:rsidR="00171C09" w:rsidRPr="00332141">
        <w:rPr>
          <w:b/>
          <w:sz w:val="72"/>
          <w:szCs w:val="72"/>
          <w:lang w:val="es-ES"/>
        </w:rPr>
        <w:t>Puebla</w:t>
      </w:r>
    </w:p>
    <w:p w:rsidR="00171C09" w:rsidRDefault="00171C09" w:rsidP="00171C09">
      <w:pPr>
        <w:jc w:val="center"/>
        <w:rPr>
          <w:b/>
          <w:sz w:val="32"/>
          <w:szCs w:val="32"/>
          <w:lang w:val="es-ES"/>
        </w:rPr>
      </w:pPr>
      <w:r>
        <w:rPr>
          <w:b/>
          <w:sz w:val="32"/>
          <w:szCs w:val="32"/>
          <w:lang w:val="es-ES"/>
        </w:rPr>
        <w:t xml:space="preserve">3 </w:t>
      </w:r>
      <w:r w:rsidRPr="00883B24">
        <w:rPr>
          <w:b/>
          <w:sz w:val="32"/>
          <w:szCs w:val="32"/>
          <w:lang w:val="es-ES"/>
        </w:rPr>
        <w:t>días /</w:t>
      </w:r>
      <w:r>
        <w:rPr>
          <w:b/>
          <w:sz w:val="32"/>
          <w:szCs w:val="32"/>
          <w:lang w:val="es-ES"/>
        </w:rPr>
        <w:t xml:space="preserve"> 2</w:t>
      </w:r>
      <w:r w:rsidRPr="00883B24">
        <w:rPr>
          <w:b/>
          <w:sz w:val="32"/>
          <w:szCs w:val="32"/>
          <w:lang w:val="es-ES"/>
        </w:rPr>
        <w:t xml:space="preserve"> noches</w:t>
      </w:r>
    </w:p>
    <w:p w:rsidR="00171C09" w:rsidRDefault="00171C09" w:rsidP="00171C09">
      <w:pPr>
        <w:rPr>
          <w:sz w:val="20"/>
          <w:szCs w:val="20"/>
          <w:lang w:val="es-ES"/>
        </w:rPr>
      </w:pPr>
    </w:p>
    <w:p w:rsidR="00171C09" w:rsidRPr="00714A66" w:rsidRDefault="00171C09" w:rsidP="00171C09">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Día 1</w:t>
      </w:r>
      <w:r>
        <w:rPr>
          <w:rFonts w:asciiTheme="minorHAnsi" w:eastAsia="Calibri" w:hAnsiTheme="minorHAnsi" w:cstheme="minorHAnsi"/>
          <w:b/>
          <w:sz w:val="20"/>
          <w:szCs w:val="20"/>
          <w:lang w:val="es-MX"/>
        </w:rPr>
        <w:t xml:space="preserve">. </w:t>
      </w:r>
      <w:r w:rsidRPr="00332141">
        <w:rPr>
          <w:rFonts w:asciiTheme="minorHAnsi" w:eastAsia="Calibri" w:hAnsiTheme="minorHAnsi" w:cstheme="minorHAnsi"/>
          <w:b/>
          <w:sz w:val="20"/>
          <w:szCs w:val="20"/>
          <w:lang w:val="es-MX"/>
        </w:rPr>
        <w:t>Puebla</w:t>
      </w:r>
      <w:r w:rsidR="00E12758">
        <w:rPr>
          <w:rFonts w:asciiTheme="minorHAnsi" w:eastAsia="Calibri" w:hAnsiTheme="minorHAnsi" w:cstheme="minorHAnsi"/>
          <w:b/>
          <w:sz w:val="20"/>
          <w:szCs w:val="20"/>
          <w:lang w:val="es-MX"/>
        </w:rPr>
        <w:t>-City Tour Panorámico-Fuertes de Loreto y Guadalupe-Túneles de Xanenetla-Teleférico.</w:t>
      </w:r>
    </w:p>
    <w:p w:rsidR="00171C09" w:rsidRPr="00332141" w:rsidRDefault="00171C09" w:rsidP="00171C09">
      <w:pPr>
        <w:pStyle w:val="Textosinformato"/>
        <w:jc w:val="both"/>
        <w:rPr>
          <w:rFonts w:asciiTheme="minorHAnsi" w:eastAsia="Calibri" w:hAnsiTheme="minorHAnsi" w:cstheme="minorHAnsi"/>
          <w:sz w:val="20"/>
          <w:szCs w:val="20"/>
          <w:lang w:val="es-MX"/>
        </w:rPr>
      </w:pPr>
      <w:r w:rsidRPr="00332141">
        <w:rPr>
          <w:rFonts w:asciiTheme="minorHAnsi" w:eastAsia="Calibri" w:hAnsiTheme="minorHAnsi" w:cstheme="minorHAnsi"/>
          <w:sz w:val="20"/>
          <w:szCs w:val="20"/>
          <w:lang w:val="es-MX"/>
        </w:rPr>
        <w:t>Arribo antes de las 12:00 horas.</w:t>
      </w:r>
    </w:p>
    <w:p w:rsidR="00171C09" w:rsidRDefault="00171C09" w:rsidP="00171C09">
      <w:pPr>
        <w:pStyle w:val="Textosinformato"/>
        <w:jc w:val="both"/>
        <w:rPr>
          <w:rFonts w:asciiTheme="minorHAnsi" w:eastAsia="Calibri" w:hAnsiTheme="minorHAnsi" w:cstheme="minorHAnsi"/>
          <w:b/>
          <w:bCs/>
          <w:sz w:val="20"/>
          <w:szCs w:val="20"/>
          <w:lang w:val="es-MX"/>
        </w:rPr>
      </w:pPr>
      <w:r w:rsidRPr="00332141">
        <w:rPr>
          <w:rFonts w:asciiTheme="minorHAnsi" w:eastAsia="Calibri" w:hAnsiTheme="minorHAnsi" w:cstheme="minorHAnsi"/>
          <w:sz w:val="20"/>
          <w:szCs w:val="20"/>
          <w:lang w:val="es-MX"/>
        </w:rPr>
        <w:t>Recepción en la Terminal de Autobuses de Puebla y traslado al hotel de su elección.</w:t>
      </w:r>
      <w:r w:rsidR="00E12758" w:rsidRPr="00E12758">
        <w:t xml:space="preserve"> </w:t>
      </w:r>
      <w:r w:rsidR="00E12758" w:rsidRPr="00E12758">
        <w:rPr>
          <w:rFonts w:asciiTheme="minorHAnsi" w:hAnsiTheme="minorHAnsi"/>
          <w:sz w:val="20"/>
          <w:szCs w:val="20"/>
        </w:rPr>
        <w:t xml:space="preserve">Comenzaremos nuestra visita por la bella ciudad de Puebla realizando  un paseo  panorámico para conocer  los principales puntos del centro histórico  y los fuertes de Loreto y Guadalupe, donde se desarrolló la batalla histórica del 5 de Mayo, tendremos la oportunidad de subirnos al teleférico, bellos paisajes de fotografía que podremos captara través de nuestra mirada, mercados, plazuelas y lugares curiosos ubicaremos a través de este singular recorrido, la hora de llegada deberá ser antes de las  12:00 </w:t>
      </w:r>
      <w:proofErr w:type="spellStart"/>
      <w:r w:rsidR="00E12758" w:rsidRPr="00E12758">
        <w:rPr>
          <w:rFonts w:asciiTheme="minorHAnsi" w:hAnsiTheme="minorHAnsi"/>
          <w:sz w:val="20"/>
          <w:szCs w:val="20"/>
        </w:rPr>
        <w:t>hrs</w:t>
      </w:r>
      <w:proofErr w:type="spellEnd"/>
      <w:r w:rsidR="00E12758" w:rsidRPr="00E12758">
        <w:rPr>
          <w:rFonts w:asciiTheme="minorHAnsi" w:hAnsiTheme="minorHAnsi"/>
          <w:sz w:val="20"/>
          <w:szCs w:val="20"/>
        </w:rPr>
        <w:t>. Adicionamos un recorrido especial  por los túneles de  Xanenetla, Historia, leyenda y mito reunidas en un mismo espacio a través de un circuito de 110 metros  de longitud y 6 metros bajo la ciudad</w:t>
      </w:r>
      <w:r w:rsidRPr="00E12758">
        <w:rPr>
          <w:rFonts w:asciiTheme="minorHAnsi" w:eastAsia="Calibri" w:hAnsiTheme="minorHAnsi" w:cstheme="minorHAnsi"/>
          <w:sz w:val="20"/>
          <w:szCs w:val="20"/>
          <w:lang w:val="es-MX"/>
        </w:rPr>
        <w:t>. Regreso al hotel.</w:t>
      </w:r>
      <w:r w:rsidRPr="00332141">
        <w:rPr>
          <w:rFonts w:asciiTheme="minorHAnsi" w:eastAsia="Calibri" w:hAnsiTheme="minorHAnsi" w:cstheme="minorHAnsi"/>
          <w:sz w:val="20"/>
          <w:szCs w:val="20"/>
          <w:lang w:val="es-MX"/>
        </w:rPr>
        <w:t xml:space="preserve"> </w:t>
      </w:r>
      <w:r w:rsidRPr="00332141">
        <w:rPr>
          <w:rFonts w:asciiTheme="minorHAnsi" w:eastAsia="Calibri" w:hAnsiTheme="minorHAnsi" w:cstheme="minorHAnsi"/>
          <w:b/>
          <w:bCs/>
          <w:sz w:val="20"/>
          <w:szCs w:val="20"/>
          <w:lang w:val="es-MX"/>
        </w:rPr>
        <w:t>Alojamiento.</w:t>
      </w:r>
    </w:p>
    <w:p w:rsidR="00171C09" w:rsidRPr="00714A66" w:rsidRDefault="00171C09" w:rsidP="00171C09">
      <w:pPr>
        <w:pStyle w:val="Textosinformato"/>
        <w:jc w:val="both"/>
        <w:rPr>
          <w:rFonts w:asciiTheme="minorHAnsi" w:eastAsia="Calibri" w:hAnsiTheme="minorHAnsi" w:cstheme="minorHAnsi"/>
          <w:b/>
          <w:sz w:val="20"/>
          <w:szCs w:val="20"/>
          <w:lang w:val="es-MX"/>
        </w:rPr>
      </w:pPr>
    </w:p>
    <w:p w:rsidR="00171C09" w:rsidRPr="00714A66" w:rsidRDefault="00171C09" w:rsidP="00171C09">
      <w:pPr>
        <w:pStyle w:val="Textosinformato"/>
        <w:jc w:val="both"/>
        <w:rPr>
          <w:rFonts w:asciiTheme="minorHAnsi" w:eastAsia="Calibri" w:hAnsiTheme="minorHAnsi" w:cstheme="minorHAnsi"/>
          <w:b/>
          <w:sz w:val="20"/>
          <w:szCs w:val="20"/>
          <w:lang w:val="es-MX"/>
        </w:rPr>
      </w:pPr>
      <w:r>
        <w:rPr>
          <w:rFonts w:asciiTheme="minorHAnsi" w:eastAsia="Calibri" w:hAnsiTheme="minorHAnsi" w:cstheme="minorHAnsi"/>
          <w:b/>
          <w:sz w:val="20"/>
          <w:szCs w:val="20"/>
          <w:lang w:val="es-MX"/>
        </w:rPr>
        <w:t xml:space="preserve">Día 2. </w:t>
      </w:r>
      <w:r w:rsidRPr="00332141">
        <w:rPr>
          <w:rFonts w:asciiTheme="minorHAnsi" w:eastAsia="Calibri" w:hAnsiTheme="minorHAnsi" w:cstheme="minorHAnsi"/>
          <w:b/>
          <w:sz w:val="20"/>
          <w:szCs w:val="20"/>
          <w:lang w:val="es-MX"/>
        </w:rPr>
        <w:t xml:space="preserve">Puebla </w:t>
      </w:r>
      <w:r w:rsidR="00E12758">
        <w:rPr>
          <w:rFonts w:asciiTheme="minorHAnsi" w:eastAsia="Calibri" w:hAnsiTheme="minorHAnsi" w:cstheme="minorHAnsi"/>
          <w:b/>
          <w:sz w:val="20"/>
          <w:szCs w:val="20"/>
          <w:lang w:val="es-MX"/>
        </w:rPr>
        <w:t>–</w:t>
      </w:r>
      <w:r w:rsidRPr="00332141">
        <w:rPr>
          <w:rFonts w:asciiTheme="minorHAnsi" w:eastAsia="Calibri" w:hAnsiTheme="minorHAnsi" w:cstheme="minorHAnsi"/>
          <w:b/>
          <w:sz w:val="20"/>
          <w:szCs w:val="20"/>
          <w:lang w:val="es-MX"/>
        </w:rPr>
        <w:t xml:space="preserve"> Cholula</w:t>
      </w:r>
      <w:r w:rsidR="00E12758">
        <w:rPr>
          <w:rFonts w:asciiTheme="minorHAnsi" w:eastAsia="Calibri" w:hAnsiTheme="minorHAnsi" w:cstheme="minorHAnsi"/>
          <w:b/>
          <w:sz w:val="20"/>
          <w:szCs w:val="20"/>
          <w:lang w:val="es-MX"/>
        </w:rPr>
        <w:t>-Museo de Sitio-Túneles Interiores de la Pirámide-Santuario de los Remedios-Tonantzintla-Acatepec-Estrella de Puebla.</w:t>
      </w:r>
      <w:r w:rsidRPr="00332141">
        <w:rPr>
          <w:rFonts w:asciiTheme="minorHAnsi" w:eastAsia="Calibri" w:hAnsiTheme="minorHAnsi" w:cstheme="minorHAnsi"/>
          <w:b/>
          <w:sz w:val="20"/>
          <w:szCs w:val="20"/>
          <w:lang w:val="es-MX"/>
        </w:rPr>
        <w:t xml:space="preserve"> </w:t>
      </w:r>
    </w:p>
    <w:p w:rsidR="00E12758" w:rsidRPr="00E12758" w:rsidRDefault="00E12758" w:rsidP="00E12758">
      <w:pPr>
        <w:jc w:val="both"/>
        <w:rPr>
          <w:sz w:val="20"/>
          <w:szCs w:val="20"/>
        </w:rPr>
      </w:pPr>
      <w:r w:rsidRPr="00E12758">
        <w:rPr>
          <w:sz w:val="20"/>
          <w:szCs w:val="20"/>
        </w:rPr>
        <w:t>En este  recorrido tendremos  la oportunidad de conocer una de las ciudades prehispánicas más antiguas del continente, lo que pareciera una montaña en realidad es la pirámide más grande del mundo en cuanto a su base, comenzaremos con el museo de sitio donde podremos obtener una perspectiva general de   la cultura cholulteca, continuaremos  el recorrido accediendo a los túneles interiores de la gran pirámide, al salir de los túneles recorreremos la zona arqueológica de la mano de un guía certificado, para finalizar la tarde  visitaremos 2 iglesias  impresionantes, San Francisco Acatepec y Santa María Tonanzintla dignas representantes del Barroco indígena, al finalizar la tarde recorreremos la nueva zona de la ciudad, Angelópolis y su imponente  Estrella de Puebla  desde donde observaremos una panorámica de la ciudad verdaderamente espectacular.</w:t>
      </w:r>
    </w:p>
    <w:p w:rsidR="00171C09" w:rsidRPr="00E12758" w:rsidRDefault="00171C09" w:rsidP="00171C09">
      <w:pPr>
        <w:pStyle w:val="Textosinformato"/>
        <w:jc w:val="both"/>
        <w:rPr>
          <w:rFonts w:asciiTheme="minorHAnsi" w:eastAsia="Calibri" w:hAnsiTheme="minorHAnsi" w:cstheme="minorHAnsi"/>
          <w:b/>
          <w:sz w:val="20"/>
          <w:szCs w:val="20"/>
          <w:lang w:val="es-MX"/>
        </w:rPr>
      </w:pPr>
      <w:r w:rsidRPr="00E12758">
        <w:rPr>
          <w:rFonts w:asciiTheme="minorHAnsi" w:eastAsia="Calibri" w:hAnsiTheme="minorHAnsi" w:cstheme="minorHAnsi"/>
          <w:bCs/>
          <w:sz w:val="20"/>
          <w:szCs w:val="20"/>
          <w:lang w:val="es-MX"/>
        </w:rPr>
        <w:t xml:space="preserve">Regreso al hotel. </w:t>
      </w:r>
      <w:r w:rsidRPr="00E12758">
        <w:rPr>
          <w:rFonts w:asciiTheme="minorHAnsi" w:eastAsia="Calibri" w:hAnsiTheme="minorHAnsi" w:cstheme="minorHAnsi"/>
          <w:b/>
          <w:sz w:val="20"/>
          <w:szCs w:val="20"/>
          <w:lang w:val="es-MX"/>
        </w:rPr>
        <w:t>Alojamiento.</w:t>
      </w:r>
    </w:p>
    <w:p w:rsidR="00171C09" w:rsidRPr="00AE50AA" w:rsidRDefault="00171C09" w:rsidP="00171C09">
      <w:pPr>
        <w:pStyle w:val="Textosinformato"/>
        <w:jc w:val="both"/>
        <w:rPr>
          <w:rFonts w:asciiTheme="minorHAnsi" w:eastAsia="Calibri" w:hAnsiTheme="minorHAnsi" w:cstheme="minorHAnsi"/>
          <w:bCs/>
          <w:sz w:val="20"/>
          <w:szCs w:val="20"/>
          <w:lang w:val="es-MX"/>
        </w:rPr>
      </w:pPr>
    </w:p>
    <w:p w:rsidR="00171C09" w:rsidRPr="00714A66" w:rsidRDefault="00171C09" w:rsidP="00171C09">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Dí</w:t>
      </w:r>
      <w:r>
        <w:rPr>
          <w:rFonts w:asciiTheme="minorHAnsi" w:eastAsia="Calibri" w:hAnsiTheme="minorHAnsi" w:cstheme="minorHAnsi"/>
          <w:b/>
          <w:sz w:val="20"/>
          <w:szCs w:val="20"/>
          <w:lang w:val="es-MX"/>
        </w:rPr>
        <w:t>a 3.</w:t>
      </w:r>
      <w:r w:rsidRPr="00332141">
        <w:t xml:space="preserve"> </w:t>
      </w:r>
      <w:r w:rsidRPr="00332141">
        <w:rPr>
          <w:rFonts w:asciiTheme="minorHAnsi" w:eastAsia="Calibri" w:hAnsiTheme="minorHAnsi" w:cstheme="minorHAnsi"/>
          <w:b/>
          <w:sz w:val="20"/>
          <w:szCs w:val="20"/>
          <w:lang w:val="es-MX"/>
        </w:rPr>
        <w:t>Puebla</w:t>
      </w:r>
    </w:p>
    <w:p w:rsidR="00171C09" w:rsidRPr="00332141" w:rsidRDefault="00171C09" w:rsidP="00171C09">
      <w:pPr>
        <w:pStyle w:val="Textosinformato"/>
        <w:jc w:val="both"/>
        <w:rPr>
          <w:rFonts w:asciiTheme="minorHAnsi" w:eastAsia="Calibri" w:hAnsiTheme="minorHAnsi" w:cstheme="minorHAnsi"/>
          <w:sz w:val="20"/>
          <w:szCs w:val="20"/>
          <w:lang w:val="es-MX"/>
        </w:rPr>
      </w:pPr>
      <w:r w:rsidRPr="00332141">
        <w:rPr>
          <w:rFonts w:asciiTheme="minorHAnsi" w:eastAsia="Calibri" w:hAnsiTheme="minorHAnsi" w:cstheme="minorHAnsi"/>
          <w:sz w:val="20"/>
          <w:szCs w:val="20"/>
          <w:lang w:val="es-MX"/>
        </w:rPr>
        <w:t>Tiempo libre hasta la hora prevista para efectuar el traslado a la Terminal de Autobuses de Puebla.</w:t>
      </w:r>
    </w:p>
    <w:p w:rsidR="00171C09" w:rsidRDefault="00171C09" w:rsidP="00171C09">
      <w:pPr>
        <w:pStyle w:val="Textosinformato"/>
        <w:jc w:val="center"/>
        <w:rPr>
          <w:rFonts w:asciiTheme="minorHAnsi" w:eastAsia="Calibri" w:hAnsiTheme="minorHAnsi" w:cstheme="minorHAnsi"/>
          <w:b/>
          <w:sz w:val="20"/>
          <w:szCs w:val="20"/>
          <w:lang w:val="es-MX"/>
        </w:rPr>
      </w:pPr>
    </w:p>
    <w:p w:rsidR="00171C09" w:rsidRPr="00332141" w:rsidRDefault="00171C09" w:rsidP="00171C09">
      <w:pPr>
        <w:pStyle w:val="Textosinformato"/>
        <w:jc w:val="center"/>
        <w:rPr>
          <w:rFonts w:asciiTheme="minorHAnsi" w:eastAsia="Calibri" w:hAnsiTheme="minorHAnsi" w:cstheme="minorHAnsi"/>
          <w:b/>
          <w:sz w:val="20"/>
          <w:szCs w:val="20"/>
          <w:lang w:val="es-MX"/>
        </w:rPr>
      </w:pPr>
      <w:r w:rsidRPr="005B3A5A">
        <w:rPr>
          <w:rFonts w:asciiTheme="minorHAnsi" w:eastAsia="Calibri" w:hAnsiTheme="minorHAnsi" w:cstheme="minorHAnsi"/>
          <w:b/>
          <w:sz w:val="20"/>
          <w:szCs w:val="20"/>
          <w:lang w:val="es-MX"/>
        </w:rPr>
        <w:t>FIN DE NUESTROS SERVICI</w:t>
      </w:r>
      <w:r>
        <w:rPr>
          <w:rFonts w:asciiTheme="minorHAnsi" w:eastAsia="Calibri" w:hAnsiTheme="minorHAnsi" w:cstheme="minorHAnsi"/>
          <w:b/>
          <w:sz w:val="20"/>
          <w:szCs w:val="20"/>
          <w:lang w:val="es-MX"/>
        </w:rPr>
        <w:t>OS</w:t>
      </w:r>
    </w:p>
    <w:p w:rsidR="00171C09" w:rsidRDefault="00171C09" w:rsidP="00171C09">
      <w:pPr>
        <w:rPr>
          <w:sz w:val="20"/>
          <w:szCs w:val="20"/>
          <w:lang w:val="es-ES"/>
        </w:rPr>
      </w:pPr>
    </w:p>
    <w:p w:rsidR="00171C09" w:rsidRDefault="00171C09" w:rsidP="00171C09">
      <w:pPr>
        <w:rPr>
          <w:sz w:val="20"/>
          <w:szCs w:val="20"/>
          <w:lang w:val="es-ES"/>
        </w:rPr>
      </w:pPr>
    </w:p>
    <w:p w:rsidR="00171C09" w:rsidRDefault="00171C09" w:rsidP="00171C09">
      <w:pPr>
        <w:rPr>
          <w:sz w:val="20"/>
          <w:szCs w:val="20"/>
          <w:lang w:val="es-ES"/>
        </w:rPr>
      </w:pPr>
    </w:p>
    <w:p w:rsidR="00171C09" w:rsidRDefault="00171C09" w:rsidP="00171C09">
      <w:pPr>
        <w:rPr>
          <w:sz w:val="20"/>
          <w:szCs w:val="20"/>
          <w:lang w:val="es-ES"/>
        </w:rPr>
      </w:pPr>
    </w:p>
    <w:p w:rsidR="00171C09" w:rsidRDefault="00171C09" w:rsidP="00171C09">
      <w:pPr>
        <w:rPr>
          <w:sz w:val="20"/>
          <w:szCs w:val="20"/>
          <w:lang w:val="es-ES"/>
        </w:rPr>
      </w:pPr>
    </w:p>
    <w:p w:rsidR="00E12758" w:rsidRDefault="00E12758" w:rsidP="00171C09">
      <w:pPr>
        <w:rPr>
          <w:sz w:val="20"/>
          <w:szCs w:val="20"/>
          <w:lang w:val="es-ES"/>
        </w:rPr>
      </w:pPr>
    </w:p>
    <w:p w:rsidR="00171C09" w:rsidRDefault="00171C09" w:rsidP="00171C09">
      <w:pPr>
        <w:rPr>
          <w:sz w:val="20"/>
          <w:szCs w:val="20"/>
          <w:lang w:val="es-ES"/>
        </w:rPr>
      </w:pPr>
    </w:p>
    <w:p w:rsidR="00171C09" w:rsidRPr="00B56B0D" w:rsidRDefault="00171C09" w:rsidP="00171C09">
      <w:pPr>
        <w:rPr>
          <w:sz w:val="20"/>
          <w:szCs w:val="20"/>
          <w:lang w:val="es-ES"/>
        </w:rPr>
      </w:pPr>
      <w:r>
        <w:rPr>
          <w:b/>
          <w:noProof/>
          <w:sz w:val="20"/>
          <w:szCs w:val="20"/>
          <w:lang w:val="es-MX" w:eastAsia="es-MX"/>
        </w:rPr>
        <w:lastRenderedPageBreak/>
        <mc:AlternateContent>
          <mc:Choice Requires="wps">
            <w:drawing>
              <wp:anchor distT="0" distB="0" distL="114300" distR="114300" simplePos="0" relativeHeight="251659264" behindDoc="0" locked="0" layoutInCell="1" allowOverlap="1" wp14:anchorId="7AD3DBB5" wp14:editId="2CA0B973">
                <wp:simplePos x="0" y="0"/>
                <wp:positionH relativeFrom="column">
                  <wp:posOffset>345440</wp:posOffset>
                </wp:positionH>
                <wp:positionV relativeFrom="paragraph">
                  <wp:posOffset>5715</wp:posOffset>
                </wp:positionV>
                <wp:extent cx="1828800" cy="265430"/>
                <wp:effectExtent l="0" t="0" r="19050" b="20320"/>
                <wp:wrapSquare wrapText="bothSides"/>
                <wp:docPr id="4" name="Rectángulo 4"/>
                <wp:cNvGraphicFramePr/>
                <a:graphic xmlns:a="http://schemas.openxmlformats.org/drawingml/2006/main">
                  <a:graphicData uri="http://schemas.microsoft.com/office/word/2010/wordprocessingShape">
                    <wps:wsp>
                      <wps:cNvSpPr/>
                      <wps:spPr>
                        <a:xfrm>
                          <a:off x="0" y="0"/>
                          <a:ext cx="1828800"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171C09" w:rsidRPr="00F74623" w:rsidRDefault="00171C09" w:rsidP="00171C09">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AD3DBB5" id="Rectángulo 4" o:spid="_x0000_s1026" style="position:absolute;margin-left:27.2pt;margin-top:.45pt;width:2in;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" fillcolor="black [3200]" strokecolor="black [1600]" strokeweight="1pt">
                <v:textbox>
                  <w:txbxContent>
                    <w:p w:rsidR="00171C09" w:rsidRPr="00F74623" w:rsidRDefault="00171C09" w:rsidP="00171C09">
                      <w:pPr>
                        <w:jc w:val="center"/>
                        <w:rPr>
                          <w:b/>
                          <w:i/>
                          <w:lang w:val="es-ES"/>
                        </w:rPr>
                      </w:pPr>
                      <w:r w:rsidRPr="00F74623">
                        <w:rPr>
                          <w:b/>
                          <w:i/>
                          <w:lang w:val="es-ES"/>
                        </w:rPr>
                        <w:t>JULIÁ TOURS INCLUYE:</w:t>
                      </w:r>
                    </w:p>
                  </w:txbxContent>
                </v:textbox>
                <w10:wrap type="square"/>
              </v:rect>
            </w:pict>
          </mc:Fallback>
        </mc:AlternateContent>
      </w:r>
    </w:p>
    <w:p w:rsidR="00171C09" w:rsidRPr="00B56B0D" w:rsidRDefault="00171C09" w:rsidP="00171C09">
      <w:pPr>
        <w:rPr>
          <w:sz w:val="20"/>
          <w:szCs w:val="20"/>
          <w:lang w:val="es-ES"/>
        </w:rPr>
      </w:pPr>
    </w:p>
    <w:p w:rsidR="00171C09" w:rsidRPr="00332141" w:rsidRDefault="00171C09" w:rsidP="00171C09">
      <w:pPr>
        <w:pStyle w:val="Prrafodelista"/>
        <w:numPr>
          <w:ilvl w:val="0"/>
          <w:numId w:val="7"/>
        </w:numPr>
        <w:spacing w:after="160" w:line="259" w:lineRule="auto"/>
        <w:rPr>
          <w:rFonts w:eastAsia="Calibri" w:cstheme="minorHAnsi"/>
          <w:color w:val="000000" w:themeColor="text1"/>
          <w:sz w:val="20"/>
          <w:szCs w:val="21"/>
        </w:rPr>
      </w:pPr>
      <w:r w:rsidRPr="00332141">
        <w:rPr>
          <w:rFonts w:eastAsia="Calibri" w:cstheme="minorHAnsi"/>
          <w:color w:val="000000" w:themeColor="text1"/>
          <w:sz w:val="20"/>
          <w:szCs w:val="21"/>
        </w:rPr>
        <w:t>Alojamiento en hotel de su elección, categorías: Primera (P), Primera Superior (</w:t>
      </w:r>
      <w:proofErr w:type="spellStart"/>
      <w:r w:rsidRPr="00332141">
        <w:rPr>
          <w:rFonts w:eastAsia="Calibri" w:cstheme="minorHAnsi"/>
          <w:color w:val="000000" w:themeColor="text1"/>
          <w:sz w:val="20"/>
          <w:szCs w:val="21"/>
        </w:rPr>
        <w:t>Ps</w:t>
      </w:r>
      <w:proofErr w:type="spellEnd"/>
      <w:r w:rsidRPr="00332141">
        <w:rPr>
          <w:rFonts w:eastAsia="Calibri" w:cstheme="minorHAnsi"/>
          <w:color w:val="000000" w:themeColor="text1"/>
          <w:sz w:val="20"/>
          <w:szCs w:val="21"/>
        </w:rPr>
        <w:t>).</w:t>
      </w:r>
    </w:p>
    <w:p w:rsidR="00171C09" w:rsidRPr="00332141" w:rsidRDefault="00171C09" w:rsidP="00171C09">
      <w:pPr>
        <w:pStyle w:val="Prrafodelista"/>
        <w:numPr>
          <w:ilvl w:val="0"/>
          <w:numId w:val="7"/>
        </w:numPr>
        <w:spacing w:after="160" w:line="259" w:lineRule="auto"/>
        <w:rPr>
          <w:rFonts w:eastAsia="Calibri" w:cstheme="minorHAnsi"/>
          <w:color w:val="000000" w:themeColor="text1"/>
          <w:sz w:val="20"/>
          <w:szCs w:val="21"/>
        </w:rPr>
      </w:pPr>
      <w:r w:rsidRPr="00332141">
        <w:rPr>
          <w:rFonts w:eastAsia="Calibri" w:cstheme="minorHAnsi"/>
          <w:color w:val="000000" w:themeColor="text1"/>
          <w:sz w:val="20"/>
          <w:szCs w:val="21"/>
        </w:rPr>
        <w:t>Transporte en unidades con aire acondicionado durante todo el recorrido.</w:t>
      </w:r>
    </w:p>
    <w:p w:rsidR="00171C09" w:rsidRPr="00332141" w:rsidRDefault="00171C09" w:rsidP="00171C09">
      <w:pPr>
        <w:pStyle w:val="Prrafodelista"/>
        <w:numPr>
          <w:ilvl w:val="0"/>
          <w:numId w:val="7"/>
        </w:numPr>
        <w:spacing w:after="160" w:line="259" w:lineRule="auto"/>
        <w:rPr>
          <w:rFonts w:eastAsia="Calibri" w:cstheme="minorHAnsi"/>
          <w:color w:val="000000" w:themeColor="text1"/>
          <w:sz w:val="20"/>
          <w:szCs w:val="21"/>
        </w:rPr>
      </w:pPr>
      <w:r w:rsidRPr="00332141">
        <w:rPr>
          <w:rFonts w:eastAsia="Calibri" w:cstheme="minorHAnsi"/>
          <w:color w:val="000000" w:themeColor="text1"/>
          <w:sz w:val="20"/>
          <w:szCs w:val="21"/>
        </w:rPr>
        <w:t>Visitas con entradas incluidas según itinerario.</w:t>
      </w:r>
    </w:p>
    <w:p w:rsidR="00171C09" w:rsidRPr="002762C4" w:rsidRDefault="00171C09" w:rsidP="00171C09">
      <w:pPr>
        <w:pStyle w:val="Prrafodelista"/>
        <w:numPr>
          <w:ilvl w:val="0"/>
          <w:numId w:val="7"/>
        </w:numPr>
        <w:spacing w:after="160" w:line="259" w:lineRule="auto"/>
        <w:rPr>
          <w:rFonts w:eastAsia="Calibri" w:cstheme="minorHAnsi"/>
          <w:color w:val="000000" w:themeColor="text1"/>
          <w:sz w:val="20"/>
          <w:szCs w:val="21"/>
          <w:lang w:val="pt-PT"/>
        </w:rPr>
      </w:pPr>
      <w:r w:rsidRPr="002762C4">
        <w:rPr>
          <w:rFonts w:eastAsia="Calibri" w:cstheme="minorHAnsi"/>
          <w:color w:val="000000" w:themeColor="text1"/>
          <w:sz w:val="20"/>
          <w:szCs w:val="21"/>
          <w:lang w:val="pt-PT"/>
        </w:rPr>
        <w:t>Impuestos de hospedaje e Iva.</w:t>
      </w:r>
    </w:p>
    <w:p w:rsidR="00171C09" w:rsidRPr="00332141" w:rsidRDefault="00171C09" w:rsidP="00171C09">
      <w:pPr>
        <w:pStyle w:val="Prrafodelista"/>
        <w:numPr>
          <w:ilvl w:val="0"/>
          <w:numId w:val="7"/>
        </w:numPr>
        <w:spacing w:after="160" w:line="259" w:lineRule="auto"/>
        <w:rPr>
          <w:rFonts w:eastAsia="Calibri" w:cstheme="minorHAnsi"/>
          <w:color w:val="000000" w:themeColor="text1"/>
          <w:sz w:val="20"/>
          <w:szCs w:val="21"/>
        </w:rPr>
      </w:pPr>
      <w:r w:rsidRPr="00332141">
        <w:rPr>
          <w:rFonts w:eastAsia="Calibri" w:cstheme="minorHAnsi"/>
          <w:color w:val="000000" w:themeColor="text1"/>
          <w:sz w:val="20"/>
          <w:szCs w:val="21"/>
        </w:rPr>
        <w:t>Guía Bilingüe (</w:t>
      </w:r>
      <w:r w:rsidR="00E12758" w:rsidRPr="00332141">
        <w:rPr>
          <w:rFonts w:eastAsia="Calibri" w:cstheme="minorHAnsi"/>
          <w:color w:val="000000" w:themeColor="text1"/>
          <w:sz w:val="20"/>
          <w:szCs w:val="21"/>
        </w:rPr>
        <w:t>español</w:t>
      </w:r>
      <w:r w:rsidRPr="00332141">
        <w:rPr>
          <w:rFonts w:eastAsia="Calibri" w:cstheme="minorHAnsi"/>
          <w:color w:val="000000" w:themeColor="text1"/>
          <w:sz w:val="20"/>
          <w:szCs w:val="21"/>
        </w:rPr>
        <w:t xml:space="preserve"> - </w:t>
      </w:r>
      <w:r w:rsidR="00E12758" w:rsidRPr="00332141">
        <w:rPr>
          <w:rFonts w:eastAsia="Calibri" w:cstheme="minorHAnsi"/>
          <w:color w:val="000000" w:themeColor="text1"/>
          <w:sz w:val="20"/>
          <w:szCs w:val="21"/>
        </w:rPr>
        <w:t>inglés</w:t>
      </w:r>
      <w:r w:rsidRPr="00332141">
        <w:rPr>
          <w:rFonts w:eastAsia="Calibri" w:cstheme="minorHAnsi"/>
          <w:color w:val="000000" w:themeColor="text1"/>
          <w:sz w:val="20"/>
          <w:szCs w:val="21"/>
        </w:rPr>
        <w:t>) Certificado.</w:t>
      </w:r>
    </w:p>
    <w:p w:rsidR="00171C09" w:rsidRDefault="00171C09" w:rsidP="00171C09">
      <w:pPr>
        <w:pStyle w:val="Prrafodelista"/>
        <w:numPr>
          <w:ilvl w:val="0"/>
          <w:numId w:val="7"/>
        </w:numPr>
        <w:tabs>
          <w:tab w:val="left" w:pos="851"/>
        </w:tabs>
        <w:spacing w:line="259" w:lineRule="auto"/>
        <w:rPr>
          <w:sz w:val="20"/>
          <w:szCs w:val="20"/>
        </w:rPr>
      </w:pPr>
      <w:r w:rsidRPr="001E0FB8">
        <w:rPr>
          <w:sz w:val="20"/>
          <w:szCs w:val="20"/>
        </w:rPr>
        <w:t xml:space="preserve">Seguro de asistencia </w:t>
      </w:r>
      <w:r>
        <w:rPr>
          <w:sz w:val="20"/>
          <w:szCs w:val="20"/>
        </w:rPr>
        <w:t>en viaje cobertura COVID</w:t>
      </w:r>
    </w:p>
    <w:p w:rsidR="00171C09" w:rsidRDefault="00171C09" w:rsidP="00171C09">
      <w:pPr>
        <w:pStyle w:val="Prrafodelista"/>
        <w:tabs>
          <w:tab w:val="left" w:pos="851"/>
        </w:tabs>
        <w:spacing w:line="259" w:lineRule="auto"/>
        <w:rPr>
          <w:sz w:val="20"/>
          <w:szCs w:val="20"/>
        </w:rPr>
      </w:pPr>
    </w:p>
    <w:p w:rsidR="00171C09" w:rsidRPr="00335F51" w:rsidRDefault="00171C09" w:rsidP="00171C09">
      <w:pPr>
        <w:tabs>
          <w:tab w:val="left" w:pos="851"/>
        </w:tabs>
        <w:spacing w:line="259" w:lineRule="auto"/>
        <w:rPr>
          <w:sz w:val="20"/>
          <w:szCs w:val="20"/>
        </w:rPr>
      </w:pPr>
      <w:r w:rsidRPr="00335F51">
        <w:rPr>
          <w:b/>
        </w:rPr>
        <w:t>NO Incluye</w:t>
      </w:r>
    </w:p>
    <w:p w:rsidR="00171C09" w:rsidRPr="00B56B0D" w:rsidRDefault="00171C09" w:rsidP="00171C09">
      <w:pPr>
        <w:pStyle w:val="Prrafodelista"/>
        <w:numPr>
          <w:ilvl w:val="0"/>
          <w:numId w:val="1"/>
        </w:numPr>
        <w:tabs>
          <w:tab w:val="left" w:pos="851"/>
        </w:tabs>
        <w:spacing w:line="259" w:lineRule="auto"/>
        <w:ind w:left="927"/>
        <w:rPr>
          <w:sz w:val="20"/>
          <w:szCs w:val="20"/>
        </w:rPr>
      </w:pPr>
      <w:r w:rsidRPr="00B56B0D">
        <w:rPr>
          <w:sz w:val="20"/>
          <w:szCs w:val="20"/>
        </w:rPr>
        <w:t>Vuelos domésticos</w:t>
      </w:r>
    </w:p>
    <w:p w:rsidR="00171C09" w:rsidRPr="00B56B0D" w:rsidRDefault="00171C09" w:rsidP="00171C09">
      <w:pPr>
        <w:pStyle w:val="Prrafodelista"/>
        <w:numPr>
          <w:ilvl w:val="0"/>
          <w:numId w:val="1"/>
        </w:numPr>
        <w:tabs>
          <w:tab w:val="left" w:pos="851"/>
        </w:tabs>
        <w:spacing w:line="259" w:lineRule="auto"/>
        <w:ind w:left="927"/>
        <w:rPr>
          <w:sz w:val="20"/>
          <w:szCs w:val="20"/>
        </w:rPr>
      </w:pPr>
      <w:r w:rsidRPr="00B56B0D">
        <w:rPr>
          <w:sz w:val="20"/>
          <w:szCs w:val="20"/>
        </w:rPr>
        <w:t>Bebidas en las comidas mencionadas</w:t>
      </w:r>
    </w:p>
    <w:p w:rsidR="00171C09" w:rsidRPr="00B56B0D" w:rsidRDefault="00171C09" w:rsidP="00171C09">
      <w:pPr>
        <w:pStyle w:val="Prrafodelista"/>
        <w:numPr>
          <w:ilvl w:val="0"/>
          <w:numId w:val="1"/>
        </w:numPr>
        <w:tabs>
          <w:tab w:val="left" w:pos="851"/>
        </w:tabs>
        <w:spacing w:line="259" w:lineRule="auto"/>
        <w:ind w:left="927"/>
        <w:rPr>
          <w:sz w:val="20"/>
          <w:szCs w:val="20"/>
        </w:rPr>
      </w:pPr>
      <w:r w:rsidRPr="00B56B0D">
        <w:rPr>
          <w:sz w:val="20"/>
          <w:szCs w:val="20"/>
        </w:rPr>
        <w:t>Ningún servicio no especificado</w:t>
      </w:r>
    </w:p>
    <w:p w:rsidR="00171C09" w:rsidRPr="00B56B0D" w:rsidRDefault="00171C09" w:rsidP="00171C09">
      <w:pPr>
        <w:pStyle w:val="Prrafodelista"/>
        <w:numPr>
          <w:ilvl w:val="0"/>
          <w:numId w:val="1"/>
        </w:numPr>
        <w:tabs>
          <w:tab w:val="left" w:pos="851"/>
        </w:tabs>
        <w:spacing w:line="259" w:lineRule="auto"/>
        <w:ind w:left="927"/>
        <w:rPr>
          <w:sz w:val="20"/>
          <w:szCs w:val="20"/>
        </w:rPr>
      </w:pPr>
      <w:r w:rsidRPr="00B56B0D">
        <w:rPr>
          <w:sz w:val="20"/>
          <w:szCs w:val="20"/>
        </w:rPr>
        <w:t>Gastos personales</w:t>
      </w:r>
    </w:p>
    <w:p w:rsidR="00171C09" w:rsidRDefault="00171C09" w:rsidP="00171C09">
      <w:pPr>
        <w:pStyle w:val="Prrafodelista"/>
        <w:numPr>
          <w:ilvl w:val="0"/>
          <w:numId w:val="1"/>
        </w:numPr>
        <w:tabs>
          <w:tab w:val="left" w:pos="851"/>
        </w:tabs>
        <w:spacing w:line="259" w:lineRule="auto"/>
        <w:ind w:left="927"/>
        <w:rPr>
          <w:sz w:val="20"/>
          <w:szCs w:val="20"/>
        </w:rPr>
      </w:pPr>
      <w:r w:rsidRPr="00B56B0D">
        <w:rPr>
          <w:sz w:val="20"/>
          <w:szCs w:val="20"/>
        </w:rPr>
        <w:t>Propinas</w:t>
      </w:r>
    </w:p>
    <w:p w:rsidR="00171C09" w:rsidRPr="00174927" w:rsidRDefault="00171C09" w:rsidP="00171C09">
      <w:pPr>
        <w:tabs>
          <w:tab w:val="left" w:pos="851"/>
        </w:tabs>
        <w:rPr>
          <w:sz w:val="20"/>
          <w:szCs w:val="20"/>
        </w:rPr>
      </w:pPr>
    </w:p>
    <w:tbl>
      <w:tblPr>
        <w:tblW w:w="7379" w:type="dxa"/>
        <w:jc w:val="center"/>
        <w:tblCellMar>
          <w:left w:w="70" w:type="dxa"/>
          <w:right w:w="70" w:type="dxa"/>
        </w:tblCellMar>
        <w:tblLook w:val="04A0" w:firstRow="1" w:lastRow="0" w:firstColumn="1" w:lastColumn="0" w:noHBand="0" w:noVBand="1"/>
      </w:tblPr>
      <w:tblGrid>
        <w:gridCol w:w="7379"/>
      </w:tblGrid>
      <w:tr w:rsidR="00171C09" w:rsidRPr="00D0743A" w:rsidTr="00407EF7">
        <w:trPr>
          <w:trHeight w:val="296"/>
          <w:jc w:val="center"/>
        </w:trPr>
        <w:tc>
          <w:tcPr>
            <w:tcW w:w="7379" w:type="dxa"/>
            <w:tcBorders>
              <w:top w:val="single" w:sz="4" w:space="0" w:color="auto"/>
              <w:left w:val="single" w:sz="4" w:space="0" w:color="auto"/>
              <w:bottom w:val="single" w:sz="4" w:space="0" w:color="auto"/>
              <w:right w:val="single" w:sz="4" w:space="0" w:color="auto"/>
            </w:tcBorders>
            <w:shd w:val="clear" w:color="000000" w:fill="000000"/>
            <w:vAlign w:val="center"/>
            <w:hideMark/>
          </w:tcPr>
          <w:p w:rsidR="00171C09" w:rsidRPr="00D0743A" w:rsidRDefault="00171C09" w:rsidP="00407EF7">
            <w:pPr>
              <w:jc w:val="center"/>
              <w:rPr>
                <w:rFonts w:ascii="Calibri" w:eastAsia="Times New Roman" w:hAnsi="Calibri" w:cs="Calibri"/>
                <w:b/>
                <w:bCs/>
                <w:color w:val="FFFFFF"/>
                <w:sz w:val="20"/>
                <w:szCs w:val="20"/>
                <w:lang w:val="es-MX" w:eastAsia="es-MX"/>
              </w:rPr>
            </w:pPr>
            <w:r>
              <w:rPr>
                <w:rFonts w:ascii="Calibri" w:eastAsia="Times New Roman" w:hAnsi="Calibri" w:cs="Calibri"/>
                <w:b/>
                <w:bCs/>
                <w:color w:val="FFFFFF"/>
                <w:sz w:val="20"/>
                <w:szCs w:val="20"/>
                <w:lang w:val="es-MX" w:eastAsia="es-MX"/>
              </w:rPr>
              <w:t>FECHAS DE OPERACIÓN</w:t>
            </w:r>
          </w:p>
        </w:tc>
      </w:tr>
      <w:tr w:rsidR="00171C09" w:rsidRPr="00D0743A" w:rsidTr="00407EF7">
        <w:trPr>
          <w:trHeight w:val="296"/>
          <w:jc w:val="center"/>
        </w:trPr>
        <w:tc>
          <w:tcPr>
            <w:tcW w:w="7379" w:type="dxa"/>
            <w:tcBorders>
              <w:top w:val="single" w:sz="4" w:space="0" w:color="auto"/>
              <w:left w:val="single" w:sz="4" w:space="0" w:color="auto"/>
              <w:bottom w:val="single" w:sz="4" w:space="0" w:color="auto"/>
              <w:right w:val="single" w:sz="4" w:space="0" w:color="000000"/>
            </w:tcBorders>
            <w:vAlign w:val="center"/>
            <w:hideMark/>
          </w:tcPr>
          <w:p w:rsidR="00171C09" w:rsidRPr="00D0743A" w:rsidRDefault="00171C09" w:rsidP="00407EF7">
            <w:pPr>
              <w:rPr>
                <w:rFonts w:ascii="Calibri" w:eastAsia="Times New Roman" w:hAnsi="Calibri" w:cs="Calibri"/>
                <w:sz w:val="20"/>
                <w:szCs w:val="20"/>
                <w:lang w:val="es-MX" w:eastAsia="es-MX"/>
              </w:rPr>
            </w:pPr>
            <w:r>
              <w:rPr>
                <w:rFonts w:ascii="Calibri" w:eastAsia="Times New Roman" w:hAnsi="Calibri" w:cs="Calibri"/>
                <w:sz w:val="20"/>
                <w:szCs w:val="20"/>
                <w:lang w:val="es-MX" w:eastAsia="es-MX"/>
              </w:rPr>
              <w:t>Diarias</w:t>
            </w:r>
            <w:r w:rsidRPr="005B3A5A">
              <w:rPr>
                <w:rFonts w:ascii="Calibri" w:eastAsia="Times New Roman" w:hAnsi="Calibri" w:cs="Calibri"/>
                <w:sz w:val="20"/>
                <w:szCs w:val="20"/>
                <w:lang w:val="es-MX" w:eastAsia="es-MX"/>
              </w:rPr>
              <w:t xml:space="preserve"> </w:t>
            </w:r>
            <w:r>
              <w:rPr>
                <w:rFonts w:ascii="Calibri" w:eastAsia="Times New Roman" w:hAnsi="Calibri" w:cs="Calibri"/>
                <w:sz w:val="20"/>
                <w:szCs w:val="20"/>
                <w:lang w:val="es-MX" w:eastAsia="es-MX"/>
              </w:rPr>
              <w:t>del 01 de enero al 15 de diciembre del 202</w:t>
            </w:r>
            <w:r w:rsidR="00E12758">
              <w:rPr>
                <w:rFonts w:ascii="Calibri" w:eastAsia="Times New Roman" w:hAnsi="Calibri" w:cs="Calibri"/>
                <w:sz w:val="20"/>
                <w:szCs w:val="20"/>
                <w:lang w:val="es-MX" w:eastAsia="es-MX"/>
              </w:rPr>
              <w:t>6</w:t>
            </w:r>
          </w:p>
        </w:tc>
      </w:tr>
    </w:tbl>
    <w:p w:rsidR="00171C09" w:rsidRPr="005B3A5A" w:rsidRDefault="00171C09" w:rsidP="00171C09">
      <w:pPr>
        <w:pStyle w:val="Textosinformato"/>
        <w:jc w:val="both"/>
        <w:rPr>
          <w:rFonts w:asciiTheme="minorHAnsi" w:eastAsia="Calibri" w:hAnsiTheme="minorHAnsi" w:cstheme="minorHAnsi"/>
          <w:color w:val="000000" w:themeColor="text1"/>
          <w:sz w:val="20"/>
          <w:szCs w:val="20"/>
          <w:lang w:val="es-MX"/>
        </w:rPr>
      </w:pPr>
    </w:p>
    <w:p w:rsidR="00171C09" w:rsidRDefault="00171C09" w:rsidP="00171C09">
      <w:pPr>
        <w:pStyle w:val="Textosinformato"/>
        <w:jc w:val="both"/>
        <w:rPr>
          <w:rFonts w:asciiTheme="minorHAnsi" w:eastAsia="Calibri" w:hAnsiTheme="minorHAnsi" w:cstheme="minorHAnsi"/>
          <w:color w:val="000000" w:themeColor="text1"/>
          <w:sz w:val="20"/>
          <w:szCs w:val="20"/>
          <w:lang w:val="es-MX"/>
        </w:rPr>
      </w:pPr>
    </w:p>
    <w:p w:rsidR="00171C09" w:rsidRDefault="00171C09" w:rsidP="00171C09">
      <w:pPr>
        <w:pStyle w:val="Textosinformato"/>
        <w:jc w:val="both"/>
        <w:rPr>
          <w:rFonts w:asciiTheme="minorHAnsi" w:eastAsia="Calibri" w:hAnsiTheme="minorHAnsi" w:cstheme="minorHAnsi"/>
          <w:color w:val="000000" w:themeColor="text1"/>
          <w:sz w:val="20"/>
          <w:szCs w:val="20"/>
          <w:lang w:val="es-MX"/>
        </w:rPr>
      </w:pPr>
    </w:p>
    <w:tbl>
      <w:tblPr>
        <w:tblW w:w="7741" w:type="dxa"/>
        <w:jc w:val="center"/>
        <w:tblCellMar>
          <w:left w:w="70" w:type="dxa"/>
          <w:right w:w="70" w:type="dxa"/>
        </w:tblCellMar>
        <w:tblLook w:val="04A0" w:firstRow="1" w:lastRow="0" w:firstColumn="1" w:lastColumn="0" w:noHBand="0" w:noVBand="1"/>
      </w:tblPr>
      <w:tblGrid>
        <w:gridCol w:w="3643"/>
        <w:gridCol w:w="907"/>
        <w:gridCol w:w="746"/>
        <w:gridCol w:w="907"/>
        <w:gridCol w:w="1538"/>
      </w:tblGrid>
      <w:tr w:rsidR="00E12758" w:rsidRPr="00E12758" w:rsidTr="00E12758">
        <w:trPr>
          <w:trHeight w:val="300"/>
          <w:jc w:val="center"/>
        </w:trPr>
        <w:tc>
          <w:tcPr>
            <w:tcW w:w="7741" w:type="dxa"/>
            <w:gridSpan w:val="5"/>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E12758" w:rsidRPr="00E12758" w:rsidRDefault="00E12758" w:rsidP="00E12758">
            <w:pPr>
              <w:rPr>
                <w:rFonts w:ascii="Calibri" w:eastAsia="Times New Roman" w:hAnsi="Calibri" w:cs="Calibri"/>
                <w:b/>
                <w:bCs/>
                <w:color w:val="FFFFFF"/>
                <w:sz w:val="20"/>
                <w:szCs w:val="20"/>
                <w:lang w:val="es-MX" w:eastAsia="es-MX"/>
              </w:rPr>
            </w:pPr>
            <w:r w:rsidRPr="00E12758">
              <w:rPr>
                <w:rFonts w:ascii="Calibri" w:eastAsia="Times New Roman" w:hAnsi="Calibri" w:cs="Calibri"/>
                <w:b/>
                <w:bCs/>
                <w:color w:val="FFFFFF"/>
                <w:sz w:val="20"/>
                <w:szCs w:val="20"/>
                <w:lang w:val="es-MX" w:eastAsia="es-MX"/>
              </w:rPr>
              <w:t>PRECIOS EN MXN POR PERSONA</w:t>
            </w:r>
          </w:p>
        </w:tc>
      </w:tr>
      <w:tr w:rsidR="00E12758" w:rsidRPr="00E12758" w:rsidTr="00E12758">
        <w:trPr>
          <w:trHeight w:val="300"/>
          <w:jc w:val="center"/>
        </w:trPr>
        <w:tc>
          <w:tcPr>
            <w:tcW w:w="7741" w:type="dxa"/>
            <w:gridSpan w:val="5"/>
            <w:tcBorders>
              <w:top w:val="single" w:sz="4" w:space="0" w:color="auto"/>
              <w:left w:val="single" w:sz="4" w:space="0" w:color="auto"/>
              <w:bottom w:val="single" w:sz="4" w:space="0" w:color="auto"/>
              <w:right w:val="single" w:sz="4" w:space="0" w:color="auto"/>
            </w:tcBorders>
            <w:noWrap/>
            <w:vAlign w:val="center"/>
            <w:hideMark/>
          </w:tcPr>
          <w:p w:rsidR="00E12758" w:rsidRPr="00E12758" w:rsidRDefault="00E12758" w:rsidP="00E12758">
            <w:pPr>
              <w:rPr>
                <w:rFonts w:ascii="Calibri" w:eastAsia="Times New Roman" w:hAnsi="Calibri" w:cs="Calibri"/>
                <w:b/>
                <w:bCs/>
                <w:color w:val="000000"/>
                <w:sz w:val="20"/>
                <w:szCs w:val="20"/>
                <w:lang w:val="es-MX" w:eastAsia="es-MX"/>
              </w:rPr>
            </w:pPr>
            <w:r w:rsidRPr="00E12758">
              <w:rPr>
                <w:rFonts w:ascii="Calibri" w:eastAsia="Times New Roman" w:hAnsi="Calibri" w:cs="Calibri"/>
                <w:b/>
                <w:bCs/>
                <w:color w:val="000000"/>
                <w:sz w:val="20"/>
                <w:szCs w:val="20"/>
                <w:lang w:val="es-MX" w:eastAsia="es-MX"/>
              </w:rPr>
              <w:t>SERVICIOS TERRESTRES EXCLUSIVAMENTE (MIN 2 PAX)</w:t>
            </w:r>
          </w:p>
        </w:tc>
      </w:tr>
      <w:tr w:rsidR="00E12758" w:rsidRPr="00E12758" w:rsidTr="00E12758">
        <w:trPr>
          <w:trHeight w:val="300"/>
          <w:jc w:val="center"/>
        </w:trPr>
        <w:tc>
          <w:tcPr>
            <w:tcW w:w="3643" w:type="dxa"/>
            <w:tcBorders>
              <w:top w:val="nil"/>
              <w:left w:val="single" w:sz="4" w:space="0" w:color="auto"/>
              <w:bottom w:val="single" w:sz="4" w:space="0" w:color="auto"/>
              <w:right w:val="single" w:sz="4" w:space="0" w:color="auto"/>
            </w:tcBorders>
            <w:shd w:val="clear" w:color="000000" w:fill="000000"/>
            <w:noWrap/>
            <w:vAlign w:val="center"/>
            <w:hideMark/>
          </w:tcPr>
          <w:p w:rsidR="00E12758" w:rsidRPr="00E12758" w:rsidRDefault="00E12758" w:rsidP="00E12758">
            <w:pPr>
              <w:rPr>
                <w:rFonts w:ascii="Calibri" w:eastAsia="Times New Roman" w:hAnsi="Calibri" w:cs="Calibri"/>
                <w:b/>
                <w:bCs/>
                <w:color w:val="FFFFFF"/>
                <w:sz w:val="20"/>
                <w:szCs w:val="20"/>
                <w:lang w:val="es-MX" w:eastAsia="es-MX"/>
              </w:rPr>
            </w:pPr>
            <w:r w:rsidRPr="00E12758">
              <w:rPr>
                <w:rFonts w:ascii="Calibri" w:eastAsia="Times New Roman" w:hAnsi="Calibri" w:cs="Calibri"/>
                <w:b/>
                <w:bCs/>
                <w:color w:val="FFFFFF"/>
                <w:sz w:val="20"/>
                <w:szCs w:val="20"/>
                <w:lang w:val="es-MX" w:eastAsia="es-MX"/>
              </w:rPr>
              <w:t>VALIDO HASTA 15 DIC 2026</w:t>
            </w:r>
          </w:p>
        </w:tc>
        <w:tc>
          <w:tcPr>
            <w:tcW w:w="907" w:type="dxa"/>
            <w:tcBorders>
              <w:top w:val="nil"/>
              <w:left w:val="nil"/>
              <w:bottom w:val="single" w:sz="4" w:space="0" w:color="auto"/>
              <w:right w:val="single" w:sz="4" w:space="0" w:color="auto"/>
            </w:tcBorders>
            <w:shd w:val="clear" w:color="000000" w:fill="000000"/>
            <w:noWrap/>
            <w:vAlign w:val="center"/>
            <w:hideMark/>
          </w:tcPr>
          <w:p w:rsidR="00E12758" w:rsidRPr="00E12758" w:rsidRDefault="00E12758" w:rsidP="00E12758">
            <w:pPr>
              <w:jc w:val="center"/>
              <w:rPr>
                <w:rFonts w:ascii="Calibri" w:eastAsia="Times New Roman" w:hAnsi="Calibri" w:cs="Calibri"/>
                <w:b/>
                <w:bCs/>
                <w:color w:val="FFFFFF"/>
                <w:sz w:val="20"/>
                <w:szCs w:val="20"/>
                <w:lang w:val="es-MX" w:eastAsia="es-MX"/>
              </w:rPr>
            </w:pPr>
            <w:r w:rsidRPr="00E12758">
              <w:rPr>
                <w:rFonts w:ascii="Calibri" w:eastAsia="Times New Roman" w:hAnsi="Calibri" w:cs="Calibri"/>
                <w:b/>
                <w:bCs/>
                <w:color w:val="FFFFFF"/>
                <w:sz w:val="20"/>
                <w:szCs w:val="20"/>
                <w:lang w:val="es-MX" w:eastAsia="es-MX"/>
              </w:rPr>
              <w:t>DBL</w:t>
            </w:r>
          </w:p>
        </w:tc>
        <w:tc>
          <w:tcPr>
            <w:tcW w:w="746" w:type="dxa"/>
            <w:tcBorders>
              <w:top w:val="nil"/>
              <w:left w:val="nil"/>
              <w:bottom w:val="single" w:sz="4" w:space="0" w:color="auto"/>
              <w:right w:val="single" w:sz="4" w:space="0" w:color="auto"/>
            </w:tcBorders>
            <w:shd w:val="clear" w:color="000000" w:fill="000000"/>
            <w:noWrap/>
            <w:vAlign w:val="center"/>
            <w:hideMark/>
          </w:tcPr>
          <w:p w:rsidR="00E12758" w:rsidRPr="00E12758" w:rsidRDefault="00E12758" w:rsidP="00E12758">
            <w:pPr>
              <w:jc w:val="center"/>
              <w:rPr>
                <w:rFonts w:ascii="Calibri" w:eastAsia="Times New Roman" w:hAnsi="Calibri" w:cs="Calibri"/>
                <w:b/>
                <w:bCs/>
                <w:color w:val="FFFFFF"/>
                <w:sz w:val="20"/>
                <w:szCs w:val="20"/>
                <w:lang w:val="es-MX" w:eastAsia="es-MX"/>
              </w:rPr>
            </w:pPr>
            <w:r w:rsidRPr="00E12758">
              <w:rPr>
                <w:rFonts w:ascii="Calibri" w:eastAsia="Times New Roman" w:hAnsi="Calibri" w:cs="Calibri"/>
                <w:b/>
                <w:bCs/>
                <w:color w:val="FFFFFF"/>
                <w:sz w:val="20"/>
                <w:szCs w:val="20"/>
                <w:lang w:val="es-MX" w:eastAsia="es-MX"/>
              </w:rPr>
              <w:t>TPL</w:t>
            </w:r>
          </w:p>
        </w:tc>
        <w:tc>
          <w:tcPr>
            <w:tcW w:w="907" w:type="dxa"/>
            <w:tcBorders>
              <w:top w:val="nil"/>
              <w:left w:val="nil"/>
              <w:bottom w:val="single" w:sz="4" w:space="0" w:color="auto"/>
              <w:right w:val="single" w:sz="4" w:space="0" w:color="auto"/>
            </w:tcBorders>
            <w:shd w:val="clear" w:color="000000" w:fill="000000"/>
            <w:noWrap/>
            <w:vAlign w:val="center"/>
            <w:hideMark/>
          </w:tcPr>
          <w:p w:rsidR="00E12758" w:rsidRPr="00E12758" w:rsidRDefault="00E12758" w:rsidP="00E12758">
            <w:pPr>
              <w:jc w:val="center"/>
              <w:rPr>
                <w:rFonts w:ascii="Calibri" w:eastAsia="Times New Roman" w:hAnsi="Calibri" w:cs="Calibri"/>
                <w:b/>
                <w:bCs/>
                <w:color w:val="FFFFFF"/>
                <w:sz w:val="20"/>
                <w:szCs w:val="20"/>
                <w:lang w:val="es-MX" w:eastAsia="es-MX"/>
              </w:rPr>
            </w:pPr>
            <w:r w:rsidRPr="00E12758">
              <w:rPr>
                <w:rFonts w:ascii="Calibri" w:eastAsia="Times New Roman" w:hAnsi="Calibri" w:cs="Calibri"/>
                <w:b/>
                <w:bCs/>
                <w:color w:val="FFFFFF"/>
                <w:sz w:val="20"/>
                <w:szCs w:val="20"/>
                <w:lang w:val="es-MX" w:eastAsia="es-MX"/>
              </w:rPr>
              <w:t>SGL</w:t>
            </w:r>
          </w:p>
        </w:tc>
        <w:tc>
          <w:tcPr>
            <w:tcW w:w="1538" w:type="dxa"/>
            <w:tcBorders>
              <w:top w:val="nil"/>
              <w:left w:val="nil"/>
              <w:bottom w:val="single" w:sz="4" w:space="0" w:color="auto"/>
              <w:right w:val="single" w:sz="4" w:space="0" w:color="auto"/>
            </w:tcBorders>
            <w:shd w:val="clear" w:color="000000" w:fill="000000"/>
            <w:noWrap/>
            <w:vAlign w:val="center"/>
            <w:hideMark/>
          </w:tcPr>
          <w:p w:rsidR="00E12758" w:rsidRPr="00E12758" w:rsidRDefault="00E12758" w:rsidP="00E12758">
            <w:pPr>
              <w:jc w:val="center"/>
              <w:rPr>
                <w:rFonts w:ascii="Calibri" w:eastAsia="Times New Roman" w:hAnsi="Calibri" w:cs="Calibri"/>
                <w:b/>
                <w:bCs/>
                <w:color w:val="FFFFFF"/>
                <w:sz w:val="20"/>
                <w:szCs w:val="20"/>
                <w:lang w:val="es-MX" w:eastAsia="es-MX"/>
              </w:rPr>
            </w:pPr>
            <w:r w:rsidRPr="00E12758">
              <w:rPr>
                <w:rFonts w:ascii="Calibri" w:eastAsia="Times New Roman" w:hAnsi="Calibri" w:cs="Calibri"/>
                <w:b/>
                <w:bCs/>
                <w:color w:val="FFFFFF"/>
                <w:sz w:val="20"/>
                <w:szCs w:val="20"/>
                <w:lang w:val="es-MX" w:eastAsia="es-MX"/>
              </w:rPr>
              <w:t>MNR (2-10)</w:t>
            </w:r>
          </w:p>
        </w:tc>
      </w:tr>
      <w:tr w:rsidR="00E12758" w:rsidRPr="00E12758" w:rsidTr="00E12758">
        <w:trPr>
          <w:trHeight w:val="300"/>
          <w:jc w:val="center"/>
        </w:trPr>
        <w:tc>
          <w:tcPr>
            <w:tcW w:w="3643" w:type="dxa"/>
            <w:tcBorders>
              <w:top w:val="nil"/>
              <w:left w:val="single" w:sz="4" w:space="0" w:color="auto"/>
              <w:bottom w:val="single" w:sz="4" w:space="0" w:color="auto"/>
              <w:right w:val="single" w:sz="4" w:space="0" w:color="auto"/>
            </w:tcBorders>
            <w:noWrap/>
            <w:vAlign w:val="center"/>
            <w:hideMark/>
          </w:tcPr>
          <w:p w:rsidR="00E12758" w:rsidRPr="00E12758" w:rsidRDefault="00E12758" w:rsidP="00E12758">
            <w:pPr>
              <w:rPr>
                <w:rFonts w:ascii="Calibri" w:eastAsia="Times New Roman" w:hAnsi="Calibri" w:cs="Calibri"/>
                <w:b/>
                <w:bCs/>
                <w:color w:val="000000"/>
                <w:sz w:val="20"/>
                <w:szCs w:val="20"/>
                <w:lang w:val="es-MX" w:eastAsia="es-MX"/>
              </w:rPr>
            </w:pPr>
            <w:r w:rsidRPr="00E12758">
              <w:rPr>
                <w:rFonts w:ascii="Calibri" w:eastAsia="Times New Roman" w:hAnsi="Calibri" w:cs="Calibri"/>
                <w:b/>
                <w:bCs/>
                <w:color w:val="000000"/>
                <w:sz w:val="20"/>
                <w:szCs w:val="20"/>
                <w:lang w:val="es-MX" w:eastAsia="es-MX"/>
              </w:rPr>
              <w:t>PRIMERA (P)</w:t>
            </w:r>
          </w:p>
        </w:tc>
        <w:tc>
          <w:tcPr>
            <w:tcW w:w="907" w:type="dxa"/>
            <w:tcBorders>
              <w:top w:val="nil"/>
              <w:left w:val="nil"/>
              <w:bottom w:val="single" w:sz="4" w:space="0" w:color="auto"/>
              <w:right w:val="single" w:sz="4" w:space="0" w:color="auto"/>
            </w:tcBorders>
            <w:noWrap/>
            <w:vAlign w:val="center"/>
            <w:hideMark/>
          </w:tcPr>
          <w:p w:rsidR="00E12758" w:rsidRPr="00E12758" w:rsidRDefault="00E12758" w:rsidP="00E12758">
            <w:pPr>
              <w:jc w:val="center"/>
              <w:rPr>
                <w:rFonts w:ascii="Calibri" w:eastAsia="Times New Roman" w:hAnsi="Calibri" w:cs="Calibri"/>
                <w:b/>
                <w:bCs/>
                <w:color w:val="000000"/>
                <w:sz w:val="20"/>
                <w:szCs w:val="20"/>
                <w:lang w:val="es-MX" w:eastAsia="es-MX"/>
              </w:rPr>
            </w:pPr>
            <w:r>
              <w:rPr>
                <w:rFonts w:ascii="Calibri" w:eastAsia="Times New Roman" w:hAnsi="Calibri" w:cs="Calibri"/>
                <w:b/>
                <w:bCs/>
                <w:color w:val="000000"/>
                <w:sz w:val="20"/>
                <w:szCs w:val="20"/>
                <w:lang w:val="es-MX" w:eastAsia="es-MX"/>
              </w:rPr>
              <w:t>$</w:t>
            </w:r>
            <w:r w:rsidRPr="00E12758">
              <w:rPr>
                <w:rFonts w:ascii="Calibri" w:eastAsia="Times New Roman" w:hAnsi="Calibri" w:cs="Calibri"/>
                <w:b/>
                <w:bCs/>
                <w:color w:val="000000"/>
                <w:sz w:val="20"/>
                <w:szCs w:val="20"/>
                <w:lang w:val="es-MX" w:eastAsia="es-MX"/>
              </w:rPr>
              <w:t>7,350</w:t>
            </w:r>
          </w:p>
        </w:tc>
        <w:tc>
          <w:tcPr>
            <w:tcW w:w="746" w:type="dxa"/>
            <w:tcBorders>
              <w:top w:val="nil"/>
              <w:left w:val="nil"/>
              <w:bottom w:val="single" w:sz="4" w:space="0" w:color="auto"/>
              <w:right w:val="single" w:sz="4" w:space="0" w:color="auto"/>
            </w:tcBorders>
            <w:noWrap/>
            <w:vAlign w:val="center"/>
            <w:hideMark/>
          </w:tcPr>
          <w:p w:rsidR="00E12758" w:rsidRPr="00E12758" w:rsidRDefault="00E12758" w:rsidP="00E12758">
            <w:pPr>
              <w:jc w:val="center"/>
              <w:rPr>
                <w:rFonts w:ascii="Calibri" w:eastAsia="Times New Roman" w:hAnsi="Calibri" w:cs="Calibri"/>
                <w:b/>
                <w:bCs/>
                <w:color w:val="000000"/>
                <w:sz w:val="20"/>
                <w:szCs w:val="20"/>
                <w:lang w:val="es-MX" w:eastAsia="es-MX"/>
              </w:rPr>
            </w:pPr>
            <w:r>
              <w:rPr>
                <w:rFonts w:ascii="Calibri" w:eastAsia="Times New Roman" w:hAnsi="Calibri" w:cs="Calibri"/>
                <w:b/>
                <w:bCs/>
                <w:color w:val="000000"/>
                <w:sz w:val="20"/>
                <w:szCs w:val="20"/>
                <w:lang w:val="es-MX" w:eastAsia="es-MX"/>
              </w:rPr>
              <w:t>$</w:t>
            </w:r>
            <w:r w:rsidRPr="00E12758">
              <w:rPr>
                <w:rFonts w:ascii="Calibri" w:eastAsia="Times New Roman" w:hAnsi="Calibri" w:cs="Calibri"/>
                <w:b/>
                <w:bCs/>
                <w:color w:val="000000"/>
                <w:sz w:val="20"/>
                <w:szCs w:val="20"/>
                <w:lang w:val="es-MX" w:eastAsia="es-MX"/>
              </w:rPr>
              <w:t>6,965</w:t>
            </w:r>
          </w:p>
        </w:tc>
        <w:tc>
          <w:tcPr>
            <w:tcW w:w="907" w:type="dxa"/>
            <w:tcBorders>
              <w:top w:val="nil"/>
              <w:left w:val="nil"/>
              <w:bottom w:val="single" w:sz="4" w:space="0" w:color="auto"/>
              <w:right w:val="single" w:sz="4" w:space="0" w:color="auto"/>
            </w:tcBorders>
            <w:noWrap/>
            <w:vAlign w:val="center"/>
            <w:hideMark/>
          </w:tcPr>
          <w:p w:rsidR="00E12758" w:rsidRPr="00E12758" w:rsidRDefault="00E12758" w:rsidP="00E12758">
            <w:pPr>
              <w:jc w:val="center"/>
              <w:rPr>
                <w:rFonts w:ascii="Calibri" w:eastAsia="Times New Roman" w:hAnsi="Calibri" w:cs="Calibri"/>
                <w:b/>
                <w:bCs/>
                <w:color w:val="000000"/>
                <w:sz w:val="20"/>
                <w:szCs w:val="20"/>
                <w:lang w:val="es-MX" w:eastAsia="es-MX"/>
              </w:rPr>
            </w:pPr>
            <w:r>
              <w:rPr>
                <w:rFonts w:ascii="Calibri" w:eastAsia="Times New Roman" w:hAnsi="Calibri" w:cs="Calibri"/>
                <w:b/>
                <w:bCs/>
                <w:color w:val="000000"/>
                <w:sz w:val="20"/>
                <w:szCs w:val="20"/>
                <w:lang w:val="es-MX" w:eastAsia="es-MX"/>
              </w:rPr>
              <w:t>$</w:t>
            </w:r>
            <w:r w:rsidRPr="00E12758">
              <w:rPr>
                <w:rFonts w:ascii="Calibri" w:eastAsia="Times New Roman" w:hAnsi="Calibri" w:cs="Calibri"/>
                <w:b/>
                <w:bCs/>
                <w:color w:val="000000"/>
                <w:sz w:val="20"/>
                <w:szCs w:val="20"/>
                <w:lang w:val="es-MX" w:eastAsia="es-MX"/>
              </w:rPr>
              <w:t>10,005</w:t>
            </w:r>
          </w:p>
        </w:tc>
        <w:tc>
          <w:tcPr>
            <w:tcW w:w="1538" w:type="dxa"/>
            <w:tcBorders>
              <w:top w:val="nil"/>
              <w:left w:val="nil"/>
              <w:bottom w:val="single" w:sz="4" w:space="0" w:color="auto"/>
              <w:right w:val="single" w:sz="4" w:space="0" w:color="auto"/>
            </w:tcBorders>
            <w:noWrap/>
            <w:vAlign w:val="center"/>
            <w:hideMark/>
          </w:tcPr>
          <w:p w:rsidR="00E12758" w:rsidRPr="00E12758" w:rsidRDefault="00E12758" w:rsidP="00E12758">
            <w:pPr>
              <w:jc w:val="center"/>
              <w:rPr>
                <w:rFonts w:ascii="Calibri" w:eastAsia="Times New Roman" w:hAnsi="Calibri" w:cs="Calibri"/>
                <w:b/>
                <w:bCs/>
                <w:color w:val="000000"/>
                <w:sz w:val="20"/>
                <w:szCs w:val="20"/>
                <w:lang w:val="es-MX" w:eastAsia="es-MX"/>
              </w:rPr>
            </w:pPr>
            <w:r>
              <w:rPr>
                <w:rFonts w:ascii="Calibri" w:eastAsia="Times New Roman" w:hAnsi="Calibri" w:cs="Calibri"/>
                <w:b/>
                <w:bCs/>
                <w:color w:val="000000"/>
                <w:sz w:val="20"/>
                <w:szCs w:val="20"/>
                <w:lang w:val="es-MX" w:eastAsia="es-MX"/>
              </w:rPr>
              <w:t>$</w:t>
            </w:r>
            <w:r w:rsidRPr="00E12758">
              <w:rPr>
                <w:rFonts w:ascii="Calibri" w:eastAsia="Times New Roman" w:hAnsi="Calibri" w:cs="Calibri"/>
                <w:b/>
                <w:bCs/>
                <w:color w:val="000000"/>
                <w:sz w:val="20"/>
                <w:szCs w:val="20"/>
                <w:lang w:val="es-MX" w:eastAsia="es-MX"/>
              </w:rPr>
              <w:t>2,355</w:t>
            </w:r>
          </w:p>
        </w:tc>
      </w:tr>
      <w:tr w:rsidR="00E12758" w:rsidRPr="00E12758" w:rsidTr="00E12758">
        <w:trPr>
          <w:trHeight w:val="300"/>
          <w:jc w:val="center"/>
        </w:trPr>
        <w:tc>
          <w:tcPr>
            <w:tcW w:w="3643" w:type="dxa"/>
            <w:tcBorders>
              <w:top w:val="nil"/>
              <w:left w:val="single" w:sz="4" w:space="0" w:color="auto"/>
              <w:bottom w:val="single" w:sz="4" w:space="0" w:color="auto"/>
              <w:right w:val="single" w:sz="4" w:space="0" w:color="auto"/>
            </w:tcBorders>
            <w:noWrap/>
            <w:vAlign w:val="center"/>
            <w:hideMark/>
          </w:tcPr>
          <w:p w:rsidR="00E12758" w:rsidRPr="00E12758" w:rsidRDefault="00E12758" w:rsidP="00E12758">
            <w:pPr>
              <w:rPr>
                <w:rFonts w:ascii="Calibri" w:eastAsia="Times New Roman" w:hAnsi="Calibri" w:cs="Calibri"/>
                <w:b/>
                <w:bCs/>
                <w:color w:val="000000"/>
                <w:sz w:val="20"/>
                <w:szCs w:val="20"/>
                <w:lang w:val="es-MX" w:eastAsia="es-MX"/>
              </w:rPr>
            </w:pPr>
            <w:r w:rsidRPr="00E12758">
              <w:rPr>
                <w:rFonts w:ascii="Calibri" w:eastAsia="Times New Roman" w:hAnsi="Calibri" w:cs="Calibri"/>
                <w:b/>
                <w:bCs/>
                <w:color w:val="000000"/>
                <w:sz w:val="20"/>
                <w:szCs w:val="20"/>
                <w:lang w:val="es-MX" w:eastAsia="es-MX"/>
              </w:rPr>
              <w:t>PRIMERA SUPERIOR (PS)</w:t>
            </w:r>
          </w:p>
        </w:tc>
        <w:tc>
          <w:tcPr>
            <w:tcW w:w="907" w:type="dxa"/>
            <w:tcBorders>
              <w:top w:val="nil"/>
              <w:left w:val="nil"/>
              <w:bottom w:val="single" w:sz="4" w:space="0" w:color="auto"/>
              <w:right w:val="single" w:sz="4" w:space="0" w:color="auto"/>
            </w:tcBorders>
            <w:noWrap/>
            <w:vAlign w:val="center"/>
            <w:hideMark/>
          </w:tcPr>
          <w:p w:rsidR="00E12758" w:rsidRPr="00E12758" w:rsidRDefault="00E12758" w:rsidP="00E12758">
            <w:pPr>
              <w:jc w:val="center"/>
              <w:rPr>
                <w:rFonts w:ascii="Calibri" w:eastAsia="Times New Roman" w:hAnsi="Calibri" w:cs="Calibri"/>
                <w:b/>
                <w:bCs/>
                <w:color w:val="000000"/>
                <w:sz w:val="20"/>
                <w:szCs w:val="20"/>
                <w:lang w:val="es-MX" w:eastAsia="es-MX"/>
              </w:rPr>
            </w:pPr>
            <w:r>
              <w:rPr>
                <w:rFonts w:ascii="Calibri" w:eastAsia="Times New Roman" w:hAnsi="Calibri" w:cs="Calibri"/>
                <w:b/>
                <w:bCs/>
                <w:color w:val="000000"/>
                <w:sz w:val="20"/>
                <w:szCs w:val="20"/>
                <w:lang w:val="es-MX" w:eastAsia="es-MX"/>
              </w:rPr>
              <w:t>$</w:t>
            </w:r>
            <w:r w:rsidRPr="00E12758">
              <w:rPr>
                <w:rFonts w:ascii="Calibri" w:eastAsia="Times New Roman" w:hAnsi="Calibri" w:cs="Calibri"/>
                <w:b/>
                <w:bCs/>
                <w:color w:val="000000"/>
                <w:sz w:val="20"/>
                <w:szCs w:val="20"/>
                <w:lang w:val="es-MX" w:eastAsia="es-MX"/>
              </w:rPr>
              <w:t>12,290</w:t>
            </w:r>
          </w:p>
        </w:tc>
        <w:tc>
          <w:tcPr>
            <w:tcW w:w="746" w:type="dxa"/>
            <w:tcBorders>
              <w:top w:val="nil"/>
              <w:left w:val="nil"/>
              <w:bottom w:val="single" w:sz="4" w:space="0" w:color="auto"/>
              <w:right w:val="single" w:sz="4" w:space="0" w:color="auto"/>
            </w:tcBorders>
            <w:noWrap/>
            <w:vAlign w:val="center"/>
            <w:hideMark/>
          </w:tcPr>
          <w:p w:rsidR="00E12758" w:rsidRPr="00E12758" w:rsidRDefault="00E12758" w:rsidP="00E12758">
            <w:pPr>
              <w:jc w:val="center"/>
              <w:rPr>
                <w:rFonts w:ascii="Calibri" w:eastAsia="Times New Roman" w:hAnsi="Calibri" w:cs="Calibri"/>
                <w:b/>
                <w:bCs/>
                <w:color w:val="000000"/>
                <w:sz w:val="20"/>
                <w:szCs w:val="20"/>
                <w:lang w:val="es-MX" w:eastAsia="es-MX"/>
              </w:rPr>
            </w:pPr>
            <w:r>
              <w:rPr>
                <w:rFonts w:ascii="Calibri" w:eastAsia="Times New Roman" w:hAnsi="Calibri" w:cs="Calibri"/>
                <w:b/>
                <w:bCs/>
                <w:color w:val="000000"/>
                <w:sz w:val="20"/>
                <w:szCs w:val="20"/>
                <w:lang w:val="es-MX" w:eastAsia="es-MX"/>
              </w:rPr>
              <w:t>$</w:t>
            </w:r>
            <w:r w:rsidRPr="00E12758">
              <w:rPr>
                <w:rFonts w:ascii="Calibri" w:eastAsia="Times New Roman" w:hAnsi="Calibri" w:cs="Calibri"/>
                <w:b/>
                <w:bCs/>
                <w:color w:val="000000"/>
                <w:sz w:val="20"/>
                <w:szCs w:val="20"/>
                <w:lang w:val="es-MX" w:eastAsia="es-MX"/>
              </w:rPr>
              <w:t>9,755</w:t>
            </w:r>
          </w:p>
        </w:tc>
        <w:tc>
          <w:tcPr>
            <w:tcW w:w="907" w:type="dxa"/>
            <w:tcBorders>
              <w:top w:val="nil"/>
              <w:left w:val="nil"/>
              <w:bottom w:val="single" w:sz="4" w:space="0" w:color="auto"/>
              <w:right w:val="single" w:sz="4" w:space="0" w:color="auto"/>
            </w:tcBorders>
            <w:noWrap/>
            <w:vAlign w:val="center"/>
            <w:hideMark/>
          </w:tcPr>
          <w:p w:rsidR="00E12758" w:rsidRPr="00E12758" w:rsidRDefault="00E12758" w:rsidP="00E12758">
            <w:pPr>
              <w:jc w:val="center"/>
              <w:rPr>
                <w:rFonts w:ascii="Calibri" w:eastAsia="Times New Roman" w:hAnsi="Calibri" w:cs="Calibri"/>
                <w:b/>
                <w:bCs/>
                <w:color w:val="000000"/>
                <w:sz w:val="20"/>
                <w:szCs w:val="20"/>
                <w:lang w:val="es-MX" w:eastAsia="es-MX"/>
              </w:rPr>
            </w:pPr>
            <w:r>
              <w:rPr>
                <w:rFonts w:ascii="Calibri" w:eastAsia="Times New Roman" w:hAnsi="Calibri" w:cs="Calibri"/>
                <w:b/>
                <w:bCs/>
                <w:color w:val="000000"/>
                <w:sz w:val="20"/>
                <w:szCs w:val="20"/>
                <w:lang w:val="es-MX" w:eastAsia="es-MX"/>
              </w:rPr>
              <w:t>$</w:t>
            </w:r>
            <w:r w:rsidRPr="00E12758">
              <w:rPr>
                <w:rFonts w:ascii="Calibri" w:eastAsia="Times New Roman" w:hAnsi="Calibri" w:cs="Calibri"/>
                <w:b/>
                <w:bCs/>
                <w:color w:val="000000"/>
                <w:sz w:val="20"/>
                <w:szCs w:val="20"/>
                <w:lang w:val="es-MX" w:eastAsia="es-MX"/>
              </w:rPr>
              <w:t>19,890</w:t>
            </w:r>
          </w:p>
        </w:tc>
        <w:tc>
          <w:tcPr>
            <w:tcW w:w="1538" w:type="dxa"/>
            <w:tcBorders>
              <w:top w:val="nil"/>
              <w:left w:val="nil"/>
              <w:bottom w:val="single" w:sz="4" w:space="0" w:color="auto"/>
              <w:right w:val="single" w:sz="4" w:space="0" w:color="auto"/>
            </w:tcBorders>
            <w:noWrap/>
            <w:vAlign w:val="center"/>
            <w:hideMark/>
          </w:tcPr>
          <w:p w:rsidR="00E12758" w:rsidRPr="00E12758" w:rsidRDefault="00E12758" w:rsidP="00E12758">
            <w:pPr>
              <w:jc w:val="center"/>
              <w:rPr>
                <w:rFonts w:ascii="Calibri" w:eastAsia="Times New Roman" w:hAnsi="Calibri" w:cs="Calibri"/>
                <w:b/>
                <w:bCs/>
                <w:color w:val="000000"/>
                <w:sz w:val="20"/>
                <w:szCs w:val="20"/>
                <w:lang w:val="es-MX" w:eastAsia="es-MX"/>
              </w:rPr>
            </w:pPr>
            <w:r>
              <w:rPr>
                <w:rFonts w:ascii="Calibri" w:eastAsia="Times New Roman" w:hAnsi="Calibri" w:cs="Calibri"/>
                <w:b/>
                <w:bCs/>
                <w:color w:val="000000"/>
                <w:sz w:val="20"/>
                <w:szCs w:val="20"/>
                <w:lang w:val="es-MX" w:eastAsia="es-MX"/>
              </w:rPr>
              <w:t>$</w:t>
            </w:r>
            <w:r w:rsidRPr="00E12758">
              <w:rPr>
                <w:rFonts w:ascii="Calibri" w:eastAsia="Times New Roman" w:hAnsi="Calibri" w:cs="Calibri"/>
                <w:b/>
                <w:bCs/>
                <w:color w:val="000000"/>
                <w:sz w:val="20"/>
                <w:szCs w:val="20"/>
                <w:lang w:val="es-MX" w:eastAsia="es-MX"/>
              </w:rPr>
              <w:t>2,355</w:t>
            </w:r>
          </w:p>
        </w:tc>
      </w:tr>
      <w:tr w:rsidR="00E12758" w:rsidRPr="00E12758" w:rsidTr="00E12758">
        <w:trPr>
          <w:trHeight w:val="300"/>
          <w:jc w:val="center"/>
        </w:trPr>
        <w:tc>
          <w:tcPr>
            <w:tcW w:w="7741" w:type="dxa"/>
            <w:gridSpan w:val="5"/>
            <w:tcBorders>
              <w:top w:val="single" w:sz="4" w:space="0" w:color="auto"/>
              <w:left w:val="single" w:sz="4" w:space="0" w:color="auto"/>
              <w:bottom w:val="single" w:sz="4" w:space="0" w:color="auto"/>
              <w:right w:val="single" w:sz="4" w:space="0" w:color="auto"/>
            </w:tcBorders>
            <w:noWrap/>
            <w:vAlign w:val="center"/>
            <w:hideMark/>
          </w:tcPr>
          <w:p w:rsidR="00E12758" w:rsidRPr="00E12758" w:rsidRDefault="00E12758" w:rsidP="00E12758">
            <w:pPr>
              <w:rPr>
                <w:rFonts w:ascii="Calibri" w:eastAsia="Times New Roman" w:hAnsi="Calibri" w:cs="Calibri"/>
                <w:b/>
                <w:bCs/>
                <w:color w:val="000000"/>
                <w:sz w:val="20"/>
                <w:szCs w:val="20"/>
                <w:lang w:val="es-MX" w:eastAsia="es-MX"/>
              </w:rPr>
            </w:pPr>
            <w:r w:rsidRPr="00E12758">
              <w:rPr>
                <w:rFonts w:ascii="Calibri" w:eastAsia="Times New Roman" w:hAnsi="Calibri" w:cs="Calibri"/>
                <w:b/>
                <w:bCs/>
                <w:color w:val="000000"/>
                <w:sz w:val="20"/>
                <w:szCs w:val="20"/>
                <w:lang w:val="es-MX" w:eastAsia="es-MX"/>
              </w:rPr>
              <w:t>CONSULTAR SUPLEMENTO PARA SEMANA SANTA, VERANO, NAVIDAD Y FIN DE AÑO</w:t>
            </w:r>
          </w:p>
        </w:tc>
      </w:tr>
      <w:tr w:rsidR="00E12758" w:rsidRPr="00E12758" w:rsidTr="00E12758">
        <w:trPr>
          <w:trHeight w:val="300"/>
          <w:jc w:val="center"/>
        </w:trPr>
        <w:tc>
          <w:tcPr>
            <w:tcW w:w="7741" w:type="dxa"/>
            <w:gridSpan w:val="5"/>
            <w:tcBorders>
              <w:top w:val="single" w:sz="4" w:space="0" w:color="auto"/>
              <w:left w:val="single" w:sz="4" w:space="0" w:color="auto"/>
              <w:bottom w:val="single" w:sz="4" w:space="0" w:color="auto"/>
              <w:right w:val="single" w:sz="4" w:space="0" w:color="auto"/>
            </w:tcBorders>
            <w:noWrap/>
            <w:vAlign w:val="center"/>
            <w:hideMark/>
          </w:tcPr>
          <w:p w:rsidR="00E12758" w:rsidRPr="00E12758" w:rsidRDefault="00E12758" w:rsidP="00E12758">
            <w:pPr>
              <w:rPr>
                <w:rFonts w:ascii="Calibri" w:eastAsia="Times New Roman" w:hAnsi="Calibri" w:cs="Calibri"/>
                <w:b/>
                <w:bCs/>
                <w:color w:val="000000"/>
                <w:sz w:val="20"/>
                <w:szCs w:val="20"/>
                <w:lang w:val="es-MX" w:eastAsia="es-MX"/>
              </w:rPr>
            </w:pPr>
            <w:r w:rsidRPr="00E12758">
              <w:rPr>
                <w:rFonts w:ascii="Calibri" w:eastAsia="Times New Roman" w:hAnsi="Calibri" w:cs="Calibri"/>
                <w:b/>
                <w:bCs/>
                <w:color w:val="000000"/>
                <w:sz w:val="20"/>
                <w:szCs w:val="20"/>
                <w:lang w:val="es-MX" w:eastAsia="es-MX"/>
              </w:rPr>
              <w:t>TARIFAS SUJETAS A DISPONIBILIDAD Y CAMBIO SIN PREVIO AVISO</w:t>
            </w:r>
          </w:p>
        </w:tc>
      </w:tr>
    </w:tbl>
    <w:p w:rsidR="00171C09" w:rsidRDefault="00171C09" w:rsidP="00171C09">
      <w:pPr>
        <w:pStyle w:val="Textosinformato"/>
        <w:jc w:val="both"/>
        <w:rPr>
          <w:rFonts w:asciiTheme="minorHAnsi" w:eastAsia="Calibri" w:hAnsiTheme="minorHAnsi" w:cstheme="minorHAnsi"/>
          <w:color w:val="000000" w:themeColor="text1"/>
          <w:sz w:val="20"/>
          <w:szCs w:val="20"/>
          <w:lang w:val="es-MX"/>
        </w:rPr>
      </w:pPr>
    </w:p>
    <w:p w:rsidR="00171C09" w:rsidRDefault="00171C09" w:rsidP="00171C09">
      <w:pPr>
        <w:pStyle w:val="Textosinformato"/>
        <w:jc w:val="both"/>
        <w:rPr>
          <w:rFonts w:asciiTheme="minorHAnsi" w:eastAsia="Calibri" w:hAnsiTheme="minorHAnsi" w:cstheme="minorHAnsi"/>
          <w:color w:val="000000" w:themeColor="text1"/>
          <w:sz w:val="20"/>
          <w:szCs w:val="20"/>
          <w:lang w:val="es-MX"/>
        </w:rPr>
      </w:pPr>
    </w:p>
    <w:p w:rsidR="00F40F97" w:rsidRDefault="00F40F97" w:rsidP="00171C09">
      <w:pPr>
        <w:pStyle w:val="Textosinformato"/>
        <w:jc w:val="both"/>
        <w:rPr>
          <w:rFonts w:asciiTheme="minorHAnsi" w:eastAsia="Calibri" w:hAnsiTheme="minorHAnsi" w:cstheme="minorHAnsi"/>
          <w:color w:val="000000" w:themeColor="text1"/>
          <w:sz w:val="20"/>
          <w:szCs w:val="20"/>
          <w:lang w:val="es-MX"/>
        </w:rPr>
      </w:pPr>
    </w:p>
    <w:p w:rsidR="00F40F97" w:rsidRDefault="00F40F97" w:rsidP="00171C09">
      <w:pPr>
        <w:pStyle w:val="Textosinformato"/>
        <w:jc w:val="both"/>
        <w:rPr>
          <w:rFonts w:asciiTheme="minorHAnsi" w:eastAsia="Calibri" w:hAnsiTheme="minorHAnsi" w:cstheme="minorHAnsi"/>
          <w:color w:val="000000" w:themeColor="text1"/>
          <w:sz w:val="20"/>
          <w:szCs w:val="20"/>
          <w:lang w:val="es-MX"/>
        </w:rPr>
      </w:pPr>
    </w:p>
    <w:p w:rsidR="00F40F97" w:rsidRDefault="00F40F97" w:rsidP="00171C09">
      <w:pPr>
        <w:pStyle w:val="Textosinformato"/>
        <w:jc w:val="both"/>
        <w:rPr>
          <w:rFonts w:asciiTheme="minorHAnsi" w:eastAsia="Calibri" w:hAnsiTheme="minorHAnsi" w:cstheme="minorHAnsi"/>
          <w:color w:val="000000" w:themeColor="text1"/>
          <w:sz w:val="20"/>
          <w:szCs w:val="20"/>
          <w:lang w:val="es-MX"/>
        </w:rPr>
      </w:pPr>
    </w:p>
    <w:p w:rsidR="00F40F97" w:rsidRDefault="00F40F97" w:rsidP="00171C09">
      <w:pPr>
        <w:pStyle w:val="Textosinformato"/>
        <w:jc w:val="both"/>
        <w:rPr>
          <w:rFonts w:asciiTheme="minorHAnsi" w:eastAsia="Calibri" w:hAnsiTheme="minorHAnsi" w:cstheme="minorHAnsi"/>
          <w:color w:val="000000" w:themeColor="text1"/>
          <w:sz w:val="20"/>
          <w:szCs w:val="20"/>
          <w:lang w:val="es-MX"/>
        </w:rPr>
      </w:pPr>
    </w:p>
    <w:p w:rsidR="00F40F97" w:rsidRDefault="00F40F97" w:rsidP="00171C09">
      <w:pPr>
        <w:pStyle w:val="Textosinformato"/>
        <w:jc w:val="both"/>
        <w:rPr>
          <w:rFonts w:asciiTheme="minorHAnsi" w:eastAsia="Calibri" w:hAnsiTheme="minorHAnsi" w:cstheme="minorHAnsi"/>
          <w:color w:val="000000" w:themeColor="text1"/>
          <w:sz w:val="20"/>
          <w:szCs w:val="20"/>
          <w:lang w:val="es-MX"/>
        </w:rPr>
      </w:pPr>
    </w:p>
    <w:p w:rsidR="00171C09" w:rsidRDefault="00171C09" w:rsidP="00171C09">
      <w:pPr>
        <w:pStyle w:val="Textosinformato"/>
        <w:jc w:val="both"/>
        <w:rPr>
          <w:rFonts w:asciiTheme="minorHAnsi" w:eastAsia="Calibri" w:hAnsiTheme="minorHAnsi" w:cstheme="minorHAnsi"/>
          <w:color w:val="000000" w:themeColor="text1"/>
          <w:sz w:val="20"/>
          <w:szCs w:val="20"/>
          <w:lang w:val="es-MX"/>
        </w:rPr>
      </w:pPr>
    </w:p>
    <w:tbl>
      <w:tblPr>
        <w:tblW w:w="7500" w:type="dxa"/>
        <w:jc w:val="center"/>
        <w:tblCellMar>
          <w:left w:w="70" w:type="dxa"/>
          <w:right w:w="70" w:type="dxa"/>
        </w:tblCellMar>
        <w:tblLook w:val="04A0" w:firstRow="1" w:lastRow="0" w:firstColumn="1" w:lastColumn="0" w:noHBand="0" w:noVBand="1"/>
      </w:tblPr>
      <w:tblGrid>
        <w:gridCol w:w="1720"/>
        <w:gridCol w:w="1651"/>
        <w:gridCol w:w="3304"/>
        <w:gridCol w:w="825"/>
      </w:tblGrid>
      <w:tr w:rsidR="00E12758" w:rsidRPr="00E12758" w:rsidTr="00E12758">
        <w:trPr>
          <w:trHeight w:val="300"/>
          <w:jc w:val="center"/>
        </w:trPr>
        <w:tc>
          <w:tcPr>
            <w:tcW w:w="7500" w:type="dxa"/>
            <w:gridSpan w:val="4"/>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E12758" w:rsidRPr="00E12758" w:rsidRDefault="00E12758" w:rsidP="00E12758">
            <w:pPr>
              <w:jc w:val="center"/>
              <w:rPr>
                <w:rFonts w:ascii="Calibri" w:eastAsia="Times New Roman" w:hAnsi="Calibri" w:cs="Calibri"/>
                <w:b/>
                <w:bCs/>
                <w:color w:val="FFFFFF"/>
                <w:sz w:val="20"/>
                <w:szCs w:val="20"/>
                <w:lang w:val="es-MX" w:eastAsia="es-MX"/>
              </w:rPr>
            </w:pPr>
            <w:r w:rsidRPr="00E12758">
              <w:rPr>
                <w:rFonts w:ascii="Calibri" w:eastAsia="Times New Roman" w:hAnsi="Calibri" w:cs="Calibri"/>
                <w:b/>
                <w:bCs/>
                <w:color w:val="FFFFFF"/>
                <w:sz w:val="20"/>
                <w:szCs w:val="20"/>
                <w:lang w:val="es-MX" w:eastAsia="es-MX"/>
              </w:rPr>
              <w:t>HOTELES PREVISTOS O SIMILARES</w:t>
            </w:r>
          </w:p>
        </w:tc>
      </w:tr>
      <w:tr w:rsidR="00E12758" w:rsidRPr="00E12758" w:rsidTr="00E12758">
        <w:trPr>
          <w:trHeight w:val="300"/>
          <w:jc w:val="center"/>
        </w:trPr>
        <w:tc>
          <w:tcPr>
            <w:tcW w:w="1720" w:type="dxa"/>
            <w:tcBorders>
              <w:top w:val="nil"/>
              <w:left w:val="single" w:sz="4" w:space="0" w:color="auto"/>
              <w:bottom w:val="single" w:sz="4" w:space="0" w:color="auto"/>
              <w:right w:val="single" w:sz="4" w:space="0" w:color="auto"/>
            </w:tcBorders>
            <w:shd w:val="clear" w:color="000000" w:fill="000000"/>
            <w:noWrap/>
            <w:vAlign w:val="center"/>
            <w:hideMark/>
          </w:tcPr>
          <w:p w:rsidR="00E12758" w:rsidRPr="00E12758" w:rsidRDefault="00E12758" w:rsidP="00E12758">
            <w:pPr>
              <w:jc w:val="center"/>
              <w:rPr>
                <w:rFonts w:ascii="Calibri" w:eastAsia="Times New Roman" w:hAnsi="Calibri" w:cs="Calibri"/>
                <w:b/>
                <w:bCs/>
                <w:color w:val="FFFFFF"/>
                <w:sz w:val="20"/>
                <w:szCs w:val="20"/>
                <w:lang w:val="es-MX" w:eastAsia="es-MX"/>
              </w:rPr>
            </w:pPr>
            <w:r w:rsidRPr="00E12758">
              <w:rPr>
                <w:rFonts w:ascii="Calibri" w:eastAsia="Times New Roman" w:hAnsi="Calibri" w:cs="Calibri"/>
                <w:b/>
                <w:bCs/>
                <w:color w:val="FFFFFF"/>
                <w:sz w:val="20"/>
                <w:szCs w:val="20"/>
                <w:lang w:val="es-MX" w:eastAsia="es-MX"/>
              </w:rPr>
              <w:t>NOCHES</w:t>
            </w:r>
          </w:p>
        </w:tc>
        <w:tc>
          <w:tcPr>
            <w:tcW w:w="1651" w:type="dxa"/>
            <w:tcBorders>
              <w:top w:val="nil"/>
              <w:left w:val="nil"/>
              <w:bottom w:val="single" w:sz="4" w:space="0" w:color="auto"/>
              <w:right w:val="single" w:sz="4" w:space="0" w:color="auto"/>
            </w:tcBorders>
            <w:shd w:val="clear" w:color="000000" w:fill="000000"/>
            <w:noWrap/>
            <w:vAlign w:val="center"/>
            <w:hideMark/>
          </w:tcPr>
          <w:p w:rsidR="00E12758" w:rsidRPr="00E12758" w:rsidRDefault="00E12758" w:rsidP="00E12758">
            <w:pPr>
              <w:jc w:val="center"/>
              <w:rPr>
                <w:rFonts w:ascii="Calibri" w:eastAsia="Times New Roman" w:hAnsi="Calibri" w:cs="Calibri"/>
                <w:b/>
                <w:bCs/>
                <w:color w:val="FFFFFF"/>
                <w:sz w:val="20"/>
                <w:szCs w:val="20"/>
                <w:lang w:val="es-MX" w:eastAsia="es-MX"/>
              </w:rPr>
            </w:pPr>
            <w:r w:rsidRPr="00E12758">
              <w:rPr>
                <w:rFonts w:ascii="Calibri" w:eastAsia="Times New Roman" w:hAnsi="Calibri" w:cs="Calibri"/>
                <w:b/>
                <w:bCs/>
                <w:color w:val="FFFFFF"/>
                <w:sz w:val="20"/>
                <w:szCs w:val="20"/>
                <w:lang w:val="es-MX" w:eastAsia="es-MX"/>
              </w:rPr>
              <w:t>CIUDAD</w:t>
            </w:r>
          </w:p>
        </w:tc>
        <w:tc>
          <w:tcPr>
            <w:tcW w:w="3304" w:type="dxa"/>
            <w:tcBorders>
              <w:top w:val="nil"/>
              <w:left w:val="nil"/>
              <w:bottom w:val="single" w:sz="4" w:space="0" w:color="auto"/>
              <w:right w:val="single" w:sz="4" w:space="0" w:color="auto"/>
            </w:tcBorders>
            <w:shd w:val="clear" w:color="000000" w:fill="000000"/>
            <w:noWrap/>
            <w:vAlign w:val="center"/>
            <w:hideMark/>
          </w:tcPr>
          <w:p w:rsidR="00E12758" w:rsidRPr="00E12758" w:rsidRDefault="00E12758" w:rsidP="00E12758">
            <w:pPr>
              <w:jc w:val="center"/>
              <w:rPr>
                <w:rFonts w:ascii="Calibri" w:eastAsia="Times New Roman" w:hAnsi="Calibri" w:cs="Calibri"/>
                <w:b/>
                <w:bCs/>
                <w:color w:val="FFFFFF"/>
                <w:sz w:val="20"/>
                <w:szCs w:val="20"/>
                <w:lang w:val="es-MX" w:eastAsia="es-MX"/>
              </w:rPr>
            </w:pPr>
            <w:r w:rsidRPr="00E12758">
              <w:rPr>
                <w:rFonts w:ascii="Calibri" w:eastAsia="Times New Roman" w:hAnsi="Calibri" w:cs="Calibri"/>
                <w:b/>
                <w:bCs/>
                <w:color w:val="FFFFFF"/>
                <w:sz w:val="20"/>
                <w:szCs w:val="20"/>
                <w:lang w:val="es-MX" w:eastAsia="es-MX"/>
              </w:rPr>
              <w:t>HOTEL</w:t>
            </w:r>
          </w:p>
        </w:tc>
        <w:tc>
          <w:tcPr>
            <w:tcW w:w="825" w:type="dxa"/>
            <w:tcBorders>
              <w:top w:val="nil"/>
              <w:left w:val="nil"/>
              <w:bottom w:val="single" w:sz="4" w:space="0" w:color="auto"/>
              <w:right w:val="single" w:sz="4" w:space="0" w:color="auto"/>
            </w:tcBorders>
            <w:shd w:val="clear" w:color="000000" w:fill="000000"/>
            <w:noWrap/>
            <w:vAlign w:val="center"/>
            <w:hideMark/>
          </w:tcPr>
          <w:p w:rsidR="00E12758" w:rsidRPr="00E12758" w:rsidRDefault="00E12758" w:rsidP="00E12758">
            <w:pPr>
              <w:jc w:val="center"/>
              <w:rPr>
                <w:rFonts w:ascii="Calibri" w:eastAsia="Times New Roman" w:hAnsi="Calibri" w:cs="Calibri"/>
                <w:b/>
                <w:bCs/>
                <w:color w:val="FFFFFF"/>
                <w:sz w:val="20"/>
                <w:szCs w:val="20"/>
                <w:lang w:val="es-MX" w:eastAsia="es-MX"/>
              </w:rPr>
            </w:pPr>
            <w:r w:rsidRPr="00E12758">
              <w:rPr>
                <w:rFonts w:ascii="Calibri" w:eastAsia="Times New Roman" w:hAnsi="Calibri" w:cs="Calibri"/>
                <w:b/>
                <w:bCs/>
                <w:color w:val="FFFFFF"/>
                <w:sz w:val="20"/>
                <w:szCs w:val="20"/>
                <w:lang w:val="es-MX" w:eastAsia="es-MX"/>
              </w:rPr>
              <w:t>CAT</w:t>
            </w:r>
          </w:p>
        </w:tc>
      </w:tr>
      <w:tr w:rsidR="00E12758" w:rsidRPr="00E12758" w:rsidTr="00E12758">
        <w:trPr>
          <w:trHeight w:val="300"/>
          <w:jc w:val="center"/>
        </w:trPr>
        <w:tc>
          <w:tcPr>
            <w:tcW w:w="1720" w:type="dxa"/>
            <w:vMerge w:val="restart"/>
            <w:tcBorders>
              <w:top w:val="nil"/>
              <w:left w:val="single" w:sz="4" w:space="0" w:color="auto"/>
              <w:bottom w:val="single" w:sz="4" w:space="0" w:color="auto"/>
              <w:right w:val="single" w:sz="4" w:space="0" w:color="auto"/>
            </w:tcBorders>
            <w:noWrap/>
            <w:vAlign w:val="center"/>
            <w:hideMark/>
          </w:tcPr>
          <w:p w:rsidR="00E12758" w:rsidRPr="00E12758" w:rsidRDefault="00E12758" w:rsidP="00E12758">
            <w:pPr>
              <w:jc w:val="center"/>
              <w:rPr>
                <w:rFonts w:ascii="Calibri" w:eastAsia="Times New Roman" w:hAnsi="Calibri" w:cs="Calibri"/>
                <w:b/>
                <w:bCs/>
                <w:color w:val="000000"/>
                <w:sz w:val="20"/>
                <w:szCs w:val="20"/>
                <w:lang w:val="es-MX" w:eastAsia="es-MX"/>
              </w:rPr>
            </w:pPr>
            <w:r w:rsidRPr="00E12758">
              <w:rPr>
                <w:rFonts w:ascii="Calibri" w:eastAsia="Times New Roman" w:hAnsi="Calibri" w:cs="Calibri"/>
                <w:b/>
                <w:bCs/>
                <w:color w:val="000000"/>
                <w:sz w:val="20"/>
                <w:szCs w:val="20"/>
                <w:lang w:val="es-MX" w:eastAsia="es-MX"/>
              </w:rPr>
              <w:t>2</w:t>
            </w:r>
          </w:p>
        </w:tc>
        <w:tc>
          <w:tcPr>
            <w:tcW w:w="1651" w:type="dxa"/>
            <w:vMerge w:val="restart"/>
            <w:tcBorders>
              <w:top w:val="nil"/>
              <w:left w:val="single" w:sz="4" w:space="0" w:color="auto"/>
              <w:bottom w:val="single" w:sz="4" w:space="0" w:color="auto"/>
              <w:right w:val="single" w:sz="4" w:space="0" w:color="auto"/>
            </w:tcBorders>
            <w:noWrap/>
            <w:vAlign w:val="center"/>
            <w:hideMark/>
          </w:tcPr>
          <w:p w:rsidR="00E12758" w:rsidRPr="00E12758" w:rsidRDefault="00E12758" w:rsidP="00E12758">
            <w:pPr>
              <w:jc w:val="center"/>
              <w:rPr>
                <w:rFonts w:ascii="Calibri" w:eastAsia="Times New Roman" w:hAnsi="Calibri" w:cs="Calibri"/>
                <w:b/>
                <w:bCs/>
                <w:color w:val="000000"/>
                <w:sz w:val="20"/>
                <w:szCs w:val="20"/>
                <w:lang w:val="es-MX" w:eastAsia="es-MX"/>
              </w:rPr>
            </w:pPr>
            <w:r w:rsidRPr="00E12758">
              <w:rPr>
                <w:rFonts w:ascii="Calibri" w:eastAsia="Times New Roman" w:hAnsi="Calibri" w:cs="Calibri"/>
                <w:b/>
                <w:bCs/>
                <w:color w:val="000000"/>
                <w:sz w:val="20"/>
                <w:szCs w:val="20"/>
                <w:lang w:val="es-MX" w:eastAsia="es-MX"/>
              </w:rPr>
              <w:t>PUEBLA</w:t>
            </w:r>
          </w:p>
        </w:tc>
        <w:tc>
          <w:tcPr>
            <w:tcW w:w="3304" w:type="dxa"/>
            <w:tcBorders>
              <w:top w:val="nil"/>
              <w:left w:val="nil"/>
              <w:bottom w:val="single" w:sz="4" w:space="0" w:color="auto"/>
              <w:right w:val="single" w:sz="4" w:space="0" w:color="auto"/>
            </w:tcBorders>
            <w:noWrap/>
            <w:vAlign w:val="center"/>
            <w:hideMark/>
          </w:tcPr>
          <w:p w:rsidR="00E12758" w:rsidRPr="00E12758" w:rsidRDefault="00E12758" w:rsidP="00E12758">
            <w:pPr>
              <w:jc w:val="center"/>
              <w:rPr>
                <w:rFonts w:ascii="Calibri" w:eastAsia="Times New Roman" w:hAnsi="Calibri" w:cs="Calibri"/>
                <w:b/>
                <w:bCs/>
                <w:color w:val="000000"/>
                <w:sz w:val="20"/>
                <w:szCs w:val="20"/>
                <w:lang w:val="es-MX" w:eastAsia="es-MX"/>
              </w:rPr>
            </w:pPr>
            <w:r w:rsidRPr="00E12758">
              <w:rPr>
                <w:rFonts w:ascii="Calibri" w:eastAsia="Times New Roman" w:hAnsi="Calibri" w:cs="Calibri"/>
                <w:b/>
                <w:bCs/>
                <w:color w:val="000000"/>
                <w:sz w:val="20"/>
                <w:szCs w:val="20"/>
                <w:lang w:val="es-MX" w:eastAsia="es-MX"/>
              </w:rPr>
              <w:t>CASA HAUS</w:t>
            </w:r>
          </w:p>
        </w:tc>
        <w:tc>
          <w:tcPr>
            <w:tcW w:w="825" w:type="dxa"/>
            <w:tcBorders>
              <w:top w:val="nil"/>
              <w:left w:val="nil"/>
              <w:bottom w:val="single" w:sz="4" w:space="0" w:color="auto"/>
              <w:right w:val="single" w:sz="4" w:space="0" w:color="auto"/>
            </w:tcBorders>
            <w:noWrap/>
            <w:vAlign w:val="center"/>
            <w:hideMark/>
          </w:tcPr>
          <w:p w:rsidR="00E12758" w:rsidRPr="00E12758" w:rsidRDefault="00E12758" w:rsidP="00E12758">
            <w:pPr>
              <w:jc w:val="center"/>
              <w:rPr>
                <w:rFonts w:ascii="Calibri" w:eastAsia="Times New Roman" w:hAnsi="Calibri" w:cs="Calibri"/>
                <w:b/>
                <w:bCs/>
                <w:color w:val="000000"/>
                <w:sz w:val="20"/>
                <w:szCs w:val="20"/>
                <w:lang w:val="es-MX" w:eastAsia="es-MX"/>
              </w:rPr>
            </w:pPr>
            <w:r w:rsidRPr="00E12758">
              <w:rPr>
                <w:rFonts w:ascii="Calibri" w:eastAsia="Times New Roman" w:hAnsi="Calibri" w:cs="Calibri"/>
                <w:b/>
                <w:bCs/>
                <w:color w:val="000000"/>
                <w:sz w:val="20"/>
                <w:szCs w:val="20"/>
                <w:lang w:val="es-MX" w:eastAsia="es-MX"/>
              </w:rPr>
              <w:t>P</w:t>
            </w:r>
          </w:p>
        </w:tc>
      </w:tr>
      <w:tr w:rsidR="00E12758" w:rsidRPr="00E12758" w:rsidTr="00E12758">
        <w:trPr>
          <w:trHeight w:val="300"/>
          <w:jc w:val="center"/>
        </w:trPr>
        <w:tc>
          <w:tcPr>
            <w:tcW w:w="1720" w:type="dxa"/>
            <w:vMerge/>
            <w:tcBorders>
              <w:top w:val="nil"/>
              <w:left w:val="single" w:sz="4" w:space="0" w:color="auto"/>
              <w:bottom w:val="single" w:sz="4" w:space="0" w:color="auto"/>
              <w:right w:val="single" w:sz="4" w:space="0" w:color="auto"/>
            </w:tcBorders>
            <w:vAlign w:val="center"/>
            <w:hideMark/>
          </w:tcPr>
          <w:p w:rsidR="00E12758" w:rsidRPr="00E12758" w:rsidRDefault="00E12758" w:rsidP="00E12758">
            <w:pPr>
              <w:rPr>
                <w:rFonts w:ascii="Calibri" w:eastAsia="Times New Roman" w:hAnsi="Calibri" w:cs="Calibri"/>
                <w:b/>
                <w:bCs/>
                <w:color w:val="000000"/>
                <w:sz w:val="20"/>
                <w:szCs w:val="20"/>
                <w:lang w:val="es-MX" w:eastAsia="es-MX"/>
              </w:rPr>
            </w:pPr>
          </w:p>
        </w:tc>
        <w:tc>
          <w:tcPr>
            <w:tcW w:w="1651" w:type="dxa"/>
            <w:vMerge/>
            <w:tcBorders>
              <w:top w:val="nil"/>
              <w:left w:val="single" w:sz="4" w:space="0" w:color="auto"/>
              <w:bottom w:val="single" w:sz="4" w:space="0" w:color="auto"/>
              <w:right w:val="single" w:sz="4" w:space="0" w:color="auto"/>
            </w:tcBorders>
            <w:vAlign w:val="center"/>
            <w:hideMark/>
          </w:tcPr>
          <w:p w:rsidR="00E12758" w:rsidRPr="00E12758" w:rsidRDefault="00E12758" w:rsidP="00E12758">
            <w:pPr>
              <w:rPr>
                <w:rFonts w:ascii="Calibri" w:eastAsia="Times New Roman" w:hAnsi="Calibri" w:cs="Calibri"/>
                <w:b/>
                <w:bCs/>
                <w:color w:val="000000"/>
                <w:sz w:val="20"/>
                <w:szCs w:val="20"/>
                <w:lang w:val="es-MX" w:eastAsia="es-MX"/>
              </w:rPr>
            </w:pPr>
          </w:p>
        </w:tc>
        <w:tc>
          <w:tcPr>
            <w:tcW w:w="3304" w:type="dxa"/>
            <w:tcBorders>
              <w:top w:val="nil"/>
              <w:left w:val="nil"/>
              <w:bottom w:val="single" w:sz="4" w:space="0" w:color="auto"/>
              <w:right w:val="single" w:sz="4" w:space="0" w:color="auto"/>
            </w:tcBorders>
            <w:noWrap/>
            <w:vAlign w:val="center"/>
            <w:hideMark/>
          </w:tcPr>
          <w:p w:rsidR="00E12758" w:rsidRPr="00E12758" w:rsidRDefault="00E12758" w:rsidP="00E12758">
            <w:pPr>
              <w:jc w:val="center"/>
              <w:rPr>
                <w:rFonts w:ascii="Calibri" w:eastAsia="Times New Roman" w:hAnsi="Calibri" w:cs="Calibri"/>
                <w:b/>
                <w:bCs/>
                <w:color w:val="000000"/>
                <w:sz w:val="20"/>
                <w:szCs w:val="20"/>
                <w:lang w:val="es-MX" w:eastAsia="es-MX"/>
              </w:rPr>
            </w:pPr>
            <w:r w:rsidRPr="00E12758">
              <w:rPr>
                <w:rFonts w:ascii="Calibri" w:eastAsia="Times New Roman" w:hAnsi="Calibri" w:cs="Calibri"/>
                <w:b/>
                <w:bCs/>
                <w:color w:val="000000"/>
                <w:sz w:val="20"/>
                <w:szCs w:val="20"/>
                <w:lang w:val="es-MX" w:eastAsia="es-MX"/>
              </w:rPr>
              <w:t>VOCO ROYALTY</w:t>
            </w:r>
          </w:p>
        </w:tc>
        <w:tc>
          <w:tcPr>
            <w:tcW w:w="825" w:type="dxa"/>
            <w:tcBorders>
              <w:top w:val="nil"/>
              <w:left w:val="nil"/>
              <w:bottom w:val="single" w:sz="4" w:space="0" w:color="auto"/>
              <w:right w:val="single" w:sz="4" w:space="0" w:color="auto"/>
            </w:tcBorders>
            <w:noWrap/>
            <w:vAlign w:val="center"/>
            <w:hideMark/>
          </w:tcPr>
          <w:p w:rsidR="00E12758" w:rsidRPr="00E12758" w:rsidRDefault="00E12758" w:rsidP="00E12758">
            <w:pPr>
              <w:jc w:val="center"/>
              <w:rPr>
                <w:rFonts w:ascii="Calibri" w:eastAsia="Times New Roman" w:hAnsi="Calibri" w:cs="Calibri"/>
                <w:b/>
                <w:bCs/>
                <w:color w:val="000000"/>
                <w:sz w:val="20"/>
                <w:szCs w:val="20"/>
                <w:lang w:val="es-MX" w:eastAsia="es-MX"/>
              </w:rPr>
            </w:pPr>
            <w:r w:rsidRPr="00E12758">
              <w:rPr>
                <w:rFonts w:ascii="Calibri" w:eastAsia="Times New Roman" w:hAnsi="Calibri" w:cs="Calibri"/>
                <w:b/>
                <w:bCs/>
                <w:color w:val="000000"/>
                <w:sz w:val="20"/>
                <w:szCs w:val="20"/>
                <w:lang w:val="es-MX" w:eastAsia="es-MX"/>
              </w:rPr>
              <w:t>P</w:t>
            </w:r>
          </w:p>
        </w:tc>
      </w:tr>
      <w:tr w:rsidR="00E12758" w:rsidRPr="00E12758" w:rsidTr="00E12758">
        <w:trPr>
          <w:trHeight w:val="300"/>
          <w:jc w:val="center"/>
        </w:trPr>
        <w:tc>
          <w:tcPr>
            <w:tcW w:w="1720" w:type="dxa"/>
            <w:vMerge/>
            <w:tcBorders>
              <w:top w:val="nil"/>
              <w:left w:val="single" w:sz="4" w:space="0" w:color="auto"/>
              <w:bottom w:val="single" w:sz="4" w:space="0" w:color="auto"/>
              <w:right w:val="single" w:sz="4" w:space="0" w:color="auto"/>
            </w:tcBorders>
            <w:vAlign w:val="center"/>
            <w:hideMark/>
          </w:tcPr>
          <w:p w:rsidR="00E12758" w:rsidRPr="00E12758" w:rsidRDefault="00E12758" w:rsidP="00E12758">
            <w:pPr>
              <w:rPr>
                <w:rFonts w:ascii="Calibri" w:eastAsia="Times New Roman" w:hAnsi="Calibri" w:cs="Calibri"/>
                <w:b/>
                <w:bCs/>
                <w:color w:val="000000"/>
                <w:sz w:val="20"/>
                <w:szCs w:val="20"/>
                <w:lang w:val="es-MX" w:eastAsia="es-MX"/>
              </w:rPr>
            </w:pPr>
          </w:p>
        </w:tc>
        <w:tc>
          <w:tcPr>
            <w:tcW w:w="1651" w:type="dxa"/>
            <w:vMerge/>
            <w:tcBorders>
              <w:top w:val="nil"/>
              <w:left w:val="single" w:sz="4" w:space="0" w:color="auto"/>
              <w:bottom w:val="single" w:sz="4" w:space="0" w:color="auto"/>
              <w:right w:val="single" w:sz="4" w:space="0" w:color="auto"/>
            </w:tcBorders>
            <w:vAlign w:val="center"/>
            <w:hideMark/>
          </w:tcPr>
          <w:p w:rsidR="00E12758" w:rsidRPr="00E12758" w:rsidRDefault="00E12758" w:rsidP="00E12758">
            <w:pPr>
              <w:rPr>
                <w:rFonts w:ascii="Calibri" w:eastAsia="Times New Roman" w:hAnsi="Calibri" w:cs="Calibri"/>
                <w:b/>
                <w:bCs/>
                <w:color w:val="000000"/>
                <w:sz w:val="20"/>
                <w:szCs w:val="20"/>
                <w:lang w:val="es-MX" w:eastAsia="es-MX"/>
              </w:rPr>
            </w:pPr>
          </w:p>
        </w:tc>
        <w:tc>
          <w:tcPr>
            <w:tcW w:w="3304" w:type="dxa"/>
            <w:tcBorders>
              <w:top w:val="nil"/>
              <w:left w:val="nil"/>
              <w:bottom w:val="single" w:sz="4" w:space="0" w:color="auto"/>
              <w:right w:val="single" w:sz="4" w:space="0" w:color="auto"/>
            </w:tcBorders>
            <w:noWrap/>
            <w:vAlign w:val="center"/>
            <w:hideMark/>
          </w:tcPr>
          <w:p w:rsidR="00E12758" w:rsidRPr="00E12758" w:rsidRDefault="00E12758" w:rsidP="00E12758">
            <w:pPr>
              <w:jc w:val="center"/>
              <w:rPr>
                <w:rFonts w:ascii="Calibri" w:eastAsia="Times New Roman" w:hAnsi="Calibri" w:cs="Calibri"/>
                <w:b/>
                <w:bCs/>
                <w:color w:val="000000"/>
                <w:sz w:val="20"/>
                <w:szCs w:val="20"/>
                <w:lang w:val="es-MX" w:eastAsia="es-MX"/>
              </w:rPr>
            </w:pPr>
            <w:r w:rsidRPr="00E12758">
              <w:rPr>
                <w:rFonts w:ascii="Calibri" w:eastAsia="Times New Roman" w:hAnsi="Calibri" w:cs="Calibri"/>
                <w:b/>
                <w:bCs/>
                <w:color w:val="000000"/>
                <w:sz w:val="20"/>
                <w:szCs w:val="20"/>
                <w:lang w:val="es-MX" w:eastAsia="es-MX"/>
              </w:rPr>
              <w:t xml:space="preserve">CASONA MARIA </w:t>
            </w:r>
          </w:p>
        </w:tc>
        <w:tc>
          <w:tcPr>
            <w:tcW w:w="825" w:type="dxa"/>
            <w:tcBorders>
              <w:top w:val="nil"/>
              <w:left w:val="nil"/>
              <w:bottom w:val="single" w:sz="4" w:space="0" w:color="auto"/>
              <w:right w:val="single" w:sz="4" w:space="0" w:color="auto"/>
            </w:tcBorders>
            <w:noWrap/>
            <w:vAlign w:val="center"/>
            <w:hideMark/>
          </w:tcPr>
          <w:p w:rsidR="00E12758" w:rsidRPr="00E12758" w:rsidRDefault="00E12758" w:rsidP="00E12758">
            <w:pPr>
              <w:jc w:val="center"/>
              <w:rPr>
                <w:rFonts w:ascii="Calibri" w:eastAsia="Times New Roman" w:hAnsi="Calibri" w:cs="Calibri"/>
                <w:b/>
                <w:bCs/>
                <w:color w:val="000000"/>
                <w:sz w:val="20"/>
                <w:szCs w:val="20"/>
                <w:lang w:val="es-MX" w:eastAsia="es-MX"/>
              </w:rPr>
            </w:pPr>
            <w:r w:rsidRPr="00E12758">
              <w:rPr>
                <w:rFonts w:ascii="Calibri" w:eastAsia="Times New Roman" w:hAnsi="Calibri" w:cs="Calibri"/>
                <w:b/>
                <w:bCs/>
                <w:color w:val="000000"/>
                <w:sz w:val="20"/>
                <w:szCs w:val="20"/>
                <w:lang w:val="es-MX" w:eastAsia="es-MX"/>
              </w:rPr>
              <w:t>P</w:t>
            </w:r>
          </w:p>
        </w:tc>
      </w:tr>
      <w:tr w:rsidR="00E12758" w:rsidRPr="00E12758" w:rsidTr="00E12758">
        <w:trPr>
          <w:trHeight w:val="300"/>
          <w:jc w:val="center"/>
        </w:trPr>
        <w:tc>
          <w:tcPr>
            <w:tcW w:w="1720" w:type="dxa"/>
            <w:vMerge/>
            <w:tcBorders>
              <w:top w:val="nil"/>
              <w:left w:val="single" w:sz="4" w:space="0" w:color="auto"/>
              <w:bottom w:val="single" w:sz="4" w:space="0" w:color="auto"/>
              <w:right w:val="single" w:sz="4" w:space="0" w:color="auto"/>
            </w:tcBorders>
            <w:vAlign w:val="center"/>
            <w:hideMark/>
          </w:tcPr>
          <w:p w:rsidR="00E12758" w:rsidRPr="00E12758" w:rsidRDefault="00E12758" w:rsidP="00E12758">
            <w:pPr>
              <w:rPr>
                <w:rFonts w:ascii="Calibri" w:eastAsia="Times New Roman" w:hAnsi="Calibri" w:cs="Calibri"/>
                <w:b/>
                <w:bCs/>
                <w:color w:val="000000"/>
                <w:sz w:val="20"/>
                <w:szCs w:val="20"/>
                <w:lang w:val="es-MX" w:eastAsia="es-MX"/>
              </w:rPr>
            </w:pPr>
          </w:p>
        </w:tc>
        <w:tc>
          <w:tcPr>
            <w:tcW w:w="1651" w:type="dxa"/>
            <w:vMerge/>
            <w:tcBorders>
              <w:top w:val="nil"/>
              <w:left w:val="single" w:sz="4" w:space="0" w:color="auto"/>
              <w:bottom w:val="single" w:sz="4" w:space="0" w:color="auto"/>
              <w:right w:val="single" w:sz="4" w:space="0" w:color="auto"/>
            </w:tcBorders>
            <w:vAlign w:val="center"/>
            <w:hideMark/>
          </w:tcPr>
          <w:p w:rsidR="00E12758" w:rsidRPr="00E12758" w:rsidRDefault="00E12758" w:rsidP="00E12758">
            <w:pPr>
              <w:rPr>
                <w:rFonts w:ascii="Calibri" w:eastAsia="Times New Roman" w:hAnsi="Calibri" w:cs="Calibri"/>
                <w:b/>
                <w:bCs/>
                <w:color w:val="000000"/>
                <w:sz w:val="20"/>
                <w:szCs w:val="20"/>
                <w:lang w:val="es-MX" w:eastAsia="es-MX"/>
              </w:rPr>
            </w:pPr>
          </w:p>
        </w:tc>
        <w:tc>
          <w:tcPr>
            <w:tcW w:w="3304" w:type="dxa"/>
            <w:tcBorders>
              <w:top w:val="nil"/>
              <w:left w:val="nil"/>
              <w:bottom w:val="single" w:sz="4" w:space="0" w:color="auto"/>
              <w:right w:val="single" w:sz="4" w:space="0" w:color="auto"/>
            </w:tcBorders>
            <w:noWrap/>
            <w:vAlign w:val="center"/>
            <w:hideMark/>
          </w:tcPr>
          <w:p w:rsidR="00E12758" w:rsidRPr="00E12758" w:rsidRDefault="00E12758" w:rsidP="00E12758">
            <w:pPr>
              <w:jc w:val="center"/>
              <w:rPr>
                <w:rFonts w:ascii="Calibri" w:eastAsia="Times New Roman" w:hAnsi="Calibri" w:cs="Calibri"/>
                <w:b/>
                <w:bCs/>
                <w:color w:val="000000"/>
                <w:sz w:val="20"/>
                <w:szCs w:val="20"/>
                <w:lang w:val="es-MX" w:eastAsia="es-MX"/>
              </w:rPr>
            </w:pPr>
            <w:r w:rsidRPr="00E12758">
              <w:rPr>
                <w:rFonts w:ascii="Calibri" w:eastAsia="Times New Roman" w:hAnsi="Calibri" w:cs="Calibri"/>
                <w:b/>
                <w:bCs/>
                <w:color w:val="000000"/>
                <w:sz w:val="20"/>
                <w:szCs w:val="20"/>
                <w:lang w:val="es-MX" w:eastAsia="es-MX"/>
              </w:rPr>
              <w:t>BANYAN TREE</w:t>
            </w:r>
          </w:p>
        </w:tc>
        <w:tc>
          <w:tcPr>
            <w:tcW w:w="825" w:type="dxa"/>
            <w:tcBorders>
              <w:top w:val="nil"/>
              <w:left w:val="nil"/>
              <w:bottom w:val="single" w:sz="4" w:space="0" w:color="auto"/>
              <w:right w:val="single" w:sz="4" w:space="0" w:color="auto"/>
            </w:tcBorders>
            <w:noWrap/>
            <w:vAlign w:val="center"/>
            <w:hideMark/>
          </w:tcPr>
          <w:p w:rsidR="00E12758" w:rsidRPr="00E12758" w:rsidRDefault="00E12758" w:rsidP="00E12758">
            <w:pPr>
              <w:jc w:val="center"/>
              <w:rPr>
                <w:rFonts w:ascii="Calibri" w:eastAsia="Times New Roman" w:hAnsi="Calibri" w:cs="Calibri"/>
                <w:b/>
                <w:bCs/>
                <w:color w:val="000000"/>
                <w:sz w:val="20"/>
                <w:szCs w:val="20"/>
                <w:lang w:val="es-MX" w:eastAsia="es-MX"/>
              </w:rPr>
            </w:pPr>
            <w:r w:rsidRPr="00E12758">
              <w:rPr>
                <w:rFonts w:ascii="Calibri" w:eastAsia="Times New Roman" w:hAnsi="Calibri" w:cs="Calibri"/>
                <w:b/>
                <w:bCs/>
                <w:color w:val="000000"/>
                <w:sz w:val="20"/>
                <w:szCs w:val="20"/>
                <w:lang w:val="es-MX" w:eastAsia="es-MX"/>
              </w:rPr>
              <w:t>PS</w:t>
            </w:r>
          </w:p>
        </w:tc>
      </w:tr>
    </w:tbl>
    <w:p w:rsidR="00171C09" w:rsidRDefault="00171C09" w:rsidP="00171C09">
      <w:pPr>
        <w:pStyle w:val="Textosinformato"/>
        <w:jc w:val="both"/>
        <w:rPr>
          <w:rFonts w:asciiTheme="minorHAnsi" w:eastAsia="Calibri" w:hAnsiTheme="minorHAnsi" w:cstheme="minorHAnsi"/>
          <w:color w:val="000000" w:themeColor="text1"/>
          <w:sz w:val="20"/>
          <w:szCs w:val="20"/>
          <w:lang w:val="es-MX"/>
        </w:rPr>
      </w:pPr>
    </w:p>
    <w:p w:rsidR="00F40F97" w:rsidRPr="001166C9" w:rsidRDefault="00F40F97" w:rsidP="00171C09">
      <w:pPr>
        <w:pStyle w:val="Textosinformato"/>
        <w:jc w:val="both"/>
        <w:rPr>
          <w:rFonts w:ascii="Tahoma" w:eastAsia="Calibri" w:hAnsi="Tahoma" w:cs="Tahoma"/>
          <w:color w:val="000000" w:themeColor="text1"/>
          <w:sz w:val="20"/>
          <w:lang w:val="es-MX"/>
        </w:rPr>
      </w:pPr>
    </w:p>
    <w:p w:rsidR="00171C09" w:rsidRDefault="00171C09" w:rsidP="00171C09">
      <w:pPr>
        <w:rPr>
          <w:sz w:val="20"/>
          <w:szCs w:val="20"/>
          <w:lang w:val="es-ES"/>
        </w:rPr>
      </w:pPr>
    </w:p>
    <w:p w:rsidR="00171C09" w:rsidRPr="005B3A5A" w:rsidRDefault="00171C09" w:rsidP="00171C09">
      <w:pPr>
        <w:pStyle w:val="Textosinformato"/>
        <w:jc w:val="both"/>
        <w:rPr>
          <w:rFonts w:asciiTheme="minorHAnsi" w:eastAsia="Calibri" w:hAnsiTheme="minorHAnsi" w:cstheme="minorHAnsi"/>
          <w:b/>
          <w:color w:val="000000" w:themeColor="text1"/>
          <w:sz w:val="20"/>
          <w:szCs w:val="20"/>
          <w:lang w:val="es-MX"/>
        </w:rPr>
      </w:pPr>
      <w:r w:rsidRPr="005B3A5A">
        <w:rPr>
          <w:rFonts w:asciiTheme="minorHAnsi" w:eastAsia="Calibri" w:hAnsiTheme="minorHAnsi" w:cstheme="minorHAnsi"/>
          <w:b/>
          <w:color w:val="000000" w:themeColor="text1"/>
          <w:sz w:val="20"/>
          <w:szCs w:val="20"/>
          <w:lang w:val="es-MX"/>
        </w:rPr>
        <w:t>NOTAS IMPORTANTES:</w:t>
      </w:r>
    </w:p>
    <w:p w:rsidR="00171C09" w:rsidRPr="00F6545D" w:rsidRDefault="00171C09" w:rsidP="00171C09">
      <w:pPr>
        <w:pStyle w:val="Prrafodelista"/>
        <w:numPr>
          <w:ilvl w:val="0"/>
          <w:numId w:val="1"/>
        </w:numPr>
        <w:tabs>
          <w:tab w:val="left" w:pos="851"/>
        </w:tabs>
        <w:spacing w:line="259" w:lineRule="auto"/>
        <w:ind w:left="927"/>
        <w:jc w:val="both"/>
        <w:rPr>
          <w:sz w:val="20"/>
          <w:szCs w:val="20"/>
        </w:rPr>
      </w:pPr>
      <w:r w:rsidRPr="00F6545D">
        <w:rPr>
          <w:sz w:val="20"/>
          <w:szCs w:val="20"/>
        </w:rPr>
        <w:t>Es responsabilidad del pasajero contar con pasaporte vigente, así como visados, vacunas y requisitos necesarios para realizar su viaje.</w:t>
      </w:r>
    </w:p>
    <w:p w:rsidR="00171C09" w:rsidRPr="00F6545D" w:rsidRDefault="00171C09" w:rsidP="00171C09">
      <w:pPr>
        <w:pStyle w:val="Prrafodelista"/>
        <w:numPr>
          <w:ilvl w:val="0"/>
          <w:numId w:val="1"/>
        </w:numPr>
        <w:tabs>
          <w:tab w:val="left" w:pos="851"/>
        </w:tabs>
        <w:spacing w:line="259" w:lineRule="auto"/>
        <w:ind w:left="927"/>
        <w:jc w:val="both"/>
        <w:rPr>
          <w:sz w:val="20"/>
          <w:szCs w:val="20"/>
        </w:rPr>
      </w:pPr>
      <w:r w:rsidRPr="00F6545D">
        <w:rPr>
          <w:sz w:val="20"/>
          <w:szCs w:val="20"/>
        </w:rPr>
        <w:t xml:space="preserve">Recomendamos viajar bajo la cobertura de una póliza de Seguro. Su ejecutivo puede informarle. </w:t>
      </w:r>
    </w:p>
    <w:p w:rsidR="00171C09" w:rsidRPr="00F6545D" w:rsidRDefault="00171C09" w:rsidP="00171C09">
      <w:pPr>
        <w:pStyle w:val="Prrafodelista"/>
        <w:numPr>
          <w:ilvl w:val="0"/>
          <w:numId w:val="1"/>
        </w:numPr>
        <w:tabs>
          <w:tab w:val="left" w:pos="851"/>
        </w:tabs>
        <w:spacing w:line="259" w:lineRule="auto"/>
        <w:ind w:left="927"/>
        <w:jc w:val="both"/>
        <w:rPr>
          <w:sz w:val="20"/>
          <w:szCs w:val="20"/>
        </w:rPr>
      </w:pPr>
      <w:r w:rsidRPr="00F6545D">
        <w:rPr>
          <w:sz w:val="20"/>
          <w:szCs w:val="20"/>
        </w:rPr>
        <w:t>El orden de los servicios podría variar según disponibilidad aérea y/o terrestre.</w:t>
      </w:r>
    </w:p>
    <w:p w:rsidR="00171C09" w:rsidRPr="00714A66" w:rsidRDefault="00171C09" w:rsidP="00171C09">
      <w:pPr>
        <w:tabs>
          <w:tab w:val="left" w:pos="851"/>
        </w:tabs>
        <w:rPr>
          <w:sz w:val="20"/>
          <w:szCs w:val="20"/>
        </w:rPr>
      </w:pPr>
    </w:p>
    <w:p w:rsidR="00171C09" w:rsidRPr="005F0DC8" w:rsidRDefault="00171C09" w:rsidP="00171C09"/>
    <w:p w:rsidR="00171C09" w:rsidRPr="00102874" w:rsidRDefault="00171C09" w:rsidP="00171C09"/>
    <w:p w:rsidR="00171C09" w:rsidRPr="00335F51" w:rsidRDefault="00171C09" w:rsidP="00171C09"/>
    <w:p w:rsidR="00171C09" w:rsidRPr="00282EE9" w:rsidRDefault="00171C09" w:rsidP="00171C09"/>
    <w:p w:rsidR="008A668C" w:rsidRPr="00171C09" w:rsidRDefault="008A668C" w:rsidP="00171C09"/>
    <w:sectPr w:rsidR="008A668C" w:rsidRPr="00171C09" w:rsidSect="00F249CA">
      <w:headerReference w:type="even" r:id="rId7"/>
      <w:headerReference w:type="default" r:id="rId8"/>
      <w:footerReference w:type="even" r:id="rId9"/>
      <w:footerReference w:type="default" r:id="rId10"/>
      <w:headerReference w:type="first" r:id="rId11"/>
      <w:footerReference w:type="first" r:id="rId12"/>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0C11BC" w:rsidRDefault="000C11BC" w:rsidP="00F249CA">
      <w:r>
        <w:separator/>
      </w:r>
    </w:p>
  </w:endnote>
  <w:endnote w:type="continuationSeparator" w:id="0">
    <w:p w:rsidR="000C11BC" w:rsidRDefault="000C11BC"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Courier">
    <w:altName w:val="Courier New"/>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rsidP="005C6DE9">
    <w:pPr>
      <w:pStyle w:val="Piedepgina"/>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0C11BC" w:rsidRDefault="000C11BC" w:rsidP="00F249CA">
      <w:r>
        <w:separator/>
      </w:r>
    </w:p>
  </w:footnote>
  <w:footnote w:type="continuationSeparator" w:id="0">
    <w:p w:rsidR="000C11BC" w:rsidRDefault="000C11BC"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249CA" w:rsidRDefault="004343D2">
    <w:pPr>
      <w:pStyle w:val="Encabezado"/>
    </w:pPr>
    <w:r>
      <w:rPr>
        <w:noProof/>
      </w:rPr>
      <w:drawing>
        <wp:anchor distT="0" distB="0" distL="114300" distR="114300" simplePos="0" relativeHeight="251658240" behindDoc="1" locked="0" layoutInCell="1" allowOverlap="1" wp14:anchorId="6327DF52" wp14:editId="3FD0F27C">
          <wp:simplePos x="0" y="0"/>
          <wp:positionH relativeFrom="column">
            <wp:posOffset>-530860</wp:posOffset>
          </wp:positionH>
          <wp:positionV relativeFrom="paragraph">
            <wp:posOffset>-431165</wp:posOffset>
          </wp:positionV>
          <wp:extent cx="7791450" cy="10072248"/>
          <wp:effectExtent l="0" t="0" r="0" b="5715"/>
          <wp:wrapNone/>
          <wp:docPr id="70920256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91450" cy="10072248"/>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2C4B28"/>
    <w:multiLevelType w:val="hybridMultilevel"/>
    <w:tmpl w:val="21A2CC5C"/>
    <w:lvl w:ilvl="0" w:tplc="080A0001">
      <w:start w:val="1"/>
      <w:numFmt w:val="bullet"/>
      <w:lvlText w:val=""/>
      <w:lvlJc w:val="left"/>
      <w:pPr>
        <w:ind w:left="360" w:hanging="360"/>
      </w:pPr>
      <w:rPr>
        <w:rFonts w:ascii="Symbol" w:hAnsi="Symbol" w:hint="default"/>
      </w:rPr>
    </w:lvl>
    <w:lvl w:ilvl="1" w:tplc="080A0003">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 w15:restartNumberingAfterBreak="0">
    <w:nsid w:val="1A9F0AAE"/>
    <w:multiLevelType w:val="hybridMultilevel"/>
    <w:tmpl w:val="D744EE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A70483E"/>
    <w:multiLevelType w:val="hybridMultilevel"/>
    <w:tmpl w:val="95DCC234"/>
    <w:lvl w:ilvl="0" w:tplc="D3F2872E">
      <w:start w:val="4"/>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start w:val="1"/>
      <w:numFmt w:val="bullet"/>
      <w:lvlText w:val="o"/>
      <w:lvlJc w:val="left"/>
      <w:pPr>
        <w:ind w:left="360" w:hanging="360"/>
      </w:pPr>
      <w:rPr>
        <w:rFonts w:ascii="Courier New" w:hAnsi="Courier New" w:cs="Courier New" w:hint="default"/>
      </w:rPr>
    </w:lvl>
    <w:lvl w:ilvl="2" w:tplc="080A0005">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4" w15:restartNumberingAfterBreak="0">
    <w:nsid w:val="554877DA"/>
    <w:multiLevelType w:val="hybridMultilevel"/>
    <w:tmpl w:val="4E1E54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6A131CB4"/>
    <w:multiLevelType w:val="hybridMultilevel"/>
    <w:tmpl w:val="22E85EE6"/>
    <w:lvl w:ilvl="0" w:tplc="0C0A0001">
      <w:start w:val="1"/>
      <w:numFmt w:val="bullet"/>
      <w:lvlText w:val=""/>
      <w:lvlJc w:val="left"/>
      <w:pPr>
        <w:ind w:left="1080" w:hanging="360"/>
      </w:pPr>
      <w:rPr>
        <w:rFonts w:ascii="Symbol" w:hAnsi="Symbol" w:hint="default"/>
      </w:rPr>
    </w:lvl>
    <w:lvl w:ilvl="1" w:tplc="3566E48A">
      <w:numFmt w:val="bullet"/>
      <w:lvlText w:val="•"/>
      <w:lvlJc w:val="left"/>
      <w:pPr>
        <w:ind w:left="2145" w:hanging="705"/>
      </w:pPr>
      <w:rPr>
        <w:rFonts w:ascii="Calibri" w:eastAsia="Calibri" w:hAnsi="Calibri" w:cs="Calibri"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6" w15:restartNumberingAfterBreak="0">
    <w:nsid w:val="74FB017A"/>
    <w:multiLevelType w:val="hybridMultilevel"/>
    <w:tmpl w:val="C95672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150172215">
    <w:abstractNumId w:val="3"/>
  </w:num>
  <w:num w:numId="2" w16cid:durableId="924608718">
    <w:abstractNumId w:val="5"/>
  </w:num>
  <w:num w:numId="3" w16cid:durableId="1896773516">
    <w:abstractNumId w:val="4"/>
  </w:num>
  <w:num w:numId="4" w16cid:durableId="757095145">
    <w:abstractNumId w:val="6"/>
  </w:num>
  <w:num w:numId="5" w16cid:durableId="1668702886">
    <w:abstractNumId w:val="0"/>
  </w:num>
  <w:num w:numId="6" w16cid:durableId="1171603214">
    <w:abstractNumId w:val="2"/>
  </w:num>
  <w:num w:numId="7" w16cid:durableId="85002633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C11BC"/>
    <w:rsid w:val="00146CAA"/>
    <w:rsid w:val="00171C09"/>
    <w:rsid w:val="00183158"/>
    <w:rsid w:val="001F34B3"/>
    <w:rsid w:val="001F3B02"/>
    <w:rsid w:val="002C584B"/>
    <w:rsid w:val="002E0116"/>
    <w:rsid w:val="002E2DEE"/>
    <w:rsid w:val="003018C8"/>
    <w:rsid w:val="004343D2"/>
    <w:rsid w:val="004E6F79"/>
    <w:rsid w:val="004F4D68"/>
    <w:rsid w:val="00545CEE"/>
    <w:rsid w:val="00575C81"/>
    <w:rsid w:val="0058018E"/>
    <w:rsid w:val="005809DE"/>
    <w:rsid w:val="005B49BD"/>
    <w:rsid w:val="005C46F7"/>
    <w:rsid w:val="005C6DE9"/>
    <w:rsid w:val="00611675"/>
    <w:rsid w:val="00695CFF"/>
    <w:rsid w:val="00704032"/>
    <w:rsid w:val="00740296"/>
    <w:rsid w:val="007D08E5"/>
    <w:rsid w:val="007D4F27"/>
    <w:rsid w:val="007F7661"/>
    <w:rsid w:val="00844494"/>
    <w:rsid w:val="0085469A"/>
    <w:rsid w:val="008A668C"/>
    <w:rsid w:val="00900B63"/>
    <w:rsid w:val="00936D57"/>
    <w:rsid w:val="00945880"/>
    <w:rsid w:val="00950FAA"/>
    <w:rsid w:val="00981474"/>
    <w:rsid w:val="009B0106"/>
    <w:rsid w:val="009E131B"/>
    <w:rsid w:val="00A57DB1"/>
    <w:rsid w:val="00B43F0E"/>
    <w:rsid w:val="00B805D3"/>
    <w:rsid w:val="00B830CD"/>
    <w:rsid w:val="00BA3EF1"/>
    <w:rsid w:val="00C007C9"/>
    <w:rsid w:val="00C4723C"/>
    <w:rsid w:val="00C65835"/>
    <w:rsid w:val="00C812BA"/>
    <w:rsid w:val="00CB48D3"/>
    <w:rsid w:val="00CE1BB0"/>
    <w:rsid w:val="00CF59A0"/>
    <w:rsid w:val="00D03493"/>
    <w:rsid w:val="00D40AA8"/>
    <w:rsid w:val="00DF7B61"/>
    <w:rsid w:val="00E12758"/>
    <w:rsid w:val="00E54CF2"/>
    <w:rsid w:val="00E677E9"/>
    <w:rsid w:val="00E87A84"/>
    <w:rsid w:val="00E9138B"/>
    <w:rsid w:val="00E93BA8"/>
    <w:rsid w:val="00F04DF1"/>
    <w:rsid w:val="00F13359"/>
    <w:rsid w:val="00F249CA"/>
    <w:rsid w:val="00F40F97"/>
    <w:rsid w:val="00F84D75"/>
    <w:rsid w:val="00FA5FDC"/>
    <w:rsid w:val="00FB1D88"/>
    <w:rsid w:val="00FB7A5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12BA"/>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paragraph" w:styleId="Textosinformato">
    <w:name w:val="Plain Text"/>
    <w:basedOn w:val="Normal"/>
    <w:link w:val="TextosinformatoCar"/>
    <w:unhideWhenUsed/>
    <w:rsid w:val="00C812BA"/>
    <w:rPr>
      <w:rFonts w:ascii="Courier" w:hAnsi="Courier"/>
      <w:sz w:val="21"/>
      <w:szCs w:val="21"/>
    </w:rPr>
  </w:style>
  <w:style w:type="character" w:customStyle="1" w:styleId="TextosinformatoCar">
    <w:name w:val="Texto sin formato Car"/>
    <w:basedOn w:val="Fuentedeprrafopredeter"/>
    <w:link w:val="Textosinformato"/>
    <w:rsid w:val="00C812BA"/>
    <w:rPr>
      <w:rFonts w:ascii="Courier" w:hAnsi="Courier"/>
      <w:kern w:val="0"/>
      <w:sz w:val="21"/>
      <w:szCs w:val="21"/>
      <w:lang w:val="es-ES_tradn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83144138">
      <w:bodyDiv w:val="1"/>
      <w:marLeft w:val="0"/>
      <w:marRight w:val="0"/>
      <w:marTop w:val="0"/>
      <w:marBottom w:val="0"/>
      <w:divBdr>
        <w:top w:val="none" w:sz="0" w:space="0" w:color="auto"/>
        <w:left w:val="none" w:sz="0" w:space="0" w:color="auto"/>
        <w:bottom w:val="none" w:sz="0" w:space="0" w:color="auto"/>
        <w:right w:val="none" w:sz="0" w:space="0" w:color="auto"/>
      </w:divBdr>
    </w:div>
    <w:div w:id="1103768177">
      <w:bodyDiv w:val="1"/>
      <w:marLeft w:val="0"/>
      <w:marRight w:val="0"/>
      <w:marTop w:val="0"/>
      <w:marBottom w:val="0"/>
      <w:divBdr>
        <w:top w:val="none" w:sz="0" w:space="0" w:color="auto"/>
        <w:left w:val="none" w:sz="0" w:space="0" w:color="auto"/>
        <w:bottom w:val="none" w:sz="0" w:space="0" w:color="auto"/>
        <w:right w:val="none" w:sz="0" w:space="0" w:color="auto"/>
      </w:divBdr>
    </w:div>
    <w:div w:id="1173303768">
      <w:bodyDiv w:val="1"/>
      <w:marLeft w:val="0"/>
      <w:marRight w:val="0"/>
      <w:marTop w:val="0"/>
      <w:marBottom w:val="0"/>
      <w:divBdr>
        <w:top w:val="none" w:sz="0" w:space="0" w:color="auto"/>
        <w:left w:val="none" w:sz="0" w:space="0" w:color="auto"/>
        <w:bottom w:val="none" w:sz="0" w:space="0" w:color="auto"/>
        <w:right w:val="none" w:sz="0" w:space="0" w:color="auto"/>
      </w:divBdr>
    </w:div>
    <w:div w:id="1663309576">
      <w:bodyDiv w:val="1"/>
      <w:marLeft w:val="0"/>
      <w:marRight w:val="0"/>
      <w:marTop w:val="0"/>
      <w:marBottom w:val="0"/>
      <w:divBdr>
        <w:top w:val="none" w:sz="0" w:space="0" w:color="auto"/>
        <w:left w:val="none" w:sz="0" w:space="0" w:color="auto"/>
        <w:bottom w:val="none" w:sz="0" w:space="0" w:color="auto"/>
        <w:right w:val="none" w:sz="0" w:space="0" w:color="auto"/>
      </w:divBdr>
    </w:div>
    <w:div w:id="1796174389">
      <w:bodyDiv w:val="1"/>
      <w:marLeft w:val="0"/>
      <w:marRight w:val="0"/>
      <w:marTop w:val="0"/>
      <w:marBottom w:val="0"/>
      <w:divBdr>
        <w:top w:val="none" w:sz="0" w:space="0" w:color="auto"/>
        <w:left w:val="none" w:sz="0" w:space="0" w:color="auto"/>
        <w:bottom w:val="none" w:sz="0" w:space="0" w:color="auto"/>
        <w:right w:val="none" w:sz="0" w:space="0" w:color="auto"/>
      </w:divBdr>
    </w:div>
    <w:div w:id="20113231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544</Words>
  <Characters>2997</Characters>
  <Application>Microsoft Office Word</Application>
  <DocSecurity>0</DocSecurity>
  <Lines>24</Lines>
  <Paragraphs>7</Paragraphs>
  <ScaleCrop>false</ScaleCrop>
  <Company/>
  <LinksUpToDate>false</LinksUpToDate>
  <CharactersWithSpaces>3534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Becarios producto "JULIA TOURS"</cp:lastModifiedBy>
  <cp:revision>1</cp:revision>
  <dcterms:created xsi:type="dcterms:W3CDTF">2025-12-19T16:26:00Z</dcterms:created>
  <dcterms:modified xsi:type="dcterms:W3CDTF">2025-12-19T16:26:00Z</dcterms:modified>
</cp:coreProperties>
</file>