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C6ACB" w:rsidRPr="00883B24" w:rsidRDefault="00F13C1C" w:rsidP="00DC6AC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Esencias de Indonesia</w:t>
      </w:r>
    </w:p>
    <w:p w:rsidR="00DC6ACB" w:rsidRDefault="00F13C1C" w:rsidP="00DC6ACB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8</w:t>
      </w:r>
      <w:r w:rsidR="00DC6ACB">
        <w:rPr>
          <w:b/>
          <w:sz w:val="32"/>
          <w:szCs w:val="32"/>
          <w:lang w:val="es-ES"/>
        </w:rPr>
        <w:t xml:space="preserve"> días</w:t>
      </w:r>
      <w:r w:rsidR="00DC6ACB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7</w:t>
      </w:r>
      <w:r w:rsidR="00DC6ACB">
        <w:rPr>
          <w:b/>
          <w:sz w:val="32"/>
          <w:szCs w:val="32"/>
          <w:lang w:val="es-ES"/>
        </w:rPr>
        <w:t xml:space="preserve"> </w:t>
      </w:r>
      <w:r w:rsidR="00DC6ACB" w:rsidRPr="00883B24">
        <w:rPr>
          <w:b/>
          <w:sz w:val="32"/>
          <w:szCs w:val="32"/>
          <w:lang w:val="es-ES"/>
        </w:rPr>
        <w:t>noches</w:t>
      </w:r>
    </w:p>
    <w:p w:rsidR="00DC6ACB" w:rsidRPr="0039799F" w:rsidRDefault="00DC6ACB" w:rsidP="00DC6ACB">
      <w:pPr>
        <w:rPr>
          <w:sz w:val="20"/>
          <w:szCs w:val="20"/>
          <w:lang w:val="es-ES"/>
        </w:rPr>
      </w:pPr>
    </w:p>
    <w:p w:rsidR="00DC6ACB" w:rsidRPr="00FC19E4" w:rsidRDefault="00DC6ACB" w:rsidP="00DC6ACB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Diarias</w:t>
      </w:r>
    </w:p>
    <w:p w:rsidR="00DC6ACB" w:rsidRDefault="00DC6ACB" w:rsidP="00DC6ACB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E7EC8">
        <w:rPr>
          <w:rFonts w:eastAsia="Batang" w:cstheme="minorHAnsi"/>
          <w:sz w:val="20"/>
          <w:szCs w:val="20"/>
          <w:lang w:val="es-MX" w:eastAsia="es-MX"/>
        </w:rPr>
        <w:t>Llegada</w:t>
      </w:r>
      <w:r w:rsidR="00F13C1C">
        <w:rPr>
          <w:rFonts w:eastAsia="Batang" w:cstheme="minorHAnsi"/>
          <w:sz w:val="20"/>
          <w:szCs w:val="20"/>
          <w:lang w:val="es-MX" w:eastAsia="es-MX"/>
        </w:rPr>
        <w:t>, recepción</w:t>
      </w: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 y traslado al hotel</w:t>
      </w:r>
      <w:r w:rsidR="00F13C1C">
        <w:rPr>
          <w:rFonts w:eastAsia="Batang" w:cstheme="minorHAnsi"/>
          <w:sz w:val="20"/>
          <w:szCs w:val="20"/>
          <w:lang w:val="es-MX" w:eastAsia="es-MX"/>
        </w:rPr>
        <w:t xml:space="preserve"> con guía local de habla hispana</w:t>
      </w: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>Alojamiento.</w:t>
      </w: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</w:p>
    <w:p w:rsidR="00F13C1C" w:rsidRPr="00F13C1C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pt-PT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F13C1C" w:rsidRPr="00F13C1C">
        <w:rPr>
          <w:rFonts w:eastAsia="Batang" w:cstheme="minorHAnsi"/>
          <w:b/>
          <w:bCs/>
          <w:sz w:val="20"/>
          <w:szCs w:val="20"/>
          <w:lang w:val="pt-PT" w:eastAsia="es-MX"/>
        </w:rPr>
        <w:t>Bali – Lovina Beach</w:t>
      </w:r>
    </w:p>
    <w:p w:rsidR="00F13C1C" w:rsidRPr="00F13C1C" w:rsidRDefault="00F13C1C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F13C1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F13C1C">
        <w:rPr>
          <w:rFonts w:eastAsia="Batang" w:cstheme="minorHAnsi"/>
          <w:sz w:val="20"/>
          <w:szCs w:val="20"/>
          <w:lang w:val="es-MX" w:eastAsia="es-MX"/>
        </w:rPr>
        <w:t>A la hora acordada,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>
        <w:rPr>
          <w:rFonts w:eastAsia="Batang" w:cstheme="minorHAnsi"/>
          <w:sz w:val="20"/>
          <w:szCs w:val="20"/>
          <w:lang w:val="es-MX" w:eastAsia="es-MX"/>
        </w:rPr>
        <w:t>s</w:t>
      </w:r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alida hacia el norte de la isla, visitando la población de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Bedugul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, el Lago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Beratan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 y el colorista mercado de frutas y flores local, así como el templo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Ulundanu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>. Continuación hacia Lovina Beach, principal emplazamiento costero del norte de Bali, visitando en ruta una cascada.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F13C1C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</w:p>
    <w:p w:rsidR="00F13C1C" w:rsidRDefault="00F13C1C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13C1C" w:rsidRDefault="00F13C1C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>Día 3. Lovina Beach – Candidasa</w:t>
      </w:r>
    </w:p>
    <w:p w:rsidR="00F13C1C" w:rsidRPr="00F13C1C" w:rsidRDefault="00F13C1C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Salida hacia el Templo de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Beji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 en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Sangsit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, célebre por los magníficos relieves en piedra arenisca rosada. Continuación hacia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Kintamani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, población situada a los pies del Monte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Batur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. Posteriormente, visita de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Besakih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, complejo de más de treinta templos ubicado en las laderas volcánicas del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Cunung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Agung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. </w:t>
      </w:r>
      <w:r>
        <w:rPr>
          <w:rFonts w:eastAsia="Batang" w:cstheme="minorHAnsi"/>
          <w:sz w:val="20"/>
          <w:szCs w:val="20"/>
          <w:lang w:val="es-MX" w:eastAsia="es-MX"/>
        </w:rPr>
        <w:t>Continuación hacia</w:t>
      </w:r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 Candidasa.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F13C1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Alojamiento. </w:t>
      </w:r>
    </w:p>
    <w:p w:rsidR="00F13C1C" w:rsidRDefault="00F13C1C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13C1C" w:rsidRDefault="00F13C1C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>Día 4. Candidasa – Ubud</w:t>
      </w:r>
    </w:p>
    <w:p w:rsidR="00F13C1C" w:rsidRPr="00F13C1C" w:rsidRDefault="00F13C1C" w:rsidP="00DC6AC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La ruta continúa hacia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Kusamba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, emplazamiento costero lleno de colorido, para proseguir hacia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Kerta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Gosa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, donde se visitará la antigua Corte de Justicia y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Klungkung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>, la que fuera capital política de la isla en el siglo XVIII. Continuación hacia Ubud, principal centro de la colonia artística de Bali.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F13C1C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</w:p>
    <w:p w:rsidR="00F13C1C" w:rsidRPr="00F13C1C" w:rsidRDefault="00F13C1C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13C1C" w:rsidRDefault="00F13C1C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>Día 5. Ubud – Bali</w:t>
      </w:r>
    </w:p>
    <w:p w:rsidR="00F13C1C" w:rsidRDefault="00F13C1C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Mañana dedicada a recorrer las poblaciones de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Celuk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>, importante centro artesanal de trabajos en joyería de oro</w:t>
      </w:r>
      <w:r>
        <w:rPr>
          <w:rFonts w:eastAsia="Batang" w:cstheme="minorHAnsi"/>
          <w:sz w:val="20"/>
          <w:szCs w:val="20"/>
          <w:lang w:val="es-MX" w:eastAsia="es-MX"/>
        </w:rPr>
        <w:t>,</w:t>
      </w:r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 plata y </w:t>
      </w:r>
      <w:r>
        <w:rPr>
          <w:rFonts w:eastAsia="Batang" w:cstheme="minorHAnsi"/>
          <w:sz w:val="20"/>
          <w:szCs w:val="20"/>
          <w:lang w:val="es-MX" w:eastAsia="es-MX"/>
        </w:rPr>
        <w:t>m</w:t>
      </w:r>
      <w:r w:rsidRPr="00F13C1C">
        <w:rPr>
          <w:rFonts w:eastAsia="Batang" w:cstheme="minorHAnsi"/>
          <w:sz w:val="20"/>
          <w:szCs w:val="20"/>
          <w:lang w:val="es-MX" w:eastAsia="es-MX"/>
        </w:rPr>
        <w:t>ás</w:t>
      </w:r>
      <w:r>
        <w:rPr>
          <w:rFonts w:eastAsia="Batang" w:cstheme="minorHAnsi"/>
          <w:sz w:val="20"/>
          <w:szCs w:val="20"/>
          <w:lang w:val="es-MX" w:eastAsia="es-MX"/>
        </w:rPr>
        <w:t>;</w:t>
      </w:r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 ciudad dedicada fundamentalmente a la producción de tallas en maderas nobles. Por la tarde, se visitará el bosque de monos de Alas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Kedaton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, y el conjunto de templos de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Mengwi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 (entre los que destaca el Taman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Ayun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) y el Templo de </w:t>
      </w:r>
      <w:proofErr w:type="spellStart"/>
      <w:r w:rsidRPr="00F13C1C">
        <w:rPr>
          <w:rFonts w:eastAsia="Batang" w:cstheme="minorHAnsi"/>
          <w:sz w:val="20"/>
          <w:szCs w:val="20"/>
          <w:lang w:val="es-MX" w:eastAsia="es-MX"/>
        </w:rPr>
        <w:t>Tanah</w:t>
      </w:r>
      <w:proofErr w:type="spellEnd"/>
      <w:r w:rsidRPr="00F13C1C">
        <w:rPr>
          <w:rFonts w:eastAsia="Batang" w:cstheme="minorHAnsi"/>
          <w:sz w:val="20"/>
          <w:szCs w:val="20"/>
          <w:lang w:val="es-MX" w:eastAsia="es-MX"/>
        </w:rPr>
        <w:t xml:space="preserve"> Lot, cuya figura sobre el acantilado constituye una de las visitas más sobrecogedoras de Bali a la puesta del sol. El día finaliza con el traslado al hotel </w:t>
      </w:r>
      <w:r>
        <w:rPr>
          <w:rFonts w:eastAsia="Batang" w:cstheme="minorHAnsi"/>
          <w:sz w:val="20"/>
          <w:szCs w:val="20"/>
          <w:lang w:val="es-MX" w:eastAsia="es-MX"/>
        </w:rPr>
        <w:t>en Bali</w:t>
      </w:r>
      <w:r w:rsidRPr="00F13C1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 </w:t>
      </w:r>
    </w:p>
    <w:p w:rsidR="00F13C1C" w:rsidRDefault="00F13C1C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C6ACB" w:rsidRPr="00F13C1C" w:rsidRDefault="00F13C1C" w:rsidP="00DC6ACB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6. </w:t>
      </w:r>
      <w:r w:rsidR="00DC6ACB" w:rsidRPr="00F13C1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Bali </w:t>
      </w:r>
    </w:p>
    <w:p w:rsidR="00DC6ACB" w:rsidRPr="000E7EC8" w:rsidRDefault="00DC6ACB" w:rsidP="00DC6ACB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0E7EC8">
        <w:rPr>
          <w:rStyle w:val="Textoennegrita"/>
          <w:rFonts w:asciiTheme="minorHAnsi" w:hAnsiTheme="minorHAnsi" w:cstheme="minorHAnsi"/>
          <w:color w:val="auto"/>
          <w:sz w:val="20"/>
          <w:szCs w:val="20"/>
        </w:rPr>
        <w:t xml:space="preserve">Desayuno. </w:t>
      </w:r>
      <w:r w:rsidRPr="00FF55B0">
        <w:rPr>
          <w:rFonts w:asciiTheme="minorHAnsi" w:hAnsiTheme="minorHAnsi" w:cstheme="minorHAnsi"/>
          <w:color w:val="auto"/>
          <w:sz w:val="20"/>
          <w:szCs w:val="20"/>
        </w:rPr>
        <w:t>Salida al templo de Uluwatu para visitar un templo que está ubicado en un acantilado acompañado con guía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>.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Regreso al hotel. A la hora indicada salida para la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0E7EC8">
        <w:rPr>
          <w:rFonts w:asciiTheme="minorHAnsi" w:hAnsiTheme="minorHAnsi" w:cstheme="minorHAnsi"/>
          <w:b/>
          <w:color w:val="auto"/>
          <w:sz w:val="20"/>
          <w:szCs w:val="20"/>
        </w:rPr>
        <w:t>Cena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 a base de mariscos en la bonita playa de Jimbaran. Se incluyen los traslados desde/al hotel. </w:t>
      </w:r>
      <w:r w:rsidRPr="000E7EC8">
        <w:rPr>
          <w:rFonts w:asciiTheme="minorHAnsi" w:hAnsiTheme="minorHAnsi" w:cstheme="minorHAnsi"/>
          <w:b/>
          <w:color w:val="auto"/>
          <w:sz w:val="20"/>
          <w:szCs w:val="20"/>
        </w:rPr>
        <w:t xml:space="preserve">Alojamiento. </w:t>
      </w:r>
    </w:p>
    <w:p w:rsidR="00DC6ACB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C6ACB" w:rsidRPr="000E7EC8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 w:rsidR="00F13C1C">
        <w:rPr>
          <w:rFonts w:eastAsia="Batang" w:cstheme="minorHAnsi"/>
          <w:b/>
          <w:bCs/>
          <w:sz w:val="20"/>
          <w:szCs w:val="20"/>
          <w:lang w:val="es-MX" w:eastAsia="es-MX"/>
        </w:rPr>
        <w:t>7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DC6ACB" w:rsidRPr="00F13C1C" w:rsidRDefault="00DC6ACB" w:rsidP="00DC6ACB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sz w:val="20"/>
          <w:szCs w:val="20"/>
          <w:lang w:val="es-MX" w:eastAsia="es-MX"/>
        </w:rPr>
        <w:t>Desayuno.</w:t>
      </w: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 Día libre a su disposición para disfrutar de las playas.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 xml:space="preserve"> Alojamiento.</w:t>
      </w:r>
    </w:p>
    <w:p w:rsidR="00DC6ACB" w:rsidRPr="000E7EC8" w:rsidRDefault="00DC6ACB" w:rsidP="00DC6ACB">
      <w:pPr>
        <w:jc w:val="both"/>
        <w:rPr>
          <w:rStyle w:val="Textoennegrita"/>
          <w:rFonts w:eastAsia="Batang" w:cstheme="minorHAnsi"/>
          <w:sz w:val="20"/>
          <w:szCs w:val="20"/>
        </w:rPr>
      </w:pPr>
      <w:r w:rsidRPr="000E7EC8">
        <w:rPr>
          <w:rStyle w:val="Textoennegrita"/>
          <w:rFonts w:eastAsia="Batang" w:cstheme="minorHAnsi"/>
          <w:sz w:val="20"/>
          <w:szCs w:val="20"/>
        </w:rPr>
        <w:lastRenderedPageBreak/>
        <w:t xml:space="preserve">Día </w:t>
      </w:r>
      <w:r w:rsidR="00F13C1C">
        <w:rPr>
          <w:rStyle w:val="Textoennegrita"/>
          <w:rFonts w:eastAsia="Batang" w:cstheme="minorHAnsi"/>
          <w:sz w:val="20"/>
          <w:szCs w:val="20"/>
        </w:rPr>
        <w:t>8</w:t>
      </w:r>
      <w:r w:rsidRPr="000E7EC8">
        <w:rPr>
          <w:rStyle w:val="Textoennegrita"/>
          <w:rFonts w:eastAsia="Batang" w:cstheme="minorHAnsi"/>
          <w:sz w:val="20"/>
          <w:szCs w:val="20"/>
        </w:rPr>
        <w:t>.</w:t>
      </w:r>
      <w:r>
        <w:rPr>
          <w:rStyle w:val="Textoennegrita"/>
          <w:rFonts w:eastAsia="Batang" w:cstheme="minorHAnsi"/>
          <w:sz w:val="20"/>
          <w:szCs w:val="20"/>
        </w:rPr>
        <w:t xml:space="preserve"> </w:t>
      </w:r>
      <w:r w:rsidRPr="000E7EC8">
        <w:rPr>
          <w:rStyle w:val="Textoennegrita"/>
          <w:rFonts w:eastAsia="Batang" w:cstheme="minorHAnsi"/>
          <w:sz w:val="20"/>
          <w:szCs w:val="20"/>
        </w:rPr>
        <w:t>Bali</w:t>
      </w:r>
    </w:p>
    <w:p w:rsidR="00DC6ACB" w:rsidRPr="0039799F" w:rsidRDefault="00DC6ACB" w:rsidP="00DC6ACB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0E7EC8">
        <w:rPr>
          <w:rStyle w:val="Textoennegrita"/>
          <w:rFonts w:eastAsia="Batang" w:cstheme="minorHAnsi"/>
          <w:sz w:val="20"/>
          <w:szCs w:val="20"/>
        </w:rPr>
        <w:t xml:space="preserve">Desayuno.  </w:t>
      </w:r>
      <w:r w:rsidRPr="0039799F">
        <w:rPr>
          <w:rStyle w:val="Textoennegrita"/>
          <w:rFonts w:eastAsia="Batang" w:cstheme="minorHAnsi"/>
          <w:b w:val="0"/>
          <w:bCs w:val="0"/>
          <w:sz w:val="20"/>
          <w:szCs w:val="20"/>
        </w:rPr>
        <w:t xml:space="preserve">A la hora indicada, traslado al aeropuerto </w:t>
      </w:r>
      <w:r w:rsidR="00F13C1C">
        <w:rPr>
          <w:rStyle w:val="Textoennegrita"/>
          <w:rFonts w:eastAsia="Batang" w:cstheme="minorHAnsi"/>
          <w:b w:val="0"/>
          <w:bCs w:val="0"/>
          <w:sz w:val="20"/>
          <w:szCs w:val="20"/>
        </w:rPr>
        <w:t xml:space="preserve">(solo chófer de habla inglesa) </w:t>
      </w:r>
      <w:r w:rsidRPr="0039799F">
        <w:rPr>
          <w:rStyle w:val="Textoennegrita"/>
          <w:rFonts w:eastAsia="Batang" w:cstheme="minorHAnsi"/>
          <w:b w:val="0"/>
          <w:bCs w:val="0"/>
          <w:sz w:val="20"/>
          <w:szCs w:val="20"/>
        </w:rPr>
        <w:t>para</w:t>
      </w:r>
      <w:r w:rsidR="00F13C1C">
        <w:rPr>
          <w:rStyle w:val="Textoennegrita"/>
          <w:rFonts w:eastAsia="Batang" w:cstheme="minorHAnsi"/>
          <w:b w:val="0"/>
          <w:bCs w:val="0"/>
          <w:sz w:val="20"/>
          <w:szCs w:val="20"/>
        </w:rPr>
        <w:t xml:space="preserve"> abordar el vuelo con regreso a la ciudad de origen</w:t>
      </w:r>
      <w:r w:rsidRPr="0039799F">
        <w:rPr>
          <w:rStyle w:val="Textoennegrita"/>
          <w:rFonts w:eastAsia="Batang" w:cstheme="minorHAnsi"/>
          <w:b w:val="0"/>
          <w:bCs w:val="0"/>
          <w:sz w:val="20"/>
          <w:szCs w:val="20"/>
        </w:rPr>
        <w:t>.</w:t>
      </w:r>
    </w:p>
    <w:p w:rsidR="00DC6ACB" w:rsidRPr="0039799F" w:rsidRDefault="00DC6ACB" w:rsidP="00DC6ACB">
      <w:pPr>
        <w:pStyle w:val="Textosinformato"/>
        <w:jc w:val="both"/>
        <w:rPr>
          <w:sz w:val="20"/>
          <w:szCs w:val="20"/>
          <w:lang w:val="es-MX"/>
        </w:rPr>
      </w:pPr>
    </w:p>
    <w:p w:rsidR="00DC6ACB" w:rsidRPr="005B22A4" w:rsidRDefault="00DC6ACB" w:rsidP="0039799F">
      <w:pPr>
        <w:jc w:val="center"/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</w:t>
      </w:r>
    </w:p>
    <w:p w:rsidR="00DC6ACB" w:rsidRDefault="00DC6ACB" w:rsidP="00DC6ACB">
      <w:pPr>
        <w:rPr>
          <w:sz w:val="20"/>
          <w:szCs w:val="20"/>
          <w:lang w:val="es-ES"/>
        </w:rPr>
      </w:pPr>
    </w:p>
    <w:p w:rsidR="00DC6ACB" w:rsidRPr="00B56B0D" w:rsidRDefault="00DC6ACB" w:rsidP="00DC6ACB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E7ACDC" wp14:editId="0EDF5E66">
                <wp:simplePos x="0" y="0"/>
                <wp:positionH relativeFrom="column">
                  <wp:posOffset>23495</wp:posOffset>
                </wp:positionH>
                <wp:positionV relativeFrom="paragraph">
                  <wp:posOffset>10795</wp:posOffset>
                </wp:positionV>
                <wp:extent cx="1805940" cy="265430"/>
                <wp:effectExtent l="0" t="0" r="2286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6ACB" w:rsidRPr="00F74623" w:rsidRDefault="00DC6ACB" w:rsidP="00DC6AC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E7ACDC" id="Rectángulo 4" o:spid="_x0000_s1026" style="position:absolute;margin-left:1.85pt;margin-top:.85pt;width:142.2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" fillcolor="black [3200]" strokecolor="black [1600]" strokeweight="1pt">
                <v:textbox>
                  <w:txbxContent>
                    <w:p w:rsidR="00DC6ACB" w:rsidRPr="00F74623" w:rsidRDefault="00DC6ACB" w:rsidP="00DC6AC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C6ACB" w:rsidRPr="00B56B0D" w:rsidRDefault="00DC6ACB" w:rsidP="00DC6ACB">
      <w:pPr>
        <w:tabs>
          <w:tab w:val="left" w:pos="851"/>
        </w:tabs>
        <w:rPr>
          <w:sz w:val="20"/>
          <w:szCs w:val="20"/>
        </w:rPr>
      </w:pPr>
    </w:p>
    <w:p w:rsidR="0039799F" w:rsidRPr="0039799F" w:rsidRDefault="0039799F" w:rsidP="0039799F">
      <w:pPr>
        <w:tabs>
          <w:tab w:val="left" w:pos="851"/>
        </w:tabs>
        <w:rPr>
          <w:sz w:val="20"/>
          <w:szCs w:val="20"/>
        </w:rPr>
      </w:pPr>
    </w:p>
    <w:p w:rsidR="00DC6ACB" w:rsidRPr="000E7EC8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4 noches de alojamiento en Bali</w:t>
      </w:r>
      <w:r w:rsidR="00F13C1C">
        <w:rPr>
          <w:sz w:val="20"/>
          <w:szCs w:val="20"/>
        </w:rPr>
        <w:t>, 1 en Lovina Beach, 1 en Candidasa y 1 en Ubud.</w:t>
      </w:r>
    </w:p>
    <w:p w:rsidR="00DC6ACB" w:rsidRPr="000E7EC8" w:rsidRDefault="00F13C1C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7</w:t>
      </w:r>
      <w:r w:rsidR="00DC6ACB" w:rsidRPr="000E7EC8">
        <w:rPr>
          <w:sz w:val="20"/>
          <w:szCs w:val="20"/>
        </w:rPr>
        <w:t xml:space="preserve"> desayunos y 1 cena</w:t>
      </w:r>
      <w:r>
        <w:rPr>
          <w:sz w:val="20"/>
          <w:szCs w:val="20"/>
        </w:rPr>
        <w:t xml:space="preserve"> en playa Jimbaran</w:t>
      </w:r>
    </w:p>
    <w:p w:rsidR="00F13C1C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Traslados aeropuerto</w:t>
      </w:r>
      <w:r w:rsidR="00F13C1C">
        <w:rPr>
          <w:sz w:val="20"/>
          <w:szCs w:val="20"/>
        </w:rPr>
        <w:t xml:space="preserve"> </w:t>
      </w:r>
      <w:r w:rsidRPr="000E7EC8">
        <w:rPr>
          <w:sz w:val="20"/>
          <w:szCs w:val="20"/>
        </w:rPr>
        <w:t>/</w:t>
      </w:r>
      <w:r w:rsidR="00F13C1C">
        <w:rPr>
          <w:sz w:val="20"/>
          <w:szCs w:val="20"/>
        </w:rPr>
        <w:t xml:space="preserve"> </w:t>
      </w:r>
      <w:r w:rsidRPr="000E7EC8">
        <w:rPr>
          <w:sz w:val="20"/>
          <w:szCs w:val="20"/>
        </w:rPr>
        <w:t>hotel</w:t>
      </w:r>
      <w:r w:rsidR="00F13C1C">
        <w:rPr>
          <w:sz w:val="20"/>
          <w:szCs w:val="20"/>
        </w:rPr>
        <w:t xml:space="preserve"> con guía local de habla hispana en servicio compartido</w:t>
      </w:r>
    </w:p>
    <w:p w:rsidR="00DC6ACB" w:rsidRPr="000E7EC8" w:rsidRDefault="00F13C1C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Traslado hotel / </w:t>
      </w:r>
      <w:r w:rsidR="00DC6ACB" w:rsidRPr="000E7EC8">
        <w:rPr>
          <w:sz w:val="20"/>
          <w:szCs w:val="20"/>
        </w:rPr>
        <w:t xml:space="preserve">aeropuerto </w:t>
      </w:r>
      <w:r>
        <w:rPr>
          <w:sz w:val="20"/>
          <w:szCs w:val="20"/>
        </w:rPr>
        <w:t xml:space="preserve">con solo chófer de habla inglesa </w:t>
      </w:r>
      <w:r w:rsidR="00DC6ACB" w:rsidRPr="000E7EC8">
        <w:rPr>
          <w:sz w:val="20"/>
          <w:szCs w:val="20"/>
        </w:rPr>
        <w:t>en servicio compartido</w:t>
      </w:r>
    </w:p>
    <w:p w:rsidR="00DC6ACB" w:rsidRPr="004B45D0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DC6ACB" w:rsidRPr="004B45D0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:rsidR="00DC6ACB" w:rsidRPr="0061688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39799F" w:rsidRDefault="0039799F" w:rsidP="0039799F">
      <w:pPr>
        <w:rPr>
          <w:b/>
        </w:rPr>
      </w:pPr>
    </w:p>
    <w:p w:rsidR="00DC6ACB" w:rsidRPr="00B56B0D" w:rsidRDefault="00DC6ACB" w:rsidP="0039799F">
      <w:pPr>
        <w:rPr>
          <w:b/>
        </w:rPr>
      </w:pPr>
      <w:r w:rsidRPr="00B56B0D">
        <w:rPr>
          <w:b/>
        </w:rPr>
        <w:t>NO Incluye</w:t>
      </w:r>
    </w:p>
    <w:p w:rsidR="0039799F" w:rsidRDefault="0039799F" w:rsidP="0039799F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b/>
          <w:bCs/>
          <w:color w:val="E97132" w:themeColor="accent2"/>
          <w:sz w:val="20"/>
          <w:szCs w:val="20"/>
        </w:rPr>
      </w:pPr>
      <w:r w:rsidRPr="0039799F">
        <w:rPr>
          <w:b/>
          <w:bCs/>
          <w:color w:val="E97132" w:themeColor="accent2"/>
          <w:sz w:val="20"/>
          <w:szCs w:val="20"/>
        </w:rPr>
        <w:t xml:space="preserve">Visado de llegada a Bali, </w:t>
      </w:r>
      <w:proofErr w:type="spellStart"/>
      <w:r w:rsidRPr="0039799F">
        <w:rPr>
          <w:b/>
          <w:bCs/>
          <w:color w:val="E97132" w:themeColor="accent2"/>
          <w:sz w:val="20"/>
          <w:szCs w:val="20"/>
        </w:rPr>
        <w:t>aprox</w:t>
      </w:r>
      <w:proofErr w:type="spellEnd"/>
      <w:r w:rsidRPr="0039799F">
        <w:rPr>
          <w:b/>
          <w:bCs/>
          <w:color w:val="E97132" w:themeColor="accent2"/>
          <w:sz w:val="20"/>
          <w:szCs w:val="20"/>
        </w:rPr>
        <w:t xml:space="preserve"> 500</w:t>
      </w:r>
      <w:r w:rsidR="00F13C1C">
        <w:rPr>
          <w:b/>
          <w:bCs/>
          <w:color w:val="E97132" w:themeColor="accent2"/>
          <w:sz w:val="20"/>
          <w:szCs w:val="20"/>
        </w:rPr>
        <w:t>,</w:t>
      </w:r>
      <w:r w:rsidRPr="0039799F">
        <w:rPr>
          <w:b/>
          <w:bCs/>
          <w:color w:val="E97132" w:themeColor="accent2"/>
          <w:sz w:val="20"/>
          <w:szCs w:val="20"/>
        </w:rPr>
        <w:t xml:space="preserve">000 IDR ($35 USD) </w:t>
      </w:r>
    </w:p>
    <w:p w:rsidR="00F13C1C" w:rsidRPr="00F13C1C" w:rsidRDefault="00F13C1C" w:rsidP="0039799F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b/>
          <w:bCs/>
          <w:color w:val="E97132" w:themeColor="accent2"/>
          <w:sz w:val="20"/>
          <w:szCs w:val="20"/>
          <w:lang w:val="pt-PT"/>
        </w:rPr>
      </w:pPr>
      <w:bookmarkStart w:id="0" w:name="_Hlk214146929"/>
      <w:r w:rsidRPr="00F13C1C">
        <w:rPr>
          <w:b/>
          <w:bCs/>
          <w:color w:val="E97132" w:themeColor="accent2"/>
          <w:sz w:val="20"/>
          <w:szCs w:val="20"/>
          <w:lang w:val="pt-PT"/>
        </w:rPr>
        <w:t xml:space="preserve">Tasa local de turismo para entrar a Bali </w:t>
      </w:r>
      <w:r>
        <w:rPr>
          <w:b/>
          <w:bCs/>
          <w:color w:val="E97132" w:themeColor="accent2"/>
          <w:sz w:val="20"/>
          <w:szCs w:val="20"/>
          <w:lang w:val="pt-PT"/>
        </w:rPr>
        <w:t>aprox IDR $150,000 ($10.5 USD)</w:t>
      </w:r>
    </w:p>
    <w:bookmarkEnd w:id="0"/>
    <w:p w:rsidR="00DC6ACB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</w:p>
    <w:p w:rsidR="00DC6ACB" w:rsidRPr="00B56B0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DC6ACB" w:rsidRPr="00B56B0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DC6ACB" w:rsidRPr="00B56B0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DC6ACB" w:rsidRPr="00B56B0D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DC6ACB" w:rsidRDefault="00DC6ACB" w:rsidP="00DC6AC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DC6ACB" w:rsidRPr="0039799F" w:rsidRDefault="00DC6ACB" w:rsidP="00DC6ACB">
      <w:pPr>
        <w:rPr>
          <w:rFonts w:eastAsia="Calibri" w:cs="Tahoma"/>
          <w:b/>
          <w:color w:val="000000" w:themeColor="text1"/>
          <w:sz w:val="14"/>
          <w:szCs w:val="14"/>
        </w:rPr>
      </w:pPr>
    </w:p>
    <w:tbl>
      <w:tblPr>
        <w:tblW w:w="79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0"/>
        <w:gridCol w:w="956"/>
        <w:gridCol w:w="887"/>
        <w:gridCol w:w="1134"/>
      </w:tblGrid>
      <w:tr w:rsidR="0039799F" w:rsidRPr="0039799F" w:rsidTr="00F13C1C">
        <w:trPr>
          <w:trHeight w:val="283"/>
          <w:jc w:val="center"/>
        </w:trPr>
        <w:tc>
          <w:tcPr>
            <w:tcW w:w="794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9799F" w:rsidRPr="0039799F" w:rsidRDefault="0039799F" w:rsidP="0039799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9799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39799F" w:rsidRPr="0039799F" w:rsidTr="00F13C1C">
        <w:trPr>
          <w:trHeight w:val="283"/>
          <w:jc w:val="center"/>
        </w:trPr>
        <w:tc>
          <w:tcPr>
            <w:tcW w:w="794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39799F" w:rsidRPr="0039799F" w:rsidRDefault="0039799F" w:rsidP="0039799F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9799F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</w:t>
            </w:r>
            <w: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             </w:t>
            </w:r>
            <w:proofErr w:type="gramStart"/>
            <w: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</w:t>
            </w:r>
            <w:r w:rsidRPr="0039799F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(</w:t>
            </w:r>
            <w:proofErr w:type="gramEnd"/>
            <w:r w:rsidRPr="0039799F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39799F" w:rsidRPr="0039799F" w:rsidTr="00F13C1C">
        <w:trPr>
          <w:trHeight w:val="283"/>
          <w:jc w:val="center"/>
        </w:trPr>
        <w:tc>
          <w:tcPr>
            <w:tcW w:w="497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9799F" w:rsidRPr="0039799F" w:rsidRDefault="0039799F" w:rsidP="0039799F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9799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06 </w:t>
            </w:r>
            <w:proofErr w:type="gramStart"/>
            <w:r w:rsidRPr="0039799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39799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2026 - 31 </w:t>
            </w:r>
            <w:proofErr w:type="gramStart"/>
            <w:r w:rsidRPr="0039799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39799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9799F" w:rsidRPr="0039799F" w:rsidRDefault="0039799F" w:rsidP="0039799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9799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39799F" w:rsidRPr="0039799F" w:rsidRDefault="0039799F" w:rsidP="0039799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9799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TRIPLE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39799F" w:rsidRPr="0039799F" w:rsidRDefault="0039799F" w:rsidP="0039799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9799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39799F" w:rsidRPr="0039799F" w:rsidTr="00F13C1C">
        <w:trPr>
          <w:trHeight w:val="283"/>
          <w:jc w:val="center"/>
        </w:trPr>
        <w:tc>
          <w:tcPr>
            <w:tcW w:w="49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F13C1C" w:rsidP="0039799F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pt-PT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pt-PT" w:eastAsia="es-MX"/>
              </w:rPr>
              <w:t>PRIMERA SUPERIOR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F13C1C" w:rsidP="0039799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1671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F13C1C" w:rsidP="0039799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1605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F13C1C" w:rsidP="0039799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2336</w:t>
            </w:r>
          </w:p>
        </w:tc>
      </w:tr>
      <w:tr w:rsidR="0039799F" w:rsidRPr="0039799F" w:rsidTr="00F13C1C">
        <w:trPr>
          <w:trHeight w:val="283"/>
          <w:jc w:val="center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99F" w:rsidRPr="0039799F" w:rsidRDefault="0039799F" w:rsidP="0039799F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15 </w:t>
            </w:r>
            <w:proofErr w:type="gramStart"/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Jul</w:t>
            </w:r>
            <w:proofErr w:type="gramEnd"/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- 15 </w:t>
            </w:r>
            <w:proofErr w:type="spellStart"/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, 2026 / 2</w:t>
            </w:r>
            <w:r w:rsidR="00F13C1C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0</w:t>
            </w:r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Dic'2</w:t>
            </w:r>
            <w:r w:rsidR="00F13C1C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</w:t>
            </w:r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r w:rsidR="00F13C1C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–</w:t>
            </w:r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05</w:t>
            </w:r>
            <w:r w:rsidR="00F13C1C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Ene'2</w:t>
            </w:r>
            <w:r w:rsidR="00F13C1C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</w:t>
            </w:r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F13C1C" w:rsidP="0039799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F13C1C" w:rsidP="0039799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187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F13C1C" w:rsidP="0039799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304</w:t>
            </w:r>
          </w:p>
        </w:tc>
      </w:tr>
      <w:tr w:rsidR="0039799F" w:rsidRPr="0039799F" w:rsidTr="00F13C1C">
        <w:trPr>
          <w:trHeight w:val="283"/>
          <w:jc w:val="center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99F" w:rsidRPr="0039799F" w:rsidRDefault="0039799F" w:rsidP="0039799F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9799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AYODYA RESORT NUSA DUA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F13C1C" w:rsidP="0039799F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sz w:val="20"/>
                <w:szCs w:val="20"/>
                <w:lang w:val="es-MX" w:eastAsia="es-MX"/>
              </w:rPr>
              <w:t>1842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F13C1C" w:rsidP="0039799F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sz w:val="20"/>
                <w:szCs w:val="20"/>
                <w:lang w:val="es-MX" w:eastAsia="es-MX"/>
              </w:rPr>
              <w:t>1802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F13C1C" w:rsidP="0039799F">
            <w:pPr>
              <w:jc w:val="center"/>
              <w:rPr>
                <w:rFonts w:ascii="Aptos" w:eastAsia="Times New Roman" w:hAnsi="Aptos" w:cs="Times New Roman"/>
                <w:b/>
                <w:bCs/>
                <w:i/>
                <w:iCs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i/>
                <w:iCs/>
                <w:sz w:val="20"/>
                <w:szCs w:val="20"/>
                <w:lang w:val="es-MX" w:eastAsia="es-MX"/>
              </w:rPr>
              <w:t>2519</w:t>
            </w:r>
          </w:p>
        </w:tc>
      </w:tr>
      <w:tr w:rsidR="0039799F" w:rsidRPr="0039799F" w:rsidTr="00F13C1C">
        <w:trPr>
          <w:trHeight w:val="283"/>
          <w:jc w:val="center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9799F" w:rsidRPr="0039799F" w:rsidRDefault="0039799F" w:rsidP="0039799F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15 </w:t>
            </w:r>
            <w:proofErr w:type="gramStart"/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Ju</w:t>
            </w:r>
            <w:r w:rsidR="00F13C1C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l</w:t>
            </w:r>
            <w:proofErr w:type="gramEnd"/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r w:rsidR="00F13C1C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–</w:t>
            </w:r>
            <w:r w:rsidRPr="0039799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r w:rsidR="00F13C1C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15 </w:t>
            </w:r>
            <w:proofErr w:type="spellStart"/>
            <w:r w:rsidR="00F13C1C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="00F13C1C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 01 Nov – 20 Dic, 2026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F13C1C" w:rsidP="0039799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266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F13C1C" w:rsidP="0039799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F13C1C" w:rsidP="0039799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375</w:t>
            </w:r>
          </w:p>
        </w:tc>
      </w:tr>
      <w:tr w:rsidR="00F13C1C" w:rsidRPr="0039799F" w:rsidTr="00F13C1C">
        <w:trPr>
          <w:trHeight w:val="283"/>
          <w:jc w:val="center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3C1C" w:rsidRPr="0039799F" w:rsidRDefault="00F13C1C" w:rsidP="0039799F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21 </w:t>
            </w:r>
            <w:proofErr w:type="gramStart"/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2026 – 05 </w:t>
            </w:r>
            <w:proofErr w:type="gramStart"/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Enero</w:t>
            </w:r>
            <w:proofErr w:type="gramEnd"/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</w:tcPr>
          <w:p w:rsidR="00F13C1C" w:rsidRDefault="00F13C1C" w:rsidP="0039799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Consultar</w:t>
            </w:r>
          </w:p>
        </w:tc>
      </w:tr>
      <w:tr w:rsidR="0039799F" w:rsidRPr="0039799F" w:rsidTr="00F13C1C">
        <w:trPr>
          <w:trHeight w:val="283"/>
          <w:jc w:val="center"/>
        </w:trPr>
        <w:tc>
          <w:tcPr>
            <w:tcW w:w="794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39799F" w:rsidP="0039799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9799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39799F" w:rsidRPr="0039799F" w:rsidTr="00F13C1C">
        <w:trPr>
          <w:trHeight w:val="283"/>
          <w:jc w:val="center"/>
        </w:trPr>
        <w:tc>
          <w:tcPr>
            <w:tcW w:w="794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9799F" w:rsidRPr="0039799F" w:rsidRDefault="0039799F" w:rsidP="0039799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9799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DC6ACB" w:rsidRDefault="00DC6ACB" w:rsidP="00DC6ACB">
      <w:pPr>
        <w:rPr>
          <w:rFonts w:eastAsia="Calibri" w:cs="Tahoma"/>
          <w:b/>
          <w:color w:val="000000" w:themeColor="text1"/>
          <w:sz w:val="14"/>
          <w:szCs w:val="14"/>
        </w:rPr>
      </w:pPr>
    </w:p>
    <w:p w:rsidR="00F13C1C" w:rsidRDefault="00F13C1C" w:rsidP="00DC6ACB">
      <w:pPr>
        <w:rPr>
          <w:rFonts w:eastAsia="Calibri" w:cs="Tahoma"/>
          <w:b/>
          <w:color w:val="000000" w:themeColor="text1"/>
          <w:sz w:val="14"/>
          <w:szCs w:val="14"/>
        </w:rPr>
      </w:pPr>
    </w:p>
    <w:p w:rsidR="00F13C1C" w:rsidRDefault="00F13C1C" w:rsidP="00DC6ACB">
      <w:pPr>
        <w:rPr>
          <w:rFonts w:eastAsia="Calibri" w:cs="Tahoma"/>
          <w:b/>
          <w:color w:val="000000" w:themeColor="text1"/>
          <w:sz w:val="14"/>
          <w:szCs w:val="14"/>
        </w:rPr>
      </w:pPr>
    </w:p>
    <w:tbl>
      <w:tblPr>
        <w:tblW w:w="5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9"/>
        <w:gridCol w:w="1394"/>
        <w:gridCol w:w="2887"/>
      </w:tblGrid>
      <w:tr w:rsidR="00F13C1C" w:rsidRPr="00F13C1C" w:rsidTr="00F13C1C">
        <w:trPr>
          <w:trHeight w:val="283"/>
          <w:jc w:val="center"/>
        </w:trPr>
        <w:tc>
          <w:tcPr>
            <w:tcW w:w="56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13C1C" w:rsidRPr="00F13C1C" w:rsidRDefault="00F13C1C" w:rsidP="00F13C1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13C1C" w:rsidRPr="00F13C1C" w:rsidTr="00F13C1C">
        <w:trPr>
          <w:trHeight w:val="283"/>
          <w:jc w:val="center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13C1C" w:rsidRPr="00F13C1C" w:rsidRDefault="00F13C1C" w:rsidP="00F13C1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13C1C" w:rsidRPr="00F13C1C" w:rsidRDefault="00F13C1C" w:rsidP="00F13C1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13C1C" w:rsidRPr="00F13C1C" w:rsidRDefault="00F13C1C" w:rsidP="00F13C1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F13C1C" w:rsidRPr="00F13C1C" w:rsidTr="00F13C1C">
        <w:trPr>
          <w:trHeight w:val="283"/>
          <w:jc w:val="center"/>
        </w:trPr>
        <w:tc>
          <w:tcPr>
            <w:tcW w:w="135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1C" w:rsidRPr="00F13C1C" w:rsidRDefault="00F13C1C" w:rsidP="00F13C1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sz w:val="20"/>
                <w:szCs w:val="20"/>
                <w:lang w:val="pt-PT" w:eastAsia="es-MX"/>
              </w:rPr>
            </w:pPr>
            <w:r w:rsidRPr="00F13C1C">
              <w:rPr>
                <w:rFonts w:ascii="Aptos" w:eastAsia="Times New Roman" w:hAnsi="Aptos" w:cs="Calibri"/>
                <w:sz w:val="20"/>
                <w:szCs w:val="20"/>
                <w:lang w:val="pt-PT" w:eastAsia="es-MX"/>
              </w:rPr>
              <w:t xml:space="preserve">Hotel Sol by Meliá Benoa </w:t>
            </w:r>
          </w:p>
        </w:tc>
      </w:tr>
      <w:tr w:rsidR="00F13C1C" w:rsidRPr="00F13C1C" w:rsidTr="00F13C1C">
        <w:trPr>
          <w:trHeight w:val="283"/>
          <w:jc w:val="center"/>
        </w:trPr>
        <w:tc>
          <w:tcPr>
            <w:tcW w:w="135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Lovina Beach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Hotel Puri </w:t>
            </w:r>
            <w:proofErr w:type="spellStart"/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Bagus</w:t>
            </w:r>
            <w:proofErr w:type="spellEnd"/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Lovina</w:t>
            </w:r>
            <w:proofErr w:type="spellEnd"/>
          </w:p>
        </w:tc>
      </w:tr>
      <w:tr w:rsidR="00F13C1C" w:rsidRPr="00F13C1C" w:rsidTr="00F13C1C">
        <w:trPr>
          <w:trHeight w:val="283"/>
          <w:jc w:val="center"/>
        </w:trPr>
        <w:tc>
          <w:tcPr>
            <w:tcW w:w="135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Candidasa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Hotel Ramayana Candidasa</w:t>
            </w:r>
          </w:p>
        </w:tc>
      </w:tr>
      <w:tr w:rsidR="00F13C1C" w:rsidRPr="00F13C1C" w:rsidTr="00F13C1C">
        <w:trPr>
          <w:trHeight w:val="283"/>
          <w:jc w:val="center"/>
        </w:trPr>
        <w:tc>
          <w:tcPr>
            <w:tcW w:w="135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Ubud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Hotel Green </w:t>
            </w:r>
            <w:proofErr w:type="spellStart"/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Filed</w:t>
            </w:r>
            <w:proofErr w:type="spellEnd"/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Resort</w:t>
            </w:r>
          </w:p>
        </w:tc>
      </w:tr>
      <w:tr w:rsidR="00F13C1C" w:rsidRPr="00F13C1C" w:rsidTr="00F13C1C">
        <w:trPr>
          <w:trHeight w:val="283"/>
          <w:jc w:val="center"/>
        </w:trPr>
        <w:tc>
          <w:tcPr>
            <w:tcW w:w="13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C1C" w:rsidRPr="00F13C1C" w:rsidRDefault="00F13C1C" w:rsidP="00F13C1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F13C1C">
              <w:rPr>
                <w:rFonts w:ascii="Aptos" w:eastAsia="Times New Roman" w:hAnsi="Aptos" w:cs="Calibri"/>
                <w:sz w:val="20"/>
                <w:szCs w:val="20"/>
                <w:lang w:val="es-MX" w:eastAsia="es-MX"/>
              </w:rPr>
              <w:t>Ayodya</w:t>
            </w:r>
            <w:proofErr w:type="spellEnd"/>
            <w:r w:rsidRPr="00F13C1C">
              <w:rPr>
                <w:rFonts w:ascii="Aptos" w:eastAsia="Times New Roman" w:hAnsi="Aptos" w:cs="Calibri"/>
                <w:sz w:val="20"/>
                <w:szCs w:val="20"/>
                <w:lang w:val="es-MX" w:eastAsia="es-MX"/>
              </w:rPr>
              <w:t xml:space="preserve"> Resort</w:t>
            </w:r>
          </w:p>
        </w:tc>
      </w:tr>
      <w:tr w:rsidR="00F13C1C" w:rsidRPr="00F13C1C" w:rsidTr="00F13C1C">
        <w:trPr>
          <w:trHeight w:val="283"/>
          <w:jc w:val="center"/>
        </w:trPr>
        <w:tc>
          <w:tcPr>
            <w:tcW w:w="13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Lovina Beach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Hotel Puri </w:t>
            </w:r>
            <w:proofErr w:type="spellStart"/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Bagus</w:t>
            </w:r>
            <w:proofErr w:type="spellEnd"/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Lovina</w:t>
            </w:r>
            <w:proofErr w:type="spellEnd"/>
          </w:p>
        </w:tc>
      </w:tr>
      <w:tr w:rsidR="00F13C1C" w:rsidRPr="00F13C1C" w:rsidTr="00F13C1C">
        <w:trPr>
          <w:trHeight w:val="283"/>
          <w:jc w:val="center"/>
        </w:trPr>
        <w:tc>
          <w:tcPr>
            <w:tcW w:w="13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Candidasa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Alila</w:t>
            </w:r>
            <w:proofErr w:type="spellEnd"/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Manggis</w:t>
            </w:r>
            <w:proofErr w:type="spellEnd"/>
          </w:p>
        </w:tc>
      </w:tr>
      <w:tr w:rsidR="00F13C1C" w:rsidRPr="00F13C1C" w:rsidTr="00F13C1C">
        <w:trPr>
          <w:trHeight w:val="283"/>
          <w:jc w:val="center"/>
        </w:trPr>
        <w:tc>
          <w:tcPr>
            <w:tcW w:w="13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Ubud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13C1C" w:rsidRPr="00F13C1C" w:rsidRDefault="00F13C1C" w:rsidP="00F13C1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F13C1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Kamandalu</w:t>
            </w:r>
            <w:proofErr w:type="spellEnd"/>
          </w:p>
        </w:tc>
      </w:tr>
    </w:tbl>
    <w:p w:rsidR="00F13C1C" w:rsidRPr="00F13C1C" w:rsidRDefault="00F13C1C" w:rsidP="00DC6ACB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DC6ACB" w:rsidRDefault="00DC6ACB" w:rsidP="00DC6ACB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DC6ACB" w:rsidRDefault="0039799F" w:rsidP="0039799F">
      <w:pPr>
        <w:pStyle w:val="Textosinformato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39799F">
        <w:rPr>
          <w:rFonts w:ascii="Tahoma" w:eastAsia="Calibri" w:hAnsi="Tahoma" w:cs="Tahoma"/>
          <w:b/>
          <w:color w:val="00B050"/>
          <w:sz w:val="20"/>
          <w:highlight w:val="yellow"/>
          <w:lang w:val="es-MX"/>
        </w:rPr>
        <w:t>REQUIERE VISA A LA LLEGADA PARA INDONESIA</w:t>
      </w:r>
    </w:p>
    <w:p w:rsidR="0039799F" w:rsidRPr="0039799F" w:rsidRDefault="0039799F" w:rsidP="0039799F">
      <w:pPr>
        <w:pStyle w:val="Textosinformato"/>
        <w:rPr>
          <w:rFonts w:ascii="Tahoma" w:eastAsia="Calibri" w:hAnsi="Tahoma" w:cs="Tahoma"/>
          <w:b/>
          <w:color w:val="00B050"/>
          <w:sz w:val="10"/>
          <w:szCs w:val="12"/>
          <w:lang w:val="es-MX"/>
        </w:rPr>
      </w:pPr>
    </w:p>
    <w:p w:rsidR="00DC6ACB" w:rsidRPr="0039799F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19"/>
          <w:szCs w:val="19"/>
        </w:rPr>
      </w:pPr>
      <w:r w:rsidRPr="0039799F">
        <w:rPr>
          <w:rStyle w:val="Textoennegrita"/>
          <w:sz w:val="19"/>
          <w:szCs w:val="19"/>
        </w:rPr>
        <w:t xml:space="preserve">Es responsabilidad del pasajero contar con pasaporte vigente, así como visados, vacunas y requisitos necesarios para realizar su viaje. </w:t>
      </w:r>
    </w:p>
    <w:p w:rsidR="00DC6ACB" w:rsidRPr="0039799F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19"/>
          <w:szCs w:val="19"/>
        </w:rPr>
      </w:pPr>
      <w:r w:rsidRPr="0039799F">
        <w:rPr>
          <w:rStyle w:val="Textoennegrita"/>
          <w:sz w:val="19"/>
          <w:szCs w:val="19"/>
        </w:rPr>
        <w:t>El orden de los servicios podría variar según disponibilidad aérea y/o terrestre.</w:t>
      </w:r>
    </w:p>
    <w:p w:rsidR="00DC6ACB" w:rsidRPr="0039799F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19"/>
          <w:szCs w:val="19"/>
        </w:rPr>
      </w:pPr>
      <w:r w:rsidRPr="0039799F">
        <w:rPr>
          <w:rStyle w:val="Textoennegrita"/>
          <w:sz w:val="19"/>
          <w:szCs w:val="19"/>
        </w:rPr>
        <w:t>Recomendamos viajar bajo la cobertura de una póliza de Seguro más amplia. Su ejecutivo de Juli</w:t>
      </w:r>
      <w:r w:rsidR="0039799F">
        <w:rPr>
          <w:rStyle w:val="Textoennegrita"/>
          <w:sz w:val="19"/>
          <w:szCs w:val="19"/>
        </w:rPr>
        <w:t xml:space="preserve">á </w:t>
      </w:r>
      <w:r w:rsidRPr="0039799F">
        <w:rPr>
          <w:rStyle w:val="Textoennegrita"/>
          <w:sz w:val="19"/>
          <w:szCs w:val="19"/>
        </w:rPr>
        <w:t xml:space="preserve">Tours puede informarle.  </w:t>
      </w:r>
    </w:p>
    <w:p w:rsidR="00DC6ACB" w:rsidRPr="0039799F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19"/>
          <w:szCs w:val="19"/>
        </w:rPr>
      </w:pPr>
      <w:r w:rsidRPr="0039799F">
        <w:rPr>
          <w:sz w:val="19"/>
          <w:szCs w:val="19"/>
        </w:rPr>
        <w:t xml:space="preserve">Existen impuestos locales que se pagan directo en los aeropuertos, puede ser a la llegada o a la salida del destino. </w:t>
      </w:r>
    </w:p>
    <w:p w:rsidR="00DC6ACB" w:rsidRPr="0039799F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19"/>
          <w:szCs w:val="19"/>
        </w:rPr>
      </w:pPr>
      <w:r w:rsidRPr="0039799F">
        <w:rPr>
          <w:sz w:val="19"/>
          <w:szCs w:val="19"/>
        </w:rPr>
        <w:t>Algunos hoteles cobran un resort fee que el pasajero deberá pagar en destino.</w:t>
      </w:r>
      <w:r w:rsidRPr="0039799F">
        <w:rPr>
          <w:sz w:val="19"/>
          <w:szCs w:val="19"/>
        </w:rPr>
        <w:br/>
        <w:t>El Horario estándar del Check in 15:00hrs y el Check Out 11:00hrs.</w:t>
      </w:r>
    </w:p>
    <w:p w:rsidR="00455952" w:rsidRPr="0039799F" w:rsidRDefault="00DC6ACB" w:rsidP="00DC6AC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19"/>
          <w:szCs w:val="19"/>
        </w:rPr>
      </w:pPr>
      <w:r w:rsidRPr="0039799F">
        <w:rPr>
          <w:sz w:val="19"/>
          <w:szCs w:val="19"/>
        </w:rPr>
        <w:t>Los traslados están considerados en horario diurno y para un mínimo de dos personas, en horario nocturno (22hrs-06hrs) y/o viajando un solo pasajero se deberá pagar un suplemento.</w:t>
      </w:r>
    </w:p>
    <w:sectPr w:rsidR="00455952" w:rsidRPr="0039799F" w:rsidSect="0039799F">
      <w:headerReference w:type="default" r:id="rId7"/>
      <w:pgSz w:w="12240" w:h="15840"/>
      <w:pgMar w:top="4536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70890" w:rsidRDefault="00570890" w:rsidP="00254EAC">
      <w:r>
        <w:separator/>
      </w:r>
    </w:p>
  </w:endnote>
  <w:endnote w:type="continuationSeparator" w:id="0">
    <w:p w:rsidR="00570890" w:rsidRDefault="00570890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70890" w:rsidRDefault="00570890" w:rsidP="00254EAC">
      <w:r>
        <w:separator/>
      </w:r>
    </w:p>
  </w:footnote>
  <w:footnote w:type="continuationSeparator" w:id="0">
    <w:p w:rsidR="00570890" w:rsidRDefault="00570890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0066A7" wp14:editId="3F6ECF7D">
          <wp:simplePos x="0" y="0"/>
          <wp:positionH relativeFrom="column">
            <wp:posOffset>-568960</wp:posOffset>
          </wp:positionH>
          <wp:positionV relativeFrom="paragraph">
            <wp:posOffset>-450215</wp:posOffset>
          </wp:positionV>
          <wp:extent cx="7781925" cy="10063058"/>
          <wp:effectExtent l="0" t="0" r="0" b="0"/>
          <wp:wrapNone/>
          <wp:docPr id="148224607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1835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30125B44"/>
    <w:multiLevelType w:val="hybridMultilevel"/>
    <w:tmpl w:val="1B2A6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2"/>
  </w:num>
  <w:num w:numId="3" w16cid:durableId="2129665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6BE5"/>
    <w:rsid w:val="00064777"/>
    <w:rsid w:val="00085CD2"/>
    <w:rsid w:val="0009579E"/>
    <w:rsid w:val="000B4E37"/>
    <w:rsid w:val="000C0229"/>
    <w:rsid w:val="000D264B"/>
    <w:rsid w:val="000E028C"/>
    <w:rsid w:val="00114E9F"/>
    <w:rsid w:val="00152294"/>
    <w:rsid w:val="001837CE"/>
    <w:rsid w:val="00191CEF"/>
    <w:rsid w:val="0019508C"/>
    <w:rsid w:val="001A0ED2"/>
    <w:rsid w:val="001B3468"/>
    <w:rsid w:val="001C0C0E"/>
    <w:rsid w:val="001C558B"/>
    <w:rsid w:val="001D7F7E"/>
    <w:rsid w:val="00206327"/>
    <w:rsid w:val="00210ACE"/>
    <w:rsid w:val="00227DB2"/>
    <w:rsid w:val="00254EAC"/>
    <w:rsid w:val="00271ECE"/>
    <w:rsid w:val="00272C44"/>
    <w:rsid w:val="00283855"/>
    <w:rsid w:val="002C114B"/>
    <w:rsid w:val="002C28F0"/>
    <w:rsid w:val="002C4A24"/>
    <w:rsid w:val="00317A58"/>
    <w:rsid w:val="00326E21"/>
    <w:rsid w:val="00347C62"/>
    <w:rsid w:val="00383CD8"/>
    <w:rsid w:val="003962C1"/>
    <w:rsid w:val="0039660F"/>
    <w:rsid w:val="0039799F"/>
    <w:rsid w:val="003A0597"/>
    <w:rsid w:val="003B518E"/>
    <w:rsid w:val="003C4D83"/>
    <w:rsid w:val="003D45FA"/>
    <w:rsid w:val="003D7626"/>
    <w:rsid w:val="00414ED6"/>
    <w:rsid w:val="004371E2"/>
    <w:rsid w:val="00455952"/>
    <w:rsid w:val="00462792"/>
    <w:rsid w:val="0046380D"/>
    <w:rsid w:val="004A7BD2"/>
    <w:rsid w:val="004C559C"/>
    <w:rsid w:val="004E211B"/>
    <w:rsid w:val="004E5836"/>
    <w:rsid w:val="005323FA"/>
    <w:rsid w:val="00570890"/>
    <w:rsid w:val="0057450A"/>
    <w:rsid w:val="005B01E6"/>
    <w:rsid w:val="005E0BAF"/>
    <w:rsid w:val="005E2F4B"/>
    <w:rsid w:val="006338B0"/>
    <w:rsid w:val="00652051"/>
    <w:rsid w:val="00655DD2"/>
    <w:rsid w:val="006B5B4D"/>
    <w:rsid w:val="006C3B42"/>
    <w:rsid w:val="0072138E"/>
    <w:rsid w:val="007836C8"/>
    <w:rsid w:val="00791D58"/>
    <w:rsid w:val="007A018E"/>
    <w:rsid w:val="007D2A8C"/>
    <w:rsid w:val="007E4444"/>
    <w:rsid w:val="007E4F0E"/>
    <w:rsid w:val="007E5EEE"/>
    <w:rsid w:val="007F6774"/>
    <w:rsid w:val="00800376"/>
    <w:rsid w:val="008008A5"/>
    <w:rsid w:val="0082210E"/>
    <w:rsid w:val="00824C4D"/>
    <w:rsid w:val="00824FF9"/>
    <w:rsid w:val="00877A76"/>
    <w:rsid w:val="008A5BE9"/>
    <w:rsid w:val="008A5DAD"/>
    <w:rsid w:val="008A668C"/>
    <w:rsid w:val="008D28F6"/>
    <w:rsid w:val="008E59F7"/>
    <w:rsid w:val="008F5148"/>
    <w:rsid w:val="009438C8"/>
    <w:rsid w:val="00971DC6"/>
    <w:rsid w:val="00977F33"/>
    <w:rsid w:val="00987E37"/>
    <w:rsid w:val="0099583C"/>
    <w:rsid w:val="009F08FA"/>
    <w:rsid w:val="009F21A9"/>
    <w:rsid w:val="00A30A8B"/>
    <w:rsid w:val="00A4416A"/>
    <w:rsid w:val="00A54FDC"/>
    <w:rsid w:val="00A57F8D"/>
    <w:rsid w:val="00A63890"/>
    <w:rsid w:val="00A67DA0"/>
    <w:rsid w:val="00A83BEC"/>
    <w:rsid w:val="00A90ADA"/>
    <w:rsid w:val="00AC39D3"/>
    <w:rsid w:val="00AC7641"/>
    <w:rsid w:val="00B03B26"/>
    <w:rsid w:val="00B145C0"/>
    <w:rsid w:val="00B26A75"/>
    <w:rsid w:val="00B34CB8"/>
    <w:rsid w:val="00B47062"/>
    <w:rsid w:val="00B53892"/>
    <w:rsid w:val="00B71AC2"/>
    <w:rsid w:val="00B830CD"/>
    <w:rsid w:val="00BB452D"/>
    <w:rsid w:val="00BB6873"/>
    <w:rsid w:val="00BD1624"/>
    <w:rsid w:val="00BD67CB"/>
    <w:rsid w:val="00BE667C"/>
    <w:rsid w:val="00C02AA0"/>
    <w:rsid w:val="00C23B18"/>
    <w:rsid w:val="00C6763C"/>
    <w:rsid w:val="00C7450B"/>
    <w:rsid w:val="00C75E24"/>
    <w:rsid w:val="00CC0678"/>
    <w:rsid w:val="00CE0D57"/>
    <w:rsid w:val="00CF1DF3"/>
    <w:rsid w:val="00D373F5"/>
    <w:rsid w:val="00D42BF0"/>
    <w:rsid w:val="00D543C1"/>
    <w:rsid w:val="00D97164"/>
    <w:rsid w:val="00DB1AAD"/>
    <w:rsid w:val="00DC6ACB"/>
    <w:rsid w:val="00E04DD3"/>
    <w:rsid w:val="00E26D77"/>
    <w:rsid w:val="00E35C35"/>
    <w:rsid w:val="00E90EA2"/>
    <w:rsid w:val="00E929B4"/>
    <w:rsid w:val="00E92AE7"/>
    <w:rsid w:val="00EE2CC1"/>
    <w:rsid w:val="00EE426A"/>
    <w:rsid w:val="00EE72DF"/>
    <w:rsid w:val="00EF085A"/>
    <w:rsid w:val="00F00259"/>
    <w:rsid w:val="00F10F7F"/>
    <w:rsid w:val="00F12B55"/>
    <w:rsid w:val="00F13C1C"/>
    <w:rsid w:val="00F2413F"/>
    <w:rsid w:val="00F24AC9"/>
    <w:rsid w:val="00F477AB"/>
    <w:rsid w:val="00F54540"/>
    <w:rsid w:val="00F71143"/>
    <w:rsid w:val="00F96F74"/>
    <w:rsid w:val="00FB1325"/>
    <w:rsid w:val="00FB2571"/>
    <w:rsid w:val="00FB62DE"/>
    <w:rsid w:val="00FD0C47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20818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qFormat/>
    <w:rsid w:val="00085CD2"/>
    <w:rPr>
      <w:b/>
      <w:bCs/>
    </w:rPr>
  </w:style>
  <w:style w:type="paragraph" w:customStyle="1" w:styleId="Default">
    <w:name w:val="Default"/>
    <w:rsid w:val="00271EC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744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2025-11-24T19:08:00Z</dcterms:created>
  <dcterms:modified xsi:type="dcterms:W3CDTF">2025-11-24T19:08:00Z</dcterms:modified>
</cp:coreProperties>
</file>