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20ED3" w:rsidRPr="00220ED3" w:rsidRDefault="00F6310F" w:rsidP="00220ED3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Brasil Clásico</w:t>
      </w:r>
      <w:r w:rsidR="00220ED3" w:rsidRPr="00220ED3">
        <w:rPr>
          <w:rFonts w:ascii="Calibri" w:hAnsi="Calibri" w:cs="Calibri"/>
          <w:b/>
          <w:sz w:val="72"/>
          <w:szCs w:val="72"/>
          <w:lang w:val="es-ES"/>
        </w:rPr>
        <w:t xml:space="preserve">  </w:t>
      </w:r>
    </w:p>
    <w:p w:rsidR="00220ED3" w:rsidRPr="00220ED3" w:rsidRDefault="00220ED3" w:rsidP="00220ED3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20ED3">
        <w:rPr>
          <w:rFonts w:ascii="Calibri" w:hAnsi="Calibri" w:cs="Calibri"/>
          <w:b/>
          <w:sz w:val="32"/>
          <w:szCs w:val="32"/>
          <w:lang w:val="es-ES"/>
        </w:rPr>
        <w:t>06 días / 05 noches</w:t>
      </w:r>
    </w:p>
    <w:p w:rsidR="00220ED3" w:rsidRPr="00220ED3" w:rsidRDefault="00220ED3" w:rsidP="00220ED3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220ED3" w:rsidRPr="00220ED3" w:rsidRDefault="00220ED3" w:rsidP="00220ED3">
      <w:pPr>
        <w:rPr>
          <w:rFonts w:ascii="Calibri" w:hAnsi="Calibri" w:cs="Calibri"/>
          <w:sz w:val="20"/>
          <w:szCs w:val="20"/>
          <w:lang w:val="es-ES"/>
        </w:rPr>
      </w:pPr>
      <w:r w:rsidRPr="00220ED3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220ED3" w:rsidRPr="00220ED3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F6310F">
        <w:rPr>
          <w:rFonts w:ascii="Calibri" w:hAnsi="Calibri" w:cs="Calibri"/>
          <w:b/>
          <w:sz w:val="20"/>
          <w:szCs w:val="20"/>
          <w:lang w:val="es-MX"/>
        </w:rPr>
        <w:t xml:space="preserve">Día 1. Rio de Janeiro 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6310F">
        <w:rPr>
          <w:rFonts w:ascii="Calibri" w:hAnsi="Calibri" w:cs="Calibri"/>
          <w:sz w:val="20"/>
          <w:szCs w:val="20"/>
          <w:lang w:val="es-MX"/>
        </w:rPr>
        <w:t xml:space="preserve">Llegada al aeropuerto internacional de Río de Janeiro (GIG). </w:t>
      </w:r>
      <w:r w:rsidRPr="00F6310F">
        <w:rPr>
          <w:rFonts w:ascii="Calibri" w:hAnsi="Calibri" w:cs="Calibri"/>
          <w:sz w:val="20"/>
          <w:szCs w:val="20"/>
          <w:lang w:val="es-ES"/>
        </w:rPr>
        <w:t xml:space="preserve">Recepción por nuestro personal y traslado al hotel seleccionado. Resto del día libre. </w:t>
      </w: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 xml:space="preserve">Día 2. Río de Janeiro </w:t>
      </w:r>
      <w:r w:rsidRPr="00F6310F">
        <w:rPr>
          <w:rFonts w:ascii="Calibri" w:hAnsi="Calibri" w:cs="Calibri"/>
          <w:bCs/>
          <w:i/>
          <w:iCs/>
          <w:sz w:val="20"/>
          <w:szCs w:val="20"/>
          <w:lang w:val="es-ES"/>
        </w:rPr>
        <w:t>(City Tour – Corcovado y Pan de Azúcar)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="00F6310F" w:rsidRPr="00F6310F">
        <w:rPr>
          <w:rFonts w:ascii="Calibri" w:hAnsi="Calibri" w:cs="Calibri"/>
          <w:b/>
          <w:bCs/>
          <w:sz w:val="20"/>
          <w:szCs w:val="20"/>
          <w:lang w:val="es-ES"/>
        </w:rPr>
        <w:t xml:space="preserve">. </w:t>
      </w:r>
      <w:r w:rsidR="00F6310F" w:rsidRPr="00F6310F">
        <w:rPr>
          <w:rFonts w:ascii="Calibri" w:eastAsia="Calibri" w:hAnsi="Calibri" w:cs="Calibri"/>
          <w:sz w:val="20"/>
          <w:szCs w:val="20"/>
        </w:rPr>
        <w:t xml:space="preserve">Hoy realizaremos un City Tour completo salida del hotel para visitar los monumentos más famosos de la ciudad y contemplar la belleza natural de Río de Janeiro desde lo alto de Corcovado. Luego de un recorrido panorámico llegamos al punto para subir a Corcovado en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van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. Al llegar a la cima, se puede disfrutar de una vista panorámica e increíble de la "Ciudad Maravillosa". Este tour también incluye un recorrido panorámico de la ciudad a través del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Sambódromo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 (vista panorámica), la Catedral, el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Maracanã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 (vista panorámica) y la Escalera del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Selarón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. Almuerzo buffet incluido (bebidas y postres no incluidos) y continuamos nuestro recorrido para disfrutar de increíbles vistas de la Ciudad Maravillosa desde la cima del Pan de Azúcar. El primer teleférico lleva a los pasajeros a la cima del cerro Urca, que se eleva a 215 metros sobre el nivel del mar y ofrece vistas espectaculares de la bahía y sus islas vecinas. Desde Morro da Urca, continuamos en un segundo teleférico hasta la cima del Pan de Azúcar, que se eleva 395 metros sobre el nivel del mar y ofrece una vista de 360 grados de toda la ciudad. Este tour también incluye una visita panorámica a la playa Zona Sur de Río de Janeiro. Regreso al hotel. </w:t>
      </w: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 xml:space="preserve">Día 3. Río de Janeiro   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F6310F">
        <w:rPr>
          <w:rFonts w:ascii="Calibri" w:hAnsi="Calibri" w:cs="Calibri"/>
          <w:sz w:val="20"/>
          <w:szCs w:val="20"/>
          <w:lang w:val="es-ES"/>
        </w:rPr>
        <w:t>Día libre para actividades personales y disfrutar de la playa.</w:t>
      </w:r>
      <w:r w:rsidRPr="00F6310F">
        <w:rPr>
          <w:rFonts w:ascii="Calibri" w:hAnsi="Calibri" w:cs="Calibri"/>
          <w:sz w:val="20"/>
          <w:szCs w:val="20"/>
        </w:rPr>
        <w:t xml:space="preserve"> </w:t>
      </w:r>
      <w:r w:rsidRPr="00F6310F">
        <w:rPr>
          <w:rFonts w:ascii="Calibri" w:hAnsi="Calibri" w:cs="Calibri"/>
          <w:sz w:val="20"/>
          <w:szCs w:val="20"/>
          <w:lang w:val="es-ES"/>
        </w:rPr>
        <w:t xml:space="preserve">Recomendamos realizar un tour opcional con costo, donde podrá conocer sobre la historia de Rio de Janeiro y Brasil en un paseo a la ciudad Imperial de </w:t>
      </w:r>
      <w:proofErr w:type="spellStart"/>
      <w:r w:rsidRPr="00F6310F">
        <w:rPr>
          <w:rFonts w:ascii="Calibri" w:hAnsi="Calibri" w:cs="Calibri"/>
          <w:sz w:val="20"/>
          <w:szCs w:val="20"/>
          <w:lang w:val="es-ES"/>
        </w:rPr>
        <w:t>Petrópolis</w:t>
      </w:r>
      <w:proofErr w:type="spellEnd"/>
      <w:r w:rsidRPr="00F6310F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>Día 4.  R</w:t>
      </w:r>
      <w:r w:rsidR="00F6310F" w:rsidRPr="00F6310F">
        <w:rPr>
          <w:rFonts w:ascii="Calibri" w:hAnsi="Calibri" w:cs="Calibri"/>
          <w:b/>
          <w:sz w:val="20"/>
          <w:szCs w:val="20"/>
          <w:lang w:val="es-ES"/>
        </w:rPr>
        <w:t>ío de Janeiro – Sao Paulo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 xml:space="preserve">Desayuno. </w:t>
      </w:r>
      <w:r w:rsidR="00F6310F" w:rsidRPr="00F6310F">
        <w:rPr>
          <w:rFonts w:ascii="Calibri" w:eastAsia="Calibri" w:hAnsi="Calibri" w:cs="Calibri"/>
          <w:sz w:val="20"/>
          <w:szCs w:val="20"/>
        </w:rPr>
        <w:t>Transfer al aeropuerto de Río de Janeiro. Vuelo a São Paulo</w:t>
      </w:r>
      <w:r w:rsidR="007F7FF3">
        <w:rPr>
          <w:rFonts w:ascii="Calibri" w:eastAsia="Calibri" w:hAnsi="Calibri" w:cs="Calibri"/>
          <w:sz w:val="20"/>
          <w:szCs w:val="20"/>
        </w:rPr>
        <w:t xml:space="preserve"> (no incluido)</w:t>
      </w:r>
      <w:r w:rsidR="00F6310F" w:rsidRPr="00F6310F">
        <w:rPr>
          <w:rFonts w:ascii="Calibri" w:eastAsia="Calibri" w:hAnsi="Calibri" w:cs="Calibri"/>
          <w:sz w:val="20"/>
          <w:szCs w:val="20"/>
        </w:rPr>
        <w:t>. Llegada al aeropuerto internacional de Sao Paulo, recepción por nuestro personal y transfer al hotel seleccionado</w:t>
      </w:r>
      <w:r w:rsidR="00F6310F" w:rsidRPr="00F6310F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Pr="00F6310F">
        <w:rPr>
          <w:rFonts w:ascii="Calibri" w:hAnsi="Calibri" w:cs="Calibri"/>
          <w:b/>
          <w:sz w:val="20"/>
          <w:szCs w:val="20"/>
          <w:lang w:val="es-ES"/>
        </w:rPr>
        <w:t>Alojamiento.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 xml:space="preserve">Día 5. </w:t>
      </w:r>
      <w:r w:rsidR="00010B2F" w:rsidRPr="00F6310F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 w:rsidR="00F6310F" w:rsidRPr="00F6310F">
        <w:rPr>
          <w:rFonts w:ascii="Calibri" w:hAnsi="Calibri" w:cs="Calibri"/>
          <w:b/>
          <w:sz w:val="20"/>
          <w:szCs w:val="20"/>
          <w:lang w:val="es-ES"/>
        </w:rPr>
        <w:t xml:space="preserve">Sao Paulo </w:t>
      </w:r>
      <w:r w:rsidR="00F6310F" w:rsidRPr="00F6310F">
        <w:rPr>
          <w:rFonts w:ascii="Calibri" w:hAnsi="Calibri" w:cs="Calibri"/>
          <w:bCs/>
          <w:i/>
          <w:iCs/>
          <w:sz w:val="20"/>
          <w:szCs w:val="20"/>
          <w:lang w:val="es-ES"/>
        </w:rPr>
        <w:t>(City Tour)</w:t>
      </w:r>
    </w:p>
    <w:p w:rsidR="00220ED3" w:rsidRPr="00F6310F" w:rsidRDefault="00220ED3" w:rsidP="00220ED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="00F6310F" w:rsidRPr="00F6310F">
        <w:rPr>
          <w:rFonts w:ascii="Calibri" w:hAnsi="Calibri" w:cs="Calibri"/>
          <w:b/>
          <w:bCs/>
          <w:sz w:val="20"/>
          <w:szCs w:val="20"/>
          <w:lang w:val="es-ES"/>
        </w:rPr>
        <w:t xml:space="preserve">. </w:t>
      </w:r>
      <w:r w:rsidR="00F6310F" w:rsidRPr="00F6310F">
        <w:rPr>
          <w:rFonts w:ascii="Calibri" w:eastAsia="Calibri" w:hAnsi="Calibri" w:cs="Calibri"/>
          <w:sz w:val="20"/>
          <w:szCs w:val="20"/>
        </w:rPr>
        <w:t>Pasearemos por los lugares más tradicionales de la ciudad, empezando por la estación de tren “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Estação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 da Luz”, inaugurada en 1867 y conocida por su belleza arquitectónica. Luego seguiremos al “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Terraço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 Italia”, uno de los edificios más bellos del centro antiguo; al Teatro Municipal, el Edificio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Banespa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, el patio del colegio y la Catedral da Sé. El tour sigue por el barrio de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Liberdade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 xml:space="preserve">, donde se encuentra la mayor concentración de inmigrantes japoneses y sus típicas decoraciones, el centro financiero de São Paulo, en la Av. Paulista, en donde están ubicados edificios modernos como el MASP (Museo de Arte de São Paulo) y terminando en el Parque do </w:t>
      </w:r>
      <w:proofErr w:type="spellStart"/>
      <w:r w:rsidR="00F6310F" w:rsidRPr="00F6310F">
        <w:rPr>
          <w:rFonts w:ascii="Calibri" w:eastAsia="Calibri" w:hAnsi="Calibri" w:cs="Calibri"/>
          <w:sz w:val="20"/>
          <w:szCs w:val="20"/>
        </w:rPr>
        <w:t>Ibirapuera</w:t>
      </w:r>
      <w:proofErr w:type="spellEnd"/>
      <w:r w:rsidR="00F6310F" w:rsidRPr="00F6310F">
        <w:rPr>
          <w:rFonts w:ascii="Calibri" w:eastAsia="Calibri" w:hAnsi="Calibri" w:cs="Calibri"/>
          <w:sz w:val="20"/>
          <w:szCs w:val="20"/>
        </w:rPr>
        <w:t>, inaugurado en 1954 y considerado uno de los parques más importantes de la ciudad. Regreso al hotel. Resto del día libre.</w:t>
      </w:r>
      <w:r w:rsidR="00F6310F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sz w:val="20"/>
          <w:szCs w:val="20"/>
          <w:lang w:val="es-ES"/>
        </w:rPr>
        <w:t xml:space="preserve">Día 6. </w:t>
      </w:r>
      <w:r w:rsidR="00F6310F" w:rsidRPr="00F6310F">
        <w:rPr>
          <w:rFonts w:ascii="Calibri" w:hAnsi="Calibri" w:cs="Calibri"/>
          <w:b/>
          <w:sz w:val="20"/>
          <w:szCs w:val="20"/>
          <w:lang w:val="es-ES"/>
        </w:rPr>
        <w:t>Sao Paulo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F6310F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220ED3" w:rsidRPr="00F6310F" w:rsidRDefault="00220ED3" w:rsidP="00220ED3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20ED3" w:rsidRPr="00F6310F" w:rsidRDefault="00220ED3" w:rsidP="00220ED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6310F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220ED3" w:rsidRDefault="00220ED3" w:rsidP="00220ED3">
      <w:pPr>
        <w:rPr>
          <w:sz w:val="20"/>
          <w:szCs w:val="20"/>
          <w:lang w:val="es-ES"/>
        </w:rPr>
      </w:pP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0</w:t>
      </w:r>
      <w:r w:rsidR="00220ED3">
        <w:rPr>
          <w:rFonts w:ascii="Calibri" w:hAnsi="Calibri" w:cs="Calibri"/>
          <w:sz w:val="20"/>
          <w:szCs w:val="20"/>
        </w:rPr>
        <w:t>3</w:t>
      </w:r>
      <w:r w:rsidRPr="005C2CE8">
        <w:rPr>
          <w:rFonts w:ascii="Calibri" w:hAnsi="Calibri" w:cs="Calibri"/>
          <w:sz w:val="20"/>
          <w:szCs w:val="20"/>
        </w:rPr>
        <w:t xml:space="preserve"> noches de alojamiento en</w:t>
      </w:r>
      <w:r w:rsidR="005C2CE8" w:rsidRPr="005C2CE8">
        <w:rPr>
          <w:rFonts w:ascii="Calibri" w:hAnsi="Calibri" w:cs="Calibri"/>
          <w:sz w:val="20"/>
          <w:szCs w:val="20"/>
        </w:rPr>
        <w:t xml:space="preserve"> Río</w:t>
      </w:r>
      <w:r w:rsidR="00F6310F">
        <w:rPr>
          <w:rFonts w:ascii="Calibri" w:hAnsi="Calibri" w:cs="Calibri"/>
          <w:sz w:val="20"/>
          <w:szCs w:val="20"/>
        </w:rPr>
        <w:t xml:space="preserve"> de Janeiro</w:t>
      </w:r>
    </w:p>
    <w:p w:rsidR="00220ED3" w:rsidRPr="005C2CE8" w:rsidRDefault="00220ED3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02 noches de alojamiento en </w:t>
      </w:r>
      <w:r w:rsidR="00F6310F">
        <w:rPr>
          <w:rFonts w:ascii="Calibri" w:hAnsi="Calibri" w:cs="Calibri"/>
          <w:sz w:val="20"/>
          <w:szCs w:val="20"/>
        </w:rPr>
        <w:t>Sao Paulo</w:t>
      </w: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0</w:t>
      </w:r>
      <w:r w:rsidR="00220ED3">
        <w:rPr>
          <w:rFonts w:ascii="Calibri" w:hAnsi="Calibri" w:cs="Calibri"/>
          <w:sz w:val="20"/>
          <w:szCs w:val="20"/>
        </w:rPr>
        <w:t>5</w:t>
      </w:r>
      <w:r w:rsidRPr="005C2CE8">
        <w:rPr>
          <w:rFonts w:ascii="Calibri" w:hAnsi="Calibri" w:cs="Calibri"/>
          <w:sz w:val="20"/>
          <w:szCs w:val="20"/>
        </w:rPr>
        <w:t xml:space="preserve"> desayunos </w:t>
      </w:r>
    </w:p>
    <w:p w:rsidR="005C2CE8" w:rsidRPr="005C2CE8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Excursión Full Day Rio – Corcovado y Pan de Azúcar con almuerzo</w:t>
      </w:r>
    </w:p>
    <w:p w:rsidR="00F6310F" w:rsidRPr="00F6310F" w:rsidRDefault="00F6310F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n-US"/>
        </w:rPr>
      </w:pPr>
      <w:r w:rsidRPr="00F6310F">
        <w:rPr>
          <w:rFonts w:ascii="Calibri" w:hAnsi="Calibri" w:cs="Calibri"/>
          <w:sz w:val="20"/>
          <w:szCs w:val="20"/>
          <w:lang w:val="en-US"/>
        </w:rPr>
        <w:t>City Tour en Sao P</w:t>
      </w:r>
      <w:r>
        <w:rPr>
          <w:rFonts w:ascii="Calibri" w:hAnsi="Calibri" w:cs="Calibri"/>
          <w:sz w:val="20"/>
          <w:szCs w:val="20"/>
          <w:lang w:val="en-US"/>
        </w:rPr>
        <w:t>aulo</w:t>
      </w:r>
    </w:p>
    <w:p w:rsidR="005C2CE8" w:rsidRPr="005C2CE8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Guía en español </w:t>
      </w: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Seguro de asistencia en viaje cobertura COVID</w:t>
      </w:r>
    </w:p>
    <w:p w:rsidR="006E12FA" w:rsidRPr="005C2CE8" w:rsidRDefault="006E12FA" w:rsidP="006E12FA">
      <w:pPr>
        <w:rPr>
          <w:rFonts w:ascii="Calibri" w:hAnsi="Calibri" w:cs="Calibri"/>
          <w:b/>
        </w:rPr>
      </w:pPr>
    </w:p>
    <w:p w:rsidR="006E12FA" w:rsidRPr="005C2CE8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F6310F" w:rsidRPr="007F7FF3" w:rsidRDefault="006E12FA" w:rsidP="007F7FF3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7F7FF3">
        <w:rPr>
          <w:rFonts w:ascii="Calibri" w:hAnsi="Calibri" w:cs="Calibri"/>
          <w:sz w:val="20"/>
          <w:szCs w:val="20"/>
        </w:rPr>
        <w:t>s</w:t>
      </w:r>
    </w:p>
    <w:tbl>
      <w:tblPr>
        <w:tblW w:w="5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2"/>
        <w:gridCol w:w="1165"/>
        <w:gridCol w:w="1161"/>
        <w:gridCol w:w="1612"/>
      </w:tblGrid>
      <w:tr w:rsidR="008136E7" w:rsidRPr="008136E7" w:rsidTr="008136E7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- 15 DICIEMBRE 2026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851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1233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1078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1545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2147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F6310F" w:rsidRDefault="00F6310F" w:rsidP="008136E7">
      <w:pPr>
        <w:spacing w:after="160" w:line="259" w:lineRule="auto"/>
        <w:jc w:val="center"/>
        <w:rPr>
          <w:rFonts w:ascii="Calibri" w:hAnsi="Calibri" w:cs="Calibri"/>
          <w:sz w:val="20"/>
          <w:szCs w:val="20"/>
          <w:lang w:val="es-MX"/>
        </w:rPr>
      </w:pP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1"/>
        <w:gridCol w:w="1288"/>
        <w:gridCol w:w="2611"/>
      </w:tblGrid>
      <w:tr w:rsidR="008136E7" w:rsidRPr="008136E7" w:rsidTr="008136E7">
        <w:trPr>
          <w:trHeight w:val="288"/>
          <w:jc w:val="center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36E7" w:rsidRPr="008136E7" w:rsidRDefault="008136E7" w:rsidP="008136E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Americas Copacabana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Sao Paulo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Holiday Inn Parque </w:t>
            </w:r>
            <w:proofErr w:type="spellStart"/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Anhembi</w:t>
            </w:r>
            <w:proofErr w:type="spellEnd"/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Excelsior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Sao Paulo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Estanplaza</w:t>
            </w:r>
            <w:proofErr w:type="spellEnd"/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Paulista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Miramar </w:t>
            </w:r>
            <w:proofErr w:type="spellStart"/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Windsor </w:t>
            </w:r>
          </w:p>
        </w:tc>
      </w:tr>
      <w:tr w:rsidR="008136E7" w:rsidRPr="008136E7" w:rsidTr="008136E7">
        <w:trPr>
          <w:trHeight w:val="288"/>
          <w:jc w:val="center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Sao Paulo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6E7" w:rsidRPr="008136E7" w:rsidRDefault="008136E7" w:rsidP="008136E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Gran </w:t>
            </w:r>
            <w:proofErr w:type="spellStart"/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Estanplaza</w:t>
            </w:r>
            <w:proofErr w:type="spellEnd"/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8136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Berrini</w:t>
            </w:r>
            <w:proofErr w:type="spellEnd"/>
          </w:p>
        </w:tc>
      </w:tr>
    </w:tbl>
    <w:p w:rsidR="008136E7" w:rsidRDefault="008136E7" w:rsidP="008136E7">
      <w:pPr>
        <w:spacing w:after="160" w:line="259" w:lineRule="auto"/>
        <w:jc w:val="center"/>
        <w:rPr>
          <w:rFonts w:ascii="Calibri" w:hAnsi="Calibri" w:cs="Calibri"/>
          <w:sz w:val="20"/>
          <w:szCs w:val="20"/>
          <w:lang w:val="es-MX"/>
        </w:rPr>
      </w:pPr>
    </w:p>
    <w:p w:rsidR="00F6310F" w:rsidRPr="00F6310F" w:rsidRDefault="00F6310F" w:rsidP="00220ED3">
      <w:p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</w:p>
    <w:p w:rsidR="005C2CE8" w:rsidRPr="006E12FA" w:rsidRDefault="005C2CE8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AE2BF0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AE2BF0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E2BF0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AE2BF0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AE2BF0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AE2BF0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AE2BF0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AE2BF0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AE2BF0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AE2BF0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AE2BF0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AE2BF0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8A668C" w:rsidRPr="00AE2BF0" w:rsidRDefault="00AE2BF0" w:rsidP="00AE2BF0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AE2BF0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AE2BF0">
        <w:rPr>
          <w:rFonts w:ascii="Calibri" w:hAnsi="Calibri" w:cs="Calibri"/>
          <w:sz w:val="20"/>
          <w:szCs w:val="20"/>
        </w:rPr>
        <w:t>check</w:t>
      </w:r>
      <w:proofErr w:type="spellEnd"/>
      <w:r w:rsidRPr="00AE2BF0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AE2BF0">
        <w:rPr>
          <w:rFonts w:ascii="Calibri" w:hAnsi="Calibri" w:cs="Calibri"/>
          <w:sz w:val="20"/>
          <w:szCs w:val="20"/>
        </w:rPr>
        <w:t>check</w:t>
      </w:r>
      <w:proofErr w:type="spellEnd"/>
      <w:r w:rsidRPr="00AE2BF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E2BF0">
        <w:rPr>
          <w:rFonts w:ascii="Calibri" w:hAnsi="Calibri" w:cs="Calibri"/>
          <w:sz w:val="20"/>
          <w:szCs w:val="20"/>
        </w:rPr>
        <w:t>out</w:t>
      </w:r>
      <w:proofErr w:type="spellEnd"/>
      <w:r w:rsidRPr="00AE2BF0">
        <w:rPr>
          <w:rFonts w:ascii="Calibri" w:hAnsi="Calibri" w:cs="Calibri"/>
          <w:sz w:val="20"/>
          <w:szCs w:val="20"/>
        </w:rPr>
        <w:t xml:space="preserve"> 11:00hrs.</w:t>
      </w:r>
    </w:p>
    <w:sectPr w:rsidR="008A668C" w:rsidRPr="00AE2BF0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B2571" w:rsidRDefault="00FB2571" w:rsidP="00F249CA">
      <w:r>
        <w:separator/>
      </w:r>
    </w:p>
  </w:endnote>
  <w:endnote w:type="continuationSeparator" w:id="0">
    <w:p w:rsidR="00FB2571" w:rsidRDefault="00FB2571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B2571" w:rsidRDefault="00FB2571" w:rsidP="00F249CA">
      <w:r>
        <w:separator/>
      </w:r>
    </w:p>
  </w:footnote>
  <w:footnote w:type="continuationSeparator" w:id="0">
    <w:p w:rsidR="00FB2571" w:rsidRDefault="00FB2571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1"/>
  </w:num>
  <w:num w:numId="3" w16cid:durableId="410666923">
    <w:abstractNumId w:val="5"/>
  </w:num>
  <w:num w:numId="4" w16cid:durableId="1511601243">
    <w:abstractNumId w:val="3"/>
  </w:num>
  <w:num w:numId="5" w16cid:durableId="1906068534">
    <w:abstractNumId w:val="2"/>
  </w:num>
  <w:num w:numId="6" w16cid:durableId="29458140">
    <w:abstractNumId w:val="0"/>
  </w:num>
  <w:num w:numId="7" w16cid:durableId="888228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0B2F"/>
    <w:rsid w:val="00041A33"/>
    <w:rsid w:val="000C3BE5"/>
    <w:rsid w:val="000F34FB"/>
    <w:rsid w:val="001333F1"/>
    <w:rsid w:val="00146073"/>
    <w:rsid w:val="00152F8D"/>
    <w:rsid w:val="0016104E"/>
    <w:rsid w:val="00183158"/>
    <w:rsid w:val="001971AF"/>
    <w:rsid w:val="001C5D90"/>
    <w:rsid w:val="00220ED3"/>
    <w:rsid w:val="00253715"/>
    <w:rsid w:val="00257547"/>
    <w:rsid w:val="00274424"/>
    <w:rsid w:val="002E0116"/>
    <w:rsid w:val="00307C36"/>
    <w:rsid w:val="003729DA"/>
    <w:rsid w:val="003C16E4"/>
    <w:rsid w:val="003F33C1"/>
    <w:rsid w:val="004343D2"/>
    <w:rsid w:val="004A7874"/>
    <w:rsid w:val="00517539"/>
    <w:rsid w:val="00541677"/>
    <w:rsid w:val="005704CE"/>
    <w:rsid w:val="0058018E"/>
    <w:rsid w:val="005C2CE8"/>
    <w:rsid w:val="005C6DE9"/>
    <w:rsid w:val="00617447"/>
    <w:rsid w:val="006708BA"/>
    <w:rsid w:val="006E12FA"/>
    <w:rsid w:val="007D3D54"/>
    <w:rsid w:val="007F7FF3"/>
    <w:rsid w:val="008024DA"/>
    <w:rsid w:val="008136E7"/>
    <w:rsid w:val="008474F2"/>
    <w:rsid w:val="0086643A"/>
    <w:rsid w:val="008A668C"/>
    <w:rsid w:val="008B72CC"/>
    <w:rsid w:val="008C142A"/>
    <w:rsid w:val="008F3D2E"/>
    <w:rsid w:val="008F43D9"/>
    <w:rsid w:val="00904CEF"/>
    <w:rsid w:val="00986FD8"/>
    <w:rsid w:val="00993922"/>
    <w:rsid w:val="009B0106"/>
    <w:rsid w:val="009B2BE8"/>
    <w:rsid w:val="009C10E7"/>
    <w:rsid w:val="00A15ADF"/>
    <w:rsid w:val="00A323B6"/>
    <w:rsid w:val="00A622B9"/>
    <w:rsid w:val="00AD44C5"/>
    <w:rsid w:val="00AE2BF0"/>
    <w:rsid w:val="00B14350"/>
    <w:rsid w:val="00B43F0E"/>
    <w:rsid w:val="00B44717"/>
    <w:rsid w:val="00B830CD"/>
    <w:rsid w:val="00C176E2"/>
    <w:rsid w:val="00C43EEF"/>
    <w:rsid w:val="00CD4065"/>
    <w:rsid w:val="00CE6500"/>
    <w:rsid w:val="00D04D1A"/>
    <w:rsid w:val="00D75BFA"/>
    <w:rsid w:val="00E04D67"/>
    <w:rsid w:val="00E45B17"/>
    <w:rsid w:val="00E93BA8"/>
    <w:rsid w:val="00E94FCB"/>
    <w:rsid w:val="00EC652A"/>
    <w:rsid w:val="00F249CA"/>
    <w:rsid w:val="00F6310F"/>
    <w:rsid w:val="00FA5FDC"/>
    <w:rsid w:val="00FB1D88"/>
    <w:rsid w:val="00FB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762</Words>
  <Characters>4191</Characters>
  <Application>Microsoft Office Word</Application>
  <DocSecurity>0</DocSecurity>
  <Lines>34</Lines>
  <Paragraphs>9</Paragraphs>
  <ScaleCrop>false</ScaleCrop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2026-04-30T21:22:00Z</dcterms:created>
  <dcterms:modified xsi:type="dcterms:W3CDTF">2026-04-30T21:22:00Z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caef042b-4eba-452b-a43c-0c2b6e881c9e</vt:lpwstr>
  </property>
</Properties>
</file>