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B61" w:rsidRDefault="00B90B61" w:rsidP="00581300">
      <w:pPr>
        <w:jc w:val="center"/>
        <w:rPr>
          <w:b/>
          <w:sz w:val="72"/>
          <w:szCs w:val="72"/>
          <w:lang w:val="es-ES"/>
        </w:rPr>
      </w:pPr>
      <w:r>
        <w:rPr>
          <w:b/>
          <w:sz w:val="72"/>
          <w:szCs w:val="72"/>
          <w:lang w:val="es-ES"/>
        </w:rPr>
        <w:t xml:space="preserve">Templos y Cascada </w:t>
      </w:r>
    </w:p>
    <w:p w:rsidR="00581300" w:rsidRPr="00883B24" w:rsidRDefault="00B90B61" w:rsidP="00581300">
      <w:pPr>
        <w:jc w:val="center"/>
        <w:rPr>
          <w:b/>
          <w:sz w:val="72"/>
          <w:szCs w:val="72"/>
          <w:lang w:val="es-ES"/>
        </w:rPr>
      </w:pPr>
      <w:r>
        <w:rPr>
          <w:b/>
          <w:sz w:val="72"/>
          <w:szCs w:val="72"/>
          <w:lang w:val="es-ES"/>
        </w:rPr>
        <w:t>en Tailandia</w:t>
      </w:r>
    </w:p>
    <w:p w:rsidR="00581300" w:rsidRDefault="00B90B61" w:rsidP="00581300">
      <w:pPr>
        <w:jc w:val="center"/>
        <w:rPr>
          <w:b/>
          <w:sz w:val="32"/>
          <w:szCs w:val="32"/>
          <w:lang w:val="es-ES"/>
        </w:rPr>
      </w:pPr>
      <w:r>
        <w:rPr>
          <w:b/>
          <w:sz w:val="32"/>
          <w:szCs w:val="32"/>
          <w:lang w:val="es-ES"/>
        </w:rPr>
        <w:t>8</w:t>
      </w:r>
      <w:r w:rsidR="00581300">
        <w:rPr>
          <w:b/>
          <w:sz w:val="32"/>
          <w:szCs w:val="32"/>
          <w:lang w:val="es-ES"/>
        </w:rPr>
        <w:t xml:space="preserve"> días</w:t>
      </w:r>
      <w:r w:rsidR="00581300" w:rsidRPr="00883B24">
        <w:rPr>
          <w:b/>
          <w:sz w:val="32"/>
          <w:szCs w:val="32"/>
          <w:lang w:val="es-ES"/>
        </w:rPr>
        <w:t xml:space="preserve"> / </w:t>
      </w:r>
      <w:r>
        <w:rPr>
          <w:b/>
          <w:sz w:val="32"/>
          <w:szCs w:val="32"/>
          <w:lang w:val="es-ES"/>
        </w:rPr>
        <w:t>7</w:t>
      </w:r>
      <w:r w:rsidR="00581300">
        <w:rPr>
          <w:b/>
          <w:sz w:val="32"/>
          <w:szCs w:val="32"/>
          <w:lang w:val="es-ES"/>
        </w:rPr>
        <w:t xml:space="preserve"> </w:t>
      </w:r>
      <w:r w:rsidR="00581300" w:rsidRPr="00883B24">
        <w:rPr>
          <w:b/>
          <w:sz w:val="32"/>
          <w:szCs w:val="32"/>
          <w:lang w:val="es-ES"/>
        </w:rPr>
        <w:t>noches</w:t>
      </w:r>
    </w:p>
    <w:p w:rsidR="00B90B61" w:rsidRDefault="00B90B61" w:rsidP="00581300">
      <w:pPr>
        <w:rPr>
          <w:sz w:val="20"/>
          <w:szCs w:val="20"/>
          <w:lang w:val="es-ES"/>
        </w:rPr>
      </w:pPr>
    </w:p>
    <w:p w:rsidR="00581300" w:rsidRPr="00FC19E4" w:rsidRDefault="00581300" w:rsidP="00581300">
      <w:pPr>
        <w:rPr>
          <w:sz w:val="22"/>
          <w:szCs w:val="22"/>
          <w:lang w:val="es-ES"/>
        </w:rPr>
      </w:pPr>
      <w:r w:rsidRPr="00FC19E4">
        <w:rPr>
          <w:sz w:val="20"/>
          <w:szCs w:val="20"/>
          <w:lang w:val="es-ES"/>
        </w:rPr>
        <w:t xml:space="preserve">Llegadas: </w:t>
      </w:r>
      <w:proofErr w:type="gramStart"/>
      <w:r w:rsidR="00B90B61">
        <w:rPr>
          <w:sz w:val="20"/>
          <w:szCs w:val="20"/>
          <w:lang w:val="es-ES"/>
        </w:rPr>
        <w:t>M</w:t>
      </w:r>
      <w:r>
        <w:rPr>
          <w:sz w:val="20"/>
          <w:szCs w:val="20"/>
          <w:lang w:val="es-ES"/>
        </w:rPr>
        <w:t>iércoles</w:t>
      </w:r>
      <w:proofErr w:type="gramEnd"/>
    </w:p>
    <w:p w:rsidR="00581300" w:rsidRDefault="00581300" w:rsidP="00581300">
      <w:pPr>
        <w:autoSpaceDE w:val="0"/>
        <w:autoSpaceDN w:val="0"/>
        <w:adjustRightInd w:val="0"/>
        <w:jc w:val="both"/>
        <w:rPr>
          <w:rFonts w:cstheme="minorHAnsi"/>
          <w:b/>
          <w:sz w:val="20"/>
          <w:szCs w:val="20"/>
          <w:lang w:val="es-ES"/>
        </w:rPr>
      </w:pPr>
    </w:p>
    <w:p w:rsidR="00581300" w:rsidRPr="007F2FB4" w:rsidRDefault="00581300" w:rsidP="00581300">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Día 1.</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w:t>
      </w:r>
    </w:p>
    <w:p w:rsidR="00581300" w:rsidRPr="007F2FB4" w:rsidRDefault="00581300" w:rsidP="00581300">
      <w:pPr>
        <w:jc w:val="both"/>
        <w:rPr>
          <w:rFonts w:cstheme="minorHAnsi"/>
          <w:b/>
          <w:bCs/>
          <w:color w:val="000000" w:themeColor="text1"/>
          <w:sz w:val="20"/>
          <w:szCs w:val="20"/>
          <w:lang w:val="es-ES"/>
        </w:rPr>
      </w:pPr>
      <w:r w:rsidRPr="007F2FB4">
        <w:rPr>
          <w:rFonts w:cstheme="minorHAnsi"/>
          <w:color w:val="000000" w:themeColor="text1"/>
          <w:sz w:val="20"/>
          <w:szCs w:val="20"/>
          <w:lang w:val="es-ES"/>
        </w:rPr>
        <w:t>Llegada a Bangkok. Recepción y traslado al hotel. Resto del día libre.</w:t>
      </w:r>
      <w:r w:rsidRPr="007F2FB4">
        <w:rPr>
          <w:rFonts w:cstheme="minorHAnsi"/>
          <w:b/>
          <w:bCs/>
          <w:color w:val="000000" w:themeColor="text1"/>
          <w:sz w:val="20"/>
          <w:szCs w:val="20"/>
          <w:lang w:val="es-ES"/>
        </w:rPr>
        <w:t xml:space="preserve"> Alojamiento.</w:t>
      </w:r>
    </w:p>
    <w:p w:rsidR="00581300" w:rsidRDefault="00581300" w:rsidP="00581300">
      <w:pPr>
        <w:jc w:val="both"/>
        <w:rPr>
          <w:rFonts w:cstheme="minorHAnsi"/>
          <w:b/>
          <w:bCs/>
          <w:color w:val="000000" w:themeColor="text1"/>
          <w:sz w:val="20"/>
          <w:szCs w:val="20"/>
          <w:lang w:val="es-ES"/>
        </w:rPr>
      </w:pPr>
    </w:p>
    <w:p w:rsidR="00B90B61" w:rsidRPr="000108F1" w:rsidRDefault="00B90B61" w:rsidP="00B90B61">
      <w:pPr>
        <w:jc w:val="both"/>
        <w:rPr>
          <w:rFonts w:cstheme="minorHAnsi"/>
          <w:i/>
          <w:iCs/>
          <w:color w:val="000000" w:themeColor="text1"/>
          <w:sz w:val="20"/>
          <w:szCs w:val="20"/>
          <w:lang w:val="es-ES"/>
        </w:rPr>
      </w:pPr>
      <w:r w:rsidRPr="007F2FB4">
        <w:rPr>
          <w:rFonts w:cstheme="minorHAnsi"/>
          <w:b/>
          <w:bCs/>
          <w:color w:val="000000" w:themeColor="text1"/>
          <w:sz w:val="20"/>
          <w:szCs w:val="20"/>
          <w:lang w:val="es-ES"/>
        </w:rPr>
        <w:t xml:space="preserve">Día </w:t>
      </w:r>
      <w:r>
        <w:rPr>
          <w:rFonts w:cstheme="minorHAnsi"/>
          <w:b/>
          <w:bCs/>
          <w:color w:val="000000" w:themeColor="text1"/>
          <w:sz w:val="20"/>
          <w:szCs w:val="20"/>
          <w:lang w:val="es-ES"/>
        </w:rPr>
        <w:t>2</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w:t>
      </w:r>
      <w:r>
        <w:rPr>
          <w:rFonts w:cstheme="minorHAnsi"/>
          <w:b/>
          <w:bCs/>
          <w:color w:val="000000" w:themeColor="text1"/>
          <w:sz w:val="20"/>
          <w:szCs w:val="20"/>
          <w:lang w:val="es-ES"/>
        </w:rPr>
        <w:t xml:space="preserve"> </w:t>
      </w:r>
      <w:r w:rsidRPr="000108F1">
        <w:rPr>
          <w:rFonts w:cstheme="minorHAnsi"/>
          <w:i/>
          <w:iCs/>
          <w:color w:val="000000" w:themeColor="text1"/>
          <w:sz w:val="20"/>
          <w:szCs w:val="20"/>
          <w:lang w:val="es-ES"/>
        </w:rPr>
        <w:t>(Visita de Ciudad y los Templos con Gran Palacio)</w:t>
      </w:r>
    </w:p>
    <w:p w:rsidR="00B90B61" w:rsidRPr="000108F1" w:rsidRDefault="00B90B61" w:rsidP="00B90B61">
      <w:pPr>
        <w:jc w:val="both"/>
        <w:rPr>
          <w:rFonts w:cstheme="minorHAnsi"/>
          <w:color w:val="000000" w:themeColor="text1"/>
          <w:sz w:val="20"/>
          <w:szCs w:val="20"/>
          <w:lang w:val="es-ES"/>
        </w:rPr>
      </w:pPr>
      <w:r w:rsidRPr="007F2FB4">
        <w:rPr>
          <w:rFonts w:cstheme="minorHAnsi"/>
          <w:b/>
          <w:bCs/>
          <w:color w:val="000000" w:themeColor="text1"/>
          <w:sz w:val="20"/>
          <w:szCs w:val="20"/>
          <w:lang w:val="es-ES"/>
        </w:rPr>
        <w:t xml:space="preserve">Desayuno. </w:t>
      </w:r>
      <w:r w:rsidRPr="007F2FB4">
        <w:rPr>
          <w:rFonts w:cstheme="minorHAnsi"/>
          <w:color w:val="000000" w:themeColor="text1"/>
          <w:sz w:val="20"/>
          <w:szCs w:val="20"/>
          <w:lang w:val="es-ES"/>
        </w:rPr>
        <w:t xml:space="preserve">Salida </w:t>
      </w:r>
      <w:r>
        <w:rPr>
          <w:rFonts w:cstheme="minorHAnsi"/>
          <w:color w:val="000000" w:themeColor="text1"/>
          <w:sz w:val="20"/>
          <w:szCs w:val="20"/>
          <w:lang w:val="es-ES"/>
        </w:rPr>
        <w:t xml:space="preserve">en bus </w:t>
      </w:r>
      <w:r w:rsidRPr="007F2FB4">
        <w:rPr>
          <w:rFonts w:cstheme="minorHAnsi"/>
          <w:color w:val="000000" w:themeColor="text1"/>
          <w:sz w:val="20"/>
          <w:szCs w:val="20"/>
          <w:lang w:val="es-ES"/>
        </w:rPr>
        <w:t xml:space="preserve">del hotel para realizar un recorrido por las principales avenidas de Bangkok hasta llegar al </w:t>
      </w:r>
      <w:r>
        <w:rPr>
          <w:rFonts w:cstheme="minorHAnsi"/>
          <w:color w:val="000000" w:themeColor="text1"/>
          <w:sz w:val="20"/>
          <w:szCs w:val="20"/>
          <w:lang w:val="es-ES"/>
        </w:rPr>
        <w:t xml:space="preserve">bullicioso </w:t>
      </w:r>
      <w:r w:rsidRPr="007F2FB4">
        <w:rPr>
          <w:rFonts w:cstheme="minorHAnsi"/>
          <w:color w:val="000000" w:themeColor="text1"/>
          <w:sz w:val="20"/>
          <w:szCs w:val="20"/>
          <w:lang w:val="es-ES"/>
        </w:rPr>
        <w:t>barrio de Chinatown</w:t>
      </w:r>
      <w:r>
        <w:rPr>
          <w:rFonts w:cstheme="minorHAnsi"/>
          <w:color w:val="000000" w:themeColor="text1"/>
          <w:sz w:val="20"/>
          <w:szCs w:val="20"/>
          <w:lang w:val="es-ES"/>
        </w:rPr>
        <w:t xml:space="preserve"> donde realizaremos nuestra primera parada:</w:t>
      </w:r>
      <w:r w:rsidRPr="007F2FB4">
        <w:rPr>
          <w:rFonts w:cstheme="minorHAnsi"/>
          <w:color w:val="000000" w:themeColor="text1"/>
          <w:sz w:val="20"/>
          <w:szCs w:val="20"/>
          <w:lang w:val="es-ES"/>
        </w:rPr>
        <w:t xml:space="preserve"> el </w:t>
      </w:r>
      <w:r w:rsidRPr="000108F1">
        <w:rPr>
          <w:rFonts w:cstheme="minorHAnsi"/>
          <w:i/>
          <w:iCs/>
          <w:color w:val="000000" w:themeColor="text1"/>
          <w:sz w:val="20"/>
          <w:szCs w:val="20"/>
          <w:lang w:val="es-ES"/>
        </w:rPr>
        <w:t xml:space="preserve">templo de Wat </w:t>
      </w:r>
      <w:proofErr w:type="spellStart"/>
      <w:r w:rsidRPr="000108F1">
        <w:rPr>
          <w:rFonts w:cstheme="minorHAnsi"/>
          <w:i/>
          <w:iCs/>
          <w:color w:val="000000" w:themeColor="text1"/>
          <w:sz w:val="20"/>
          <w:szCs w:val="20"/>
          <w:lang w:val="es-ES"/>
        </w:rPr>
        <w:t>Traimit</w:t>
      </w:r>
      <w:proofErr w:type="spellEnd"/>
      <w:r w:rsidRPr="007F2FB4">
        <w:rPr>
          <w:rFonts w:cstheme="minorHAnsi"/>
          <w:color w:val="000000" w:themeColor="text1"/>
          <w:sz w:val="20"/>
          <w:szCs w:val="20"/>
          <w:lang w:val="es-ES"/>
        </w:rPr>
        <w:t xml:space="preserve"> o más conocido como Templo del Buda de Oro y que alberga una imagen de Buda de 5 toneladas de oro macizo cargada de historia</w:t>
      </w:r>
      <w:r>
        <w:rPr>
          <w:rFonts w:cstheme="minorHAnsi"/>
          <w:color w:val="000000" w:themeColor="text1"/>
          <w:sz w:val="20"/>
          <w:szCs w:val="20"/>
          <w:lang w:val="es-ES"/>
        </w:rPr>
        <w:t xml:space="preserve">, pues permaneció oculta durante siglos tras ser cubierta de yeso para evitar su destrucción durante la guerra. </w:t>
      </w:r>
      <w:r w:rsidRPr="007F2FB4">
        <w:rPr>
          <w:rFonts w:cstheme="minorHAnsi"/>
          <w:color w:val="000000" w:themeColor="text1"/>
          <w:sz w:val="20"/>
          <w:szCs w:val="20"/>
          <w:lang w:val="es-ES"/>
        </w:rPr>
        <w:t xml:space="preserve">Nuestra siguiente parada será el </w:t>
      </w:r>
      <w:r w:rsidRPr="000108F1">
        <w:rPr>
          <w:rFonts w:cstheme="minorHAnsi"/>
          <w:i/>
          <w:iCs/>
          <w:color w:val="000000" w:themeColor="text1"/>
          <w:sz w:val="20"/>
          <w:szCs w:val="20"/>
          <w:lang w:val="es-ES"/>
        </w:rPr>
        <w:t>Templo de Wat Pho</w:t>
      </w:r>
      <w:r w:rsidRPr="007F2FB4">
        <w:rPr>
          <w:rFonts w:cstheme="minorHAnsi"/>
          <w:color w:val="000000" w:themeColor="text1"/>
          <w:sz w:val="20"/>
          <w:szCs w:val="20"/>
          <w:lang w:val="es-ES"/>
        </w:rPr>
        <w:t xml:space="preserve"> o Templo del Buda Reclinado, uno de los budas reclinados más grandes del mundo con 46 metros de longitud y en cuyos pies encontramos un grabado espectacular de 108 imágenes que representan acciones positivas del budismo. A continuación, el impresionante complejo del </w:t>
      </w:r>
      <w:r w:rsidRPr="000108F1">
        <w:rPr>
          <w:rFonts w:cstheme="minorHAnsi"/>
          <w:i/>
          <w:iCs/>
          <w:color w:val="000000" w:themeColor="text1"/>
          <w:sz w:val="20"/>
          <w:szCs w:val="20"/>
          <w:lang w:val="es-ES"/>
        </w:rPr>
        <w:t>Gran Palacio</w:t>
      </w:r>
      <w:r w:rsidRPr="007F2FB4">
        <w:rPr>
          <w:rFonts w:cstheme="minorHAnsi"/>
          <w:color w:val="000000" w:themeColor="text1"/>
          <w:sz w:val="20"/>
          <w:szCs w:val="20"/>
          <w:lang w:val="es-ES"/>
        </w:rPr>
        <w:t xml:space="preserve"> símbolo de la ciudad y antigua residencia oficial del rey de Tailandia entre los siglos XVIII y mediados del siglo XX y considerado uno de los más bellos del mundo por su exquisita decoración mezclando el estilo tradicional tailandés con influencias renacentistas. Durante la visita al Gran Palacio se incluye la visita del </w:t>
      </w:r>
      <w:r w:rsidRPr="000108F1">
        <w:rPr>
          <w:rFonts w:cstheme="minorHAnsi"/>
          <w:i/>
          <w:iCs/>
          <w:color w:val="000000" w:themeColor="text1"/>
          <w:sz w:val="20"/>
          <w:szCs w:val="20"/>
          <w:lang w:val="es-ES"/>
        </w:rPr>
        <w:t>Wat Phra Kaew</w:t>
      </w:r>
      <w:r w:rsidRPr="007F2FB4">
        <w:rPr>
          <w:rFonts w:cstheme="minorHAnsi"/>
          <w:color w:val="000000" w:themeColor="text1"/>
          <w:sz w:val="20"/>
          <w:szCs w:val="20"/>
          <w:lang w:val="es-ES"/>
        </w:rPr>
        <w:t xml:space="preserve"> o Templo del Buda de Esmeralda, el más importante de toda Tailandia. De regreso al hotel visita a la fábrica de piedras preciosas estatal. </w:t>
      </w:r>
      <w:r w:rsidRPr="007F2FB4">
        <w:rPr>
          <w:rFonts w:cstheme="minorHAnsi"/>
          <w:b/>
          <w:bCs/>
          <w:color w:val="000000" w:themeColor="text1"/>
          <w:sz w:val="20"/>
          <w:szCs w:val="20"/>
          <w:lang w:val="es-ES"/>
        </w:rPr>
        <w:t xml:space="preserve">Alojamiento. </w:t>
      </w:r>
    </w:p>
    <w:p w:rsidR="00B90B61" w:rsidRPr="000108F1" w:rsidRDefault="00B90B61" w:rsidP="00B90B61">
      <w:pPr>
        <w:jc w:val="both"/>
        <w:rPr>
          <w:rFonts w:cstheme="minorHAnsi"/>
          <w:i/>
          <w:iCs/>
          <w:color w:val="000000" w:themeColor="text1"/>
          <w:sz w:val="14"/>
          <w:szCs w:val="14"/>
          <w:lang w:val="es-ES"/>
        </w:rPr>
      </w:pPr>
    </w:p>
    <w:p w:rsidR="00B90B61" w:rsidRDefault="00B90B61" w:rsidP="00B90B61">
      <w:pPr>
        <w:jc w:val="both"/>
        <w:rPr>
          <w:rFonts w:cstheme="minorHAnsi"/>
          <w:i/>
          <w:iCs/>
          <w:color w:val="000000" w:themeColor="text1"/>
          <w:sz w:val="18"/>
          <w:szCs w:val="18"/>
          <w:lang w:val="es-ES"/>
        </w:rPr>
      </w:pPr>
      <w:r w:rsidRPr="007F2FB4">
        <w:rPr>
          <w:rFonts w:cstheme="minorHAnsi"/>
          <w:i/>
          <w:iCs/>
          <w:color w:val="000000" w:themeColor="text1"/>
          <w:sz w:val="18"/>
          <w:szCs w:val="18"/>
          <w:lang w:val="es-ES"/>
        </w:rPr>
        <w:t>NOTA Para la visita al Gran Palacio deberán llevar pantalón largo hasta los tobillos, camisa/camiseta de manga larga o hasta el codo.</w:t>
      </w:r>
    </w:p>
    <w:p w:rsidR="00B90B61" w:rsidRPr="007F2FB4" w:rsidRDefault="00B90B61" w:rsidP="00581300">
      <w:pPr>
        <w:jc w:val="both"/>
        <w:rPr>
          <w:rFonts w:cstheme="minorHAnsi"/>
          <w:b/>
          <w:bCs/>
          <w:color w:val="000000" w:themeColor="text1"/>
          <w:sz w:val="20"/>
          <w:szCs w:val="20"/>
          <w:lang w:val="es-ES"/>
        </w:rPr>
      </w:pPr>
    </w:p>
    <w:p w:rsidR="00581300" w:rsidRPr="007F2FB4" w:rsidRDefault="00581300" w:rsidP="00581300">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B90B61">
        <w:rPr>
          <w:rFonts w:cstheme="minorHAnsi"/>
          <w:b/>
          <w:bCs/>
          <w:color w:val="000000" w:themeColor="text1"/>
          <w:sz w:val="20"/>
          <w:szCs w:val="20"/>
          <w:lang w:val="es-ES"/>
        </w:rPr>
        <w:t>3</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Bangkok – Rio Kwai</w:t>
      </w:r>
    </w:p>
    <w:p w:rsidR="00581300" w:rsidRPr="00B90B61" w:rsidRDefault="00581300" w:rsidP="00B90B61">
      <w:pPr>
        <w:jc w:val="both"/>
        <w:rPr>
          <w:rFonts w:cstheme="minorHAnsi"/>
          <w:color w:val="000000" w:themeColor="text1"/>
          <w:sz w:val="20"/>
          <w:szCs w:val="20"/>
          <w:lang w:val="es-MX"/>
        </w:rPr>
      </w:pPr>
      <w:r w:rsidRPr="007F2FB4">
        <w:rPr>
          <w:rFonts w:cstheme="minorHAnsi"/>
          <w:b/>
          <w:bCs/>
          <w:color w:val="000000" w:themeColor="text1"/>
          <w:sz w:val="20"/>
          <w:szCs w:val="20"/>
          <w:lang w:val="es-ES"/>
        </w:rPr>
        <w:t>Desayuno.</w:t>
      </w:r>
      <w:r w:rsidR="00B90B61">
        <w:rPr>
          <w:rFonts w:cstheme="minorHAnsi"/>
          <w:color w:val="000000" w:themeColor="text1"/>
          <w:sz w:val="20"/>
          <w:szCs w:val="20"/>
          <w:lang w:val="es-ES"/>
        </w:rPr>
        <w:t xml:space="preserve"> </w:t>
      </w:r>
      <w:r w:rsidR="00B90B61" w:rsidRPr="00B90B61">
        <w:rPr>
          <w:rFonts w:cstheme="minorHAnsi"/>
          <w:color w:val="000000" w:themeColor="text1"/>
          <w:sz w:val="20"/>
          <w:szCs w:val="20"/>
          <w:lang w:val="es-MX"/>
        </w:rPr>
        <w:t xml:space="preserve">Salida a primera hora de la mañana para dirigirnos a la provincia de </w:t>
      </w:r>
      <w:proofErr w:type="spellStart"/>
      <w:r w:rsidR="00B90B61" w:rsidRPr="00B90B61">
        <w:rPr>
          <w:rFonts w:cstheme="minorHAnsi"/>
          <w:color w:val="000000" w:themeColor="text1"/>
          <w:sz w:val="20"/>
          <w:szCs w:val="20"/>
          <w:lang w:val="es-MX"/>
        </w:rPr>
        <w:t>Kanchanaburi</w:t>
      </w:r>
      <w:proofErr w:type="spellEnd"/>
      <w:r w:rsidR="00B90B61" w:rsidRPr="00B90B61">
        <w:rPr>
          <w:rFonts w:cstheme="minorHAnsi"/>
          <w:color w:val="000000" w:themeColor="text1"/>
          <w:sz w:val="20"/>
          <w:szCs w:val="20"/>
          <w:lang w:val="es-MX"/>
        </w:rPr>
        <w:t>, conocida no solo por su famoso puente sobre el rio Kwai y su importante papel durante la Segunda Guerra Mundial, sino por su belleza natural entre colinas y ríos.</w:t>
      </w:r>
      <w:r w:rsidR="00B90B61">
        <w:rPr>
          <w:rFonts w:cstheme="minorHAnsi"/>
          <w:color w:val="000000" w:themeColor="text1"/>
          <w:sz w:val="20"/>
          <w:szCs w:val="20"/>
          <w:lang w:val="es-MX"/>
        </w:rPr>
        <w:t xml:space="preserve"> </w:t>
      </w:r>
      <w:r w:rsidR="00B90B61" w:rsidRPr="00B90B61">
        <w:rPr>
          <w:rFonts w:cstheme="minorHAnsi"/>
          <w:color w:val="000000" w:themeColor="text1"/>
          <w:sz w:val="20"/>
          <w:szCs w:val="20"/>
          <w:lang w:val="es-MX"/>
        </w:rPr>
        <w:t>Para entender la historia de la construcción de este puente que se cobró la vida de miles de prisioneros de guerra, visitaremos el cementerio y el Museo de la Guerra.</w:t>
      </w:r>
      <w:r w:rsidR="00B90B61">
        <w:rPr>
          <w:rFonts w:cstheme="minorHAnsi"/>
          <w:color w:val="000000" w:themeColor="text1"/>
          <w:sz w:val="20"/>
          <w:szCs w:val="20"/>
          <w:lang w:val="es-MX"/>
        </w:rPr>
        <w:t xml:space="preserve"> </w:t>
      </w:r>
      <w:r w:rsidR="00B90B61" w:rsidRPr="00B90B61">
        <w:rPr>
          <w:rFonts w:cstheme="minorHAnsi"/>
          <w:color w:val="000000" w:themeColor="text1"/>
          <w:sz w:val="20"/>
          <w:szCs w:val="20"/>
          <w:lang w:val="es-MX"/>
        </w:rPr>
        <w:t>También realizaremos un recorrido en barca por el Río Kwai hasta el puente y tendremos tiempo libre para cruzarlo a pie y pasear. Desde allí nos dirigiremos al insólito tramo ferroviario conocido como “</w:t>
      </w:r>
      <w:proofErr w:type="spellStart"/>
      <w:r w:rsidR="00B90B61" w:rsidRPr="00B90B61">
        <w:rPr>
          <w:rFonts w:cstheme="minorHAnsi"/>
          <w:color w:val="000000" w:themeColor="text1"/>
          <w:sz w:val="20"/>
          <w:szCs w:val="20"/>
          <w:lang w:val="es-MX"/>
        </w:rPr>
        <w:t>Hellfire</w:t>
      </w:r>
      <w:proofErr w:type="spellEnd"/>
      <w:r w:rsidR="00B90B61" w:rsidRPr="00B90B61">
        <w:rPr>
          <w:rFonts w:cstheme="minorHAnsi"/>
          <w:color w:val="000000" w:themeColor="text1"/>
          <w:sz w:val="20"/>
          <w:szCs w:val="20"/>
          <w:lang w:val="es-MX"/>
        </w:rPr>
        <w:t xml:space="preserve"> Pass”, el tramo ferroviario más complicado, construido en tiempo récord por los prisioneros de guerra aliados entre 1942 y 1943. </w:t>
      </w:r>
      <w:r w:rsidR="00B90B61" w:rsidRPr="00B90B61">
        <w:rPr>
          <w:rFonts w:cstheme="minorHAnsi"/>
          <w:b/>
          <w:bCs/>
          <w:color w:val="000000" w:themeColor="text1"/>
          <w:sz w:val="20"/>
          <w:szCs w:val="20"/>
          <w:lang w:val="es-MX"/>
        </w:rPr>
        <w:t>Almorzaremos en restaurante local</w:t>
      </w:r>
      <w:r w:rsidR="00B90B61" w:rsidRPr="00B90B61">
        <w:rPr>
          <w:rFonts w:cstheme="minorHAnsi"/>
          <w:color w:val="000000" w:themeColor="text1"/>
          <w:sz w:val="20"/>
          <w:szCs w:val="20"/>
          <w:lang w:val="es-MX"/>
        </w:rPr>
        <w:t>. Al terminar, traslado al hotel y tiempo libre para disfrutar de la privilegiada ubicación y alrededores del hotel</w:t>
      </w:r>
      <w:r w:rsidRPr="00F76CE0">
        <w:rPr>
          <w:rFonts w:cstheme="minorHAnsi"/>
          <w:color w:val="000000" w:themeColor="text1"/>
          <w:sz w:val="20"/>
          <w:szCs w:val="20"/>
          <w:lang w:val="es-ES"/>
        </w:rPr>
        <w:t>.</w:t>
      </w:r>
      <w:r>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Alojamiento.</w:t>
      </w:r>
    </w:p>
    <w:p w:rsidR="00581300" w:rsidRDefault="00581300" w:rsidP="00581300">
      <w:pPr>
        <w:jc w:val="both"/>
        <w:rPr>
          <w:rFonts w:cstheme="minorHAnsi"/>
          <w:b/>
          <w:bCs/>
          <w:color w:val="000000" w:themeColor="text1"/>
          <w:sz w:val="20"/>
          <w:szCs w:val="20"/>
          <w:lang w:val="es-ES"/>
        </w:rPr>
      </w:pPr>
    </w:p>
    <w:p w:rsidR="00B90B61" w:rsidRPr="00B90B61" w:rsidRDefault="00B90B61" w:rsidP="00581300">
      <w:pPr>
        <w:jc w:val="both"/>
        <w:rPr>
          <w:rFonts w:cstheme="minorHAnsi"/>
          <w:i/>
          <w:iCs/>
          <w:color w:val="000000" w:themeColor="text1"/>
          <w:sz w:val="18"/>
          <w:szCs w:val="18"/>
          <w:lang w:val="es-ES"/>
        </w:rPr>
      </w:pPr>
      <w:r w:rsidRPr="007F2FB4">
        <w:rPr>
          <w:rFonts w:cstheme="minorHAnsi"/>
          <w:i/>
          <w:iCs/>
          <w:color w:val="000000" w:themeColor="text1"/>
          <w:sz w:val="18"/>
          <w:szCs w:val="18"/>
          <w:lang w:val="es-ES"/>
        </w:rPr>
        <w:t>OPCIONAL: Los más aventureros tendrán la posibilidad de remontar el rio con lanchas y dejarse llevar por la corriente, rio abajo equipados con chalecos salvavidas hasta el resort. (actividad sujeta a condiciones del rio y tiempo disponible).</w:t>
      </w:r>
    </w:p>
    <w:p w:rsidR="00B90B61" w:rsidRPr="00B90B61" w:rsidRDefault="00581300" w:rsidP="00581300">
      <w:pPr>
        <w:jc w:val="both"/>
        <w:rPr>
          <w:rFonts w:cstheme="minorHAnsi"/>
          <w:b/>
          <w:bCs/>
          <w:color w:val="000000" w:themeColor="text1"/>
          <w:sz w:val="20"/>
          <w:szCs w:val="20"/>
          <w:lang w:val="es-MX"/>
        </w:rPr>
      </w:pPr>
      <w:r w:rsidRPr="007F2FB4">
        <w:rPr>
          <w:rFonts w:cstheme="minorHAnsi"/>
          <w:b/>
          <w:bCs/>
          <w:color w:val="000000" w:themeColor="text1"/>
          <w:sz w:val="20"/>
          <w:szCs w:val="20"/>
          <w:lang w:val="es-ES"/>
        </w:rPr>
        <w:t xml:space="preserve">Día </w:t>
      </w:r>
      <w:r w:rsidR="00B90B61">
        <w:rPr>
          <w:rFonts w:cstheme="minorHAnsi"/>
          <w:b/>
          <w:bCs/>
          <w:color w:val="000000" w:themeColor="text1"/>
          <w:sz w:val="20"/>
          <w:szCs w:val="20"/>
          <w:lang w:val="es-ES"/>
        </w:rPr>
        <w:t>4</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r w:rsidR="00B90B61" w:rsidRPr="00B90B61">
        <w:rPr>
          <w:rFonts w:cstheme="minorHAnsi"/>
          <w:b/>
          <w:bCs/>
          <w:color w:val="000000" w:themeColor="text1"/>
          <w:sz w:val="20"/>
          <w:szCs w:val="20"/>
          <w:lang w:val="es-MX"/>
        </w:rPr>
        <w:t>Rio Kwai</w:t>
      </w:r>
    </w:p>
    <w:p w:rsidR="00B90B61" w:rsidRPr="00B90B61" w:rsidRDefault="00B90B61" w:rsidP="00581300">
      <w:pPr>
        <w:jc w:val="both"/>
        <w:rPr>
          <w:rFonts w:cstheme="minorHAnsi"/>
          <w:b/>
          <w:bCs/>
          <w:color w:val="000000" w:themeColor="text1"/>
          <w:sz w:val="20"/>
          <w:szCs w:val="20"/>
          <w:lang w:val="es-MX"/>
        </w:rPr>
      </w:pPr>
      <w:r w:rsidRPr="00B90B61">
        <w:rPr>
          <w:rFonts w:cstheme="minorHAnsi"/>
          <w:b/>
          <w:bCs/>
          <w:color w:val="000000" w:themeColor="text1"/>
          <w:sz w:val="20"/>
          <w:szCs w:val="20"/>
          <w:lang w:val="es-MX"/>
        </w:rPr>
        <w:t xml:space="preserve">Desayuno. </w:t>
      </w:r>
      <w:r w:rsidRPr="00B90B61">
        <w:rPr>
          <w:rFonts w:cstheme="minorHAnsi"/>
          <w:color w:val="000000" w:themeColor="text1"/>
          <w:sz w:val="20"/>
          <w:szCs w:val="20"/>
          <w:lang w:val="es-MX"/>
        </w:rPr>
        <w:t xml:space="preserve">Hoy dedicaremos el día a disfrutar del paisaje de la región, en concreto, visitaremos el Parque Nacional de </w:t>
      </w:r>
      <w:proofErr w:type="spellStart"/>
      <w:r w:rsidRPr="00B90B61">
        <w:rPr>
          <w:rFonts w:cstheme="minorHAnsi"/>
          <w:color w:val="000000" w:themeColor="text1"/>
          <w:sz w:val="20"/>
          <w:szCs w:val="20"/>
          <w:lang w:val="es-MX"/>
        </w:rPr>
        <w:t>Erawan</w:t>
      </w:r>
      <w:proofErr w:type="spellEnd"/>
      <w:r w:rsidRPr="00B90B61">
        <w:rPr>
          <w:rFonts w:cstheme="minorHAnsi"/>
          <w:color w:val="000000" w:themeColor="text1"/>
          <w:sz w:val="20"/>
          <w:szCs w:val="20"/>
          <w:lang w:val="es-MX"/>
        </w:rPr>
        <w:t xml:space="preserve"> para disfrutar de una refrescante visita a los famosos saltos de agua que en él se encuentran. Las cataratas </w:t>
      </w:r>
      <w:proofErr w:type="spellStart"/>
      <w:r w:rsidRPr="00B90B61">
        <w:rPr>
          <w:rFonts w:cstheme="minorHAnsi"/>
          <w:color w:val="000000" w:themeColor="text1"/>
          <w:sz w:val="20"/>
          <w:szCs w:val="20"/>
          <w:lang w:val="es-MX"/>
        </w:rPr>
        <w:t>Erawan</w:t>
      </w:r>
      <w:proofErr w:type="spellEnd"/>
      <w:r w:rsidRPr="00B90B61">
        <w:rPr>
          <w:rFonts w:cstheme="minorHAnsi"/>
          <w:color w:val="000000" w:themeColor="text1"/>
          <w:sz w:val="20"/>
          <w:szCs w:val="20"/>
          <w:lang w:val="es-MX"/>
        </w:rPr>
        <w:t xml:space="preserve"> se componen de 7 niveles de cataratas y estanques de agua, todas aptas para el baño, únicas por un sendero señalizado y rodeadas de la más sorprendente vegetación. </w:t>
      </w:r>
      <w:r w:rsidRPr="00B90B61">
        <w:rPr>
          <w:rFonts w:cstheme="minorHAnsi"/>
          <w:b/>
          <w:bCs/>
          <w:color w:val="000000" w:themeColor="text1"/>
          <w:sz w:val="20"/>
          <w:szCs w:val="20"/>
          <w:lang w:val="es-MX"/>
        </w:rPr>
        <w:t>Almuerzo en un restaurante local</w:t>
      </w:r>
      <w:r w:rsidRPr="00B90B61">
        <w:rPr>
          <w:rFonts w:cstheme="minorHAnsi"/>
          <w:color w:val="000000" w:themeColor="text1"/>
          <w:sz w:val="20"/>
          <w:szCs w:val="20"/>
          <w:lang w:val="es-MX"/>
        </w:rPr>
        <w:t>. Al terminar, traslado al hotel y tiempo libre para seguir disfrutando de la privilegiada ubicación y alrededores del hotel</w:t>
      </w:r>
      <w:r>
        <w:rPr>
          <w:rFonts w:cstheme="minorHAnsi"/>
          <w:color w:val="000000" w:themeColor="text1"/>
          <w:sz w:val="20"/>
          <w:szCs w:val="20"/>
          <w:lang w:val="es-MX"/>
        </w:rPr>
        <w:t xml:space="preserve">. </w:t>
      </w:r>
      <w:r w:rsidRPr="00B90B61">
        <w:rPr>
          <w:rFonts w:cstheme="minorHAnsi"/>
          <w:b/>
          <w:bCs/>
          <w:color w:val="000000" w:themeColor="text1"/>
          <w:sz w:val="20"/>
          <w:szCs w:val="20"/>
          <w:lang w:val="es-MX"/>
        </w:rPr>
        <w:t xml:space="preserve">Alojamiento. </w:t>
      </w:r>
    </w:p>
    <w:p w:rsidR="00B90B61" w:rsidRPr="00B90B61" w:rsidRDefault="00B90B61" w:rsidP="00581300">
      <w:pPr>
        <w:jc w:val="both"/>
        <w:rPr>
          <w:rFonts w:cstheme="minorHAnsi"/>
          <w:b/>
          <w:bCs/>
          <w:color w:val="000000" w:themeColor="text1"/>
          <w:sz w:val="20"/>
          <w:szCs w:val="20"/>
          <w:lang w:val="es-MX"/>
        </w:rPr>
      </w:pPr>
    </w:p>
    <w:p w:rsidR="00581300" w:rsidRPr="00B90B61" w:rsidRDefault="00B90B61" w:rsidP="00581300">
      <w:pPr>
        <w:jc w:val="both"/>
        <w:rPr>
          <w:rFonts w:cstheme="minorHAnsi"/>
          <w:b/>
          <w:bCs/>
          <w:color w:val="000000" w:themeColor="text1"/>
          <w:sz w:val="20"/>
          <w:szCs w:val="20"/>
          <w:lang w:val="es-MX"/>
        </w:rPr>
      </w:pPr>
      <w:r w:rsidRPr="00B90B61">
        <w:rPr>
          <w:rFonts w:cstheme="minorHAnsi"/>
          <w:b/>
          <w:bCs/>
          <w:color w:val="000000" w:themeColor="text1"/>
          <w:sz w:val="20"/>
          <w:szCs w:val="20"/>
          <w:lang w:val="es-MX"/>
        </w:rPr>
        <w:t xml:space="preserve">Día 5. </w:t>
      </w:r>
      <w:r w:rsidR="00581300" w:rsidRPr="00B90B61">
        <w:rPr>
          <w:rFonts w:cstheme="minorHAnsi"/>
          <w:b/>
          <w:bCs/>
          <w:color w:val="000000" w:themeColor="text1"/>
          <w:sz w:val="20"/>
          <w:szCs w:val="20"/>
          <w:lang w:val="es-MX"/>
        </w:rPr>
        <w:t xml:space="preserve">Rio Kwai – Ayutthaya </w:t>
      </w:r>
    </w:p>
    <w:p w:rsidR="00581300" w:rsidRPr="00B90B61" w:rsidRDefault="00581300" w:rsidP="00B90B61">
      <w:pPr>
        <w:jc w:val="both"/>
        <w:rPr>
          <w:rFonts w:cstheme="minorHAnsi"/>
          <w:color w:val="000000" w:themeColor="text1"/>
          <w:sz w:val="20"/>
          <w:szCs w:val="20"/>
          <w:lang w:val="es-MX"/>
        </w:rPr>
      </w:pPr>
      <w:r w:rsidRPr="007F2FB4">
        <w:rPr>
          <w:rFonts w:cstheme="minorHAnsi"/>
          <w:b/>
          <w:bCs/>
          <w:color w:val="000000" w:themeColor="text1"/>
          <w:sz w:val="20"/>
          <w:szCs w:val="20"/>
          <w:lang w:val="es-ES"/>
        </w:rPr>
        <w:t>Desayuno.</w:t>
      </w:r>
      <w:r w:rsidR="00B90B61">
        <w:rPr>
          <w:rFonts w:cstheme="minorHAnsi"/>
          <w:color w:val="000000" w:themeColor="text1"/>
          <w:sz w:val="20"/>
          <w:szCs w:val="20"/>
          <w:lang w:val="es-ES"/>
        </w:rPr>
        <w:t xml:space="preserve"> </w:t>
      </w:r>
      <w:r w:rsidR="00B90B61" w:rsidRPr="00B90B61">
        <w:rPr>
          <w:rFonts w:cstheme="minorHAnsi"/>
          <w:color w:val="000000" w:themeColor="text1"/>
          <w:sz w:val="20"/>
          <w:szCs w:val="20"/>
          <w:lang w:val="es-MX"/>
        </w:rPr>
        <w:t xml:space="preserve">Salida por la mañana en dirección Ayutthaya, antigua capital del reino de Siam y Patrimonio Mundial de la UNESCO. Visitaremos algunos de sus templos y restos de antiguos palacios y entenderemos por qué entre los siglos XIV y XVIII se la consideró una de las ciudades más espectaculares del mundo. Recorrer las ruinas de esta antigua civilización es como viajar atrás en el tiempo, cuando en sus años dorados, más de 400 templos componían la ciudad. </w:t>
      </w:r>
      <w:r w:rsidR="00B90B61" w:rsidRPr="00B90B61">
        <w:rPr>
          <w:rFonts w:cstheme="minorHAnsi"/>
          <w:b/>
          <w:bCs/>
          <w:color w:val="000000" w:themeColor="text1"/>
          <w:sz w:val="20"/>
          <w:szCs w:val="20"/>
          <w:lang w:val="es-MX"/>
        </w:rPr>
        <w:t>Almuerzo en restaurante local</w:t>
      </w:r>
      <w:r w:rsidR="00B90B61" w:rsidRPr="00B90B61">
        <w:rPr>
          <w:rFonts w:cstheme="minorHAnsi"/>
          <w:color w:val="000000" w:themeColor="text1"/>
          <w:sz w:val="20"/>
          <w:szCs w:val="20"/>
          <w:lang w:val="es-MX"/>
        </w:rPr>
        <w:t xml:space="preserve">. Después de comer, traslado al hotel, check-in y tiempo libre para disfrutar de las instalaciones. Hacia el atardecer, nuestro guía nos llevará al famoso mercado flotante de </w:t>
      </w:r>
      <w:proofErr w:type="spellStart"/>
      <w:r w:rsidR="00B90B61" w:rsidRPr="00B90B61">
        <w:rPr>
          <w:rFonts w:cstheme="minorHAnsi"/>
          <w:color w:val="000000" w:themeColor="text1"/>
          <w:sz w:val="20"/>
          <w:szCs w:val="20"/>
          <w:lang w:val="es-MX"/>
        </w:rPr>
        <w:t>Ayuthaya</w:t>
      </w:r>
      <w:proofErr w:type="spellEnd"/>
      <w:r w:rsidR="00B90B61" w:rsidRPr="00B90B61">
        <w:rPr>
          <w:rFonts w:cstheme="minorHAnsi"/>
          <w:color w:val="000000" w:themeColor="text1"/>
          <w:sz w:val="20"/>
          <w:szCs w:val="20"/>
          <w:lang w:val="es-MX"/>
        </w:rPr>
        <w:t>, donde podremos pasear por el mercado, degustar platos y bebidas tradicionales en los múltiples sitios de comida. Traslado de vuelta al hotel</w:t>
      </w:r>
      <w:r>
        <w:rPr>
          <w:rFonts w:cstheme="minorHAnsi"/>
          <w:color w:val="000000" w:themeColor="text1"/>
          <w:sz w:val="20"/>
          <w:szCs w:val="20"/>
          <w:lang w:val="es-ES"/>
        </w:rPr>
        <w:t xml:space="preserve">. </w:t>
      </w:r>
      <w:r w:rsidRPr="007F2FB4">
        <w:rPr>
          <w:rFonts w:cstheme="minorHAnsi"/>
          <w:b/>
          <w:bCs/>
          <w:color w:val="000000" w:themeColor="text1"/>
          <w:sz w:val="20"/>
          <w:szCs w:val="20"/>
          <w:lang w:val="es-ES"/>
        </w:rPr>
        <w:t>Alojamiento.</w:t>
      </w:r>
    </w:p>
    <w:p w:rsidR="00581300" w:rsidRDefault="00581300" w:rsidP="00581300">
      <w:pPr>
        <w:jc w:val="both"/>
        <w:rPr>
          <w:rFonts w:cstheme="minorHAnsi"/>
          <w:b/>
          <w:bCs/>
          <w:color w:val="000000" w:themeColor="text1"/>
          <w:sz w:val="20"/>
          <w:szCs w:val="20"/>
          <w:lang w:val="es-ES"/>
        </w:rPr>
      </w:pPr>
    </w:p>
    <w:p w:rsidR="00581300" w:rsidRPr="007F2FB4" w:rsidRDefault="00581300" w:rsidP="00581300">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B90B61">
        <w:rPr>
          <w:rFonts w:cstheme="minorHAnsi"/>
          <w:b/>
          <w:bCs/>
          <w:color w:val="000000" w:themeColor="text1"/>
          <w:sz w:val="20"/>
          <w:szCs w:val="20"/>
          <w:lang w:val="es-ES"/>
        </w:rPr>
        <w:t>6</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w:t>
      </w:r>
      <w:proofErr w:type="spellStart"/>
      <w:r w:rsidRPr="00F76CE0">
        <w:rPr>
          <w:rFonts w:cstheme="minorHAnsi"/>
          <w:b/>
          <w:bCs/>
          <w:color w:val="000000" w:themeColor="text1"/>
          <w:sz w:val="20"/>
          <w:szCs w:val="20"/>
          <w:lang w:val="es-MX"/>
        </w:rPr>
        <w:t>Ayutthaya</w:t>
      </w:r>
      <w:proofErr w:type="spellEnd"/>
      <w:r w:rsidRPr="00F76CE0">
        <w:rPr>
          <w:rFonts w:cstheme="minorHAnsi"/>
          <w:b/>
          <w:bCs/>
          <w:color w:val="000000" w:themeColor="text1"/>
          <w:sz w:val="20"/>
          <w:szCs w:val="20"/>
          <w:lang w:val="es-MX"/>
        </w:rPr>
        <w:t xml:space="preserve"> – </w:t>
      </w:r>
      <w:r w:rsidR="00B90B61">
        <w:rPr>
          <w:rFonts w:cstheme="minorHAnsi"/>
          <w:b/>
          <w:bCs/>
          <w:color w:val="000000" w:themeColor="text1"/>
          <w:sz w:val="20"/>
          <w:szCs w:val="20"/>
          <w:lang w:val="es-MX"/>
        </w:rPr>
        <w:t xml:space="preserve">Khao Yai </w:t>
      </w:r>
      <w:r w:rsidRPr="00F76CE0">
        <w:rPr>
          <w:rFonts w:cstheme="minorHAnsi"/>
          <w:b/>
          <w:bCs/>
          <w:color w:val="000000" w:themeColor="text1"/>
          <w:sz w:val="20"/>
          <w:szCs w:val="20"/>
          <w:lang w:val="es-MX"/>
        </w:rPr>
        <w:t xml:space="preserve"> </w:t>
      </w:r>
    </w:p>
    <w:p w:rsidR="00581300" w:rsidRPr="00B90B61" w:rsidRDefault="00581300" w:rsidP="00B90B61">
      <w:pPr>
        <w:jc w:val="both"/>
        <w:rPr>
          <w:rFonts w:cstheme="minorHAnsi"/>
          <w:color w:val="000000" w:themeColor="text1"/>
          <w:sz w:val="20"/>
          <w:szCs w:val="20"/>
          <w:lang w:val="es-MX"/>
        </w:rPr>
      </w:pPr>
      <w:r w:rsidRPr="00F76CE0">
        <w:rPr>
          <w:rFonts w:cstheme="minorHAnsi"/>
          <w:b/>
          <w:bCs/>
          <w:color w:val="000000" w:themeColor="text1"/>
          <w:sz w:val="20"/>
          <w:szCs w:val="20"/>
          <w:lang w:val="es-ES"/>
        </w:rPr>
        <w:t>Desayuno.</w:t>
      </w:r>
      <w:r w:rsidR="00B90B61">
        <w:rPr>
          <w:rFonts w:cstheme="minorHAnsi"/>
          <w:color w:val="000000" w:themeColor="text1"/>
          <w:sz w:val="20"/>
          <w:szCs w:val="20"/>
          <w:lang w:val="es-ES"/>
        </w:rPr>
        <w:t xml:space="preserve"> </w:t>
      </w:r>
      <w:r w:rsidR="00B90B61" w:rsidRPr="00B90B61">
        <w:rPr>
          <w:rFonts w:cstheme="minorHAnsi"/>
          <w:color w:val="000000" w:themeColor="text1"/>
          <w:sz w:val="20"/>
          <w:szCs w:val="20"/>
          <w:lang w:val="es-MX"/>
        </w:rPr>
        <w:t xml:space="preserve">A primera hora de la mañana dejaremos la ciudad histórica y nos adentraremos en la naturaleza del país. Llegaremos al Parque Nacional Khao Yai declarado Patrimonio de la Humanidad por la UNESCO y uno de los tesoros naturales más impresionantes de Tailandia. En la entrada al parque conoceremos a nuestro guía local que nos llevará a recorrer las maravillas que esconde este lugar. Observaremos aves, monos, y si la suerte nos acompaña, algún elefante en estado natural, como así también miradores con vistas sorprendentes. </w:t>
      </w:r>
      <w:r w:rsidR="00B90B61" w:rsidRPr="00B90B61">
        <w:rPr>
          <w:rFonts w:cstheme="minorHAnsi"/>
          <w:b/>
          <w:bCs/>
          <w:color w:val="000000" w:themeColor="text1"/>
          <w:sz w:val="20"/>
          <w:szCs w:val="20"/>
          <w:lang w:val="es-MX"/>
        </w:rPr>
        <w:t>Almuerzo en restaurante local</w:t>
      </w:r>
      <w:r w:rsidR="00B90B61" w:rsidRPr="00B90B61">
        <w:rPr>
          <w:rFonts w:cstheme="minorHAnsi"/>
          <w:color w:val="000000" w:themeColor="text1"/>
          <w:sz w:val="20"/>
          <w:szCs w:val="20"/>
          <w:lang w:val="es-MX"/>
        </w:rPr>
        <w:t>. Al finalizar la visita, traslado al hotel</w:t>
      </w:r>
      <w:r w:rsidRPr="007B6B4F">
        <w:rPr>
          <w:rFonts w:cstheme="minorHAnsi"/>
          <w:color w:val="000000" w:themeColor="text1"/>
          <w:sz w:val="20"/>
          <w:szCs w:val="20"/>
          <w:lang w:val="es-ES"/>
        </w:rPr>
        <w:t>.</w:t>
      </w:r>
      <w:r w:rsidRPr="007B6B4F">
        <w:rPr>
          <w:rFonts w:cstheme="minorHAnsi"/>
          <w:b/>
          <w:bCs/>
          <w:color w:val="000000" w:themeColor="text1"/>
          <w:sz w:val="20"/>
          <w:szCs w:val="20"/>
          <w:lang w:val="es-ES"/>
        </w:rPr>
        <w:t xml:space="preserve"> </w:t>
      </w:r>
      <w:r w:rsidRPr="007F2FB4">
        <w:rPr>
          <w:rFonts w:cstheme="minorHAnsi"/>
          <w:b/>
          <w:bCs/>
          <w:color w:val="000000" w:themeColor="text1"/>
          <w:sz w:val="20"/>
          <w:szCs w:val="20"/>
          <w:lang w:val="es-ES"/>
        </w:rPr>
        <w:t>Alojamiento.</w:t>
      </w:r>
    </w:p>
    <w:p w:rsidR="00581300" w:rsidRDefault="00581300" w:rsidP="00581300">
      <w:pPr>
        <w:jc w:val="both"/>
        <w:rPr>
          <w:rFonts w:cstheme="minorHAnsi"/>
          <w:b/>
          <w:bCs/>
          <w:color w:val="000000" w:themeColor="text1"/>
          <w:sz w:val="20"/>
          <w:szCs w:val="20"/>
          <w:lang w:val="es-ES"/>
        </w:rPr>
      </w:pPr>
    </w:p>
    <w:p w:rsidR="00B90B61" w:rsidRDefault="00B90B61" w:rsidP="00581300">
      <w:pPr>
        <w:jc w:val="both"/>
        <w:rPr>
          <w:rFonts w:cstheme="minorHAnsi"/>
          <w:b/>
          <w:bCs/>
          <w:color w:val="000000" w:themeColor="text1"/>
          <w:sz w:val="20"/>
          <w:szCs w:val="20"/>
          <w:lang w:val="es-ES"/>
        </w:rPr>
      </w:pPr>
      <w:r>
        <w:rPr>
          <w:rFonts w:cstheme="minorHAnsi"/>
          <w:b/>
          <w:bCs/>
          <w:color w:val="000000" w:themeColor="text1"/>
          <w:sz w:val="20"/>
          <w:szCs w:val="20"/>
          <w:lang w:val="es-ES"/>
        </w:rPr>
        <w:t>Día 7. Khao Yai - Bangkok</w:t>
      </w:r>
    </w:p>
    <w:p w:rsidR="00581300" w:rsidRDefault="00B90B61" w:rsidP="00581300">
      <w:pPr>
        <w:jc w:val="both"/>
        <w:rPr>
          <w:rFonts w:cstheme="minorHAnsi"/>
          <w:b/>
          <w:bCs/>
          <w:color w:val="000000" w:themeColor="text1"/>
          <w:sz w:val="20"/>
          <w:szCs w:val="20"/>
          <w:lang w:val="es-ES"/>
        </w:rPr>
      </w:pPr>
      <w:r>
        <w:rPr>
          <w:rFonts w:cstheme="minorHAnsi"/>
          <w:b/>
          <w:bCs/>
          <w:color w:val="000000" w:themeColor="text1"/>
          <w:sz w:val="20"/>
          <w:szCs w:val="20"/>
          <w:lang w:val="es-ES"/>
        </w:rPr>
        <w:t xml:space="preserve">Desayuno. </w:t>
      </w:r>
      <w:r w:rsidRPr="00B90B61">
        <w:rPr>
          <w:rFonts w:cstheme="minorHAnsi"/>
          <w:color w:val="000000" w:themeColor="text1"/>
          <w:sz w:val="20"/>
          <w:szCs w:val="20"/>
          <w:lang w:val="es-ES"/>
        </w:rPr>
        <w:t xml:space="preserve">A la hora indicada emprenderemos el regreso a </w:t>
      </w:r>
      <w:r>
        <w:rPr>
          <w:rFonts w:cstheme="minorHAnsi"/>
          <w:color w:val="000000" w:themeColor="text1"/>
          <w:sz w:val="20"/>
          <w:szCs w:val="20"/>
          <w:lang w:val="es-ES"/>
        </w:rPr>
        <w:t xml:space="preserve">Bangkok (2.5-3hrs de trayecto </w:t>
      </w:r>
      <w:proofErr w:type="spellStart"/>
      <w:r>
        <w:rPr>
          <w:rFonts w:cstheme="minorHAnsi"/>
          <w:color w:val="000000" w:themeColor="text1"/>
          <w:sz w:val="20"/>
          <w:szCs w:val="20"/>
          <w:lang w:val="es-ES"/>
        </w:rPr>
        <w:t>aprox</w:t>
      </w:r>
      <w:proofErr w:type="spellEnd"/>
      <w:r>
        <w:rPr>
          <w:rFonts w:cstheme="minorHAnsi"/>
          <w:color w:val="000000" w:themeColor="text1"/>
          <w:sz w:val="20"/>
          <w:szCs w:val="20"/>
          <w:lang w:val="es-ES"/>
        </w:rPr>
        <w:t xml:space="preserve">). Tiempo libre. </w:t>
      </w:r>
      <w:r w:rsidRPr="00B90B61">
        <w:rPr>
          <w:rFonts w:cstheme="minorHAnsi"/>
          <w:b/>
          <w:bCs/>
          <w:color w:val="000000" w:themeColor="text1"/>
          <w:sz w:val="20"/>
          <w:szCs w:val="20"/>
          <w:lang w:val="es-ES"/>
        </w:rPr>
        <w:t>Alojamiento.</w:t>
      </w:r>
      <w:r>
        <w:rPr>
          <w:rFonts w:cstheme="minorHAnsi"/>
          <w:color w:val="000000" w:themeColor="text1"/>
          <w:sz w:val="20"/>
          <w:szCs w:val="20"/>
          <w:lang w:val="es-ES"/>
        </w:rPr>
        <w:t xml:space="preserve"> </w:t>
      </w:r>
    </w:p>
    <w:p w:rsidR="00581300" w:rsidRPr="007F2FB4" w:rsidRDefault="00581300" w:rsidP="00581300">
      <w:pPr>
        <w:jc w:val="both"/>
        <w:rPr>
          <w:rFonts w:cstheme="minorHAnsi"/>
          <w:b/>
          <w:bCs/>
          <w:color w:val="000000" w:themeColor="text1"/>
          <w:sz w:val="20"/>
          <w:szCs w:val="20"/>
          <w:lang w:val="es-ES"/>
        </w:rPr>
      </w:pPr>
    </w:p>
    <w:p w:rsidR="00581300" w:rsidRPr="007F2FB4" w:rsidRDefault="00581300" w:rsidP="00581300">
      <w:pPr>
        <w:jc w:val="both"/>
        <w:rPr>
          <w:rFonts w:cstheme="minorHAnsi"/>
          <w:b/>
          <w:bCs/>
          <w:color w:val="000000" w:themeColor="text1"/>
          <w:sz w:val="20"/>
          <w:szCs w:val="20"/>
          <w:lang w:val="es-ES"/>
        </w:rPr>
      </w:pPr>
      <w:r w:rsidRPr="007F2FB4">
        <w:rPr>
          <w:rFonts w:cstheme="minorHAnsi"/>
          <w:b/>
          <w:bCs/>
          <w:color w:val="000000" w:themeColor="text1"/>
          <w:sz w:val="20"/>
          <w:szCs w:val="20"/>
          <w:lang w:val="es-ES"/>
        </w:rPr>
        <w:t xml:space="preserve">Día </w:t>
      </w:r>
      <w:r w:rsidR="00B90B61">
        <w:rPr>
          <w:rFonts w:cstheme="minorHAnsi"/>
          <w:b/>
          <w:bCs/>
          <w:color w:val="000000" w:themeColor="text1"/>
          <w:sz w:val="20"/>
          <w:szCs w:val="20"/>
          <w:lang w:val="es-ES"/>
        </w:rPr>
        <w:t>8</w:t>
      </w:r>
      <w:r w:rsidRPr="007F2FB4">
        <w:rPr>
          <w:rFonts w:cstheme="minorHAnsi"/>
          <w:b/>
          <w:bCs/>
          <w:color w:val="000000" w:themeColor="text1"/>
          <w:sz w:val="20"/>
          <w:szCs w:val="20"/>
          <w:lang w:val="es-ES"/>
        </w:rPr>
        <w:t>.</w:t>
      </w:r>
      <w:r>
        <w:rPr>
          <w:rFonts w:cstheme="minorHAnsi"/>
          <w:b/>
          <w:bCs/>
          <w:color w:val="000000" w:themeColor="text1"/>
          <w:sz w:val="20"/>
          <w:szCs w:val="20"/>
          <w:lang w:val="es-ES"/>
        </w:rPr>
        <w:t xml:space="preserve"> Bangkok</w:t>
      </w:r>
    </w:p>
    <w:p w:rsidR="00581300" w:rsidRPr="00487EFD" w:rsidRDefault="00581300" w:rsidP="00581300">
      <w:pPr>
        <w:jc w:val="both"/>
        <w:rPr>
          <w:rFonts w:cstheme="minorHAnsi"/>
          <w:color w:val="000000" w:themeColor="text1"/>
          <w:sz w:val="20"/>
          <w:szCs w:val="20"/>
          <w:lang w:val="es-MX"/>
        </w:rPr>
      </w:pPr>
      <w:r w:rsidRPr="007F2FB4">
        <w:rPr>
          <w:rFonts w:cstheme="minorHAnsi"/>
          <w:b/>
          <w:bCs/>
          <w:color w:val="000000" w:themeColor="text1"/>
          <w:sz w:val="20"/>
          <w:szCs w:val="20"/>
          <w:lang w:val="es-ES"/>
        </w:rPr>
        <w:t xml:space="preserve">Desayuno. </w:t>
      </w:r>
      <w:r w:rsidRPr="00B373DE">
        <w:rPr>
          <w:rFonts w:cstheme="minorHAnsi"/>
          <w:color w:val="000000" w:themeColor="text1"/>
          <w:sz w:val="20"/>
          <w:szCs w:val="20"/>
          <w:lang w:val="es-ES"/>
        </w:rPr>
        <w:t xml:space="preserve">Traslado al aeropuerto para </w:t>
      </w:r>
      <w:r w:rsidR="00B90B61">
        <w:rPr>
          <w:rFonts w:cstheme="minorHAnsi"/>
          <w:color w:val="000000" w:themeColor="text1"/>
          <w:sz w:val="20"/>
          <w:szCs w:val="20"/>
          <w:lang w:val="es-ES"/>
        </w:rPr>
        <w:t>abordar</w:t>
      </w:r>
      <w:r w:rsidRPr="00B373DE">
        <w:rPr>
          <w:rFonts w:cstheme="minorHAnsi"/>
          <w:color w:val="000000" w:themeColor="text1"/>
          <w:sz w:val="20"/>
          <w:szCs w:val="20"/>
          <w:lang w:val="es-ES"/>
        </w:rPr>
        <w:t xml:space="preserve"> el vuelo con </w:t>
      </w:r>
      <w:r w:rsidR="00B90B61">
        <w:rPr>
          <w:rFonts w:cstheme="minorHAnsi"/>
          <w:color w:val="000000" w:themeColor="text1"/>
          <w:sz w:val="20"/>
          <w:szCs w:val="20"/>
          <w:lang w:val="es-ES"/>
        </w:rPr>
        <w:t>regreso a la ciudad de origen</w:t>
      </w:r>
      <w:r w:rsidRPr="00B373DE">
        <w:rPr>
          <w:rFonts w:cstheme="minorHAnsi"/>
          <w:color w:val="000000" w:themeColor="text1"/>
          <w:sz w:val="20"/>
          <w:szCs w:val="20"/>
          <w:lang w:val="es-ES"/>
        </w:rPr>
        <w:t>.</w:t>
      </w:r>
    </w:p>
    <w:p w:rsidR="00581300" w:rsidRDefault="00581300" w:rsidP="00581300">
      <w:pPr>
        <w:rPr>
          <w:b/>
          <w:bCs/>
          <w:sz w:val="20"/>
          <w:szCs w:val="20"/>
          <w:lang w:val="es-ES"/>
        </w:rPr>
      </w:pPr>
    </w:p>
    <w:p w:rsidR="00581300" w:rsidRPr="005B22A4" w:rsidRDefault="00581300" w:rsidP="00B90B61">
      <w:pPr>
        <w:jc w:val="center"/>
        <w:rPr>
          <w:b/>
          <w:bCs/>
          <w:sz w:val="20"/>
          <w:szCs w:val="20"/>
          <w:lang w:val="es-ES"/>
        </w:rPr>
      </w:pPr>
      <w:r w:rsidRPr="005B22A4">
        <w:rPr>
          <w:b/>
          <w:bCs/>
          <w:sz w:val="20"/>
          <w:szCs w:val="20"/>
          <w:lang w:val="es-ES"/>
        </w:rPr>
        <w:t>FIN DE NUESTROS SERVICIOS</w:t>
      </w:r>
    </w:p>
    <w:p w:rsidR="00581300" w:rsidRDefault="00581300" w:rsidP="00581300">
      <w:pPr>
        <w:rPr>
          <w:sz w:val="20"/>
          <w:szCs w:val="20"/>
          <w:lang w:val="es-ES"/>
        </w:rPr>
      </w:pPr>
    </w:p>
    <w:p w:rsidR="00581300" w:rsidRPr="00B56B0D" w:rsidRDefault="00581300" w:rsidP="00581300">
      <w:pPr>
        <w:rPr>
          <w:sz w:val="20"/>
          <w:szCs w:val="20"/>
          <w:lang w:val="es-ES"/>
        </w:rPr>
      </w:pPr>
      <w:r>
        <w:rPr>
          <w:b/>
          <w:noProof/>
          <w:sz w:val="20"/>
          <w:szCs w:val="20"/>
          <w:lang w:val="es-MX" w:eastAsia="es-MX"/>
        </w:rPr>
        <mc:AlternateContent>
          <mc:Choice Requires="wps">
            <w:drawing>
              <wp:anchor distT="0" distB="0" distL="114300" distR="114300" simplePos="0" relativeHeight="251658240" behindDoc="0" locked="0" layoutInCell="1" allowOverlap="1" wp14:anchorId="2D772311" wp14:editId="0F9D6B64">
                <wp:simplePos x="0" y="0"/>
                <wp:positionH relativeFrom="column">
                  <wp:posOffset>23495</wp:posOffset>
                </wp:positionH>
                <wp:positionV relativeFrom="paragraph">
                  <wp:posOffset>12065</wp:posOffset>
                </wp:positionV>
                <wp:extent cx="1790700" cy="265430"/>
                <wp:effectExtent l="0" t="0" r="19050" b="20320"/>
                <wp:wrapSquare wrapText="bothSides"/>
                <wp:docPr id="4" name="Rectángulo 4"/>
                <wp:cNvGraphicFramePr/>
                <a:graphic xmlns:a="http://schemas.openxmlformats.org/drawingml/2006/main">
                  <a:graphicData uri="http://schemas.microsoft.com/office/word/2010/wordprocessingShape">
                    <wps:wsp>
                      <wps:cNvSpPr/>
                      <wps:spPr>
                        <a:xfrm>
                          <a:off x="0" y="0"/>
                          <a:ext cx="179070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581300" w:rsidRPr="00F74623" w:rsidRDefault="00581300" w:rsidP="00581300">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772311" id="Rectángulo 4" o:spid="_x0000_s1026" style="position:absolute;margin-left:1.85pt;margin-top:.95pt;width:141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" fillcolor="black [3200]" strokecolor="black [1600]" strokeweight="1pt">
                <v:textbox>
                  <w:txbxContent>
                    <w:p w:rsidR="00581300" w:rsidRPr="00F74623" w:rsidRDefault="00581300" w:rsidP="00581300">
                      <w:pPr>
                        <w:jc w:val="center"/>
                        <w:rPr>
                          <w:b/>
                          <w:i/>
                          <w:lang w:val="es-ES"/>
                        </w:rPr>
                      </w:pPr>
                      <w:r w:rsidRPr="00F74623">
                        <w:rPr>
                          <w:b/>
                          <w:i/>
                          <w:lang w:val="es-ES"/>
                        </w:rPr>
                        <w:t>JULIÁ TOURS INCLUYE:</w:t>
                      </w:r>
                    </w:p>
                  </w:txbxContent>
                </v:textbox>
                <w10:wrap type="square"/>
              </v:rect>
            </w:pict>
          </mc:Fallback>
        </mc:AlternateContent>
      </w:r>
    </w:p>
    <w:p w:rsidR="00581300" w:rsidRPr="00B56B0D" w:rsidRDefault="00581300" w:rsidP="00581300">
      <w:pPr>
        <w:tabs>
          <w:tab w:val="left" w:pos="851"/>
        </w:tabs>
        <w:rPr>
          <w:sz w:val="20"/>
          <w:szCs w:val="20"/>
        </w:rPr>
      </w:pPr>
    </w:p>
    <w:p w:rsidR="00581300" w:rsidRPr="000A2293" w:rsidRDefault="00581300" w:rsidP="00581300">
      <w:pPr>
        <w:pStyle w:val="Prrafodelista"/>
        <w:numPr>
          <w:ilvl w:val="0"/>
          <w:numId w:val="1"/>
        </w:numPr>
        <w:tabs>
          <w:tab w:val="left" w:pos="851"/>
        </w:tabs>
        <w:ind w:left="851" w:hanging="284"/>
        <w:rPr>
          <w:sz w:val="20"/>
          <w:szCs w:val="20"/>
        </w:rPr>
      </w:pPr>
      <w:r>
        <w:rPr>
          <w:sz w:val="20"/>
          <w:szCs w:val="20"/>
        </w:rPr>
        <w:t>3</w:t>
      </w:r>
      <w:r w:rsidRPr="000A2293">
        <w:rPr>
          <w:sz w:val="20"/>
          <w:szCs w:val="20"/>
        </w:rPr>
        <w:t xml:space="preserve"> noches de alojamiento en Bangkok, </w:t>
      </w:r>
      <w:r w:rsidR="00B90B61">
        <w:rPr>
          <w:sz w:val="20"/>
          <w:szCs w:val="20"/>
        </w:rPr>
        <w:t>2</w:t>
      </w:r>
      <w:r w:rsidRPr="000A2293">
        <w:rPr>
          <w:sz w:val="20"/>
          <w:szCs w:val="20"/>
        </w:rPr>
        <w:t xml:space="preserve"> en Río Kwai</w:t>
      </w:r>
      <w:r w:rsidR="00B90B61">
        <w:rPr>
          <w:sz w:val="20"/>
          <w:szCs w:val="20"/>
        </w:rPr>
        <w:t>,</w:t>
      </w:r>
      <w:r>
        <w:rPr>
          <w:sz w:val="20"/>
          <w:szCs w:val="20"/>
        </w:rPr>
        <w:t xml:space="preserve"> </w:t>
      </w:r>
      <w:r w:rsidRPr="000A2293">
        <w:rPr>
          <w:sz w:val="20"/>
          <w:szCs w:val="20"/>
        </w:rPr>
        <w:t xml:space="preserve">1 en </w:t>
      </w:r>
      <w:r>
        <w:rPr>
          <w:sz w:val="20"/>
          <w:szCs w:val="20"/>
        </w:rPr>
        <w:t>Ayutthaya</w:t>
      </w:r>
      <w:r w:rsidR="00B90B61">
        <w:rPr>
          <w:sz w:val="20"/>
          <w:szCs w:val="20"/>
        </w:rPr>
        <w:t xml:space="preserve"> y 1 en Khao Yai</w:t>
      </w:r>
      <w:r>
        <w:rPr>
          <w:sz w:val="20"/>
          <w:szCs w:val="20"/>
        </w:rPr>
        <w:t>.</w:t>
      </w:r>
    </w:p>
    <w:p w:rsidR="00581300" w:rsidRPr="000A2293" w:rsidRDefault="00B90B61" w:rsidP="00581300">
      <w:pPr>
        <w:pStyle w:val="Prrafodelista"/>
        <w:numPr>
          <w:ilvl w:val="0"/>
          <w:numId w:val="1"/>
        </w:numPr>
        <w:tabs>
          <w:tab w:val="left" w:pos="851"/>
        </w:tabs>
        <w:ind w:left="1276" w:hanging="709"/>
        <w:rPr>
          <w:sz w:val="20"/>
          <w:szCs w:val="20"/>
        </w:rPr>
      </w:pPr>
      <w:r>
        <w:rPr>
          <w:sz w:val="20"/>
          <w:szCs w:val="20"/>
        </w:rPr>
        <w:t>7</w:t>
      </w:r>
      <w:r w:rsidR="00581300" w:rsidRPr="000A2293">
        <w:rPr>
          <w:sz w:val="20"/>
          <w:szCs w:val="20"/>
        </w:rPr>
        <w:t xml:space="preserve"> desayunos y </w:t>
      </w:r>
      <w:r>
        <w:rPr>
          <w:sz w:val="20"/>
          <w:szCs w:val="20"/>
        </w:rPr>
        <w:t>4</w:t>
      </w:r>
      <w:r w:rsidR="00581300" w:rsidRPr="000A2293">
        <w:rPr>
          <w:sz w:val="20"/>
          <w:szCs w:val="20"/>
        </w:rPr>
        <w:t xml:space="preserve"> almuerzos</w:t>
      </w:r>
    </w:p>
    <w:p w:rsidR="00581300" w:rsidRPr="000A2293" w:rsidRDefault="00581300" w:rsidP="00581300">
      <w:pPr>
        <w:pStyle w:val="Prrafodelista"/>
        <w:numPr>
          <w:ilvl w:val="0"/>
          <w:numId w:val="1"/>
        </w:numPr>
        <w:tabs>
          <w:tab w:val="left" w:pos="851"/>
        </w:tabs>
        <w:ind w:left="1276" w:hanging="709"/>
        <w:rPr>
          <w:sz w:val="20"/>
          <w:szCs w:val="20"/>
        </w:rPr>
      </w:pPr>
      <w:r w:rsidRPr="000A2293">
        <w:rPr>
          <w:sz w:val="20"/>
          <w:szCs w:val="20"/>
        </w:rPr>
        <w:t xml:space="preserve">Traslados aeropuerto/hotel/aeropuerto en servicio compartido. </w:t>
      </w:r>
    </w:p>
    <w:p w:rsidR="00581300" w:rsidRPr="000A2293" w:rsidRDefault="00581300" w:rsidP="00581300">
      <w:pPr>
        <w:pStyle w:val="Prrafodelista"/>
        <w:numPr>
          <w:ilvl w:val="0"/>
          <w:numId w:val="1"/>
        </w:numPr>
        <w:tabs>
          <w:tab w:val="left" w:pos="851"/>
        </w:tabs>
        <w:ind w:left="1276" w:hanging="709"/>
        <w:rPr>
          <w:sz w:val="20"/>
          <w:szCs w:val="20"/>
        </w:rPr>
      </w:pPr>
      <w:r w:rsidRPr="000A2293">
        <w:rPr>
          <w:sz w:val="20"/>
          <w:szCs w:val="20"/>
        </w:rPr>
        <w:t>Visitas según itinerario en servicio compartido.</w:t>
      </w:r>
    </w:p>
    <w:p w:rsidR="00581300" w:rsidRPr="000A2293" w:rsidRDefault="00581300" w:rsidP="00B90B61">
      <w:pPr>
        <w:pStyle w:val="Prrafodelista"/>
        <w:numPr>
          <w:ilvl w:val="0"/>
          <w:numId w:val="1"/>
        </w:numPr>
        <w:tabs>
          <w:tab w:val="left" w:pos="851"/>
        </w:tabs>
        <w:ind w:left="851" w:hanging="284"/>
        <w:rPr>
          <w:sz w:val="20"/>
          <w:szCs w:val="20"/>
        </w:rPr>
      </w:pPr>
      <w:r w:rsidRPr="000A2293">
        <w:rPr>
          <w:sz w:val="20"/>
          <w:szCs w:val="20"/>
        </w:rPr>
        <w:t>Transporte y guía de habla hispana durante su recorrido.</w:t>
      </w:r>
      <w:r w:rsidR="00B90B61">
        <w:rPr>
          <w:sz w:val="20"/>
          <w:szCs w:val="20"/>
        </w:rPr>
        <w:t xml:space="preserve"> A excepción del día 4 que se visita Parque Nacional </w:t>
      </w:r>
      <w:proofErr w:type="spellStart"/>
      <w:r w:rsidR="00B90B61">
        <w:rPr>
          <w:sz w:val="20"/>
          <w:szCs w:val="20"/>
        </w:rPr>
        <w:t>Erawan</w:t>
      </w:r>
      <w:proofErr w:type="spellEnd"/>
      <w:r w:rsidR="00B90B61">
        <w:rPr>
          <w:sz w:val="20"/>
          <w:szCs w:val="20"/>
        </w:rPr>
        <w:t xml:space="preserve"> solo con guía de habla inglesa </w:t>
      </w:r>
    </w:p>
    <w:p w:rsidR="00581300" w:rsidRPr="006165EB" w:rsidRDefault="00581300" w:rsidP="00581300">
      <w:pPr>
        <w:pStyle w:val="Prrafodelista"/>
        <w:numPr>
          <w:ilvl w:val="0"/>
          <w:numId w:val="1"/>
        </w:numPr>
        <w:tabs>
          <w:tab w:val="left" w:pos="851"/>
        </w:tabs>
        <w:ind w:left="1276" w:hanging="709"/>
        <w:rPr>
          <w:sz w:val="20"/>
          <w:szCs w:val="20"/>
        </w:rPr>
      </w:pPr>
      <w:r w:rsidRPr="006165EB">
        <w:rPr>
          <w:sz w:val="20"/>
          <w:szCs w:val="20"/>
        </w:rPr>
        <w:t xml:space="preserve">Seguro </w:t>
      </w:r>
      <w:r w:rsidR="006F6440">
        <w:rPr>
          <w:sz w:val="20"/>
          <w:szCs w:val="20"/>
        </w:rPr>
        <w:t xml:space="preserve">básico </w:t>
      </w:r>
      <w:r w:rsidRPr="006165EB">
        <w:rPr>
          <w:sz w:val="20"/>
          <w:szCs w:val="20"/>
        </w:rPr>
        <w:t>de asistencia</w:t>
      </w:r>
      <w:r w:rsidR="006F6440">
        <w:rPr>
          <w:sz w:val="20"/>
          <w:szCs w:val="20"/>
        </w:rPr>
        <w:t xml:space="preserve"> en viaje</w:t>
      </w:r>
    </w:p>
    <w:p w:rsidR="00581300" w:rsidRDefault="00581300" w:rsidP="00581300">
      <w:pPr>
        <w:rPr>
          <w:b/>
          <w:sz w:val="20"/>
          <w:szCs w:val="20"/>
        </w:rPr>
      </w:pPr>
    </w:p>
    <w:p w:rsidR="00581300" w:rsidRPr="00B56B0D" w:rsidRDefault="006F6440" w:rsidP="00581300">
      <w:pPr>
        <w:ind w:left="142"/>
        <w:rPr>
          <w:b/>
        </w:rPr>
      </w:pPr>
      <w:r w:rsidRPr="00B56B0D">
        <w:rPr>
          <w:b/>
        </w:rPr>
        <w:t>NO INCLUYE</w:t>
      </w:r>
    </w:p>
    <w:p w:rsidR="00581300" w:rsidRDefault="00581300" w:rsidP="00581300">
      <w:pPr>
        <w:pStyle w:val="Prrafodelista"/>
        <w:numPr>
          <w:ilvl w:val="0"/>
          <w:numId w:val="1"/>
        </w:numPr>
        <w:tabs>
          <w:tab w:val="left" w:pos="851"/>
        </w:tabs>
        <w:ind w:left="1276" w:hanging="709"/>
        <w:rPr>
          <w:sz w:val="20"/>
          <w:szCs w:val="20"/>
        </w:rPr>
      </w:pPr>
      <w:r w:rsidRPr="00B56B0D">
        <w:rPr>
          <w:sz w:val="20"/>
          <w:szCs w:val="20"/>
        </w:rPr>
        <w:t xml:space="preserve">Vuelos internacionales </w:t>
      </w:r>
    </w:p>
    <w:p w:rsidR="00581300" w:rsidRPr="00B56B0D" w:rsidRDefault="00581300" w:rsidP="00581300">
      <w:pPr>
        <w:pStyle w:val="Prrafodelista"/>
        <w:numPr>
          <w:ilvl w:val="0"/>
          <w:numId w:val="1"/>
        </w:numPr>
        <w:tabs>
          <w:tab w:val="left" w:pos="851"/>
        </w:tabs>
        <w:ind w:left="1276" w:hanging="709"/>
        <w:rPr>
          <w:sz w:val="20"/>
          <w:szCs w:val="20"/>
        </w:rPr>
      </w:pPr>
      <w:r>
        <w:rPr>
          <w:sz w:val="20"/>
          <w:szCs w:val="20"/>
        </w:rPr>
        <w:t>Excursiones opcionales</w:t>
      </w:r>
    </w:p>
    <w:p w:rsidR="00581300" w:rsidRPr="00B56B0D" w:rsidRDefault="00581300" w:rsidP="00581300">
      <w:pPr>
        <w:pStyle w:val="Prrafodelista"/>
        <w:numPr>
          <w:ilvl w:val="0"/>
          <w:numId w:val="1"/>
        </w:numPr>
        <w:tabs>
          <w:tab w:val="left" w:pos="851"/>
        </w:tabs>
        <w:ind w:left="1276" w:hanging="709"/>
        <w:rPr>
          <w:sz w:val="20"/>
          <w:szCs w:val="20"/>
        </w:rPr>
      </w:pPr>
      <w:r w:rsidRPr="00B56B0D">
        <w:rPr>
          <w:sz w:val="20"/>
          <w:szCs w:val="20"/>
        </w:rPr>
        <w:t>Bebidas en las comidas mencionadas</w:t>
      </w:r>
    </w:p>
    <w:p w:rsidR="00581300" w:rsidRPr="00B56B0D" w:rsidRDefault="00581300" w:rsidP="00581300">
      <w:pPr>
        <w:pStyle w:val="Prrafodelista"/>
        <w:numPr>
          <w:ilvl w:val="0"/>
          <w:numId w:val="1"/>
        </w:numPr>
        <w:tabs>
          <w:tab w:val="left" w:pos="851"/>
        </w:tabs>
        <w:ind w:left="1276" w:hanging="709"/>
        <w:rPr>
          <w:sz w:val="20"/>
          <w:szCs w:val="20"/>
        </w:rPr>
      </w:pPr>
      <w:r w:rsidRPr="00B56B0D">
        <w:rPr>
          <w:sz w:val="20"/>
          <w:szCs w:val="20"/>
        </w:rPr>
        <w:t>Ningún servicio no especificado</w:t>
      </w:r>
    </w:p>
    <w:p w:rsidR="00581300" w:rsidRPr="00B56B0D" w:rsidRDefault="00581300" w:rsidP="00581300">
      <w:pPr>
        <w:pStyle w:val="Prrafodelista"/>
        <w:numPr>
          <w:ilvl w:val="0"/>
          <w:numId w:val="1"/>
        </w:numPr>
        <w:tabs>
          <w:tab w:val="left" w:pos="851"/>
        </w:tabs>
        <w:ind w:left="1276" w:hanging="709"/>
        <w:rPr>
          <w:sz w:val="20"/>
          <w:szCs w:val="20"/>
        </w:rPr>
      </w:pPr>
      <w:r w:rsidRPr="00B56B0D">
        <w:rPr>
          <w:sz w:val="20"/>
          <w:szCs w:val="20"/>
        </w:rPr>
        <w:t>Gastos personales</w:t>
      </w:r>
    </w:p>
    <w:p w:rsidR="00581300" w:rsidRDefault="00581300" w:rsidP="00581300">
      <w:pPr>
        <w:pStyle w:val="Prrafodelista"/>
        <w:numPr>
          <w:ilvl w:val="0"/>
          <w:numId w:val="1"/>
        </w:numPr>
        <w:tabs>
          <w:tab w:val="left" w:pos="851"/>
        </w:tabs>
        <w:ind w:left="1276" w:hanging="709"/>
        <w:rPr>
          <w:sz w:val="20"/>
          <w:szCs w:val="20"/>
        </w:rPr>
      </w:pPr>
      <w:r w:rsidRPr="00B56B0D">
        <w:rPr>
          <w:sz w:val="20"/>
          <w:szCs w:val="20"/>
        </w:rPr>
        <w:t>Propinas</w:t>
      </w:r>
    </w:p>
    <w:p w:rsidR="00581300" w:rsidRDefault="00581300" w:rsidP="00581300">
      <w:pPr>
        <w:rPr>
          <w:rFonts w:eastAsia="Calibri" w:cs="Tahoma"/>
          <w:b/>
          <w:color w:val="000000" w:themeColor="text1"/>
        </w:rPr>
      </w:pPr>
    </w:p>
    <w:tbl>
      <w:tblPr>
        <w:tblW w:w="7928" w:type="dxa"/>
        <w:jc w:val="center"/>
        <w:tblCellMar>
          <w:left w:w="70" w:type="dxa"/>
          <w:right w:w="70" w:type="dxa"/>
        </w:tblCellMar>
        <w:tblLook w:val="04A0" w:firstRow="1" w:lastRow="0" w:firstColumn="1" w:lastColumn="0" w:noHBand="0" w:noVBand="1"/>
      </w:tblPr>
      <w:tblGrid>
        <w:gridCol w:w="4526"/>
        <w:gridCol w:w="1134"/>
        <w:gridCol w:w="1134"/>
        <w:gridCol w:w="1134"/>
      </w:tblGrid>
      <w:tr w:rsidR="006F6440" w:rsidRPr="006F6440" w:rsidTr="006F6440">
        <w:trPr>
          <w:trHeight w:val="300"/>
          <w:jc w:val="center"/>
        </w:trPr>
        <w:tc>
          <w:tcPr>
            <w:tcW w:w="7928" w:type="dxa"/>
            <w:gridSpan w:val="4"/>
            <w:tcBorders>
              <w:top w:val="single" w:sz="8" w:space="0" w:color="auto"/>
              <w:left w:val="single" w:sz="8" w:space="0" w:color="auto"/>
              <w:bottom w:val="single" w:sz="4" w:space="0" w:color="auto"/>
              <w:right w:val="single" w:sz="8" w:space="0" w:color="000000"/>
            </w:tcBorders>
            <w:shd w:val="clear" w:color="FFFFCC" w:fill="000000"/>
            <w:noWrap/>
            <w:vAlign w:val="bottom"/>
            <w:hideMark/>
          </w:tcPr>
          <w:p w:rsidR="006F6440" w:rsidRPr="006F6440" w:rsidRDefault="006F6440" w:rsidP="006F6440">
            <w:pPr>
              <w:jc w:val="center"/>
              <w:rPr>
                <w:rFonts w:ascii="Aptos Narrow" w:eastAsia="Times New Roman" w:hAnsi="Aptos Narrow" w:cs="Times New Roman"/>
                <w:b/>
                <w:bCs/>
                <w:color w:val="FFFFFF"/>
                <w:sz w:val="20"/>
                <w:szCs w:val="20"/>
                <w:lang w:val="es-MX" w:eastAsia="es-MX"/>
              </w:rPr>
            </w:pPr>
            <w:r w:rsidRPr="006F6440">
              <w:rPr>
                <w:rFonts w:ascii="Aptos Narrow" w:eastAsia="Times New Roman" w:hAnsi="Aptos Narrow" w:cs="Times New Roman"/>
                <w:b/>
                <w:bCs/>
                <w:color w:val="FFFFFF"/>
                <w:sz w:val="20"/>
                <w:szCs w:val="20"/>
                <w:lang w:val="es-MX" w:eastAsia="es-MX"/>
              </w:rPr>
              <w:t xml:space="preserve">TARIFA EN USD POR PERSONA </w:t>
            </w:r>
          </w:p>
        </w:tc>
      </w:tr>
      <w:tr w:rsidR="006F6440" w:rsidRPr="006F6440" w:rsidTr="006F6440">
        <w:trPr>
          <w:trHeight w:val="288"/>
          <w:jc w:val="center"/>
        </w:trPr>
        <w:tc>
          <w:tcPr>
            <w:tcW w:w="4526" w:type="dxa"/>
            <w:tcBorders>
              <w:top w:val="nil"/>
              <w:left w:val="single" w:sz="8" w:space="0" w:color="auto"/>
              <w:bottom w:val="single" w:sz="4" w:space="0" w:color="auto"/>
              <w:right w:val="nil"/>
            </w:tcBorders>
            <w:shd w:val="clear" w:color="FFFFCC" w:fill="FFFFFF"/>
            <w:noWrap/>
            <w:vAlign w:val="bottom"/>
            <w:hideMark/>
          </w:tcPr>
          <w:p w:rsidR="006F6440" w:rsidRPr="006F6440" w:rsidRDefault="006F6440" w:rsidP="006F6440">
            <w:pPr>
              <w:rPr>
                <w:rFonts w:ascii="Aptos Narrow" w:eastAsia="Times New Roman" w:hAnsi="Aptos Narrow" w:cs="Times New Roman"/>
                <w:b/>
                <w:bCs/>
                <w:sz w:val="20"/>
                <w:szCs w:val="20"/>
                <w:lang w:val="es-MX" w:eastAsia="es-MX"/>
              </w:rPr>
            </w:pPr>
            <w:r w:rsidRPr="006F6440">
              <w:rPr>
                <w:rFonts w:ascii="Aptos Narrow" w:eastAsia="Times New Roman" w:hAnsi="Aptos Narrow" w:cs="Times New Roman"/>
                <w:b/>
                <w:bCs/>
                <w:sz w:val="20"/>
                <w:szCs w:val="20"/>
                <w:lang w:val="es-MX" w:eastAsia="es-MX"/>
              </w:rPr>
              <w:t xml:space="preserve">SERVICIOS TERRESTRES EXCLUSIVAMENTE                      </w:t>
            </w:r>
          </w:p>
        </w:tc>
        <w:tc>
          <w:tcPr>
            <w:tcW w:w="3402"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b/>
                <w:bCs/>
                <w:sz w:val="20"/>
                <w:szCs w:val="20"/>
                <w:lang w:val="es-MX" w:eastAsia="es-MX"/>
              </w:rPr>
            </w:pPr>
            <w:r w:rsidRPr="006F6440">
              <w:rPr>
                <w:rFonts w:ascii="Aptos Narrow" w:eastAsia="Times New Roman" w:hAnsi="Aptos Narrow" w:cs="Times New Roman"/>
                <w:b/>
                <w:bCs/>
                <w:sz w:val="20"/>
                <w:szCs w:val="20"/>
                <w:lang w:val="es-MX" w:eastAsia="es-MX"/>
              </w:rPr>
              <w:t xml:space="preserve"> (MÍNIMO 2 PASAJEROS) </w:t>
            </w:r>
          </w:p>
        </w:tc>
      </w:tr>
      <w:tr w:rsidR="006F6440" w:rsidRPr="006F6440" w:rsidTr="006F6440">
        <w:trPr>
          <w:trHeight w:val="288"/>
          <w:jc w:val="center"/>
        </w:trPr>
        <w:tc>
          <w:tcPr>
            <w:tcW w:w="4526" w:type="dxa"/>
            <w:tcBorders>
              <w:top w:val="nil"/>
              <w:left w:val="single" w:sz="8" w:space="0" w:color="auto"/>
              <w:bottom w:val="nil"/>
              <w:right w:val="single" w:sz="4" w:space="0" w:color="auto"/>
            </w:tcBorders>
            <w:shd w:val="clear" w:color="FFFFCC" w:fill="000000"/>
            <w:noWrap/>
            <w:vAlign w:val="bottom"/>
            <w:hideMark/>
          </w:tcPr>
          <w:p w:rsidR="006F6440" w:rsidRPr="006F6440" w:rsidRDefault="006F6440" w:rsidP="006F6440">
            <w:pPr>
              <w:rPr>
                <w:rFonts w:ascii="Aptos Narrow" w:eastAsia="Times New Roman" w:hAnsi="Aptos Narrow" w:cs="Times New Roman"/>
                <w:b/>
                <w:bCs/>
                <w:color w:val="FFFFFF"/>
                <w:sz w:val="20"/>
                <w:szCs w:val="20"/>
                <w:lang w:val="es-MX" w:eastAsia="es-MX"/>
              </w:rPr>
            </w:pPr>
            <w:r w:rsidRPr="006F6440">
              <w:rPr>
                <w:rFonts w:ascii="Aptos Narrow" w:eastAsia="Times New Roman" w:hAnsi="Aptos Narrow" w:cs="Times New Roman"/>
                <w:b/>
                <w:bCs/>
                <w:color w:val="FFFFFF"/>
                <w:sz w:val="20"/>
                <w:szCs w:val="20"/>
                <w:lang w:val="es-MX" w:eastAsia="es-MX"/>
              </w:rPr>
              <w:t>01 Abril 2026</w:t>
            </w:r>
            <w:r w:rsidR="000E04B6">
              <w:rPr>
                <w:rFonts w:ascii="Aptos Narrow" w:eastAsia="Times New Roman" w:hAnsi="Aptos Narrow" w:cs="Times New Roman"/>
                <w:b/>
                <w:bCs/>
                <w:color w:val="FFFFFF"/>
                <w:sz w:val="20"/>
                <w:szCs w:val="20"/>
                <w:lang w:val="es-MX" w:eastAsia="es-MX"/>
              </w:rPr>
              <w:t xml:space="preserve"> – 31 Marzo 2027</w:t>
            </w:r>
          </w:p>
        </w:tc>
        <w:tc>
          <w:tcPr>
            <w:tcW w:w="1134" w:type="dxa"/>
            <w:tcBorders>
              <w:top w:val="nil"/>
              <w:left w:val="nil"/>
              <w:bottom w:val="nil"/>
              <w:right w:val="single" w:sz="4" w:space="0" w:color="auto"/>
            </w:tcBorders>
            <w:shd w:val="clear" w:color="FFFFCC" w:fill="000000"/>
            <w:noWrap/>
            <w:vAlign w:val="bottom"/>
            <w:hideMark/>
          </w:tcPr>
          <w:p w:rsidR="006F6440" w:rsidRPr="006F6440" w:rsidRDefault="006F6440" w:rsidP="006F6440">
            <w:pPr>
              <w:jc w:val="center"/>
              <w:rPr>
                <w:rFonts w:ascii="Aptos Narrow" w:eastAsia="Times New Roman" w:hAnsi="Aptos Narrow" w:cs="Times New Roman"/>
                <w:b/>
                <w:bCs/>
                <w:color w:val="FFFFFF"/>
                <w:sz w:val="20"/>
                <w:szCs w:val="20"/>
                <w:lang w:val="es-MX" w:eastAsia="es-MX"/>
              </w:rPr>
            </w:pPr>
            <w:r w:rsidRPr="006F6440">
              <w:rPr>
                <w:rFonts w:ascii="Aptos Narrow" w:eastAsia="Times New Roman" w:hAnsi="Aptos Narrow" w:cs="Times New Roman"/>
                <w:b/>
                <w:bCs/>
                <w:color w:val="FFFFFF"/>
                <w:sz w:val="20"/>
                <w:szCs w:val="20"/>
                <w:lang w:val="es-MX" w:eastAsia="es-MX"/>
              </w:rPr>
              <w:t>DBL / TPL</w:t>
            </w:r>
          </w:p>
        </w:tc>
        <w:tc>
          <w:tcPr>
            <w:tcW w:w="1134" w:type="dxa"/>
            <w:tcBorders>
              <w:top w:val="nil"/>
              <w:left w:val="nil"/>
              <w:bottom w:val="nil"/>
              <w:right w:val="nil"/>
            </w:tcBorders>
            <w:shd w:val="clear" w:color="FFFFCC" w:fill="000000"/>
            <w:noWrap/>
            <w:vAlign w:val="bottom"/>
            <w:hideMark/>
          </w:tcPr>
          <w:p w:rsidR="006F6440" w:rsidRPr="006F6440" w:rsidRDefault="006F6440" w:rsidP="006F6440">
            <w:pPr>
              <w:jc w:val="center"/>
              <w:rPr>
                <w:rFonts w:ascii="Aptos Narrow" w:eastAsia="Times New Roman" w:hAnsi="Aptos Narrow" w:cs="Times New Roman"/>
                <w:b/>
                <w:bCs/>
                <w:color w:val="FFFFFF"/>
                <w:sz w:val="20"/>
                <w:szCs w:val="20"/>
                <w:lang w:val="es-MX" w:eastAsia="es-MX"/>
              </w:rPr>
            </w:pPr>
            <w:r w:rsidRPr="006F6440">
              <w:rPr>
                <w:rFonts w:ascii="Aptos Narrow" w:eastAsia="Times New Roman" w:hAnsi="Aptos Narrow" w:cs="Times New Roman"/>
                <w:b/>
                <w:bCs/>
                <w:color w:val="FFFFFF"/>
                <w:sz w:val="20"/>
                <w:szCs w:val="20"/>
                <w:lang w:val="es-MX" w:eastAsia="es-MX"/>
              </w:rPr>
              <w:t>SGL</w:t>
            </w:r>
          </w:p>
        </w:tc>
        <w:tc>
          <w:tcPr>
            <w:tcW w:w="1134" w:type="dxa"/>
            <w:tcBorders>
              <w:top w:val="nil"/>
              <w:left w:val="single" w:sz="4" w:space="0" w:color="auto"/>
              <w:bottom w:val="nil"/>
              <w:right w:val="single" w:sz="8" w:space="0" w:color="auto"/>
            </w:tcBorders>
            <w:shd w:val="clear" w:color="FFFFCC" w:fill="000000"/>
            <w:noWrap/>
            <w:vAlign w:val="bottom"/>
            <w:hideMark/>
          </w:tcPr>
          <w:p w:rsidR="006F6440" w:rsidRPr="006F6440" w:rsidRDefault="006F6440" w:rsidP="006F6440">
            <w:pPr>
              <w:jc w:val="center"/>
              <w:rPr>
                <w:rFonts w:ascii="Aptos Narrow" w:eastAsia="Times New Roman" w:hAnsi="Aptos Narrow" w:cs="Times New Roman"/>
                <w:b/>
                <w:bCs/>
                <w:color w:val="FFFFFF"/>
                <w:sz w:val="20"/>
                <w:szCs w:val="20"/>
                <w:lang w:val="es-MX" w:eastAsia="es-MX"/>
              </w:rPr>
            </w:pPr>
            <w:r w:rsidRPr="006F6440">
              <w:rPr>
                <w:rFonts w:ascii="Aptos Narrow" w:eastAsia="Times New Roman" w:hAnsi="Aptos Narrow" w:cs="Times New Roman"/>
                <w:b/>
                <w:bCs/>
                <w:color w:val="FFFFFF"/>
                <w:sz w:val="20"/>
                <w:szCs w:val="20"/>
                <w:lang w:val="es-MX" w:eastAsia="es-MX"/>
              </w:rPr>
              <w:t>MNR</w:t>
            </w:r>
          </w:p>
        </w:tc>
      </w:tr>
      <w:tr w:rsidR="006F6440" w:rsidRPr="006F6440" w:rsidTr="006F6440">
        <w:trPr>
          <w:trHeight w:val="288"/>
          <w:jc w:val="center"/>
        </w:trPr>
        <w:tc>
          <w:tcPr>
            <w:tcW w:w="4526" w:type="dxa"/>
            <w:tcBorders>
              <w:top w:val="single" w:sz="4" w:space="0" w:color="auto"/>
              <w:left w:val="single" w:sz="8" w:space="0" w:color="auto"/>
              <w:bottom w:val="single" w:sz="4" w:space="0" w:color="auto"/>
              <w:right w:val="single" w:sz="4" w:space="0" w:color="auto"/>
            </w:tcBorders>
            <w:shd w:val="clear" w:color="FFFFCC" w:fill="FFFFFF"/>
            <w:noWrap/>
            <w:vAlign w:val="bottom"/>
            <w:hideMark/>
          </w:tcPr>
          <w:p w:rsidR="006F6440" w:rsidRPr="006F6440" w:rsidRDefault="006F6440" w:rsidP="006F6440">
            <w:pPr>
              <w:rPr>
                <w:rFonts w:ascii="Aptos Narrow" w:eastAsia="Times New Roman" w:hAnsi="Aptos Narrow" w:cs="Times New Roman"/>
                <w:b/>
                <w:bCs/>
                <w:sz w:val="20"/>
                <w:szCs w:val="20"/>
                <w:lang w:val="es-MX" w:eastAsia="es-MX"/>
              </w:rPr>
            </w:pPr>
            <w:r w:rsidRPr="006F6440">
              <w:rPr>
                <w:rFonts w:ascii="Aptos Narrow" w:eastAsia="Times New Roman" w:hAnsi="Aptos Narrow" w:cs="Times New Roman"/>
                <w:b/>
                <w:bCs/>
                <w:sz w:val="20"/>
                <w:szCs w:val="20"/>
                <w:lang w:val="es-MX" w:eastAsia="es-MX"/>
              </w:rPr>
              <w:t>PRIMERA</w:t>
            </w:r>
          </w:p>
        </w:tc>
        <w:tc>
          <w:tcPr>
            <w:tcW w:w="1134" w:type="dxa"/>
            <w:tcBorders>
              <w:top w:val="single" w:sz="4" w:space="0" w:color="auto"/>
              <w:left w:val="nil"/>
              <w:bottom w:val="single" w:sz="4" w:space="0" w:color="auto"/>
              <w:right w:val="single" w:sz="4" w:space="0" w:color="auto"/>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b/>
                <w:bCs/>
                <w:sz w:val="20"/>
                <w:szCs w:val="20"/>
                <w:lang w:val="es-MX" w:eastAsia="es-MX"/>
              </w:rPr>
            </w:pPr>
            <w:r w:rsidRPr="006F6440">
              <w:rPr>
                <w:rFonts w:ascii="Aptos Narrow" w:eastAsia="Times New Roman" w:hAnsi="Aptos Narrow" w:cs="Times New Roman"/>
                <w:b/>
                <w:bCs/>
                <w:sz w:val="20"/>
                <w:szCs w:val="20"/>
                <w:lang w:val="es-MX" w:eastAsia="es-MX"/>
              </w:rPr>
              <w:t>1698</w:t>
            </w:r>
          </w:p>
        </w:tc>
        <w:tc>
          <w:tcPr>
            <w:tcW w:w="1134" w:type="dxa"/>
            <w:tcBorders>
              <w:top w:val="single" w:sz="4" w:space="0" w:color="auto"/>
              <w:left w:val="nil"/>
              <w:bottom w:val="single" w:sz="4" w:space="0" w:color="auto"/>
              <w:right w:val="nil"/>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b/>
                <w:bCs/>
                <w:sz w:val="20"/>
                <w:szCs w:val="20"/>
                <w:lang w:val="es-MX" w:eastAsia="es-MX"/>
              </w:rPr>
            </w:pPr>
            <w:r w:rsidRPr="006F6440">
              <w:rPr>
                <w:rFonts w:ascii="Aptos Narrow" w:eastAsia="Times New Roman" w:hAnsi="Aptos Narrow" w:cs="Times New Roman"/>
                <w:b/>
                <w:bCs/>
                <w:sz w:val="20"/>
                <w:szCs w:val="20"/>
                <w:lang w:val="es-MX" w:eastAsia="es-MX"/>
              </w:rPr>
              <w:t>2227</w:t>
            </w:r>
          </w:p>
        </w:tc>
        <w:tc>
          <w:tcPr>
            <w:tcW w:w="1134" w:type="dxa"/>
            <w:tcBorders>
              <w:top w:val="single" w:sz="4" w:space="0" w:color="auto"/>
              <w:left w:val="single" w:sz="4" w:space="0" w:color="auto"/>
              <w:bottom w:val="single" w:sz="4" w:space="0" w:color="auto"/>
              <w:right w:val="single" w:sz="8" w:space="0" w:color="auto"/>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b/>
                <w:bCs/>
                <w:sz w:val="20"/>
                <w:szCs w:val="20"/>
                <w:lang w:val="es-MX" w:eastAsia="es-MX"/>
              </w:rPr>
            </w:pPr>
            <w:r w:rsidRPr="006F6440">
              <w:rPr>
                <w:rFonts w:ascii="Aptos Narrow" w:eastAsia="Times New Roman" w:hAnsi="Aptos Narrow" w:cs="Times New Roman"/>
                <w:b/>
                <w:bCs/>
                <w:sz w:val="20"/>
                <w:szCs w:val="20"/>
                <w:lang w:val="es-MX" w:eastAsia="es-MX"/>
              </w:rPr>
              <w:t>1260</w:t>
            </w:r>
          </w:p>
        </w:tc>
      </w:tr>
      <w:tr w:rsidR="006F6440" w:rsidRPr="006F6440" w:rsidTr="006F6440">
        <w:trPr>
          <w:trHeight w:val="288"/>
          <w:jc w:val="center"/>
        </w:trPr>
        <w:tc>
          <w:tcPr>
            <w:tcW w:w="4526" w:type="dxa"/>
            <w:tcBorders>
              <w:top w:val="nil"/>
              <w:left w:val="single" w:sz="8" w:space="0" w:color="auto"/>
              <w:bottom w:val="single" w:sz="4" w:space="0" w:color="auto"/>
              <w:right w:val="single" w:sz="4" w:space="0" w:color="auto"/>
            </w:tcBorders>
            <w:shd w:val="clear" w:color="FFFFCC" w:fill="FFFFFF"/>
            <w:noWrap/>
            <w:vAlign w:val="bottom"/>
            <w:hideMark/>
          </w:tcPr>
          <w:p w:rsidR="006F6440" w:rsidRPr="006F6440" w:rsidRDefault="006F6440" w:rsidP="006F6440">
            <w:pPr>
              <w:rPr>
                <w:rFonts w:ascii="Aptos Narrow" w:eastAsia="Times New Roman" w:hAnsi="Aptos Narrow" w:cs="Times New Roman"/>
                <w:i/>
                <w:iCs/>
                <w:color w:val="FF0000"/>
                <w:sz w:val="20"/>
                <w:szCs w:val="20"/>
                <w:lang w:val="es-MX" w:eastAsia="es-MX"/>
              </w:rPr>
            </w:pPr>
            <w:proofErr w:type="spellStart"/>
            <w:r w:rsidRPr="006F6440">
              <w:rPr>
                <w:rFonts w:ascii="Aptos Narrow" w:eastAsia="Times New Roman" w:hAnsi="Aptos Narrow" w:cs="Times New Roman"/>
                <w:i/>
                <w:iCs/>
                <w:color w:val="FF0000"/>
                <w:sz w:val="20"/>
                <w:szCs w:val="20"/>
                <w:lang w:val="es-MX" w:eastAsia="es-MX"/>
              </w:rPr>
              <w:t>Supl</w:t>
            </w:r>
            <w:proofErr w:type="spellEnd"/>
            <w:r w:rsidRPr="006F6440">
              <w:rPr>
                <w:rFonts w:ascii="Aptos Narrow" w:eastAsia="Times New Roman" w:hAnsi="Aptos Narrow" w:cs="Times New Roman"/>
                <w:i/>
                <w:iCs/>
                <w:color w:val="FF0000"/>
                <w:sz w:val="20"/>
                <w:szCs w:val="20"/>
                <w:lang w:val="es-MX" w:eastAsia="es-MX"/>
              </w:rPr>
              <w:t xml:space="preserve">. 08-13 </w:t>
            </w:r>
            <w:proofErr w:type="spellStart"/>
            <w:r w:rsidRPr="006F6440">
              <w:rPr>
                <w:rFonts w:ascii="Aptos Narrow" w:eastAsia="Times New Roman" w:hAnsi="Aptos Narrow" w:cs="Times New Roman"/>
                <w:i/>
                <w:iCs/>
                <w:color w:val="FF0000"/>
                <w:sz w:val="20"/>
                <w:szCs w:val="20"/>
                <w:lang w:val="es-MX" w:eastAsia="es-MX"/>
              </w:rPr>
              <w:t>Sep</w:t>
            </w:r>
            <w:proofErr w:type="spellEnd"/>
            <w:r w:rsidRPr="006F6440">
              <w:rPr>
                <w:rFonts w:ascii="Aptos Narrow" w:eastAsia="Times New Roman" w:hAnsi="Aptos Narrow" w:cs="Times New Roman"/>
                <w:i/>
                <w:iCs/>
                <w:color w:val="FF0000"/>
                <w:sz w:val="20"/>
                <w:szCs w:val="20"/>
                <w:lang w:val="es-MX" w:eastAsia="es-MX"/>
              </w:rPr>
              <w:t xml:space="preserve"> 2026</w:t>
            </w:r>
          </w:p>
        </w:tc>
        <w:tc>
          <w:tcPr>
            <w:tcW w:w="1134" w:type="dxa"/>
            <w:tcBorders>
              <w:top w:val="nil"/>
              <w:left w:val="nil"/>
              <w:bottom w:val="single" w:sz="4" w:space="0" w:color="auto"/>
              <w:right w:val="single" w:sz="4" w:space="0" w:color="auto"/>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i/>
                <w:iCs/>
                <w:color w:val="FF0000"/>
                <w:sz w:val="20"/>
                <w:szCs w:val="20"/>
                <w:lang w:val="es-MX" w:eastAsia="es-MX"/>
              </w:rPr>
            </w:pPr>
            <w:r w:rsidRPr="006F6440">
              <w:rPr>
                <w:rFonts w:ascii="Aptos Narrow" w:eastAsia="Times New Roman" w:hAnsi="Aptos Narrow" w:cs="Times New Roman"/>
                <w:i/>
                <w:iCs/>
                <w:color w:val="FF0000"/>
                <w:sz w:val="20"/>
                <w:szCs w:val="20"/>
                <w:lang w:val="es-MX" w:eastAsia="es-MX"/>
              </w:rPr>
              <w:t>39</w:t>
            </w:r>
          </w:p>
        </w:tc>
        <w:tc>
          <w:tcPr>
            <w:tcW w:w="1134" w:type="dxa"/>
            <w:tcBorders>
              <w:top w:val="nil"/>
              <w:left w:val="nil"/>
              <w:bottom w:val="single" w:sz="4" w:space="0" w:color="auto"/>
              <w:right w:val="single" w:sz="4" w:space="0" w:color="auto"/>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i/>
                <w:iCs/>
                <w:color w:val="FF0000"/>
                <w:sz w:val="20"/>
                <w:szCs w:val="20"/>
                <w:lang w:val="es-MX" w:eastAsia="es-MX"/>
              </w:rPr>
            </w:pPr>
            <w:r w:rsidRPr="006F6440">
              <w:rPr>
                <w:rFonts w:ascii="Aptos Narrow" w:eastAsia="Times New Roman" w:hAnsi="Aptos Narrow" w:cs="Times New Roman"/>
                <w:i/>
                <w:iCs/>
                <w:color w:val="FF0000"/>
                <w:sz w:val="20"/>
                <w:szCs w:val="20"/>
                <w:lang w:val="es-MX" w:eastAsia="es-MX"/>
              </w:rPr>
              <w:t>78</w:t>
            </w:r>
          </w:p>
        </w:tc>
        <w:tc>
          <w:tcPr>
            <w:tcW w:w="1134" w:type="dxa"/>
            <w:tcBorders>
              <w:top w:val="nil"/>
              <w:left w:val="nil"/>
              <w:bottom w:val="single" w:sz="4" w:space="0" w:color="auto"/>
              <w:right w:val="single" w:sz="8" w:space="0" w:color="auto"/>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i/>
                <w:iCs/>
                <w:color w:val="FF0000"/>
                <w:sz w:val="20"/>
                <w:szCs w:val="20"/>
                <w:lang w:val="es-MX" w:eastAsia="es-MX"/>
              </w:rPr>
            </w:pPr>
            <w:r w:rsidRPr="006F6440">
              <w:rPr>
                <w:rFonts w:ascii="Aptos Narrow" w:eastAsia="Times New Roman" w:hAnsi="Aptos Narrow" w:cs="Times New Roman"/>
                <w:i/>
                <w:iCs/>
                <w:color w:val="FF0000"/>
                <w:sz w:val="20"/>
                <w:szCs w:val="20"/>
                <w:lang w:val="es-MX" w:eastAsia="es-MX"/>
              </w:rPr>
              <w:t>26</w:t>
            </w:r>
          </w:p>
        </w:tc>
      </w:tr>
      <w:tr w:rsidR="006F6440" w:rsidRPr="006F6440" w:rsidTr="006F6440">
        <w:trPr>
          <w:trHeight w:val="300"/>
          <w:jc w:val="center"/>
        </w:trPr>
        <w:tc>
          <w:tcPr>
            <w:tcW w:w="4526" w:type="dxa"/>
            <w:tcBorders>
              <w:top w:val="nil"/>
              <w:left w:val="single" w:sz="8" w:space="0" w:color="auto"/>
              <w:bottom w:val="single" w:sz="4" w:space="0" w:color="auto"/>
              <w:right w:val="single" w:sz="4" w:space="0" w:color="auto"/>
            </w:tcBorders>
            <w:shd w:val="clear" w:color="FFFFCC" w:fill="FFFFFF"/>
            <w:noWrap/>
            <w:vAlign w:val="bottom"/>
            <w:hideMark/>
          </w:tcPr>
          <w:p w:rsidR="006F6440" w:rsidRPr="006F6440" w:rsidRDefault="006F6440" w:rsidP="006F6440">
            <w:pPr>
              <w:rPr>
                <w:rFonts w:ascii="Aptos Narrow" w:eastAsia="Times New Roman" w:hAnsi="Aptos Narrow" w:cs="Times New Roman"/>
                <w:i/>
                <w:iCs/>
                <w:color w:val="FF0000"/>
                <w:sz w:val="20"/>
                <w:szCs w:val="20"/>
                <w:lang w:val="es-MX" w:eastAsia="es-MX"/>
              </w:rPr>
            </w:pPr>
            <w:proofErr w:type="spellStart"/>
            <w:r w:rsidRPr="006F6440">
              <w:rPr>
                <w:rFonts w:ascii="Aptos Narrow" w:eastAsia="Times New Roman" w:hAnsi="Aptos Narrow" w:cs="Times New Roman"/>
                <w:i/>
                <w:iCs/>
                <w:color w:val="FF0000"/>
                <w:sz w:val="20"/>
                <w:szCs w:val="20"/>
                <w:lang w:val="es-MX" w:eastAsia="es-MX"/>
              </w:rPr>
              <w:t>Supl</w:t>
            </w:r>
            <w:proofErr w:type="spellEnd"/>
            <w:r w:rsidRPr="006F6440">
              <w:rPr>
                <w:rFonts w:ascii="Aptos Narrow" w:eastAsia="Times New Roman" w:hAnsi="Aptos Narrow" w:cs="Times New Roman"/>
                <w:i/>
                <w:iCs/>
                <w:color w:val="FF0000"/>
                <w:sz w:val="20"/>
                <w:szCs w:val="20"/>
                <w:lang w:val="es-MX" w:eastAsia="es-MX"/>
              </w:rPr>
              <w:t>. 01Nov 2026 - 21Feb 2027 / 27Feb - 31Mar 2027</w:t>
            </w:r>
          </w:p>
        </w:tc>
        <w:tc>
          <w:tcPr>
            <w:tcW w:w="1134" w:type="dxa"/>
            <w:tcBorders>
              <w:top w:val="nil"/>
              <w:left w:val="nil"/>
              <w:bottom w:val="single" w:sz="4" w:space="0" w:color="auto"/>
              <w:right w:val="single" w:sz="4" w:space="0" w:color="auto"/>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i/>
                <w:iCs/>
                <w:color w:val="FF0000"/>
                <w:sz w:val="20"/>
                <w:szCs w:val="20"/>
                <w:lang w:val="es-MX" w:eastAsia="es-MX"/>
              </w:rPr>
            </w:pPr>
            <w:r w:rsidRPr="006F6440">
              <w:rPr>
                <w:rFonts w:ascii="Aptos Narrow" w:eastAsia="Times New Roman" w:hAnsi="Aptos Narrow" w:cs="Times New Roman"/>
                <w:i/>
                <w:iCs/>
                <w:color w:val="FF0000"/>
                <w:sz w:val="20"/>
                <w:szCs w:val="20"/>
                <w:lang w:val="es-MX" w:eastAsia="es-MX"/>
              </w:rPr>
              <w:t>81</w:t>
            </w:r>
          </w:p>
        </w:tc>
        <w:tc>
          <w:tcPr>
            <w:tcW w:w="1134" w:type="dxa"/>
            <w:tcBorders>
              <w:top w:val="nil"/>
              <w:left w:val="nil"/>
              <w:bottom w:val="single" w:sz="4" w:space="0" w:color="auto"/>
              <w:right w:val="single" w:sz="4" w:space="0" w:color="auto"/>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i/>
                <w:iCs/>
                <w:color w:val="FF0000"/>
                <w:sz w:val="20"/>
                <w:szCs w:val="20"/>
                <w:lang w:val="es-MX" w:eastAsia="es-MX"/>
              </w:rPr>
            </w:pPr>
            <w:r w:rsidRPr="006F6440">
              <w:rPr>
                <w:rFonts w:ascii="Aptos Narrow" w:eastAsia="Times New Roman" w:hAnsi="Aptos Narrow" w:cs="Times New Roman"/>
                <w:i/>
                <w:iCs/>
                <w:color w:val="FF0000"/>
                <w:sz w:val="20"/>
                <w:szCs w:val="20"/>
                <w:lang w:val="es-MX" w:eastAsia="es-MX"/>
              </w:rPr>
              <w:t>134</w:t>
            </w:r>
          </w:p>
        </w:tc>
        <w:tc>
          <w:tcPr>
            <w:tcW w:w="1134" w:type="dxa"/>
            <w:tcBorders>
              <w:top w:val="nil"/>
              <w:left w:val="nil"/>
              <w:bottom w:val="single" w:sz="4" w:space="0" w:color="auto"/>
              <w:right w:val="single" w:sz="8" w:space="0" w:color="auto"/>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i/>
                <w:iCs/>
                <w:color w:val="FF0000"/>
                <w:sz w:val="20"/>
                <w:szCs w:val="20"/>
                <w:lang w:val="es-MX" w:eastAsia="es-MX"/>
              </w:rPr>
            </w:pPr>
            <w:r w:rsidRPr="006F6440">
              <w:rPr>
                <w:rFonts w:ascii="Aptos Narrow" w:eastAsia="Times New Roman" w:hAnsi="Aptos Narrow" w:cs="Times New Roman"/>
                <w:i/>
                <w:iCs/>
                <w:color w:val="FF0000"/>
                <w:sz w:val="20"/>
                <w:szCs w:val="20"/>
                <w:lang w:val="es-MX" w:eastAsia="es-MX"/>
              </w:rPr>
              <w:t>56</w:t>
            </w:r>
          </w:p>
        </w:tc>
      </w:tr>
      <w:tr w:rsidR="006F6440" w:rsidRPr="006F6440" w:rsidTr="006F6440">
        <w:trPr>
          <w:trHeight w:val="288"/>
          <w:jc w:val="center"/>
        </w:trPr>
        <w:tc>
          <w:tcPr>
            <w:tcW w:w="4526" w:type="dxa"/>
            <w:tcBorders>
              <w:top w:val="nil"/>
              <w:left w:val="single" w:sz="8" w:space="0" w:color="auto"/>
              <w:bottom w:val="single" w:sz="4" w:space="0" w:color="auto"/>
              <w:right w:val="single" w:sz="4" w:space="0" w:color="auto"/>
            </w:tcBorders>
            <w:shd w:val="clear" w:color="FFFFCC" w:fill="FFFFFF"/>
            <w:noWrap/>
            <w:vAlign w:val="bottom"/>
            <w:hideMark/>
          </w:tcPr>
          <w:p w:rsidR="006F6440" w:rsidRPr="006F6440" w:rsidRDefault="006F6440" w:rsidP="006F6440">
            <w:pPr>
              <w:rPr>
                <w:rFonts w:ascii="Aptos Narrow" w:eastAsia="Times New Roman" w:hAnsi="Aptos Narrow" w:cs="Times New Roman"/>
                <w:i/>
                <w:iCs/>
                <w:color w:val="FF0000"/>
                <w:sz w:val="20"/>
                <w:szCs w:val="20"/>
                <w:lang w:val="es-MX" w:eastAsia="es-MX"/>
              </w:rPr>
            </w:pPr>
            <w:proofErr w:type="spellStart"/>
            <w:r w:rsidRPr="006F6440">
              <w:rPr>
                <w:rFonts w:ascii="Aptos Narrow" w:eastAsia="Times New Roman" w:hAnsi="Aptos Narrow" w:cs="Times New Roman"/>
                <w:i/>
                <w:iCs/>
                <w:color w:val="FF0000"/>
                <w:sz w:val="20"/>
                <w:szCs w:val="20"/>
                <w:lang w:val="es-MX" w:eastAsia="es-MX"/>
              </w:rPr>
              <w:t>Supl</w:t>
            </w:r>
            <w:proofErr w:type="spellEnd"/>
            <w:r w:rsidRPr="006F6440">
              <w:rPr>
                <w:rFonts w:ascii="Aptos Narrow" w:eastAsia="Times New Roman" w:hAnsi="Aptos Narrow" w:cs="Times New Roman"/>
                <w:i/>
                <w:iCs/>
                <w:color w:val="FF0000"/>
                <w:sz w:val="20"/>
                <w:szCs w:val="20"/>
                <w:lang w:val="es-MX" w:eastAsia="es-MX"/>
              </w:rPr>
              <w:t xml:space="preserve">. 22 - 26 </w:t>
            </w:r>
            <w:proofErr w:type="gramStart"/>
            <w:r w:rsidRPr="006F6440">
              <w:rPr>
                <w:rFonts w:ascii="Aptos Narrow" w:eastAsia="Times New Roman" w:hAnsi="Aptos Narrow" w:cs="Times New Roman"/>
                <w:i/>
                <w:iCs/>
                <w:color w:val="FF0000"/>
                <w:sz w:val="20"/>
                <w:szCs w:val="20"/>
                <w:lang w:val="es-MX" w:eastAsia="es-MX"/>
              </w:rPr>
              <w:t>Febrero</w:t>
            </w:r>
            <w:proofErr w:type="gramEnd"/>
            <w:r w:rsidRPr="006F6440">
              <w:rPr>
                <w:rFonts w:ascii="Aptos Narrow" w:eastAsia="Times New Roman" w:hAnsi="Aptos Narrow" w:cs="Times New Roman"/>
                <w:i/>
                <w:iCs/>
                <w:color w:val="FF0000"/>
                <w:sz w:val="20"/>
                <w:szCs w:val="20"/>
                <w:lang w:val="es-MX" w:eastAsia="es-MX"/>
              </w:rPr>
              <w:t>, 2027</w:t>
            </w:r>
          </w:p>
        </w:tc>
        <w:tc>
          <w:tcPr>
            <w:tcW w:w="1134" w:type="dxa"/>
            <w:tcBorders>
              <w:top w:val="nil"/>
              <w:left w:val="nil"/>
              <w:bottom w:val="single" w:sz="4" w:space="0" w:color="auto"/>
              <w:right w:val="single" w:sz="4" w:space="0" w:color="auto"/>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i/>
                <w:iCs/>
                <w:color w:val="FF0000"/>
                <w:sz w:val="20"/>
                <w:szCs w:val="20"/>
                <w:lang w:val="es-MX" w:eastAsia="es-MX"/>
              </w:rPr>
            </w:pPr>
            <w:r w:rsidRPr="006F6440">
              <w:rPr>
                <w:rFonts w:ascii="Aptos Narrow" w:eastAsia="Times New Roman" w:hAnsi="Aptos Narrow" w:cs="Times New Roman"/>
                <w:i/>
                <w:iCs/>
                <w:color w:val="FF0000"/>
                <w:sz w:val="20"/>
                <w:szCs w:val="20"/>
                <w:lang w:val="es-MX" w:eastAsia="es-MX"/>
              </w:rPr>
              <w:t>120</w:t>
            </w:r>
          </w:p>
        </w:tc>
        <w:tc>
          <w:tcPr>
            <w:tcW w:w="1134" w:type="dxa"/>
            <w:tcBorders>
              <w:top w:val="nil"/>
              <w:left w:val="nil"/>
              <w:bottom w:val="single" w:sz="4" w:space="0" w:color="auto"/>
              <w:right w:val="single" w:sz="4" w:space="0" w:color="auto"/>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i/>
                <w:iCs/>
                <w:color w:val="FF0000"/>
                <w:sz w:val="20"/>
                <w:szCs w:val="20"/>
                <w:lang w:val="es-MX" w:eastAsia="es-MX"/>
              </w:rPr>
            </w:pPr>
            <w:r w:rsidRPr="006F6440">
              <w:rPr>
                <w:rFonts w:ascii="Aptos Narrow" w:eastAsia="Times New Roman" w:hAnsi="Aptos Narrow" w:cs="Times New Roman"/>
                <w:i/>
                <w:iCs/>
                <w:color w:val="FF0000"/>
                <w:sz w:val="20"/>
                <w:szCs w:val="20"/>
                <w:lang w:val="es-MX" w:eastAsia="es-MX"/>
              </w:rPr>
              <w:t>212</w:t>
            </w:r>
          </w:p>
        </w:tc>
        <w:tc>
          <w:tcPr>
            <w:tcW w:w="1134" w:type="dxa"/>
            <w:tcBorders>
              <w:top w:val="nil"/>
              <w:left w:val="nil"/>
              <w:bottom w:val="single" w:sz="4" w:space="0" w:color="auto"/>
              <w:right w:val="single" w:sz="8" w:space="0" w:color="auto"/>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i/>
                <w:iCs/>
                <w:color w:val="FF0000"/>
                <w:sz w:val="20"/>
                <w:szCs w:val="20"/>
                <w:lang w:val="es-MX" w:eastAsia="es-MX"/>
              </w:rPr>
            </w:pPr>
            <w:r w:rsidRPr="006F6440">
              <w:rPr>
                <w:rFonts w:ascii="Aptos Narrow" w:eastAsia="Times New Roman" w:hAnsi="Aptos Narrow" w:cs="Times New Roman"/>
                <w:i/>
                <w:iCs/>
                <w:color w:val="FF0000"/>
                <w:sz w:val="20"/>
                <w:szCs w:val="20"/>
                <w:lang w:val="es-MX" w:eastAsia="es-MX"/>
              </w:rPr>
              <w:t>82</w:t>
            </w:r>
          </w:p>
        </w:tc>
      </w:tr>
      <w:tr w:rsidR="006F6440" w:rsidRPr="006F6440" w:rsidTr="006F6440">
        <w:trPr>
          <w:trHeight w:val="288"/>
          <w:jc w:val="center"/>
        </w:trPr>
        <w:tc>
          <w:tcPr>
            <w:tcW w:w="4526" w:type="dxa"/>
            <w:tcBorders>
              <w:top w:val="nil"/>
              <w:left w:val="single" w:sz="8" w:space="0" w:color="auto"/>
              <w:bottom w:val="single" w:sz="4" w:space="0" w:color="auto"/>
              <w:right w:val="single" w:sz="4" w:space="0" w:color="auto"/>
            </w:tcBorders>
            <w:shd w:val="clear" w:color="FFFFCC" w:fill="FFFFFF"/>
            <w:noWrap/>
            <w:vAlign w:val="bottom"/>
            <w:hideMark/>
          </w:tcPr>
          <w:p w:rsidR="006F6440" w:rsidRPr="006F6440" w:rsidRDefault="006F6440" w:rsidP="006F6440">
            <w:pPr>
              <w:rPr>
                <w:rFonts w:ascii="Aptos Narrow" w:eastAsia="Times New Roman" w:hAnsi="Aptos Narrow" w:cs="Times New Roman"/>
                <w:i/>
                <w:iCs/>
                <w:color w:val="FF0000"/>
                <w:sz w:val="20"/>
                <w:szCs w:val="20"/>
                <w:lang w:val="es-MX" w:eastAsia="es-MX"/>
              </w:rPr>
            </w:pPr>
            <w:proofErr w:type="spellStart"/>
            <w:r w:rsidRPr="006F6440">
              <w:rPr>
                <w:rFonts w:ascii="Aptos Narrow" w:eastAsia="Times New Roman" w:hAnsi="Aptos Narrow" w:cs="Times New Roman"/>
                <w:i/>
                <w:iCs/>
                <w:color w:val="FF0000"/>
                <w:sz w:val="20"/>
                <w:szCs w:val="20"/>
                <w:lang w:val="es-MX" w:eastAsia="es-MX"/>
              </w:rPr>
              <w:t>Supl</w:t>
            </w:r>
            <w:proofErr w:type="spellEnd"/>
            <w:r w:rsidRPr="006F6440">
              <w:rPr>
                <w:rFonts w:ascii="Aptos Narrow" w:eastAsia="Times New Roman" w:hAnsi="Aptos Narrow" w:cs="Times New Roman"/>
                <w:i/>
                <w:iCs/>
                <w:color w:val="FF0000"/>
                <w:sz w:val="20"/>
                <w:szCs w:val="20"/>
                <w:lang w:val="es-MX" w:eastAsia="es-MX"/>
              </w:rPr>
              <w:t>. Pensión Completa día 3 al 6</w:t>
            </w:r>
          </w:p>
        </w:tc>
        <w:tc>
          <w:tcPr>
            <w:tcW w:w="3402" w:type="dxa"/>
            <w:gridSpan w:val="3"/>
            <w:tcBorders>
              <w:top w:val="single" w:sz="4" w:space="0" w:color="auto"/>
              <w:left w:val="nil"/>
              <w:bottom w:val="single" w:sz="4" w:space="0" w:color="auto"/>
              <w:right w:val="single" w:sz="8" w:space="0" w:color="000000"/>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i/>
                <w:iCs/>
                <w:color w:val="FF0000"/>
                <w:sz w:val="20"/>
                <w:szCs w:val="20"/>
                <w:lang w:val="es-MX" w:eastAsia="es-MX"/>
              </w:rPr>
            </w:pPr>
            <w:r w:rsidRPr="006F6440">
              <w:rPr>
                <w:rFonts w:ascii="Aptos Narrow" w:eastAsia="Times New Roman" w:hAnsi="Aptos Narrow" w:cs="Times New Roman"/>
                <w:i/>
                <w:iCs/>
                <w:color w:val="FF0000"/>
                <w:sz w:val="20"/>
                <w:szCs w:val="20"/>
                <w:lang w:val="es-MX" w:eastAsia="es-MX"/>
              </w:rPr>
              <w:t>167</w:t>
            </w:r>
          </w:p>
        </w:tc>
      </w:tr>
      <w:tr w:rsidR="006F6440" w:rsidRPr="006F6440" w:rsidTr="006F6440">
        <w:trPr>
          <w:trHeight w:val="288"/>
          <w:jc w:val="center"/>
        </w:trPr>
        <w:tc>
          <w:tcPr>
            <w:tcW w:w="7928" w:type="dxa"/>
            <w:gridSpan w:val="4"/>
            <w:tcBorders>
              <w:top w:val="nil"/>
              <w:left w:val="single" w:sz="8" w:space="0" w:color="auto"/>
              <w:bottom w:val="single" w:sz="4" w:space="0" w:color="auto"/>
              <w:right w:val="single" w:sz="8" w:space="0" w:color="000000"/>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b/>
                <w:bCs/>
                <w:sz w:val="18"/>
                <w:szCs w:val="18"/>
                <w:lang w:val="es-MX" w:eastAsia="es-MX"/>
              </w:rPr>
            </w:pPr>
            <w:r w:rsidRPr="006F6440">
              <w:rPr>
                <w:rFonts w:ascii="Aptos Narrow" w:eastAsia="Times New Roman" w:hAnsi="Aptos Narrow" w:cs="Times New Roman"/>
                <w:b/>
                <w:bCs/>
                <w:sz w:val="18"/>
                <w:szCs w:val="18"/>
                <w:lang w:val="es-MX" w:eastAsia="es-MX"/>
              </w:rPr>
              <w:t xml:space="preserve">TARIFAS SUJETAS A DISPONIBILIDAD Y CAMBIO SIN PREVIO AVISO </w:t>
            </w:r>
          </w:p>
        </w:tc>
      </w:tr>
      <w:tr w:rsidR="006F6440" w:rsidRPr="006F6440" w:rsidTr="006F6440">
        <w:trPr>
          <w:trHeight w:val="300"/>
          <w:jc w:val="center"/>
        </w:trPr>
        <w:tc>
          <w:tcPr>
            <w:tcW w:w="7928" w:type="dxa"/>
            <w:gridSpan w:val="4"/>
            <w:tcBorders>
              <w:top w:val="single" w:sz="4" w:space="0" w:color="auto"/>
              <w:left w:val="single" w:sz="8" w:space="0" w:color="auto"/>
              <w:bottom w:val="single" w:sz="8" w:space="0" w:color="auto"/>
              <w:right w:val="single" w:sz="8" w:space="0" w:color="000000"/>
            </w:tcBorders>
            <w:shd w:val="clear" w:color="FFFFCC" w:fill="FFFFFF"/>
            <w:noWrap/>
            <w:vAlign w:val="bottom"/>
            <w:hideMark/>
          </w:tcPr>
          <w:p w:rsidR="006F6440" w:rsidRPr="006F6440" w:rsidRDefault="006F6440" w:rsidP="006F6440">
            <w:pPr>
              <w:jc w:val="center"/>
              <w:rPr>
                <w:rFonts w:ascii="Aptos Narrow" w:eastAsia="Times New Roman" w:hAnsi="Aptos Narrow" w:cs="Times New Roman"/>
                <w:b/>
                <w:bCs/>
                <w:sz w:val="18"/>
                <w:szCs w:val="18"/>
                <w:lang w:val="es-MX" w:eastAsia="es-MX"/>
              </w:rPr>
            </w:pPr>
            <w:r w:rsidRPr="006F6440">
              <w:rPr>
                <w:rFonts w:ascii="Aptos Narrow" w:eastAsia="Times New Roman" w:hAnsi="Aptos Narrow" w:cs="Times New Roman"/>
                <w:b/>
                <w:bCs/>
                <w:sz w:val="18"/>
                <w:szCs w:val="18"/>
                <w:lang w:val="es-MX" w:eastAsia="es-MX"/>
              </w:rPr>
              <w:t>CONSULTAR SUPLEMENTO PARA *FESTIVIDADES, SEMANA SANTA, VERANO, NAVIDAD Y FIN DE AÑO</w:t>
            </w:r>
          </w:p>
        </w:tc>
      </w:tr>
    </w:tbl>
    <w:p w:rsidR="006F6440" w:rsidRDefault="006F6440" w:rsidP="00581300">
      <w:pPr>
        <w:rPr>
          <w:rFonts w:eastAsia="Calibri" w:cs="Tahoma"/>
          <w:b/>
          <w:color w:val="000000" w:themeColor="text1"/>
        </w:rPr>
      </w:pPr>
    </w:p>
    <w:tbl>
      <w:tblPr>
        <w:tblW w:w="5121" w:type="dxa"/>
        <w:jc w:val="center"/>
        <w:tblCellMar>
          <w:left w:w="70" w:type="dxa"/>
          <w:right w:w="70" w:type="dxa"/>
        </w:tblCellMar>
        <w:tblLook w:val="04A0" w:firstRow="1" w:lastRow="0" w:firstColumn="1" w:lastColumn="0" w:noHBand="0" w:noVBand="1"/>
      </w:tblPr>
      <w:tblGrid>
        <w:gridCol w:w="1349"/>
        <w:gridCol w:w="1410"/>
        <w:gridCol w:w="2362"/>
      </w:tblGrid>
      <w:tr w:rsidR="00581300" w:rsidRPr="007B6B4F" w:rsidTr="00581300">
        <w:trPr>
          <w:trHeight w:val="315"/>
          <w:jc w:val="center"/>
        </w:trPr>
        <w:tc>
          <w:tcPr>
            <w:tcW w:w="5121" w:type="dxa"/>
            <w:gridSpan w:val="3"/>
            <w:tcBorders>
              <w:top w:val="single" w:sz="8" w:space="0" w:color="auto"/>
              <w:left w:val="single" w:sz="8" w:space="0" w:color="auto"/>
              <w:bottom w:val="single" w:sz="8" w:space="0" w:color="auto"/>
              <w:right w:val="single" w:sz="8" w:space="0" w:color="000000"/>
            </w:tcBorders>
            <w:shd w:val="clear" w:color="000000" w:fill="000000"/>
            <w:noWrap/>
            <w:vAlign w:val="center"/>
            <w:hideMark/>
          </w:tcPr>
          <w:p w:rsidR="00581300" w:rsidRPr="007B6B4F" w:rsidRDefault="00581300" w:rsidP="00D575A6">
            <w:pPr>
              <w:jc w:val="center"/>
              <w:rPr>
                <w:rFonts w:ascii="Calibri" w:eastAsia="Times New Roman" w:hAnsi="Calibri" w:cs="Calibri"/>
                <w:b/>
                <w:bCs/>
                <w:color w:val="FFFFFF"/>
                <w:sz w:val="20"/>
                <w:szCs w:val="20"/>
                <w:lang w:val="es-MX" w:eastAsia="es-MX"/>
              </w:rPr>
            </w:pPr>
            <w:r w:rsidRPr="007B6B4F">
              <w:rPr>
                <w:rFonts w:ascii="Calibri" w:eastAsia="Times New Roman" w:hAnsi="Calibri" w:cs="Calibri"/>
                <w:b/>
                <w:bCs/>
                <w:color w:val="FFFFFF"/>
                <w:sz w:val="20"/>
                <w:szCs w:val="20"/>
                <w:lang w:val="es-MX" w:eastAsia="es-MX"/>
              </w:rPr>
              <w:t xml:space="preserve">HOTELES PREVISTOS O SIMILARES </w:t>
            </w:r>
          </w:p>
        </w:tc>
      </w:tr>
      <w:tr w:rsidR="00581300" w:rsidRPr="007B6B4F" w:rsidTr="00581300">
        <w:trPr>
          <w:trHeight w:val="315"/>
          <w:jc w:val="center"/>
        </w:trPr>
        <w:tc>
          <w:tcPr>
            <w:tcW w:w="1349" w:type="dxa"/>
            <w:tcBorders>
              <w:top w:val="nil"/>
              <w:left w:val="single" w:sz="8" w:space="0" w:color="auto"/>
              <w:bottom w:val="nil"/>
              <w:right w:val="single" w:sz="8" w:space="0" w:color="auto"/>
            </w:tcBorders>
            <w:shd w:val="clear" w:color="000000" w:fill="000000"/>
            <w:noWrap/>
            <w:vAlign w:val="center"/>
            <w:hideMark/>
          </w:tcPr>
          <w:p w:rsidR="00581300" w:rsidRPr="007B6B4F" w:rsidRDefault="00581300" w:rsidP="00D575A6">
            <w:pPr>
              <w:jc w:val="center"/>
              <w:rPr>
                <w:rFonts w:ascii="Calibri" w:eastAsia="Times New Roman" w:hAnsi="Calibri" w:cs="Calibri"/>
                <w:b/>
                <w:bCs/>
                <w:color w:val="FFFFFF"/>
                <w:sz w:val="20"/>
                <w:szCs w:val="20"/>
                <w:lang w:val="es-MX" w:eastAsia="es-MX"/>
              </w:rPr>
            </w:pPr>
            <w:r w:rsidRPr="007B6B4F">
              <w:rPr>
                <w:rFonts w:ascii="Calibri" w:eastAsia="Times New Roman" w:hAnsi="Calibri" w:cs="Calibri"/>
                <w:b/>
                <w:bCs/>
                <w:color w:val="FFFFFF"/>
                <w:sz w:val="20"/>
                <w:szCs w:val="20"/>
                <w:lang w:val="es-MX" w:eastAsia="es-MX"/>
              </w:rPr>
              <w:t>Categoría</w:t>
            </w:r>
          </w:p>
        </w:tc>
        <w:tc>
          <w:tcPr>
            <w:tcW w:w="1410" w:type="dxa"/>
            <w:tcBorders>
              <w:top w:val="nil"/>
              <w:left w:val="nil"/>
              <w:bottom w:val="nil"/>
              <w:right w:val="single" w:sz="8" w:space="0" w:color="auto"/>
            </w:tcBorders>
            <w:shd w:val="clear" w:color="000000" w:fill="000000"/>
            <w:noWrap/>
            <w:vAlign w:val="center"/>
            <w:hideMark/>
          </w:tcPr>
          <w:p w:rsidR="00581300" w:rsidRPr="007B6B4F" w:rsidRDefault="00581300" w:rsidP="00D575A6">
            <w:pPr>
              <w:jc w:val="center"/>
              <w:rPr>
                <w:rFonts w:ascii="Calibri" w:eastAsia="Times New Roman" w:hAnsi="Calibri" w:cs="Calibri"/>
                <w:b/>
                <w:bCs/>
                <w:color w:val="FFFFFF"/>
                <w:sz w:val="20"/>
                <w:szCs w:val="20"/>
                <w:lang w:val="es-MX" w:eastAsia="es-MX"/>
              </w:rPr>
            </w:pPr>
            <w:r w:rsidRPr="007B6B4F">
              <w:rPr>
                <w:rFonts w:ascii="Calibri" w:eastAsia="Times New Roman" w:hAnsi="Calibri" w:cs="Calibri"/>
                <w:b/>
                <w:bCs/>
                <w:color w:val="FFFFFF"/>
                <w:sz w:val="20"/>
                <w:szCs w:val="20"/>
                <w:lang w:val="es-MX" w:eastAsia="es-MX"/>
              </w:rPr>
              <w:t xml:space="preserve">Ciudad </w:t>
            </w:r>
          </w:p>
        </w:tc>
        <w:tc>
          <w:tcPr>
            <w:tcW w:w="2362" w:type="dxa"/>
            <w:tcBorders>
              <w:top w:val="nil"/>
              <w:left w:val="nil"/>
              <w:bottom w:val="nil"/>
              <w:right w:val="single" w:sz="8" w:space="0" w:color="auto"/>
            </w:tcBorders>
            <w:shd w:val="clear" w:color="000000" w:fill="000000"/>
            <w:noWrap/>
            <w:vAlign w:val="center"/>
            <w:hideMark/>
          </w:tcPr>
          <w:p w:rsidR="00581300" w:rsidRPr="007B6B4F" w:rsidRDefault="00581300" w:rsidP="00D575A6">
            <w:pPr>
              <w:jc w:val="center"/>
              <w:rPr>
                <w:rFonts w:ascii="Calibri" w:eastAsia="Times New Roman" w:hAnsi="Calibri" w:cs="Calibri"/>
                <w:b/>
                <w:bCs/>
                <w:color w:val="FFFFFF"/>
                <w:sz w:val="20"/>
                <w:szCs w:val="20"/>
                <w:lang w:val="es-MX" w:eastAsia="es-MX"/>
              </w:rPr>
            </w:pPr>
            <w:r w:rsidRPr="007B6B4F">
              <w:rPr>
                <w:rFonts w:ascii="Calibri" w:eastAsia="Times New Roman" w:hAnsi="Calibri" w:cs="Calibri"/>
                <w:b/>
                <w:bCs/>
                <w:color w:val="FFFFFF"/>
                <w:sz w:val="20"/>
                <w:szCs w:val="20"/>
                <w:lang w:val="es-MX" w:eastAsia="es-MX"/>
              </w:rPr>
              <w:t xml:space="preserve">Hotel </w:t>
            </w:r>
          </w:p>
        </w:tc>
      </w:tr>
      <w:tr w:rsidR="00B90B61" w:rsidRPr="007B6B4F" w:rsidTr="00A641CE">
        <w:trPr>
          <w:trHeight w:val="300"/>
          <w:jc w:val="center"/>
        </w:trPr>
        <w:tc>
          <w:tcPr>
            <w:tcW w:w="1349" w:type="dxa"/>
            <w:vMerge w:val="restart"/>
            <w:tcBorders>
              <w:top w:val="single" w:sz="8" w:space="0" w:color="auto"/>
              <w:left w:val="single" w:sz="8" w:space="0" w:color="auto"/>
              <w:right w:val="single" w:sz="8" w:space="0" w:color="auto"/>
            </w:tcBorders>
            <w:noWrap/>
            <w:vAlign w:val="center"/>
            <w:hideMark/>
          </w:tcPr>
          <w:p w:rsidR="00B90B61" w:rsidRPr="007B6B4F" w:rsidRDefault="00B90B61" w:rsidP="00D575A6">
            <w:pPr>
              <w:jc w:val="center"/>
              <w:rPr>
                <w:rFonts w:ascii="Calibri" w:eastAsia="Times New Roman" w:hAnsi="Calibri" w:cs="Calibri"/>
                <w:b/>
                <w:bCs/>
                <w:color w:val="000000"/>
                <w:sz w:val="20"/>
                <w:szCs w:val="20"/>
                <w:lang w:val="es-MX" w:eastAsia="es-MX"/>
              </w:rPr>
            </w:pPr>
            <w:r w:rsidRPr="007B6B4F">
              <w:rPr>
                <w:rFonts w:ascii="Calibri" w:eastAsia="Times New Roman" w:hAnsi="Calibri" w:cs="Calibri"/>
                <w:b/>
                <w:bCs/>
                <w:color w:val="000000"/>
                <w:sz w:val="20"/>
                <w:szCs w:val="20"/>
                <w:lang w:val="es-MX" w:eastAsia="es-MX"/>
              </w:rPr>
              <w:t>PRIMERA</w:t>
            </w:r>
          </w:p>
        </w:tc>
        <w:tc>
          <w:tcPr>
            <w:tcW w:w="1410" w:type="dxa"/>
            <w:tcBorders>
              <w:top w:val="single" w:sz="8" w:space="0" w:color="auto"/>
              <w:left w:val="nil"/>
              <w:bottom w:val="nil"/>
              <w:right w:val="single" w:sz="8" w:space="0" w:color="auto"/>
            </w:tcBorders>
            <w:noWrap/>
            <w:vAlign w:val="center"/>
            <w:hideMark/>
          </w:tcPr>
          <w:p w:rsidR="00B90B61" w:rsidRPr="007B6B4F" w:rsidRDefault="00B90B61" w:rsidP="00D575A6">
            <w:pPr>
              <w:rPr>
                <w:rFonts w:ascii="Calibri" w:eastAsia="Times New Roman" w:hAnsi="Calibri" w:cs="Calibri"/>
                <w:color w:val="000000"/>
                <w:sz w:val="20"/>
                <w:szCs w:val="20"/>
                <w:lang w:val="es-MX" w:eastAsia="es-MX"/>
              </w:rPr>
            </w:pPr>
            <w:r w:rsidRPr="007B6B4F">
              <w:rPr>
                <w:rFonts w:ascii="Calibri" w:eastAsia="Times New Roman" w:hAnsi="Calibri" w:cs="Calibri"/>
                <w:color w:val="000000"/>
                <w:sz w:val="20"/>
                <w:szCs w:val="20"/>
                <w:lang w:val="es-MX" w:eastAsia="es-MX"/>
              </w:rPr>
              <w:t>Bangkok</w:t>
            </w:r>
          </w:p>
        </w:tc>
        <w:tc>
          <w:tcPr>
            <w:tcW w:w="2362" w:type="dxa"/>
            <w:tcBorders>
              <w:top w:val="single" w:sz="8" w:space="0" w:color="auto"/>
              <w:left w:val="nil"/>
              <w:bottom w:val="nil"/>
              <w:right w:val="single" w:sz="8" w:space="0" w:color="auto"/>
            </w:tcBorders>
            <w:noWrap/>
            <w:vAlign w:val="center"/>
            <w:hideMark/>
          </w:tcPr>
          <w:p w:rsidR="00B90B61" w:rsidRPr="007B6B4F" w:rsidRDefault="00B90B61" w:rsidP="00D575A6">
            <w:pPr>
              <w:rPr>
                <w:rFonts w:ascii="Calibri" w:eastAsia="Times New Roman" w:hAnsi="Calibri" w:cs="Calibri"/>
                <w:color w:val="000000"/>
                <w:sz w:val="20"/>
                <w:szCs w:val="20"/>
                <w:lang w:val="es-MX" w:eastAsia="es-MX"/>
              </w:rPr>
            </w:pPr>
            <w:r w:rsidRPr="007B6B4F">
              <w:rPr>
                <w:rFonts w:ascii="Calibri" w:eastAsia="Times New Roman" w:hAnsi="Calibri" w:cs="Calibri"/>
                <w:color w:val="000000"/>
                <w:sz w:val="20"/>
                <w:szCs w:val="20"/>
                <w:lang w:val="es-MX" w:eastAsia="es-MX"/>
              </w:rPr>
              <w:t xml:space="preserve">Holiday </w:t>
            </w:r>
            <w:proofErr w:type="spellStart"/>
            <w:r w:rsidRPr="007B6B4F">
              <w:rPr>
                <w:rFonts w:ascii="Calibri" w:eastAsia="Times New Roman" w:hAnsi="Calibri" w:cs="Calibri"/>
                <w:color w:val="000000"/>
                <w:sz w:val="20"/>
                <w:szCs w:val="20"/>
                <w:lang w:val="es-MX" w:eastAsia="es-MX"/>
              </w:rPr>
              <w:t>inn</w:t>
            </w:r>
            <w:proofErr w:type="spellEnd"/>
            <w:r w:rsidRPr="007B6B4F">
              <w:rPr>
                <w:rFonts w:ascii="Calibri" w:eastAsia="Times New Roman" w:hAnsi="Calibri" w:cs="Calibri"/>
                <w:color w:val="000000"/>
                <w:sz w:val="20"/>
                <w:szCs w:val="20"/>
                <w:lang w:val="es-MX" w:eastAsia="es-MX"/>
              </w:rPr>
              <w:t xml:space="preserve"> </w:t>
            </w:r>
            <w:proofErr w:type="spellStart"/>
            <w:r w:rsidRPr="007B6B4F">
              <w:rPr>
                <w:rFonts w:ascii="Calibri" w:eastAsia="Times New Roman" w:hAnsi="Calibri" w:cs="Calibri"/>
                <w:color w:val="000000"/>
                <w:sz w:val="20"/>
                <w:szCs w:val="20"/>
                <w:lang w:val="es-MX" w:eastAsia="es-MX"/>
              </w:rPr>
              <w:t>Silom</w:t>
            </w:r>
            <w:proofErr w:type="spellEnd"/>
          </w:p>
        </w:tc>
      </w:tr>
      <w:tr w:rsidR="00B90B61" w:rsidRPr="007B6B4F" w:rsidTr="00A641CE">
        <w:trPr>
          <w:trHeight w:val="300"/>
          <w:jc w:val="center"/>
        </w:trPr>
        <w:tc>
          <w:tcPr>
            <w:tcW w:w="1349" w:type="dxa"/>
            <w:vMerge/>
            <w:tcBorders>
              <w:left w:val="single" w:sz="8" w:space="0" w:color="auto"/>
              <w:right w:val="single" w:sz="8" w:space="0" w:color="auto"/>
            </w:tcBorders>
            <w:vAlign w:val="center"/>
            <w:hideMark/>
          </w:tcPr>
          <w:p w:rsidR="00B90B61" w:rsidRPr="007B6B4F" w:rsidRDefault="00B90B61" w:rsidP="00D575A6">
            <w:pPr>
              <w:rPr>
                <w:rFonts w:ascii="Calibri" w:eastAsia="Times New Roman" w:hAnsi="Calibri" w:cs="Calibri"/>
                <w:b/>
                <w:bCs/>
                <w:color w:val="000000"/>
                <w:sz w:val="20"/>
                <w:szCs w:val="20"/>
                <w:lang w:val="es-MX" w:eastAsia="es-MX"/>
              </w:rPr>
            </w:pPr>
          </w:p>
        </w:tc>
        <w:tc>
          <w:tcPr>
            <w:tcW w:w="1410" w:type="dxa"/>
            <w:tcBorders>
              <w:top w:val="nil"/>
              <w:left w:val="nil"/>
              <w:bottom w:val="nil"/>
              <w:right w:val="single" w:sz="8" w:space="0" w:color="auto"/>
            </w:tcBorders>
            <w:noWrap/>
            <w:vAlign w:val="center"/>
            <w:hideMark/>
          </w:tcPr>
          <w:p w:rsidR="00B90B61" w:rsidRPr="007B6B4F" w:rsidRDefault="00B90B61" w:rsidP="00D575A6">
            <w:pPr>
              <w:rPr>
                <w:rFonts w:ascii="Calibri" w:eastAsia="Times New Roman" w:hAnsi="Calibri" w:cs="Calibri"/>
                <w:color w:val="000000"/>
                <w:sz w:val="20"/>
                <w:szCs w:val="20"/>
                <w:lang w:val="es-MX" w:eastAsia="es-MX"/>
              </w:rPr>
            </w:pPr>
            <w:r w:rsidRPr="007B6B4F">
              <w:rPr>
                <w:rFonts w:ascii="Calibri" w:eastAsia="Times New Roman" w:hAnsi="Calibri" w:cs="Calibri"/>
                <w:color w:val="000000"/>
                <w:sz w:val="20"/>
                <w:szCs w:val="20"/>
                <w:lang w:val="es-MX" w:eastAsia="es-MX"/>
              </w:rPr>
              <w:t>Río Kwai</w:t>
            </w:r>
          </w:p>
        </w:tc>
        <w:tc>
          <w:tcPr>
            <w:tcW w:w="2362" w:type="dxa"/>
            <w:tcBorders>
              <w:top w:val="nil"/>
              <w:left w:val="nil"/>
              <w:bottom w:val="nil"/>
              <w:right w:val="single" w:sz="8" w:space="0" w:color="auto"/>
            </w:tcBorders>
            <w:noWrap/>
            <w:vAlign w:val="center"/>
            <w:hideMark/>
          </w:tcPr>
          <w:p w:rsidR="00B90B61" w:rsidRPr="007B6B4F" w:rsidRDefault="00B90B61" w:rsidP="00D575A6">
            <w:pPr>
              <w:rPr>
                <w:rFonts w:ascii="Calibri" w:eastAsia="Times New Roman" w:hAnsi="Calibri" w:cs="Calibri"/>
                <w:color w:val="000000"/>
                <w:sz w:val="20"/>
                <w:szCs w:val="20"/>
                <w:lang w:val="es-MX" w:eastAsia="es-MX"/>
              </w:rPr>
            </w:pPr>
            <w:proofErr w:type="spellStart"/>
            <w:r w:rsidRPr="007B6B4F">
              <w:rPr>
                <w:rFonts w:ascii="Calibri" w:eastAsia="Times New Roman" w:hAnsi="Calibri" w:cs="Calibri"/>
                <w:color w:val="000000"/>
                <w:sz w:val="20"/>
                <w:szCs w:val="20"/>
                <w:lang w:val="es-MX" w:eastAsia="es-MX"/>
              </w:rPr>
              <w:t>Resotel</w:t>
            </w:r>
            <w:proofErr w:type="spellEnd"/>
            <w:r w:rsidRPr="007B6B4F">
              <w:rPr>
                <w:rFonts w:ascii="Calibri" w:eastAsia="Times New Roman" w:hAnsi="Calibri" w:cs="Calibri"/>
                <w:color w:val="000000"/>
                <w:sz w:val="20"/>
                <w:szCs w:val="20"/>
                <w:lang w:val="es-MX" w:eastAsia="es-MX"/>
              </w:rPr>
              <w:t xml:space="preserve"> 4*</w:t>
            </w:r>
          </w:p>
        </w:tc>
      </w:tr>
      <w:tr w:rsidR="00B90B61" w:rsidRPr="007B6B4F" w:rsidTr="00A641CE">
        <w:trPr>
          <w:trHeight w:val="315"/>
          <w:jc w:val="center"/>
        </w:trPr>
        <w:tc>
          <w:tcPr>
            <w:tcW w:w="1349" w:type="dxa"/>
            <w:vMerge/>
            <w:tcBorders>
              <w:left w:val="single" w:sz="8" w:space="0" w:color="auto"/>
              <w:right w:val="single" w:sz="8" w:space="0" w:color="auto"/>
            </w:tcBorders>
            <w:vAlign w:val="center"/>
            <w:hideMark/>
          </w:tcPr>
          <w:p w:rsidR="00B90B61" w:rsidRPr="007B6B4F" w:rsidRDefault="00B90B61" w:rsidP="00D575A6">
            <w:pPr>
              <w:rPr>
                <w:rFonts w:ascii="Calibri" w:eastAsia="Times New Roman" w:hAnsi="Calibri" w:cs="Calibri"/>
                <w:b/>
                <w:bCs/>
                <w:color w:val="000000"/>
                <w:sz w:val="20"/>
                <w:szCs w:val="20"/>
                <w:lang w:val="es-MX" w:eastAsia="es-MX"/>
              </w:rPr>
            </w:pPr>
          </w:p>
        </w:tc>
        <w:tc>
          <w:tcPr>
            <w:tcW w:w="1410" w:type="dxa"/>
            <w:tcBorders>
              <w:top w:val="nil"/>
              <w:left w:val="nil"/>
              <w:bottom w:val="nil"/>
              <w:right w:val="single" w:sz="8" w:space="0" w:color="auto"/>
            </w:tcBorders>
            <w:noWrap/>
            <w:vAlign w:val="center"/>
            <w:hideMark/>
          </w:tcPr>
          <w:p w:rsidR="00B90B61" w:rsidRPr="007B6B4F" w:rsidRDefault="00B90B61" w:rsidP="00D575A6">
            <w:pPr>
              <w:rPr>
                <w:rFonts w:ascii="Calibri" w:eastAsia="Times New Roman" w:hAnsi="Calibri" w:cs="Calibri"/>
                <w:color w:val="000000"/>
                <w:sz w:val="20"/>
                <w:szCs w:val="20"/>
                <w:lang w:val="es-MX" w:eastAsia="es-MX"/>
              </w:rPr>
            </w:pPr>
            <w:r w:rsidRPr="007B6B4F">
              <w:rPr>
                <w:rFonts w:ascii="Calibri" w:eastAsia="Times New Roman" w:hAnsi="Calibri" w:cs="Calibri"/>
                <w:color w:val="000000"/>
                <w:sz w:val="20"/>
                <w:szCs w:val="20"/>
                <w:lang w:val="es-MX" w:eastAsia="es-MX"/>
              </w:rPr>
              <w:t>Ayutthaya</w:t>
            </w:r>
          </w:p>
        </w:tc>
        <w:tc>
          <w:tcPr>
            <w:tcW w:w="2362" w:type="dxa"/>
            <w:tcBorders>
              <w:top w:val="nil"/>
              <w:left w:val="nil"/>
              <w:bottom w:val="nil"/>
              <w:right w:val="single" w:sz="8" w:space="0" w:color="auto"/>
            </w:tcBorders>
            <w:noWrap/>
            <w:vAlign w:val="center"/>
            <w:hideMark/>
          </w:tcPr>
          <w:p w:rsidR="00B90B61" w:rsidRPr="007B6B4F" w:rsidRDefault="00B90B61" w:rsidP="00D575A6">
            <w:pPr>
              <w:rPr>
                <w:rFonts w:ascii="Calibri" w:eastAsia="Times New Roman" w:hAnsi="Calibri" w:cs="Calibri"/>
                <w:color w:val="000000"/>
                <w:sz w:val="20"/>
                <w:szCs w:val="20"/>
                <w:lang w:val="es-MX" w:eastAsia="es-MX"/>
              </w:rPr>
            </w:pPr>
            <w:proofErr w:type="spellStart"/>
            <w:r w:rsidRPr="007B6B4F">
              <w:rPr>
                <w:rFonts w:ascii="Calibri" w:eastAsia="Times New Roman" w:hAnsi="Calibri" w:cs="Calibri"/>
                <w:color w:val="000000"/>
                <w:sz w:val="20"/>
                <w:szCs w:val="20"/>
                <w:lang w:val="es-MX" w:eastAsia="es-MX"/>
              </w:rPr>
              <w:t>Classic</w:t>
            </w:r>
            <w:proofErr w:type="spellEnd"/>
            <w:r w:rsidRPr="007B6B4F">
              <w:rPr>
                <w:rFonts w:ascii="Calibri" w:eastAsia="Times New Roman" w:hAnsi="Calibri" w:cs="Calibri"/>
                <w:color w:val="000000"/>
                <w:sz w:val="20"/>
                <w:szCs w:val="20"/>
                <w:lang w:val="es-MX" w:eastAsia="es-MX"/>
              </w:rPr>
              <w:t xml:space="preserve"> Kameo</w:t>
            </w:r>
          </w:p>
        </w:tc>
      </w:tr>
      <w:tr w:rsidR="00B90B61" w:rsidRPr="007B6B4F" w:rsidTr="00A641CE">
        <w:trPr>
          <w:trHeight w:val="315"/>
          <w:jc w:val="center"/>
        </w:trPr>
        <w:tc>
          <w:tcPr>
            <w:tcW w:w="1349" w:type="dxa"/>
            <w:vMerge/>
            <w:tcBorders>
              <w:left w:val="single" w:sz="8" w:space="0" w:color="auto"/>
              <w:bottom w:val="single" w:sz="8" w:space="0" w:color="000000"/>
              <w:right w:val="single" w:sz="8" w:space="0" w:color="auto"/>
            </w:tcBorders>
            <w:vAlign w:val="center"/>
          </w:tcPr>
          <w:p w:rsidR="00B90B61" w:rsidRPr="007B6B4F" w:rsidRDefault="00B90B61" w:rsidP="00D575A6">
            <w:pPr>
              <w:rPr>
                <w:rFonts w:ascii="Calibri" w:eastAsia="Times New Roman" w:hAnsi="Calibri" w:cs="Calibri"/>
                <w:b/>
                <w:bCs/>
                <w:color w:val="000000"/>
                <w:sz w:val="20"/>
                <w:szCs w:val="20"/>
                <w:lang w:val="es-MX" w:eastAsia="es-MX"/>
              </w:rPr>
            </w:pPr>
          </w:p>
        </w:tc>
        <w:tc>
          <w:tcPr>
            <w:tcW w:w="1410" w:type="dxa"/>
            <w:tcBorders>
              <w:top w:val="nil"/>
              <w:left w:val="nil"/>
              <w:bottom w:val="single" w:sz="8" w:space="0" w:color="auto"/>
              <w:right w:val="single" w:sz="8" w:space="0" w:color="auto"/>
            </w:tcBorders>
            <w:noWrap/>
            <w:vAlign w:val="center"/>
          </w:tcPr>
          <w:p w:rsidR="00B90B61" w:rsidRPr="007B6B4F" w:rsidRDefault="00B90B61" w:rsidP="00D575A6">
            <w:pPr>
              <w:rPr>
                <w:rFonts w:ascii="Calibri" w:eastAsia="Times New Roman" w:hAnsi="Calibri" w:cs="Calibri"/>
                <w:color w:val="000000"/>
                <w:sz w:val="20"/>
                <w:szCs w:val="20"/>
                <w:lang w:val="es-MX" w:eastAsia="es-MX"/>
              </w:rPr>
            </w:pPr>
            <w:r>
              <w:rPr>
                <w:rFonts w:ascii="Calibri" w:eastAsia="Times New Roman" w:hAnsi="Calibri" w:cs="Calibri"/>
                <w:color w:val="000000"/>
                <w:sz w:val="20"/>
                <w:szCs w:val="20"/>
                <w:lang w:val="es-MX" w:eastAsia="es-MX"/>
              </w:rPr>
              <w:t>Khao Yai</w:t>
            </w:r>
          </w:p>
        </w:tc>
        <w:tc>
          <w:tcPr>
            <w:tcW w:w="2362" w:type="dxa"/>
            <w:tcBorders>
              <w:top w:val="nil"/>
              <w:left w:val="nil"/>
              <w:bottom w:val="single" w:sz="8" w:space="0" w:color="auto"/>
              <w:right w:val="single" w:sz="8" w:space="0" w:color="auto"/>
            </w:tcBorders>
            <w:noWrap/>
            <w:vAlign w:val="center"/>
          </w:tcPr>
          <w:p w:rsidR="00B90B61" w:rsidRPr="007B6B4F" w:rsidRDefault="00B90B61" w:rsidP="00D575A6">
            <w:pPr>
              <w:rPr>
                <w:rFonts w:ascii="Calibri" w:eastAsia="Times New Roman" w:hAnsi="Calibri" w:cs="Calibri"/>
                <w:color w:val="000000"/>
                <w:sz w:val="20"/>
                <w:szCs w:val="20"/>
                <w:lang w:val="es-MX" w:eastAsia="es-MX"/>
              </w:rPr>
            </w:pPr>
            <w:proofErr w:type="spellStart"/>
            <w:r>
              <w:rPr>
                <w:rFonts w:ascii="Calibri" w:eastAsia="Times New Roman" w:hAnsi="Calibri" w:cs="Calibri"/>
                <w:color w:val="000000"/>
                <w:sz w:val="20"/>
                <w:szCs w:val="20"/>
                <w:lang w:val="es-MX" w:eastAsia="es-MX"/>
              </w:rPr>
              <w:t>Lacol</w:t>
            </w:r>
            <w:proofErr w:type="spellEnd"/>
            <w:r>
              <w:rPr>
                <w:rFonts w:ascii="Calibri" w:eastAsia="Times New Roman" w:hAnsi="Calibri" w:cs="Calibri"/>
                <w:color w:val="000000"/>
                <w:sz w:val="20"/>
                <w:szCs w:val="20"/>
                <w:lang w:val="es-MX" w:eastAsia="es-MX"/>
              </w:rPr>
              <w:t xml:space="preserve"> Khao Yai</w:t>
            </w:r>
          </w:p>
        </w:tc>
      </w:tr>
    </w:tbl>
    <w:p w:rsidR="00581300" w:rsidRDefault="00581300" w:rsidP="00581300">
      <w:pPr>
        <w:rPr>
          <w:rFonts w:eastAsia="Calibri" w:cs="Tahoma"/>
          <w:b/>
          <w:color w:val="000000" w:themeColor="text1"/>
        </w:rPr>
      </w:pPr>
    </w:p>
    <w:p w:rsidR="00581300" w:rsidRDefault="00581300" w:rsidP="00581300">
      <w:pPr>
        <w:rPr>
          <w:rFonts w:eastAsia="Calibri" w:cs="Tahoma"/>
          <w:b/>
          <w:color w:val="000000" w:themeColor="text1"/>
        </w:rPr>
      </w:pPr>
      <w:r w:rsidRPr="00173D5B">
        <w:rPr>
          <w:rFonts w:eastAsia="Calibri" w:cs="Tahoma"/>
          <w:b/>
          <w:color w:val="000000" w:themeColor="text1"/>
        </w:rPr>
        <w:t>NOTAS IMPORTANTES:</w:t>
      </w:r>
    </w:p>
    <w:p w:rsidR="006B7D16" w:rsidRDefault="006B7D16" w:rsidP="006B7D16">
      <w:pPr>
        <w:rPr>
          <w:rFonts w:ascii="Calibri" w:hAnsi="Calibri" w:cs="Calibri"/>
          <w:b/>
          <w:bCs/>
          <w:color w:val="00B050"/>
        </w:rPr>
      </w:pPr>
      <w:r w:rsidRPr="004F3F67">
        <w:rPr>
          <w:rFonts w:ascii="Calibri" w:hAnsi="Calibri" w:cs="Calibri"/>
          <w:b/>
          <w:bCs/>
          <w:color w:val="00B050"/>
        </w:rPr>
        <w:t xml:space="preserve">SE REQUIERE </w:t>
      </w:r>
      <w:r>
        <w:rPr>
          <w:rFonts w:ascii="Calibri" w:hAnsi="Calibri" w:cs="Calibri"/>
          <w:b/>
          <w:bCs/>
          <w:color w:val="00B050"/>
        </w:rPr>
        <w:t>TDAC PARA TAILANDIA</w:t>
      </w:r>
    </w:p>
    <w:p w:rsidR="00581300" w:rsidRPr="006F6440" w:rsidRDefault="00581300" w:rsidP="006B7D16">
      <w:pPr>
        <w:pStyle w:val="Textosinformato"/>
        <w:rPr>
          <w:rFonts w:ascii="Tahoma" w:eastAsia="Calibri" w:hAnsi="Tahoma" w:cs="Tahoma"/>
          <w:b/>
          <w:color w:val="00B050"/>
          <w:sz w:val="10"/>
          <w:szCs w:val="12"/>
          <w:lang w:val="es-MX"/>
        </w:rPr>
      </w:pPr>
    </w:p>
    <w:p w:rsidR="00581300" w:rsidRPr="00FC19E4" w:rsidRDefault="00581300" w:rsidP="00581300">
      <w:pPr>
        <w:pStyle w:val="Prrafodelista"/>
        <w:numPr>
          <w:ilvl w:val="0"/>
          <w:numId w:val="2"/>
        </w:numPr>
        <w:tabs>
          <w:tab w:val="left" w:pos="851"/>
        </w:tabs>
        <w:spacing w:after="160"/>
        <w:jc w:val="both"/>
        <w:rPr>
          <w:rStyle w:val="Fuerte"/>
          <w:sz w:val="20"/>
          <w:szCs w:val="20"/>
        </w:rPr>
      </w:pPr>
      <w:r w:rsidRPr="00FC19E4">
        <w:rPr>
          <w:rStyle w:val="Fuerte"/>
          <w:sz w:val="20"/>
          <w:szCs w:val="20"/>
        </w:rPr>
        <w:t xml:space="preserve">Es responsabilidad del pasajero contar con pasaporte vigente, así como visados, vacunas y requisitos necesarios para realizar su viaje. </w:t>
      </w:r>
    </w:p>
    <w:p w:rsidR="00581300" w:rsidRPr="00FC19E4" w:rsidRDefault="00581300" w:rsidP="00581300">
      <w:pPr>
        <w:pStyle w:val="Prrafodelista"/>
        <w:numPr>
          <w:ilvl w:val="0"/>
          <w:numId w:val="2"/>
        </w:numPr>
        <w:tabs>
          <w:tab w:val="left" w:pos="851"/>
        </w:tabs>
        <w:spacing w:after="160"/>
        <w:jc w:val="both"/>
        <w:rPr>
          <w:rStyle w:val="Fuerte"/>
          <w:sz w:val="20"/>
          <w:szCs w:val="20"/>
        </w:rPr>
      </w:pPr>
      <w:r w:rsidRPr="00FC19E4">
        <w:rPr>
          <w:rStyle w:val="Fuerte"/>
          <w:sz w:val="20"/>
          <w:szCs w:val="20"/>
        </w:rPr>
        <w:t>El orden de los servicios podría variar según disponibilidad aérea y/o terrestre.</w:t>
      </w:r>
    </w:p>
    <w:p w:rsidR="00581300" w:rsidRPr="00FC19E4" w:rsidRDefault="00581300" w:rsidP="00581300">
      <w:pPr>
        <w:pStyle w:val="Prrafodelista"/>
        <w:numPr>
          <w:ilvl w:val="0"/>
          <w:numId w:val="2"/>
        </w:numPr>
        <w:tabs>
          <w:tab w:val="left" w:pos="851"/>
        </w:tabs>
        <w:spacing w:after="160"/>
        <w:jc w:val="both"/>
        <w:rPr>
          <w:rStyle w:val="Fuerte"/>
          <w:sz w:val="20"/>
          <w:szCs w:val="20"/>
        </w:rPr>
      </w:pPr>
      <w:r w:rsidRPr="00FC19E4">
        <w:rPr>
          <w:rStyle w:val="Fuerte"/>
          <w:sz w:val="20"/>
          <w:szCs w:val="20"/>
        </w:rPr>
        <w:t>Recomendamos viajar bajo la cobertura de una póliza de Seguro</w:t>
      </w:r>
      <w:r>
        <w:rPr>
          <w:rStyle w:val="Fuerte"/>
          <w:sz w:val="20"/>
          <w:szCs w:val="20"/>
        </w:rPr>
        <w:t xml:space="preserve"> más amplia</w:t>
      </w:r>
      <w:r w:rsidRPr="00FC19E4">
        <w:rPr>
          <w:rStyle w:val="Fuerte"/>
          <w:sz w:val="20"/>
          <w:szCs w:val="20"/>
        </w:rPr>
        <w:t xml:space="preserve">. Su ejecutivo </w:t>
      </w:r>
      <w:r>
        <w:rPr>
          <w:rStyle w:val="Fuerte"/>
          <w:sz w:val="20"/>
          <w:szCs w:val="20"/>
        </w:rPr>
        <w:t>de Juli</w:t>
      </w:r>
      <w:r w:rsidR="006F6440">
        <w:rPr>
          <w:rStyle w:val="Fuerte"/>
          <w:sz w:val="20"/>
          <w:szCs w:val="20"/>
        </w:rPr>
        <w:t xml:space="preserve">á </w:t>
      </w:r>
      <w:r>
        <w:rPr>
          <w:rStyle w:val="Fuerte"/>
          <w:sz w:val="20"/>
          <w:szCs w:val="20"/>
        </w:rPr>
        <w:t xml:space="preserve">Tours </w:t>
      </w:r>
      <w:r w:rsidRPr="00FC19E4">
        <w:rPr>
          <w:rStyle w:val="Fuerte"/>
          <w:sz w:val="20"/>
          <w:szCs w:val="20"/>
        </w:rPr>
        <w:t xml:space="preserve">puede informarle.  </w:t>
      </w:r>
    </w:p>
    <w:p w:rsidR="00581300" w:rsidRPr="00FC19E4" w:rsidRDefault="00581300" w:rsidP="00581300">
      <w:pPr>
        <w:pStyle w:val="Prrafodelista"/>
        <w:numPr>
          <w:ilvl w:val="0"/>
          <w:numId w:val="2"/>
        </w:numPr>
        <w:tabs>
          <w:tab w:val="left" w:pos="851"/>
        </w:tabs>
        <w:spacing w:after="160"/>
        <w:jc w:val="both"/>
        <w:rPr>
          <w:sz w:val="20"/>
          <w:szCs w:val="20"/>
        </w:rPr>
      </w:pPr>
      <w:r w:rsidRPr="00FC19E4">
        <w:rPr>
          <w:sz w:val="20"/>
          <w:szCs w:val="20"/>
        </w:rPr>
        <w:t xml:space="preserve">Existen impuestos locales que se pagan directo en los aeropuertos, puede ser a la llegada o a la salida del destino. </w:t>
      </w:r>
    </w:p>
    <w:p w:rsidR="00581300" w:rsidRPr="00FC19E4" w:rsidRDefault="00581300" w:rsidP="00581300">
      <w:pPr>
        <w:pStyle w:val="Prrafodelista"/>
        <w:numPr>
          <w:ilvl w:val="0"/>
          <w:numId w:val="2"/>
        </w:numPr>
        <w:tabs>
          <w:tab w:val="left" w:pos="851"/>
        </w:tabs>
        <w:jc w:val="both"/>
        <w:rPr>
          <w:sz w:val="20"/>
          <w:szCs w:val="20"/>
        </w:rPr>
      </w:pPr>
      <w:r w:rsidRPr="00FC19E4">
        <w:rPr>
          <w:sz w:val="20"/>
          <w:szCs w:val="20"/>
        </w:rPr>
        <w:t>Algunos hoteles cobran un resort fee que el pasajero deberá pagar en destino.</w:t>
      </w:r>
      <w:r w:rsidRPr="00FC19E4">
        <w:rPr>
          <w:sz w:val="20"/>
          <w:szCs w:val="20"/>
        </w:rPr>
        <w:br/>
        <w:t>El Horario estándar del Check in 15:00hrs y el Check Out 11:00hrs.</w:t>
      </w:r>
    </w:p>
    <w:p w:rsidR="00581300" w:rsidRDefault="00581300" w:rsidP="00581300">
      <w:pPr>
        <w:pStyle w:val="Prrafodelista"/>
        <w:numPr>
          <w:ilvl w:val="0"/>
          <w:numId w:val="2"/>
        </w:numPr>
        <w:tabs>
          <w:tab w:val="left" w:pos="851"/>
        </w:tabs>
        <w:jc w:val="both"/>
        <w:rPr>
          <w:sz w:val="20"/>
          <w:szCs w:val="20"/>
        </w:rPr>
      </w:pPr>
      <w:r w:rsidRPr="00FC19E4">
        <w:rPr>
          <w:sz w:val="20"/>
          <w:szCs w:val="20"/>
        </w:rPr>
        <w:t>Los traslados están considerados en horario diurno y para un mínimo de dos personas, en horario nocturno (22hrs-06hrs) y/o viajando un solo pasajero se deberá pagar un suplemento.</w:t>
      </w:r>
    </w:p>
    <w:p w:rsidR="00B90B61" w:rsidRPr="006F6440" w:rsidRDefault="00944579" w:rsidP="006F6440">
      <w:pPr>
        <w:pStyle w:val="Prrafodelista"/>
        <w:numPr>
          <w:ilvl w:val="0"/>
          <w:numId w:val="2"/>
        </w:numPr>
        <w:spacing w:line="259" w:lineRule="auto"/>
        <w:jc w:val="both"/>
        <w:rPr>
          <w:sz w:val="20"/>
          <w:szCs w:val="20"/>
        </w:rPr>
      </w:pPr>
      <w:r w:rsidRPr="00944579">
        <w:rPr>
          <w:b/>
          <w:bCs/>
          <w:sz w:val="20"/>
          <w:szCs w:val="20"/>
        </w:rPr>
        <w:t>*FESTIVIDADES</w:t>
      </w:r>
      <w:r>
        <w:rPr>
          <w:sz w:val="20"/>
          <w:szCs w:val="20"/>
        </w:rPr>
        <w:t xml:space="preserve">: </w:t>
      </w:r>
      <w:r w:rsidR="00B90B61" w:rsidRPr="00BE2BB8">
        <w:rPr>
          <w:sz w:val="20"/>
          <w:szCs w:val="20"/>
        </w:rPr>
        <w:t xml:space="preserve">Consultar suplementos de la Feria de la Gema </w:t>
      </w:r>
      <w:r w:rsidR="00B90B61">
        <w:rPr>
          <w:sz w:val="20"/>
          <w:szCs w:val="20"/>
        </w:rPr>
        <w:t>(</w:t>
      </w:r>
      <w:r>
        <w:rPr>
          <w:sz w:val="20"/>
          <w:szCs w:val="20"/>
        </w:rPr>
        <w:t xml:space="preserve">22- 26 Feb / </w:t>
      </w:r>
      <w:r w:rsidR="00B90B61">
        <w:rPr>
          <w:sz w:val="20"/>
          <w:szCs w:val="20"/>
        </w:rPr>
        <w:t xml:space="preserve">08-12 </w:t>
      </w:r>
      <w:r>
        <w:rPr>
          <w:sz w:val="20"/>
          <w:szCs w:val="20"/>
        </w:rPr>
        <w:t>S</w:t>
      </w:r>
      <w:r w:rsidR="00B90B61">
        <w:rPr>
          <w:sz w:val="20"/>
          <w:szCs w:val="20"/>
        </w:rPr>
        <w:t>ep</w:t>
      </w:r>
      <w:r>
        <w:rPr>
          <w:sz w:val="20"/>
          <w:szCs w:val="20"/>
        </w:rPr>
        <w:t>,</w:t>
      </w:r>
      <w:r w:rsidR="00B90B61">
        <w:rPr>
          <w:sz w:val="20"/>
          <w:szCs w:val="20"/>
        </w:rPr>
        <w:t xml:space="preserve"> 2026)</w:t>
      </w:r>
      <w:r w:rsidR="00B90B61">
        <w:t xml:space="preserve">, </w:t>
      </w:r>
      <w:r w:rsidR="00B90B61" w:rsidRPr="00BE2BB8">
        <w:rPr>
          <w:sz w:val="20"/>
          <w:szCs w:val="20"/>
        </w:rPr>
        <w:t xml:space="preserve">las festividades de </w:t>
      </w:r>
      <w:proofErr w:type="spellStart"/>
      <w:r w:rsidR="00B90B61" w:rsidRPr="00BE2BB8">
        <w:rPr>
          <w:sz w:val="20"/>
          <w:szCs w:val="20"/>
        </w:rPr>
        <w:t>Songkran</w:t>
      </w:r>
      <w:proofErr w:type="spellEnd"/>
      <w:r w:rsidR="00B90B61" w:rsidRPr="00BE2BB8">
        <w:rPr>
          <w:sz w:val="20"/>
          <w:szCs w:val="20"/>
        </w:rPr>
        <w:t xml:space="preserve"> (1</w:t>
      </w:r>
      <w:r w:rsidR="00B90B61">
        <w:rPr>
          <w:sz w:val="20"/>
          <w:szCs w:val="20"/>
        </w:rPr>
        <w:t>3</w:t>
      </w:r>
      <w:r w:rsidR="00B90B61" w:rsidRPr="00BE2BB8">
        <w:rPr>
          <w:sz w:val="20"/>
          <w:szCs w:val="20"/>
        </w:rPr>
        <w:t>-1</w:t>
      </w:r>
      <w:r w:rsidR="00B90B61">
        <w:rPr>
          <w:sz w:val="20"/>
          <w:szCs w:val="20"/>
        </w:rPr>
        <w:t>5</w:t>
      </w:r>
      <w:r w:rsidR="00B90B61" w:rsidRPr="00BE2BB8">
        <w:rPr>
          <w:sz w:val="20"/>
          <w:szCs w:val="20"/>
        </w:rPr>
        <w:t xml:space="preserve"> </w:t>
      </w:r>
      <w:proofErr w:type="gramStart"/>
      <w:r w:rsidR="00B90B61" w:rsidRPr="00BE2BB8">
        <w:rPr>
          <w:sz w:val="20"/>
          <w:szCs w:val="20"/>
        </w:rPr>
        <w:t>Abr.</w:t>
      </w:r>
      <w:proofErr w:type="gramEnd"/>
      <w:r w:rsidR="00B90B61" w:rsidRPr="00BE2BB8">
        <w:rPr>
          <w:sz w:val="20"/>
          <w:szCs w:val="20"/>
        </w:rPr>
        <w:t>'2</w:t>
      </w:r>
      <w:r w:rsidR="00B90B61">
        <w:rPr>
          <w:sz w:val="20"/>
          <w:szCs w:val="20"/>
        </w:rPr>
        <w:t>6</w:t>
      </w:r>
      <w:r w:rsidR="00B90B61" w:rsidRPr="00BE2BB8">
        <w:rPr>
          <w:sz w:val="20"/>
          <w:szCs w:val="20"/>
        </w:rPr>
        <w:t xml:space="preserve">), Loy </w:t>
      </w:r>
      <w:proofErr w:type="spellStart"/>
      <w:r w:rsidR="00B90B61" w:rsidRPr="00BE2BB8">
        <w:rPr>
          <w:sz w:val="20"/>
          <w:szCs w:val="20"/>
        </w:rPr>
        <w:t>Krathong</w:t>
      </w:r>
      <w:proofErr w:type="spellEnd"/>
      <w:r w:rsidR="00B90B61" w:rsidRPr="00BE2BB8">
        <w:rPr>
          <w:sz w:val="20"/>
          <w:szCs w:val="20"/>
        </w:rPr>
        <w:t xml:space="preserve"> (2</w:t>
      </w:r>
      <w:r w:rsidR="00B90B61">
        <w:rPr>
          <w:sz w:val="20"/>
          <w:szCs w:val="20"/>
        </w:rPr>
        <w:t xml:space="preserve">4-25 </w:t>
      </w:r>
      <w:proofErr w:type="gramStart"/>
      <w:r w:rsidR="00B90B61" w:rsidRPr="00BE2BB8">
        <w:rPr>
          <w:sz w:val="20"/>
          <w:szCs w:val="20"/>
        </w:rPr>
        <w:t>Nov.</w:t>
      </w:r>
      <w:proofErr w:type="gramEnd"/>
      <w:r w:rsidR="00B90B61" w:rsidRPr="00BE2BB8">
        <w:rPr>
          <w:sz w:val="20"/>
          <w:szCs w:val="20"/>
        </w:rPr>
        <w:t>'2</w:t>
      </w:r>
      <w:r w:rsidR="00B90B61">
        <w:rPr>
          <w:sz w:val="20"/>
          <w:szCs w:val="20"/>
        </w:rPr>
        <w:t>6</w:t>
      </w:r>
      <w:r w:rsidR="00B90B61" w:rsidRPr="00BE2BB8">
        <w:rPr>
          <w:sz w:val="20"/>
          <w:szCs w:val="20"/>
        </w:rPr>
        <w:t>), Año Nuevo Chino (</w:t>
      </w:r>
      <w:r w:rsidR="00B90B61">
        <w:rPr>
          <w:sz w:val="20"/>
          <w:szCs w:val="20"/>
        </w:rPr>
        <w:t>17</w:t>
      </w:r>
      <w:r w:rsidR="00B90B61" w:rsidRPr="00BE2BB8">
        <w:rPr>
          <w:sz w:val="20"/>
          <w:szCs w:val="20"/>
        </w:rPr>
        <w:t xml:space="preserve"> Feb</w:t>
      </w:r>
      <w:r w:rsidR="00B90B61">
        <w:rPr>
          <w:sz w:val="20"/>
          <w:szCs w:val="20"/>
        </w:rPr>
        <w:t xml:space="preserve"> – 03 Mar</w:t>
      </w:r>
      <w:r w:rsidR="00B90B61" w:rsidRPr="00BE2BB8">
        <w:rPr>
          <w:sz w:val="20"/>
          <w:szCs w:val="20"/>
        </w:rPr>
        <w:t>'2</w:t>
      </w:r>
      <w:r w:rsidR="00B90B61">
        <w:rPr>
          <w:sz w:val="20"/>
          <w:szCs w:val="20"/>
        </w:rPr>
        <w:t>6</w:t>
      </w:r>
      <w:r w:rsidR="00B90B61" w:rsidRPr="00BE2BB8">
        <w:rPr>
          <w:sz w:val="20"/>
          <w:szCs w:val="20"/>
        </w:rPr>
        <w:t>)</w:t>
      </w:r>
      <w:r w:rsidR="00B90B61">
        <w:rPr>
          <w:sz w:val="20"/>
          <w:szCs w:val="20"/>
        </w:rPr>
        <w:t>, Navidad / Fin de Año (</w:t>
      </w:r>
      <w:proofErr w:type="gramStart"/>
      <w:r w:rsidR="00B90B61">
        <w:rPr>
          <w:sz w:val="20"/>
          <w:szCs w:val="20"/>
        </w:rPr>
        <w:t>Diciembre</w:t>
      </w:r>
      <w:proofErr w:type="gramEnd"/>
      <w:r w:rsidR="00B90B61">
        <w:rPr>
          <w:sz w:val="20"/>
          <w:szCs w:val="20"/>
        </w:rPr>
        <w:t xml:space="preserve"> 2026 – </w:t>
      </w:r>
      <w:proofErr w:type="gramStart"/>
      <w:r w:rsidR="00B90B61">
        <w:rPr>
          <w:sz w:val="20"/>
          <w:szCs w:val="20"/>
        </w:rPr>
        <w:t>Enero</w:t>
      </w:r>
      <w:proofErr w:type="gramEnd"/>
      <w:r w:rsidR="00B90B61">
        <w:rPr>
          <w:sz w:val="20"/>
          <w:szCs w:val="20"/>
        </w:rPr>
        <w:t xml:space="preserve"> 2027)</w:t>
      </w:r>
      <w:r w:rsidR="006F6440">
        <w:rPr>
          <w:sz w:val="20"/>
          <w:szCs w:val="20"/>
        </w:rPr>
        <w:t xml:space="preserve"> V</w:t>
      </w:r>
      <w:r w:rsidR="006F6440" w:rsidRPr="006F6440">
        <w:rPr>
          <w:sz w:val="20"/>
          <w:szCs w:val="20"/>
        </w:rPr>
        <w:t xml:space="preserve"> </w:t>
      </w:r>
      <w:r w:rsidR="006F6440">
        <w:rPr>
          <w:sz w:val="20"/>
          <w:szCs w:val="20"/>
        </w:rPr>
        <w:t xml:space="preserve">y Año Nuevo Chino (06-11 </w:t>
      </w:r>
      <w:proofErr w:type="gramStart"/>
      <w:r w:rsidR="006F6440">
        <w:rPr>
          <w:sz w:val="20"/>
          <w:szCs w:val="20"/>
        </w:rPr>
        <w:t>Febrero</w:t>
      </w:r>
      <w:proofErr w:type="gramEnd"/>
      <w:r w:rsidR="006F6440">
        <w:rPr>
          <w:sz w:val="20"/>
          <w:szCs w:val="20"/>
        </w:rPr>
        <w:t>, 2027).</w:t>
      </w:r>
    </w:p>
    <w:p w:rsidR="00B90B61" w:rsidRDefault="00B90B61" w:rsidP="00B90B61">
      <w:pPr>
        <w:pStyle w:val="Prrafodelista"/>
        <w:numPr>
          <w:ilvl w:val="0"/>
          <w:numId w:val="2"/>
        </w:numPr>
        <w:tabs>
          <w:tab w:val="left" w:pos="851"/>
        </w:tabs>
        <w:jc w:val="both"/>
        <w:rPr>
          <w:sz w:val="20"/>
          <w:szCs w:val="20"/>
        </w:rPr>
      </w:pPr>
      <w:r w:rsidRPr="00FF14A5">
        <w:rPr>
          <w:sz w:val="20"/>
          <w:szCs w:val="20"/>
        </w:rPr>
        <w:t>Para la primera noche en el hotel de Rio Kwai, al que se accede en lancha, se deberá llevar una mochila aparte con lo esencial para pasar la noche, la maleta quedará en el autobús hasta el día siguiente.</w:t>
      </w:r>
    </w:p>
    <w:p w:rsidR="00B90B61" w:rsidRDefault="00B90B61" w:rsidP="00B90B61">
      <w:pPr>
        <w:pStyle w:val="Prrafodelista"/>
        <w:numPr>
          <w:ilvl w:val="0"/>
          <w:numId w:val="2"/>
        </w:numPr>
        <w:tabs>
          <w:tab w:val="left" w:pos="851"/>
        </w:tabs>
        <w:jc w:val="both"/>
        <w:rPr>
          <w:sz w:val="20"/>
          <w:szCs w:val="20"/>
        </w:rPr>
      </w:pPr>
      <w:r>
        <w:rPr>
          <w:sz w:val="20"/>
          <w:szCs w:val="20"/>
        </w:rPr>
        <w:t>La cama extra para habitación triple o menor consiste en una cama plegable o sofá cama individual.</w:t>
      </w:r>
    </w:p>
    <w:p w:rsidR="00B90B61" w:rsidRDefault="00B90B61" w:rsidP="00B90B61">
      <w:pPr>
        <w:pStyle w:val="Prrafodelista"/>
        <w:numPr>
          <w:ilvl w:val="0"/>
          <w:numId w:val="2"/>
        </w:numPr>
        <w:tabs>
          <w:tab w:val="left" w:pos="851"/>
        </w:tabs>
        <w:jc w:val="both"/>
        <w:rPr>
          <w:sz w:val="20"/>
          <w:szCs w:val="20"/>
          <w:lang w:val="es-MX"/>
        </w:rPr>
      </w:pPr>
      <w:r w:rsidRPr="000108F1">
        <w:rPr>
          <w:sz w:val="20"/>
          <w:szCs w:val="20"/>
          <w:lang w:val="es-MX"/>
        </w:rPr>
        <w:t>Los hoteles en Tailandia requieren un depósito al check in como garantía por gastos cargados a la habitación durante la estancia.</w:t>
      </w:r>
      <w:r>
        <w:rPr>
          <w:sz w:val="20"/>
          <w:szCs w:val="20"/>
          <w:lang w:val="es-MX"/>
        </w:rPr>
        <w:t xml:space="preserve"> </w:t>
      </w:r>
      <w:r w:rsidRPr="000108F1">
        <w:rPr>
          <w:sz w:val="20"/>
          <w:szCs w:val="20"/>
          <w:lang w:val="es-MX"/>
        </w:rPr>
        <w:t>Este puede ser requerido con tarjeta de crédito, donde realizarán un bloqueo, o al contado (no se aceptan tarjetas de débito). El</w:t>
      </w:r>
      <w:r>
        <w:rPr>
          <w:sz w:val="20"/>
          <w:szCs w:val="20"/>
          <w:lang w:val="es-MX"/>
        </w:rPr>
        <w:t xml:space="preserve"> </w:t>
      </w:r>
      <w:r w:rsidRPr="000108F1">
        <w:rPr>
          <w:sz w:val="20"/>
          <w:szCs w:val="20"/>
          <w:lang w:val="es-MX"/>
        </w:rPr>
        <w:t>importe bloqueado en tarjeta de crédito suele ser hecho efectivo en cuenta de nuevo entre 3 semanas y 1 mes después de la fecha</w:t>
      </w:r>
      <w:r>
        <w:rPr>
          <w:sz w:val="20"/>
          <w:szCs w:val="20"/>
          <w:lang w:val="es-MX"/>
        </w:rPr>
        <w:t xml:space="preserve"> </w:t>
      </w:r>
      <w:r w:rsidRPr="000108F1">
        <w:rPr>
          <w:sz w:val="20"/>
          <w:szCs w:val="20"/>
          <w:lang w:val="es-MX"/>
        </w:rPr>
        <w:t>de check out.</w:t>
      </w:r>
    </w:p>
    <w:p w:rsidR="006B7D16" w:rsidRPr="006B7D16" w:rsidRDefault="006B7D16" w:rsidP="006B7D16">
      <w:pPr>
        <w:pStyle w:val="Prrafodelista"/>
        <w:numPr>
          <w:ilvl w:val="0"/>
          <w:numId w:val="2"/>
        </w:numPr>
        <w:spacing w:line="276" w:lineRule="auto"/>
        <w:rPr>
          <w:rFonts w:ascii="Calibri" w:hAnsi="Calibri" w:cs="Calibri"/>
          <w:color w:val="000000" w:themeColor="text1"/>
          <w:sz w:val="20"/>
          <w:szCs w:val="20"/>
          <w:lang w:val="es-MX"/>
        </w:rPr>
      </w:pPr>
      <w:r w:rsidRPr="007F56C1">
        <w:rPr>
          <w:rFonts w:ascii="Calibri" w:hAnsi="Calibri" w:cs="Calibri"/>
          <w:color w:val="000000" w:themeColor="text1"/>
          <w:sz w:val="20"/>
          <w:szCs w:val="20"/>
          <w:lang w:val="es-MX"/>
        </w:rPr>
        <w:t>Tarjeta de Llegada Digital (TDAC) antes de ingresar a Tailandia. Complete el formulario dentro de las 72 horas previas a su llegada en</w:t>
      </w:r>
      <w:r w:rsidRPr="007F56C1">
        <w:rPr>
          <w:rFonts w:ascii="Calibri" w:hAnsi="Calibri" w:cs="Calibri"/>
          <w:i/>
          <w:iCs/>
          <w:color w:val="000000" w:themeColor="text1"/>
          <w:sz w:val="20"/>
          <w:szCs w:val="20"/>
          <w:lang w:val="es-MX"/>
        </w:rPr>
        <w:t> </w:t>
      </w:r>
      <w:hyperlink r:id="rId7" w:history="1">
        <w:r w:rsidRPr="007F56C1">
          <w:rPr>
            <w:rStyle w:val="Hipervnculo"/>
            <w:rFonts w:ascii="Calibri" w:hAnsi="Calibri" w:cs="Calibri"/>
            <w:color w:val="215E99" w:themeColor="text2" w:themeTint="BF"/>
            <w:sz w:val="20"/>
            <w:szCs w:val="20"/>
            <w:lang w:val="es-MX"/>
          </w:rPr>
          <w:t>tdac.immigration.go.th</w:t>
        </w:r>
      </w:hyperlink>
      <w:r w:rsidRPr="007F56C1">
        <w:rPr>
          <w:rFonts w:ascii="Calibri" w:hAnsi="Calibri" w:cs="Calibri"/>
          <w:color w:val="215E99" w:themeColor="text2" w:themeTint="BF"/>
          <w:sz w:val="20"/>
          <w:szCs w:val="20"/>
          <w:lang w:val="es-MX"/>
        </w:rPr>
        <w:t xml:space="preserve"> </w:t>
      </w:r>
    </w:p>
    <w:p w:rsidR="00581300" w:rsidRPr="00B90B61" w:rsidRDefault="00581300" w:rsidP="00581300">
      <w:pPr>
        <w:rPr>
          <w:lang w:val="es-MX"/>
        </w:rPr>
      </w:pPr>
    </w:p>
    <w:p w:rsidR="00455952" w:rsidRPr="00581300" w:rsidRDefault="00455952" w:rsidP="00581300"/>
    <w:sectPr w:rsidR="00455952" w:rsidRPr="00581300" w:rsidSect="00B90B61">
      <w:headerReference w:type="default" r:id="rId8"/>
      <w:pgSz w:w="12240" w:h="15840"/>
      <w:pgMar w:top="4253"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3333" w:rsidRDefault="00F73333" w:rsidP="00254EAC">
      <w:r>
        <w:separator/>
      </w:r>
    </w:p>
  </w:endnote>
  <w:endnote w:type="continuationSeparator" w:id="0">
    <w:p w:rsidR="00F73333" w:rsidRDefault="00F73333" w:rsidP="0025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3333" w:rsidRDefault="00F73333" w:rsidP="00254EAC">
      <w:r>
        <w:separator/>
      </w:r>
    </w:p>
  </w:footnote>
  <w:footnote w:type="continuationSeparator" w:id="0">
    <w:p w:rsidR="00F73333" w:rsidRDefault="00F73333" w:rsidP="00254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EAC" w:rsidRDefault="00254EAC">
    <w:pPr>
      <w:pStyle w:val="Encabezado"/>
    </w:pPr>
    <w:r>
      <w:rPr>
        <w:noProof/>
      </w:rPr>
      <w:drawing>
        <wp:anchor distT="0" distB="0" distL="114300" distR="114300" simplePos="0" relativeHeight="251658240" behindDoc="1" locked="0" layoutInCell="1" allowOverlap="1" wp14:anchorId="26FDAF0A" wp14:editId="6D30CC07">
          <wp:simplePos x="0" y="0"/>
          <wp:positionH relativeFrom="column">
            <wp:posOffset>-568960</wp:posOffset>
          </wp:positionH>
          <wp:positionV relativeFrom="paragraph">
            <wp:posOffset>-450215</wp:posOffset>
          </wp:positionV>
          <wp:extent cx="7781925" cy="10063058"/>
          <wp:effectExtent l="0" t="0" r="0" b="0"/>
          <wp:wrapNone/>
          <wp:docPr id="1873848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1835" cy="10088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1878582">
    <w:abstractNumId w:val="0"/>
  </w:num>
  <w:num w:numId="2" w16cid:durableId="1209143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C"/>
    <w:rsid w:val="000255D3"/>
    <w:rsid w:val="00044690"/>
    <w:rsid w:val="00046BE5"/>
    <w:rsid w:val="00050A9E"/>
    <w:rsid w:val="00064777"/>
    <w:rsid w:val="0006498C"/>
    <w:rsid w:val="00085CD2"/>
    <w:rsid w:val="0009579E"/>
    <w:rsid w:val="000B4E37"/>
    <w:rsid w:val="000C0229"/>
    <w:rsid w:val="000D264B"/>
    <w:rsid w:val="000E04B6"/>
    <w:rsid w:val="00114E9F"/>
    <w:rsid w:val="00152294"/>
    <w:rsid w:val="001837CE"/>
    <w:rsid w:val="00191CEF"/>
    <w:rsid w:val="0019508C"/>
    <w:rsid w:val="001B3468"/>
    <w:rsid w:val="001C558B"/>
    <w:rsid w:val="001D7F7E"/>
    <w:rsid w:val="00206327"/>
    <w:rsid w:val="00210ACE"/>
    <w:rsid w:val="00227DB2"/>
    <w:rsid w:val="00254EAC"/>
    <w:rsid w:val="00271ECE"/>
    <w:rsid w:val="00272C44"/>
    <w:rsid w:val="00283855"/>
    <w:rsid w:val="002C114B"/>
    <w:rsid w:val="002C28F0"/>
    <w:rsid w:val="002C4A24"/>
    <w:rsid w:val="00317A58"/>
    <w:rsid w:val="00326E21"/>
    <w:rsid w:val="00347C62"/>
    <w:rsid w:val="003962C1"/>
    <w:rsid w:val="0039660F"/>
    <w:rsid w:val="003A0597"/>
    <w:rsid w:val="003B518E"/>
    <w:rsid w:val="003C288B"/>
    <w:rsid w:val="003C4D83"/>
    <w:rsid w:val="003D45FA"/>
    <w:rsid w:val="003D7626"/>
    <w:rsid w:val="00414ED6"/>
    <w:rsid w:val="00436246"/>
    <w:rsid w:val="004371E2"/>
    <w:rsid w:val="00455952"/>
    <w:rsid w:val="00462792"/>
    <w:rsid w:val="0046380D"/>
    <w:rsid w:val="004A7BD2"/>
    <w:rsid w:val="004C559C"/>
    <w:rsid w:val="004E211B"/>
    <w:rsid w:val="004E5836"/>
    <w:rsid w:val="005323FA"/>
    <w:rsid w:val="0057450A"/>
    <w:rsid w:val="00581300"/>
    <w:rsid w:val="005B01E6"/>
    <w:rsid w:val="005E0BAF"/>
    <w:rsid w:val="005E2F4B"/>
    <w:rsid w:val="00651E92"/>
    <w:rsid w:val="00652051"/>
    <w:rsid w:val="006B5B4D"/>
    <w:rsid w:val="006B5E95"/>
    <w:rsid w:val="006B7D16"/>
    <w:rsid w:val="006F6440"/>
    <w:rsid w:val="00715136"/>
    <w:rsid w:val="0072138E"/>
    <w:rsid w:val="00766342"/>
    <w:rsid w:val="007836C8"/>
    <w:rsid w:val="00791D58"/>
    <w:rsid w:val="007A018E"/>
    <w:rsid w:val="007C76B5"/>
    <w:rsid w:val="007D2A8C"/>
    <w:rsid w:val="007E4444"/>
    <w:rsid w:val="007E4F0E"/>
    <w:rsid w:val="007E5EEE"/>
    <w:rsid w:val="007F6774"/>
    <w:rsid w:val="00800376"/>
    <w:rsid w:val="008008A5"/>
    <w:rsid w:val="0082210E"/>
    <w:rsid w:val="00824C4D"/>
    <w:rsid w:val="008A0AEA"/>
    <w:rsid w:val="008A5BE9"/>
    <w:rsid w:val="008A668C"/>
    <w:rsid w:val="008D28F6"/>
    <w:rsid w:val="008E59F7"/>
    <w:rsid w:val="008F5148"/>
    <w:rsid w:val="009438C8"/>
    <w:rsid w:val="00944579"/>
    <w:rsid w:val="00971DC6"/>
    <w:rsid w:val="00977F33"/>
    <w:rsid w:val="00987E37"/>
    <w:rsid w:val="0099583C"/>
    <w:rsid w:val="009D0AD0"/>
    <w:rsid w:val="009F08FA"/>
    <w:rsid w:val="009F21A9"/>
    <w:rsid w:val="00A30A8B"/>
    <w:rsid w:val="00A57F8D"/>
    <w:rsid w:val="00A63890"/>
    <w:rsid w:val="00A67DA0"/>
    <w:rsid w:val="00A83BEC"/>
    <w:rsid w:val="00AC39D3"/>
    <w:rsid w:val="00AC7641"/>
    <w:rsid w:val="00B03B26"/>
    <w:rsid w:val="00B145C0"/>
    <w:rsid w:val="00B26A75"/>
    <w:rsid w:val="00B34CB8"/>
    <w:rsid w:val="00B47062"/>
    <w:rsid w:val="00B53892"/>
    <w:rsid w:val="00B71AC2"/>
    <w:rsid w:val="00B830CD"/>
    <w:rsid w:val="00B90B61"/>
    <w:rsid w:val="00BB452D"/>
    <w:rsid w:val="00BB6873"/>
    <w:rsid w:val="00BD1624"/>
    <w:rsid w:val="00BD67CB"/>
    <w:rsid w:val="00BE667C"/>
    <w:rsid w:val="00C02AA0"/>
    <w:rsid w:val="00C23B18"/>
    <w:rsid w:val="00C6763C"/>
    <w:rsid w:val="00C7450B"/>
    <w:rsid w:val="00C75E24"/>
    <w:rsid w:val="00CC0678"/>
    <w:rsid w:val="00CF1DF3"/>
    <w:rsid w:val="00D373F5"/>
    <w:rsid w:val="00D543C1"/>
    <w:rsid w:val="00D97164"/>
    <w:rsid w:val="00DD61AE"/>
    <w:rsid w:val="00E04DD3"/>
    <w:rsid w:val="00E26D77"/>
    <w:rsid w:val="00E35C35"/>
    <w:rsid w:val="00E90EA2"/>
    <w:rsid w:val="00E929B4"/>
    <w:rsid w:val="00E92AE7"/>
    <w:rsid w:val="00EE2CC1"/>
    <w:rsid w:val="00EE426A"/>
    <w:rsid w:val="00EE72DF"/>
    <w:rsid w:val="00EF085A"/>
    <w:rsid w:val="00EF37DB"/>
    <w:rsid w:val="00F00259"/>
    <w:rsid w:val="00F10F7F"/>
    <w:rsid w:val="00F12B55"/>
    <w:rsid w:val="00F2413F"/>
    <w:rsid w:val="00F24AC9"/>
    <w:rsid w:val="00F56FF7"/>
    <w:rsid w:val="00F71143"/>
    <w:rsid w:val="00F73333"/>
    <w:rsid w:val="00F96F74"/>
    <w:rsid w:val="00FB18E3"/>
    <w:rsid w:val="00FB62DE"/>
    <w:rsid w:val="00FD0C47"/>
    <w:rsid w:val="00FE1D73"/>
    <w:rsid w:val="00FF4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FDE8"/>
  <w15:chartTrackingRefBased/>
  <w15:docId w15:val="{3A08A1ED-2EE6-4C17-BF16-E7EE8BF6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D2"/>
    <w:pPr>
      <w:spacing w:after="0" w:line="240" w:lineRule="auto"/>
    </w:pPr>
    <w:rPr>
      <w:kern w:val="0"/>
      <w:lang w:val="es-ES_tradnl"/>
      <w14:ligatures w14:val="none"/>
    </w:rPr>
  </w:style>
  <w:style w:type="paragraph" w:styleId="Ttulo1">
    <w:name w:val="heading 1"/>
    <w:basedOn w:val="Normal"/>
    <w:next w:val="Normal"/>
    <w:link w:val="Ttulo1Car"/>
    <w:uiPriority w:val="9"/>
    <w:qFormat/>
    <w:rsid w:val="00254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AC"/>
    <w:rPr>
      <w:rFonts w:eastAsiaTheme="majorEastAsia" w:cstheme="majorBidi"/>
      <w:color w:val="272727" w:themeColor="text1" w:themeTint="D8"/>
    </w:rPr>
  </w:style>
  <w:style w:type="paragraph" w:styleId="Ttulo">
    <w:name w:val="Title"/>
    <w:basedOn w:val="Normal"/>
    <w:next w:val="Normal"/>
    <w:link w:val="TtuloCar"/>
    <w:uiPriority w:val="10"/>
    <w:qFormat/>
    <w:rsid w:val="00254E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AC"/>
    <w:pPr>
      <w:spacing w:before="160"/>
      <w:jc w:val="center"/>
    </w:pPr>
    <w:rPr>
      <w:i/>
      <w:iCs/>
      <w:color w:val="404040" w:themeColor="text1" w:themeTint="BF"/>
    </w:rPr>
  </w:style>
  <w:style w:type="character" w:customStyle="1" w:styleId="CitaCar">
    <w:name w:val="Cita Car"/>
    <w:basedOn w:val="Fuentedeprrafopredeter"/>
    <w:link w:val="Cita"/>
    <w:uiPriority w:val="29"/>
    <w:rsid w:val="00254EAC"/>
    <w:rPr>
      <w:i/>
      <w:iCs/>
      <w:color w:val="404040" w:themeColor="text1" w:themeTint="BF"/>
    </w:rPr>
  </w:style>
  <w:style w:type="paragraph" w:styleId="Prrafodelista">
    <w:name w:val="List Paragraph"/>
    <w:basedOn w:val="Normal"/>
    <w:uiPriority w:val="34"/>
    <w:qFormat/>
    <w:rsid w:val="00254EAC"/>
    <w:pPr>
      <w:ind w:left="720"/>
      <w:contextualSpacing/>
    </w:pPr>
  </w:style>
  <w:style w:type="character" w:styleId="nfasisintenso">
    <w:name w:val="Intense Emphasis"/>
    <w:basedOn w:val="Fuentedeprrafopredeter"/>
    <w:uiPriority w:val="21"/>
    <w:qFormat/>
    <w:rsid w:val="00254EAC"/>
    <w:rPr>
      <w:i/>
      <w:iCs/>
      <w:color w:val="0F4761" w:themeColor="accent1" w:themeShade="BF"/>
    </w:rPr>
  </w:style>
  <w:style w:type="paragraph" w:styleId="Citadestacada">
    <w:name w:val="Intense Quote"/>
    <w:basedOn w:val="Normal"/>
    <w:next w:val="Normal"/>
    <w:link w:val="CitadestacadaCar"/>
    <w:uiPriority w:val="30"/>
    <w:qFormat/>
    <w:rsid w:val="00254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AC"/>
    <w:rPr>
      <w:i/>
      <w:iCs/>
      <w:color w:val="0F4761" w:themeColor="accent1" w:themeShade="BF"/>
    </w:rPr>
  </w:style>
  <w:style w:type="character" w:styleId="Referenciaintensa">
    <w:name w:val="Intense Reference"/>
    <w:basedOn w:val="Fuentedeprrafopredeter"/>
    <w:uiPriority w:val="32"/>
    <w:qFormat/>
    <w:rsid w:val="00254EAC"/>
    <w:rPr>
      <w:b/>
      <w:bCs/>
      <w:smallCaps/>
      <w:color w:val="0F4761" w:themeColor="accent1" w:themeShade="BF"/>
      <w:spacing w:val="5"/>
    </w:rPr>
  </w:style>
  <w:style w:type="paragraph" w:styleId="Encabezado">
    <w:name w:val="header"/>
    <w:basedOn w:val="Normal"/>
    <w:link w:val="EncabezadoCar"/>
    <w:uiPriority w:val="99"/>
    <w:unhideWhenUsed/>
    <w:rsid w:val="00254EAC"/>
    <w:pPr>
      <w:tabs>
        <w:tab w:val="center" w:pos="4419"/>
        <w:tab w:val="right" w:pos="8838"/>
      </w:tabs>
    </w:pPr>
  </w:style>
  <w:style w:type="character" w:customStyle="1" w:styleId="EncabezadoCar">
    <w:name w:val="Encabezado Car"/>
    <w:basedOn w:val="Fuentedeprrafopredeter"/>
    <w:link w:val="Encabezado"/>
    <w:uiPriority w:val="99"/>
    <w:rsid w:val="00254EAC"/>
  </w:style>
  <w:style w:type="paragraph" w:styleId="Piedepgina">
    <w:name w:val="footer"/>
    <w:basedOn w:val="Normal"/>
    <w:link w:val="PiedepginaCar"/>
    <w:uiPriority w:val="99"/>
    <w:unhideWhenUsed/>
    <w:rsid w:val="00254EAC"/>
    <w:pPr>
      <w:tabs>
        <w:tab w:val="center" w:pos="4419"/>
        <w:tab w:val="right" w:pos="8838"/>
      </w:tabs>
    </w:pPr>
  </w:style>
  <w:style w:type="character" w:customStyle="1" w:styleId="PiedepginaCar">
    <w:name w:val="Pie de página Car"/>
    <w:basedOn w:val="Fuentedeprrafopredeter"/>
    <w:link w:val="Piedepgina"/>
    <w:uiPriority w:val="99"/>
    <w:rsid w:val="00254EAC"/>
  </w:style>
  <w:style w:type="paragraph" w:styleId="Textosinformato">
    <w:name w:val="Plain Text"/>
    <w:basedOn w:val="Normal"/>
    <w:link w:val="TextosinformatoCar"/>
    <w:unhideWhenUsed/>
    <w:rsid w:val="00085CD2"/>
    <w:rPr>
      <w:rFonts w:ascii="Courier" w:hAnsi="Courier"/>
      <w:sz w:val="21"/>
      <w:szCs w:val="21"/>
    </w:rPr>
  </w:style>
  <w:style w:type="character" w:customStyle="1" w:styleId="TextosinformatoCar">
    <w:name w:val="Texto sin formato Car"/>
    <w:basedOn w:val="Fuentedeprrafopredeter"/>
    <w:link w:val="Textosinformato"/>
    <w:rsid w:val="00085CD2"/>
    <w:rPr>
      <w:rFonts w:ascii="Courier" w:hAnsi="Courier"/>
      <w:kern w:val="0"/>
      <w:sz w:val="21"/>
      <w:szCs w:val="21"/>
      <w:lang w:val="es-ES_tradnl"/>
      <w14:ligatures w14:val="none"/>
    </w:rPr>
  </w:style>
  <w:style w:type="character" w:styleId="Fuerte">
    <w:name w:val="Strong"/>
    <w:basedOn w:val="Fuentedeprrafopredeter"/>
    <w:uiPriority w:val="22"/>
    <w:qFormat/>
    <w:rsid w:val="00085CD2"/>
    <w:rPr>
      <w:b/>
      <w:bCs/>
    </w:rPr>
  </w:style>
  <w:style w:type="paragraph" w:customStyle="1" w:styleId="Default">
    <w:name w:val="Default"/>
    <w:rsid w:val="00271ECE"/>
    <w:pPr>
      <w:autoSpaceDE w:val="0"/>
      <w:autoSpaceDN w:val="0"/>
      <w:adjustRightInd w:val="0"/>
      <w:spacing w:after="0" w:line="240" w:lineRule="auto"/>
    </w:pPr>
    <w:rPr>
      <w:rFonts w:ascii="Arial" w:eastAsiaTheme="minorEastAsia" w:hAnsi="Arial" w:cs="Arial"/>
      <w:color w:val="000000"/>
      <w:kern w:val="0"/>
      <w14:ligatures w14:val="none"/>
    </w:rPr>
  </w:style>
  <w:style w:type="character" w:styleId="Hipervnculo">
    <w:name w:val="Hyperlink"/>
    <w:basedOn w:val="Fuentedeprrafopredeter"/>
    <w:uiPriority w:val="99"/>
    <w:unhideWhenUsed/>
    <w:rsid w:val="006B7D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488">
      <w:bodyDiv w:val="1"/>
      <w:marLeft w:val="0"/>
      <w:marRight w:val="0"/>
      <w:marTop w:val="0"/>
      <w:marBottom w:val="0"/>
      <w:divBdr>
        <w:top w:val="none" w:sz="0" w:space="0" w:color="auto"/>
        <w:left w:val="none" w:sz="0" w:space="0" w:color="auto"/>
        <w:bottom w:val="none" w:sz="0" w:space="0" w:color="auto"/>
        <w:right w:val="none" w:sz="0" w:space="0" w:color="auto"/>
      </w:divBdr>
    </w:div>
    <w:div w:id="128134980">
      <w:bodyDiv w:val="1"/>
      <w:marLeft w:val="0"/>
      <w:marRight w:val="0"/>
      <w:marTop w:val="0"/>
      <w:marBottom w:val="0"/>
      <w:divBdr>
        <w:top w:val="none" w:sz="0" w:space="0" w:color="auto"/>
        <w:left w:val="none" w:sz="0" w:space="0" w:color="auto"/>
        <w:bottom w:val="none" w:sz="0" w:space="0" w:color="auto"/>
        <w:right w:val="none" w:sz="0" w:space="0" w:color="auto"/>
      </w:divBdr>
    </w:div>
    <w:div w:id="156388618">
      <w:bodyDiv w:val="1"/>
      <w:marLeft w:val="0"/>
      <w:marRight w:val="0"/>
      <w:marTop w:val="0"/>
      <w:marBottom w:val="0"/>
      <w:divBdr>
        <w:top w:val="none" w:sz="0" w:space="0" w:color="auto"/>
        <w:left w:val="none" w:sz="0" w:space="0" w:color="auto"/>
        <w:bottom w:val="none" w:sz="0" w:space="0" w:color="auto"/>
        <w:right w:val="none" w:sz="0" w:space="0" w:color="auto"/>
      </w:divBdr>
    </w:div>
    <w:div w:id="195848799">
      <w:bodyDiv w:val="1"/>
      <w:marLeft w:val="0"/>
      <w:marRight w:val="0"/>
      <w:marTop w:val="0"/>
      <w:marBottom w:val="0"/>
      <w:divBdr>
        <w:top w:val="none" w:sz="0" w:space="0" w:color="auto"/>
        <w:left w:val="none" w:sz="0" w:space="0" w:color="auto"/>
        <w:bottom w:val="none" w:sz="0" w:space="0" w:color="auto"/>
        <w:right w:val="none" w:sz="0" w:space="0" w:color="auto"/>
      </w:divBdr>
    </w:div>
    <w:div w:id="235171848">
      <w:bodyDiv w:val="1"/>
      <w:marLeft w:val="0"/>
      <w:marRight w:val="0"/>
      <w:marTop w:val="0"/>
      <w:marBottom w:val="0"/>
      <w:divBdr>
        <w:top w:val="none" w:sz="0" w:space="0" w:color="auto"/>
        <w:left w:val="none" w:sz="0" w:space="0" w:color="auto"/>
        <w:bottom w:val="none" w:sz="0" w:space="0" w:color="auto"/>
        <w:right w:val="none" w:sz="0" w:space="0" w:color="auto"/>
      </w:divBdr>
    </w:div>
    <w:div w:id="339621993">
      <w:bodyDiv w:val="1"/>
      <w:marLeft w:val="0"/>
      <w:marRight w:val="0"/>
      <w:marTop w:val="0"/>
      <w:marBottom w:val="0"/>
      <w:divBdr>
        <w:top w:val="none" w:sz="0" w:space="0" w:color="auto"/>
        <w:left w:val="none" w:sz="0" w:space="0" w:color="auto"/>
        <w:bottom w:val="none" w:sz="0" w:space="0" w:color="auto"/>
        <w:right w:val="none" w:sz="0" w:space="0" w:color="auto"/>
      </w:divBdr>
    </w:div>
    <w:div w:id="389303040">
      <w:bodyDiv w:val="1"/>
      <w:marLeft w:val="0"/>
      <w:marRight w:val="0"/>
      <w:marTop w:val="0"/>
      <w:marBottom w:val="0"/>
      <w:divBdr>
        <w:top w:val="none" w:sz="0" w:space="0" w:color="auto"/>
        <w:left w:val="none" w:sz="0" w:space="0" w:color="auto"/>
        <w:bottom w:val="none" w:sz="0" w:space="0" w:color="auto"/>
        <w:right w:val="none" w:sz="0" w:space="0" w:color="auto"/>
      </w:divBdr>
    </w:div>
    <w:div w:id="391275472">
      <w:bodyDiv w:val="1"/>
      <w:marLeft w:val="0"/>
      <w:marRight w:val="0"/>
      <w:marTop w:val="0"/>
      <w:marBottom w:val="0"/>
      <w:divBdr>
        <w:top w:val="none" w:sz="0" w:space="0" w:color="auto"/>
        <w:left w:val="none" w:sz="0" w:space="0" w:color="auto"/>
        <w:bottom w:val="none" w:sz="0" w:space="0" w:color="auto"/>
        <w:right w:val="none" w:sz="0" w:space="0" w:color="auto"/>
      </w:divBdr>
    </w:div>
    <w:div w:id="509684572">
      <w:bodyDiv w:val="1"/>
      <w:marLeft w:val="0"/>
      <w:marRight w:val="0"/>
      <w:marTop w:val="0"/>
      <w:marBottom w:val="0"/>
      <w:divBdr>
        <w:top w:val="none" w:sz="0" w:space="0" w:color="auto"/>
        <w:left w:val="none" w:sz="0" w:space="0" w:color="auto"/>
        <w:bottom w:val="none" w:sz="0" w:space="0" w:color="auto"/>
        <w:right w:val="none" w:sz="0" w:space="0" w:color="auto"/>
      </w:divBdr>
    </w:div>
    <w:div w:id="570698652">
      <w:bodyDiv w:val="1"/>
      <w:marLeft w:val="0"/>
      <w:marRight w:val="0"/>
      <w:marTop w:val="0"/>
      <w:marBottom w:val="0"/>
      <w:divBdr>
        <w:top w:val="none" w:sz="0" w:space="0" w:color="auto"/>
        <w:left w:val="none" w:sz="0" w:space="0" w:color="auto"/>
        <w:bottom w:val="none" w:sz="0" w:space="0" w:color="auto"/>
        <w:right w:val="none" w:sz="0" w:space="0" w:color="auto"/>
      </w:divBdr>
    </w:div>
    <w:div w:id="581793505">
      <w:bodyDiv w:val="1"/>
      <w:marLeft w:val="0"/>
      <w:marRight w:val="0"/>
      <w:marTop w:val="0"/>
      <w:marBottom w:val="0"/>
      <w:divBdr>
        <w:top w:val="none" w:sz="0" w:space="0" w:color="auto"/>
        <w:left w:val="none" w:sz="0" w:space="0" w:color="auto"/>
        <w:bottom w:val="none" w:sz="0" w:space="0" w:color="auto"/>
        <w:right w:val="none" w:sz="0" w:space="0" w:color="auto"/>
      </w:divBdr>
    </w:div>
    <w:div w:id="637999399">
      <w:bodyDiv w:val="1"/>
      <w:marLeft w:val="0"/>
      <w:marRight w:val="0"/>
      <w:marTop w:val="0"/>
      <w:marBottom w:val="0"/>
      <w:divBdr>
        <w:top w:val="none" w:sz="0" w:space="0" w:color="auto"/>
        <w:left w:val="none" w:sz="0" w:space="0" w:color="auto"/>
        <w:bottom w:val="none" w:sz="0" w:space="0" w:color="auto"/>
        <w:right w:val="none" w:sz="0" w:space="0" w:color="auto"/>
      </w:divBdr>
    </w:div>
    <w:div w:id="794762052">
      <w:bodyDiv w:val="1"/>
      <w:marLeft w:val="0"/>
      <w:marRight w:val="0"/>
      <w:marTop w:val="0"/>
      <w:marBottom w:val="0"/>
      <w:divBdr>
        <w:top w:val="none" w:sz="0" w:space="0" w:color="auto"/>
        <w:left w:val="none" w:sz="0" w:space="0" w:color="auto"/>
        <w:bottom w:val="none" w:sz="0" w:space="0" w:color="auto"/>
        <w:right w:val="none" w:sz="0" w:space="0" w:color="auto"/>
      </w:divBdr>
    </w:div>
    <w:div w:id="797141795">
      <w:bodyDiv w:val="1"/>
      <w:marLeft w:val="0"/>
      <w:marRight w:val="0"/>
      <w:marTop w:val="0"/>
      <w:marBottom w:val="0"/>
      <w:divBdr>
        <w:top w:val="none" w:sz="0" w:space="0" w:color="auto"/>
        <w:left w:val="none" w:sz="0" w:space="0" w:color="auto"/>
        <w:bottom w:val="none" w:sz="0" w:space="0" w:color="auto"/>
        <w:right w:val="none" w:sz="0" w:space="0" w:color="auto"/>
      </w:divBdr>
    </w:div>
    <w:div w:id="799112686">
      <w:bodyDiv w:val="1"/>
      <w:marLeft w:val="0"/>
      <w:marRight w:val="0"/>
      <w:marTop w:val="0"/>
      <w:marBottom w:val="0"/>
      <w:divBdr>
        <w:top w:val="none" w:sz="0" w:space="0" w:color="auto"/>
        <w:left w:val="none" w:sz="0" w:space="0" w:color="auto"/>
        <w:bottom w:val="none" w:sz="0" w:space="0" w:color="auto"/>
        <w:right w:val="none" w:sz="0" w:space="0" w:color="auto"/>
      </w:divBdr>
    </w:div>
    <w:div w:id="859005701">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956569623">
      <w:bodyDiv w:val="1"/>
      <w:marLeft w:val="0"/>
      <w:marRight w:val="0"/>
      <w:marTop w:val="0"/>
      <w:marBottom w:val="0"/>
      <w:divBdr>
        <w:top w:val="none" w:sz="0" w:space="0" w:color="auto"/>
        <w:left w:val="none" w:sz="0" w:space="0" w:color="auto"/>
        <w:bottom w:val="none" w:sz="0" w:space="0" w:color="auto"/>
        <w:right w:val="none" w:sz="0" w:space="0" w:color="auto"/>
      </w:divBdr>
    </w:div>
    <w:div w:id="986742124">
      <w:bodyDiv w:val="1"/>
      <w:marLeft w:val="0"/>
      <w:marRight w:val="0"/>
      <w:marTop w:val="0"/>
      <w:marBottom w:val="0"/>
      <w:divBdr>
        <w:top w:val="none" w:sz="0" w:space="0" w:color="auto"/>
        <w:left w:val="none" w:sz="0" w:space="0" w:color="auto"/>
        <w:bottom w:val="none" w:sz="0" w:space="0" w:color="auto"/>
        <w:right w:val="none" w:sz="0" w:space="0" w:color="auto"/>
      </w:divBdr>
    </w:div>
    <w:div w:id="1044865557">
      <w:bodyDiv w:val="1"/>
      <w:marLeft w:val="0"/>
      <w:marRight w:val="0"/>
      <w:marTop w:val="0"/>
      <w:marBottom w:val="0"/>
      <w:divBdr>
        <w:top w:val="none" w:sz="0" w:space="0" w:color="auto"/>
        <w:left w:val="none" w:sz="0" w:space="0" w:color="auto"/>
        <w:bottom w:val="none" w:sz="0" w:space="0" w:color="auto"/>
        <w:right w:val="none" w:sz="0" w:space="0" w:color="auto"/>
      </w:divBdr>
    </w:div>
    <w:div w:id="1235168197">
      <w:bodyDiv w:val="1"/>
      <w:marLeft w:val="0"/>
      <w:marRight w:val="0"/>
      <w:marTop w:val="0"/>
      <w:marBottom w:val="0"/>
      <w:divBdr>
        <w:top w:val="none" w:sz="0" w:space="0" w:color="auto"/>
        <w:left w:val="none" w:sz="0" w:space="0" w:color="auto"/>
        <w:bottom w:val="none" w:sz="0" w:space="0" w:color="auto"/>
        <w:right w:val="none" w:sz="0" w:space="0" w:color="auto"/>
      </w:divBdr>
    </w:div>
    <w:div w:id="1242065106">
      <w:bodyDiv w:val="1"/>
      <w:marLeft w:val="0"/>
      <w:marRight w:val="0"/>
      <w:marTop w:val="0"/>
      <w:marBottom w:val="0"/>
      <w:divBdr>
        <w:top w:val="none" w:sz="0" w:space="0" w:color="auto"/>
        <w:left w:val="none" w:sz="0" w:space="0" w:color="auto"/>
        <w:bottom w:val="none" w:sz="0" w:space="0" w:color="auto"/>
        <w:right w:val="none" w:sz="0" w:space="0" w:color="auto"/>
      </w:divBdr>
    </w:div>
    <w:div w:id="1290093359">
      <w:bodyDiv w:val="1"/>
      <w:marLeft w:val="0"/>
      <w:marRight w:val="0"/>
      <w:marTop w:val="0"/>
      <w:marBottom w:val="0"/>
      <w:divBdr>
        <w:top w:val="none" w:sz="0" w:space="0" w:color="auto"/>
        <w:left w:val="none" w:sz="0" w:space="0" w:color="auto"/>
        <w:bottom w:val="none" w:sz="0" w:space="0" w:color="auto"/>
        <w:right w:val="none" w:sz="0" w:space="0" w:color="auto"/>
      </w:divBdr>
    </w:div>
    <w:div w:id="1343319842">
      <w:bodyDiv w:val="1"/>
      <w:marLeft w:val="0"/>
      <w:marRight w:val="0"/>
      <w:marTop w:val="0"/>
      <w:marBottom w:val="0"/>
      <w:divBdr>
        <w:top w:val="none" w:sz="0" w:space="0" w:color="auto"/>
        <w:left w:val="none" w:sz="0" w:space="0" w:color="auto"/>
        <w:bottom w:val="none" w:sz="0" w:space="0" w:color="auto"/>
        <w:right w:val="none" w:sz="0" w:space="0" w:color="auto"/>
      </w:divBdr>
    </w:div>
    <w:div w:id="1447654308">
      <w:bodyDiv w:val="1"/>
      <w:marLeft w:val="0"/>
      <w:marRight w:val="0"/>
      <w:marTop w:val="0"/>
      <w:marBottom w:val="0"/>
      <w:divBdr>
        <w:top w:val="none" w:sz="0" w:space="0" w:color="auto"/>
        <w:left w:val="none" w:sz="0" w:space="0" w:color="auto"/>
        <w:bottom w:val="none" w:sz="0" w:space="0" w:color="auto"/>
        <w:right w:val="none" w:sz="0" w:space="0" w:color="auto"/>
      </w:divBdr>
    </w:div>
    <w:div w:id="1466268220">
      <w:bodyDiv w:val="1"/>
      <w:marLeft w:val="0"/>
      <w:marRight w:val="0"/>
      <w:marTop w:val="0"/>
      <w:marBottom w:val="0"/>
      <w:divBdr>
        <w:top w:val="none" w:sz="0" w:space="0" w:color="auto"/>
        <w:left w:val="none" w:sz="0" w:space="0" w:color="auto"/>
        <w:bottom w:val="none" w:sz="0" w:space="0" w:color="auto"/>
        <w:right w:val="none" w:sz="0" w:space="0" w:color="auto"/>
      </w:divBdr>
    </w:div>
    <w:div w:id="1514106707">
      <w:bodyDiv w:val="1"/>
      <w:marLeft w:val="0"/>
      <w:marRight w:val="0"/>
      <w:marTop w:val="0"/>
      <w:marBottom w:val="0"/>
      <w:divBdr>
        <w:top w:val="none" w:sz="0" w:space="0" w:color="auto"/>
        <w:left w:val="none" w:sz="0" w:space="0" w:color="auto"/>
        <w:bottom w:val="none" w:sz="0" w:space="0" w:color="auto"/>
        <w:right w:val="none" w:sz="0" w:space="0" w:color="auto"/>
      </w:divBdr>
    </w:div>
    <w:div w:id="1612127243">
      <w:bodyDiv w:val="1"/>
      <w:marLeft w:val="0"/>
      <w:marRight w:val="0"/>
      <w:marTop w:val="0"/>
      <w:marBottom w:val="0"/>
      <w:divBdr>
        <w:top w:val="none" w:sz="0" w:space="0" w:color="auto"/>
        <w:left w:val="none" w:sz="0" w:space="0" w:color="auto"/>
        <w:bottom w:val="none" w:sz="0" w:space="0" w:color="auto"/>
        <w:right w:val="none" w:sz="0" w:space="0" w:color="auto"/>
      </w:divBdr>
    </w:div>
    <w:div w:id="1721007511">
      <w:bodyDiv w:val="1"/>
      <w:marLeft w:val="0"/>
      <w:marRight w:val="0"/>
      <w:marTop w:val="0"/>
      <w:marBottom w:val="0"/>
      <w:divBdr>
        <w:top w:val="none" w:sz="0" w:space="0" w:color="auto"/>
        <w:left w:val="none" w:sz="0" w:space="0" w:color="auto"/>
        <w:bottom w:val="none" w:sz="0" w:space="0" w:color="auto"/>
        <w:right w:val="none" w:sz="0" w:space="0" w:color="auto"/>
      </w:divBdr>
    </w:div>
    <w:div w:id="1852184554">
      <w:bodyDiv w:val="1"/>
      <w:marLeft w:val="0"/>
      <w:marRight w:val="0"/>
      <w:marTop w:val="0"/>
      <w:marBottom w:val="0"/>
      <w:divBdr>
        <w:top w:val="none" w:sz="0" w:space="0" w:color="auto"/>
        <w:left w:val="none" w:sz="0" w:space="0" w:color="auto"/>
        <w:bottom w:val="none" w:sz="0" w:space="0" w:color="auto"/>
        <w:right w:val="none" w:sz="0" w:space="0" w:color="auto"/>
      </w:divBdr>
    </w:div>
    <w:div w:id="1984581987">
      <w:bodyDiv w:val="1"/>
      <w:marLeft w:val="0"/>
      <w:marRight w:val="0"/>
      <w:marTop w:val="0"/>
      <w:marBottom w:val="0"/>
      <w:divBdr>
        <w:top w:val="none" w:sz="0" w:space="0" w:color="auto"/>
        <w:left w:val="none" w:sz="0" w:space="0" w:color="auto"/>
        <w:bottom w:val="none" w:sz="0" w:space="0" w:color="auto"/>
        <w:right w:val="none" w:sz="0" w:space="0" w:color="auto"/>
      </w:divBdr>
    </w:div>
    <w:div w:id="2027442531">
      <w:bodyDiv w:val="1"/>
      <w:marLeft w:val="0"/>
      <w:marRight w:val="0"/>
      <w:marTop w:val="0"/>
      <w:marBottom w:val="0"/>
      <w:divBdr>
        <w:top w:val="none" w:sz="0" w:space="0" w:color="auto"/>
        <w:left w:val="none" w:sz="0" w:space="0" w:color="auto"/>
        <w:bottom w:val="none" w:sz="0" w:space="0" w:color="auto"/>
        <w:right w:val="none" w:sz="0" w:space="0" w:color="auto"/>
      </w:divBdr>
    </w:div>
    <w:div w:id="2111583681">
      <w:bodyDiv w:val="1"/>
      <w:marLeft w:val="0"/>
      <w:marRight w:val="0"/>
      <w:marTop w:val="0"/>
      <w:marBottom w:val="0"/>
      <w:divBdr>
        <w:top w:val="none" w:sz="0" w:space="0" w:color="auto"/>
        <w:left w:val="none" w:sz="0" w:space="0" w:color="auto"/>
        <w:bottom w:val="none" w:sz="0" w:space="0" w:color="auto"/>
        <w:right w:val="none" w:sz="0" w:space="0" w:color="auto"/>
      </w:divBdr>
    </w:div>
    <w:div w:id="2115057077">
      <w:bodyDiv w:val="1"/>
      <w:marLeft w:val="0"/>
      <w:marRight w:val="0"/>
      <w:marTop w:val="0"/>
      <w:marBottom w:val="0"/>
      <w:divBdr>
        <w:top w:val="none" w:sz="0" w:space="0" w:color="auto"/>
        <w:left w:val="none" w:sz="0" w:space="0" w:color="auto"/>
        <w:bottom w:val="none" w:sz="0" w:space="0" w:color="auto"/>
        <w:right w:val="none" w:sz="0" w:space="0" w:color="auto"/>
      </w:divBdr>
    </w:div>
    <w:div w:id="2118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dac.immigration.go.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1308</Words>
  <Characters>7200</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Gerardo Villa "JULIA TOURS"</cp:lastModifiedBy>
  <cp:revision>1</cp:revision>
  <dcterms:created xsi:type="dcterms:W3CDTF">2026-05-13T18:20:00Z</dcterms:created>
  <dcterms:modified xsi:type="dcterms:W3CDTF">2026-05-13T18:20:00Z</dcterms:modified>
</cp:coreProperties>
</file>