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657E" w:rsidRPr="00AC657E" w:rsidRDefault="00AC657E" w:rsidP="00AC657E">
      <w:pPr>
        <w:jc w:val="center"/>
        <w:rPr>
          <w:rFonts w:ascii="Calibri" w:hAnsi="Calibri" w:cs="Calibri"/>
          <w:b/>
          <w:sz w:val="72"/>
          <w:szCs w:val="72"/>
          <w:lang w:val="es-ES"/>
        </w:rPr>
      </w:pPr>
      <w:r w:rsidRPr="00AC657E">
        <w:rPr>
          <w:rFonts w:ascii="Calibri" w:hAnsi="Calibri" w:cs="Calibri"/>
          <w:b/>
          <w:sz w:val="72"/>
          <w:szCs w:val="72"/>
          <w:lang w:val="es-ES"/>
        </w:rPr>
        <w:t xml:space="preserve">Perú para </w:t>
      </w:r>
      <w:r w:rsidR="004024DC">
        <w:rPr>
          <w:rFonts w:ascii="Calibri" w:hAnsi="Calibri" w:cs="Calibri"/>
          <w:b/>
          <w:sz w:val="72"/>
          <w:szCs w:val="72"/>
          <w:lang w:val="es-ES"/>
        </w:rPr>
        <w:t>Enamorados</w:t>
      </w:r>
      <w:r w:rsidRPr="00AC657E">
        <w:rPr>
          <w:rFonts w:ascii="Calibri" w:hAnsi="Calibri" w:cs="Calibri"/>
          <w:b/>
          <w:sz w:val="72"/>
          <w:szCs w:val="72"/>
          <w:lang w:val="es-ES"/>
        </w:rPr>
        <w:t xml:space="preserve">  </w:t>
      </w:r>
    </w:p>
    <w:p w:rsidR="00AC657E" w:rsidRPr="00AC657E" w:rsidRDefault="00AC657E" w:rsidP="00AC657E">
      <w:pPr>
        <w:jc w:val="center"/>
        <w:rPr>
          <w:rFonts w:ascii="Calibri" w:hAnsi="Calibri" w:cs="Calibri"/>
          <w:b/>
          <w:sz w:val="32"/>
          <w:szCs w:val="32"/>
          <w:lang w:val="es-ES"/>
        </w:rPr>
      </w:pPr>
      <w:r w:rsidRPr="00AC657E">
        <w:rPr>
          <w:rFonts w:ascii="Calibri" w:hAnsi="Calibri" w:cs="Calibri"/>
          <w:b/>
          <w:sz w:val="32"/>
          <w:szCs w:val="32"/>
          <w:lang w:val="es-ES"/>
        </w:rPr>
        <w:t>09 días / 08 noches</w:t>
      </w:r>
    </w:p>
    <w:p w:rsidR="00AC657E" w:rsidRPr="00AC657E" w:rsidRDefault="00AC657E" w:rsidP="00AC657E">
      <w:pPr>
        <w:jc w:val="center"/>
        <w:rPr>
          <w:rFonts w:ascii="Calibri" w:hAnsi="Calibri" w:cs="Calibri"/>
          <w:sz w:val="20"/>
          <w:szCs w:val="20"/>
          <w:lang w:val="es-ES"/>
        </w:rPr>
      </w:pPr>
    </w:p>
    <w:p w:rsidR="00AC657E" w:rsidRPr="00AC657E" w:rsidRDefault="00AC657E" w:rsidP="00AC657E">
      <w:pPr>
        <w:rPr>
          <w:rFonts w:ascii="Calibri" w:hAnsi="Calibri" w:cs="Calibri"/>
          <w:sz w:val="20"/>
          <w:szCs w:val="20"/>
          <w:lang w:val="es-ES"/>
        </w:rPr>
      </w:pPr>
      <w:r w:rsidRPr="00AC657E">
        <w:rPr>
          <w:rFonts w:ascii="Calibri" w:hAnsi="Calibri" w:cs="Calibri"/>
          <w:sz w:val="20"/>
          <w:szCs w:val="20"/>
          <w:lang w:val="es-ES"/>
        </w:rPr>
        <w:t xml:space="preserve">Llegadas: diarias </w:t>
      </w:r>
    </w:p>
    <w:p w:rsidR="00AC657E" w:rsidRPr="00AC657E" w:rsidRDefault="00AC657E" w:rsidP="00AC657E">
      <w:pPr>
        <w:jc w:val="both"/>
        <w:rPr>
          <w:rFonts w:ascii="Calibri" w:hAnsi="Calibri" w:cs="Calibri"/>
          <w:b/>
          <w:sz w:val="20"/>
          <w:szCs w:val="20"/>
          <w:lang w:val="es-ES"/>
        </w:rPr>
      </w:pPr>
    </w:p>
    <w:p w:rsidR="00C72F94" w:rsidRDefault="00AC657E" w:rsidP="00C72F94">
      <w:pPr>
        <w:jc w:val="both"/>
        <w:rPr>
          <w:rFonts w:ascii="Calibri" w:hAnsi="Calibri" w:cs="Calibri"/>
          <w:bCs/>
          <w:i/>
          <w:iCs/>
          <w:color w:val="000000" w:themeColor="text1"/>
          <w:sz w:val="20"/>
          <w:szCs w:val="20"/>
          <w:lang w:val="es-ES"/>
        </w:rPr>
      </w:pPr>
      <w:r w:rsidRPr="00AC657E">
        <w:rPr>
          <w:rFonts w:ascii="Calibri" w:hAnsi="Calibri" w:cs="Calibri"/>
          <w:b/>
          <w:sz w:val="20"/>
          <w:szCs w:val="20"/>
          <w:lang w:val="es-ES"/>
        </w:rPr>
        <w:t xml:space="preserve">Día 1. Lima </w:t>
      </w:r>
    </w:p>
    <w:p w:rsidR="00AC657E" w:rsidRPr="00C72F94" w:rsidRDefault="00C72F94" w:rsidP="00AC657E">
      <w:pPr>
        <w:jc w:val="both"/>
        <w:rPr>
          <w:rFonts w:ascii="Calibri" w:hAnsi="Calibri" w:cs="Calibri"/>
          <w:b/>
          <w:bCs/>
          <w:sz w:val="20"/>
          <w:szCs w:val="20"/>
          <w:lang w:val="es-ES"/>
        </w:rPr>
      </w:pPr>
      <w:r w:rsidRPr="00C72F94">
        <w:rPr>
          <w:rFonts w:ascii="Calibri" w:hAnsi="Calibri" w:cs="Calibri"/>
          <w:sz w:val="20"/>
          <w:szCs w:val="20"/>
        </w:rPr>
        <w:t>A su llegada al Aeropuerto Internacional Jorge Chávez de Lima, un transporte y un representante lo recogerán para trasladarlo al hotel seleccionado</w:t>
      </w:r>
      <w:r w:rsidRPr="00C72F94">
        <w:rPr>
          <w:rFonts w:ascii="Calibri" w:hAnsi="Calibri" w:cs="Calibri"/>
          <w:sz w:val="20"/>
          <w:szCs w:val="20"/>
          <w:lang w:val="es-ES"/>
        </w:rPr>
        <w:t>.</w:t>
      </w:r>
      <w:r>
        <w:rPr>
          <w:rFonts w:ascii="Calibri" w:hAnsi="Calibri" w:cs="Calibri"/>
          <w:b/>
          <w:bCs/>
          <w:sz w:val="20"/>
          <w:szCs w:val="20"/>
          <w:lang w:val="es-ES"/>
        </w:rPr>
        <w:t xml:space="preserve"> </w:t>
      </w:r>
      <w:r w:rsidR="00AC657E" w:rsidRPr="00AC657E">
        <w:rPr>
          <w:rFonts w:ascii="Calibri" w:hAnsi="Calibri" w:cs="Calibri"/>
          <w:b/>
          <w:bCs/>
          <w:sz w:val="20"/>
          <w:szCs w:val="20"/>
          <w:lang w:val="es-ES"/>
        </w:rPr>
        <w:t>Alojamiento.</w:t>
      </w:r>
    </w:p>
    <w:p w:rsidR="00AC657E" w:rsidRPr="00AC657E" w:rsidRDefault="00AC657E" w:rsidP="00AC657E">
      <w:pPr>
        <w:jc w:val="both"/>
        <w:rPr>
          <w:rFonts w:ascii="Calibri" w:hAnsi="Calibri" w:cs="Calibri"/>
          <w:sz w:val="20"/>
          <w:szCs w:val="20"/>
          <w:lang w:val="es-ES"/>
        </w:rPr>
      </w:pPr>
    </w:p>
    <w:p w:rsidR="00AC657E" w:rsidRPr="00C72F94" w:rsidRDefault="00AC657E" w:rsidP="00AC657E">
      <w:pPr>
        <w:jc w:val="both"/>
        <w:rPr>
          <w:rFonts w:ascii="Calibri" w:hAnsi="Calibri" w:cs="Calibri"/>
          <w:b/>
          <w:sz w:val="20"/>
          <w:szCs w:val="20"/>
          <w:lang w:val="es-MX"/>
        </w:rPr>
      </w:pPr>
      <w:r w:rsidRPr="00AC657E">
        <w:rPr>
          <w:rFonts w:ascii="Calibri" w:hAnsi="Calibri" w:cs="Calibri"/>
          <w:b/>
          <w:sz w:val="20"/>
          <w:szCs w:val="20"/>
          <w:lang w:val="es-ES"/>
        </w:rPr>
        <w:t xml:space="preserve">Día 2. </w:t>
      </w:r>
      <w:r w:rsidRPr="00C72F94">
        <w:rPr>
          <w:rFonts w:ascii="Calibri" w:hAnsi="Calibri" w:cs="Calibri"/>
          <w:b/>
          <w:sz w:val="20"/>
          <w:szCs w:val="20"/>
          <w:lang w:val="es-MX"/>
        </w:rPr>
        <w:t>Lima</w:t>
      </w:r>
      <w:r w:rsidRPr="00C72F94">
        <w:rPr>
          <w:rFonts w:ascii="Calibri" w:hAnsi="Calibri" w:cs="Calibri"/>
          <w:b/>
          <w:color w:val="FF0000"/>
          <w:sz w:val="20"/>
          <w:szCs w:val="20"/>
          <w:lang w:val="es-MX"/>
        </w:rPr>
        <w:t xml:space="preserve"> </w:t>
      </w:r>
      <w:r w:rsidRPr="00C72F94">
        <w:rPr>
          <w:rFonts w:ascii="Calibri" w:hAnsi="Calibri" w:cs="Calibri"/>
          <w:bCs/>
          <w:i/>
          <w:iCs/>
          <w:color w:val="000000" w:themeColor="text1"/>
          <w:sz w:val="20"/>
          <w:szCs w:val="20"/>
          <w:lang w:val="es-MX"/>
        </w:rPr>
        <w:t>(</w:t>
      </w:r>
      <w:r w:rsidR="00C72F94" w:rsidRPr="00C72F94">
        <w:rPr>
          <w:rFonts w:ascii="Calibri" w:hAnsi="Calibri" w:cs="Calibri"/>
          <w:bCs/>
          <w:i/>
          <w:iCs/>
          <w:color w:val="000000" w:themeColor="text1"/>
          <w:sz w:val="20"/>
          <w:szCs w:val="20"/>
          <w:lang w:val="es-MX"/>
        </w:rPr>
        <w:t>City tour con Museo Larco</w:t>
      </w:r>
      <w:r w:rsidR="00C72F94">
        <w:rPr>
          <w:rFonts w:ascii="Calibri" w:hAnsi="Calibri" w:cs="Calibri"/>
          <w:bCs/>
          <w:i/>
          <w:iCs/>
          <w:color w:val="000000" w:themeColor="text1"/>
          <w:sz w:val="20"/>
          <w:szCs w:val="20"/>
          <w:lang w:val="es-MX"/>
        </w:rPr>
        <w:t xml:space="preserve"> + Cena)</w:t>
      </w:r>
    </w:p>
    <w:p w:rsidR="00AC657E" w:rsidRPr="00AC657E" w:rsidRDefault="00AC657E" w:rsidP="00AC657E">
      <w:pPr>
        <w:jc w:val="both"/>
        <w:rPr>
          <w:rFonts w:ascii="Calibri" w:hAnsi="Calibri" w:cs="Calibri"/>
          <w:sz w:val="20"/>
          <w:szCs w:val="20"/>
          <w:lang w:val="es-ES"/>
        </w:rPr>
      </w:pPr>
      <w:r w:rsidRPr="00C72F94">
        <w:rPr>
          <w:rFonts w:ascii="Calibri" w:hAnsi="Calibri" w:cs="Calibri"/>
          <w:b/>
          <w:bCs/>
          <w:sz w:val="20"/>
          <w:szCs w:val="20"/>
          <w:lang w:val="es-MX"/>
        </w:rPr>
        <w:t xml:space="preserve">Desayuno. </w:t>
      </w:r>
      <w:r w:rsidR="00C72F94" w:rsidRPr="00C72F94">
        <w:rPr>
          <w:rFonts w:ascii="Calibri" w:hAnsi="Calibri" w:cs="Calibri"/>
          <w:sz w:val="20"/>
          <w:szCs w:val="20"/>
          <w:lang w:val="es-ES"/>
        </w:rPr>
        <w:t>Nuestro guía lo recogerá de su hotel para iniciar su recorrido por el Centro Histórico de Lima. Empezará visitando la Casa Aliaga, una mansión colonial con más de 5 siglos de historia y considerada la casa más antigua de las Américas. Luego, explorará la Plaza Mayor, reconocida como Patrimonio de la Humanidad por la UNESCO, donde podrá recorrer la imponente Catedral de Lima. Para concluir, visitará el Museo Larco, ubicado en una casona virreinal del siglo XVIII. Aquí, tendrá la oportunidad de sumergirse en más de 5,000 años de historia del antiguo Perú.</w:t>
      </w:r>
      <w:r w:rsidR="00C72F94">
        <w:rPr>
          <w:rFonts w:ascii="Calibri" w:hAnsi="Calibri" w:cs="Calibri"/>
          <w:sz w:val="20"/>
          <w:szCs w:val="20"/>
          <w:lang w:val="es-ES"/>
        </w:rPr>
        <w:t xml:space="preserve"> </w:t>
      </w:r>
      <w:r w:rsidR="00C72F94" w:rsidRPr="00C72F94">
        <w:rPr>
          <w:rFonts w:ascii="Calibri" w:hAnsi="Calibri" w:cs="Calibri"/>
          <w:sz w:val="20"/>
          <w:szCs w:val="20"/>
          <w:lang w:val="es-ES"/>
        </w:rPr>
        <w:t xml:space="preserve">Disfrute de un </w:t>
      </w:r>
      <w:r w:rsidR="00C72F94" w:rsidRPr="00C72F94">
        <w:rPr>
          <w:rFonts w:ascii="Calibri" w:hAnsi="Calibri" w:cs="Calibri"/>
          <w:b/>
          <w:bCs/>
          <w:sz w:val="20"/>
          <w:szCs w:val="20"/>
          <w:lang w:val="es-ES"/>
        </w:rPr>
        <w:t>almuerzo menú de tres tiempos</w:t>
      </w:r>
      <w:r w:rsidR="00C72F94" w:rsidRPr="00C72F94">
        <w:rPr>
          <w:rFonts w:ascii="Calibri" w:hAnsi="Calibri" w:cs="Calibri"/>
          <w:sz w:val="20"/>
          <w:szCs w:val="20"/>
          <w:lang w:val="es-ES"/>
        </w:rPr>
        <w:t xml:space="preserve"> en el restaurante Café del Museo Larco</w:t>
      </w:r>
      <w:r w:rsidR="00C72F94">
        <w:rPr>
          <w:rFonts w:ascii="Calibri" w:hAnsi="Calibri" w:cs="Calibri"/>
          <w:sz w:val="20"/>
          <w:szCs w:val="20"/>
          <w:lang w:val="es-ES"/>
        </w:rPr>
        <w:t xml:space="preserve">. Tarde libre. </w:t>
      </w:r>
      <w:r w:rsidR="00C72F94" w:rsidRPr="00C72F94">
        <w:rPr>
          <w:rFonts w:ascii="Calibri" w:hAnsi="Calibri" w:cs="Calibri"/>
          <w:sz w:val="20"/>
          <w:szCs w:val="20"/>
          <w:lang w:val="es-ES"/>
        </w:rPr>
        <w:t xml:space="preserve">Disfrute de una </w:t>
      </w:r>
      <w:r w:rsidR="00C72F94" w:rsidRPr="00C72F94">
        <w:rPr>
          <w:rFonts w:ascii="Calibri" w:hAnsi="Calibri" w:cs="Calibri"/>
          <w:b/>
          <w:bCs/>
          <w:sz w:val="20"/>
          <w:szCs w:val="20"/>
          <w:lang w:val="es-ES"/>
        </w:rPr>
        <w:t xml:space="preserve">cena </w:t>
      </w:r>
      <w:r w:rsidR="00C72F94" w:rsidRPr="00C72F94">
        <w:rPr>
          <w:rFonts w:ascii="Calibri" w:hAnsi="Calibri" w:cs="Calibri"/>
          <w:sz w:val="20"/>
          <w:szCs w:val="20"/>
          <w:lang w:val="es-ES"/>
        </w:rPr>
        <w:t>en el restaurante del Hotel B de Barranco. La gastronomía del Hotel B destaca por su enfoque en ingredientes frescos y de alta calidad, ofreciendo una variedad de platos locales e internacionales en un ambiente elegante.</w:t>
      </w:r>
      <w:r w:rsidR="00C72F94">
        <w:rPr>
          <w:rFonts w:ascii="Calibri" w:hAnsi="Calibri" w:cs="Calibri"/>
          <w:sz w:val="20"/>
          <w:szCs w:val="20"/>
          <w:lang w:val="es-ES"/>
        </w:rPr>
        <w:t xml:space="preserve"> </w:t>
      </w:r>
      <w:r w:rsidRPr="00AC657E">
        <w:rPr>
          <w:rFonts w:ascii="Calibri" w:hAnsi="Calibri" w:cs="Calibri"/>
          <w:b/>
          <w:bCs/>
          <w:sz w:val="20"/>
          <w:szCs w:val="20"/>
          <w:lang w:val="es-ES"/>
        </w:rPr>
        <w:t>Alojamiento.</w:t>
      </w:r>
      <w:r w:rsidRPr="00AC657E">
        <w:rPr>
          <w:rFonts w:ascii="Calibri" w:hAnsi="Calibri" w:cs="Calibri"/>
          <w:sz w:val="20"/>
          <w:szCs w:val="20"/>
          <w:lang w:val="es-ES"/>
        </w:rPr>
        <w:t xml:space="preserve"> </w:t>
      </w:r>
    </w:p>
    <w:p w:rsidR="00AC657E" w:rsidRPr="00AC657E" w:rsidRDefault="00C72F94" w:rsidP="00AC657E">
      <w:pPr>
        <w:jc w:val="both"/>
        <w:rPr>
          <w:rFonts w:ascii="Calibri" w:hAnsi="Calibri" w:cs="Calibri"/>
          <w:sz w:val="20"/>
          <w:szCs w:val="20"/>
          <w:lang w:val="es-ES"/>
        </w:rPr>
      </w:pPr>
      <w:r>
        <w:rPr>
          <w:rFonts w:ascii="Calibri" w:hAnsi="Calibri" w:cs="Calibri"/>
          <w:sz w:val="20"/>
          <w:szCs w:val="20"/>
          <w:lang w:val="es-ES"/>
        </w:rPr>
        <w:t xml:space="preserve"> </w:t>
      </w:r>
    </w:p>
    <w:p w:rsidR="00AC657E" w:rsidRPr="00AC657E" w:rsidRDefault="00AC657E" w:rsidP="00AC657E">
      <w:pPr>
        <w:jc w:val="both"/>
        <w:rPr>
          <w:rFonts w:ascii="Calibri" w:hAnsi="Calibri" w:cs="Calibri"/>
          <w:b/>
          <w:sz w:val="20"/>
          <w:szCs w:val="20"/>
          <w:lang w:val="es-ES"/>
        </w:rPr>
      </w:pPr>
      <w:r w:rsidRPr="00AC657E">
        <w:rPr>
          <w:rFonts w:ascii="Calibri" w:hAnsi="Calibri" w:cs="Calibri"/>
          <w:b/>
          <w:sz w:val="20"/>
          <w:szCs w:val="20"/>
          <w:lang w:val="es-ES"/>
        </w:rPr>
        <w:t xml:space="preserve">Día 3. Lima – Cusco </w:t>
      </w:r>
      <w:r w:rsidRPr="00AC657E">
        <w:rPr>
          <w:rFonts w:ascii="Calibri" w:hAnsi="Calibri" w:cs="Calibri"/>
          <w:bCs/>
          <w:i/>
          <w:iCs/>
          <w:sz w:val="20"/>
          <w:szCs w:val="20"/>
          <w:lang w:val="es-ES"/>
        </w:rPr>
        <w:t xml:space="preserve">(Museo Vivo del </w:t>
      </w:r>
      <w:proofErr w:type="spellStart"/>
      <w:r w:rsidRPr="00AC657E">
        <w:rPr>
          <w:rFonts w:ascii="Calibri" w:hAnsi="Calibri" w:cs="Calibri"/>
          <w:bCs/>
          <w:i/>
          <w:iCs/>
          <w:sz w:val="20"/>
          <w:szCs w:val="20"/>
          <w:lang w:val="es-ES"/>
        </w:rPr>
        <w:t>Yucay</w:t>
      </w:r>
      <w:proofErr w:type="spellEnd"/>
      <w:r w:rsidRPr="00AC657E">
        <w:rPr>
          <w:rFonts w:ascii="Calibri" w:hAnsi="Calibri" w:cs="Calibri"/>
          <w:bCs/>
          <w:i/>
          <w:iCs/>
          <w:sz w:val="20"/>
          <w:szCs w:val="20"/>
          <w:lang w:val="es-ES"/>
        </w:rPr>
        <w:t>)</w:t>
      </w:r>
      <w:r w:rsidRPr="00AC657E">
        <w:rPr>
          <w:rFonts w:ascii="Calibri" w:hAnsi="Calibri" w:cs="Calibri"/>
          <w:b/>
          <w:sz w:val="20"/>
          <w:szCs w:val="20"/>
          <w:lang w:val="es-ES"/>
        </w:rPr>
        <w:t xml:space="preserve"> – Valle Sagrado </w:t>
      </w:r>
    </w:p>
    <w:p w:rsidR="00AC657E" w:rsidRPr="00C72F94" w:rsidRDefault="00AC657E" w:rsidP="00AC657E">
      <w:pPr>
        <w:jc w:val="both"/>
        <w:rPr>
          <w:rFonts w:ascii="Calibri" w:hAnsi="Calibri" w:cs="Calibri"/>
          <w:sz w:val="20"/>
          <w:szCs w:val="20"/>
          <w:lang w:val="es-ES"/>
        </w:rPr>
      </w:pPr>
      <w:r w:rsidRPr="00AC657E">
        <w:rPr>
          <w:rFonts w:ascii="Calibri" w:hAnsi="Calibri" w:cs="Calibri"/>
          <w:b/>
          <w:bCs/>
          <w:sz w:val="20"/>
          <w:szCs w:val="20"/>
          <w:lang w:val="es-ES"/>
        </w:rPr>
        <w:t>Desayuno.</w:t>
      </w:r>
      <w:r w:rsidRPr="00AC657E">
        <w:rPr>
          <w:rFonts w:ascii="Calibri" w:hAnsi="Calibri" w:cs="Calibri"/>
          <w:sz w:val="20"/>
          <w:szCs w:val="20"/>
          <w:lang w:val="es-ES"/>
        </w:rPr>
        <w:t xml:space="preserve"> </w:t>
      </w:r>
      <w:r w:rsidR="00C72F94" w:rsidRPr="00C72F94">
        <w:rPr>
          <w:rFonts w:ascii="Calibri" w:hAnsi="Calibri" w:cs="Calibri"/>
          <w:sz w:val="20"/>
          <w:szCs w:val="20"/>
          <w:lang w:val="es-ES"/>
        </w:rPr>
        <w:t>Un servicio de transporte lo llevará desde el hotel seleccionado al Aeropuerto Internacional Jorge Chávez de Lima</w:t>
      </w:r>
      <w:r w:rsidR="00C72F94">
        <w:rPr>
          <w:rFonts w:ascii="Calibri" w:hAnsi="Calibri" w:cs="Calibri"/>
          <w:sz w:val="20"/>
          <w:szCs w:val="20"/>
          <w:lang w:val="es-ES"/>
        </w:rPr>
        <w:t xml:space="preserve"> para tomar su vuelo con destino a Cusco (no incluido). </w:t>
      </w:r>
      <w:r w:rsidR="00C72F94" w:rsidRPr="00C72F94">
        <w:rPr>
          <w:rFonts w:ascii="Calibri" w:hAnsi="Calibri" w:cs="Calibri"/>
          <w:sz w:val="20"/>
          <w:szCs w:val="20"/>
          <w:lang w:val="es-ES"/>
        </w:rPr>
        <w:t xml:space="preserve">Un vehículo te recogerá del aeropuerto y te llevará hasta tu hotel en Urubamba. En el camino, visita el Museo Vivo de </w:t>
      </w:r>
      <w:proofErr w:type="spellStart"/>
      <w:r w:rsidR="00C72F94" w:rsidRPr="00C72F94">
        <w:rPr>
          <w:rFonts w:ascii="Calibri" w:hAnsi="Calibri" w:cs="Calibri"/>
          <w:sz w:val="20"/>
          <w:szCs w:val="20"/>
          <w:lang w:val="es-ES"/>
        </w:rPr>
        <w:t>Yucay</w:t>
      </w:r>
      <w:proofErr w:type="spellEnd"/>
      <w:r w:rsidR="00C72F94" w:rsidRPr="00C72F94">
        <w:rPr>
          <w:rFonts w:ascii="Calibri" w:hAnsi="Calibri" w:cs="Calibri"/>
          <w:sz w:val="20"/>
          <w:szCs w:val="20"/>
          <w:lang w:val="es-ES"/>
        </w:rPr>
        <w:t>, que es en realidad un centro de interpretación de las tradiciones andinas, con demostraciones de elaboración de obra textil, artesanías de adobe, cerámica y platería con el empleo de las mismas técnicas milenarias incas. En el lugar viven alpacas, llamas y ovejas, que puedes ver de cerca e incluso alimentar. Al terminar, continúa hasta llegar a tu hotel en el corazón del Valle Sagrado.</w:t>
      </w:r>
      <w:r w:rsidR="00C72F94">
        <w:rPr>
          <w:rFonts w:ascii="Calibri" w:hAnsi="Calibri" w:cs="Calibri"/>
          <w:sz w:val="20"/>
          <w:szCs w:val="20"/>
          <w:lang w:val="es-ES"/>
        </w:rPr>
        <w:t xml:space="preserve"> </w:t>
      </w:r>
      <w:r w:rsidR="00C72F94" w:rsidRPr="00C72F94">
        <w:rPr>
          <w:rFonts w:ascii="Calibri" w:hAnsi="Calibri" w:cs="Calibri"/>
          <w:sz w:val="20"/>
          <w:szCs w:val="20"/>
          <w:lang w:val="es-ES"/>
        </w:rPr>
        <w:t xml:space="preserve">Vive una experiencia única para parejas: </w:t>
      </w:r>
      <w:r w:rsidR="00C72F94" w:rsidRPr="00C72F94">
        <w:rPr>
          <w:rFonts w:ascii="Calibri" w:hAnsi="Calibri" w:cs="Calibri"/>
          <w:b/>
          <w:bCs/>
          <w:sz w:val="20"/>
          <w:szCs w:val="20"/>
          <w:lang w:val="es-ES"/>
        </w:rPr>
        <w:t>la bendición de boda Inca</w:t>
      </w:r>
      <w:r w:rsidR="00C72F94" w:rsidRPr="00C72F94">
        <w:rPr>
          <w:rFonts w:ascii="Calibri" w:hAnsi="Calibri" w:cs="Calibri"/>
          <w:sz w:val="20"/>
          <w:szCs w:val="20"/>
          <w:lang w:val="es-ES"/>
        </w:rPr>
        <w:t xml:space="preserve">. Esta ceremonia, llevada a cabo en el Museo Vivo de </w:t>
      </w:r>
      <w:proofErr w:type="spellStart"/>
      <w:r w:rsidR="00C72F94" w:rsidRPr="00C72F94">
        <w:rPr>
          <w:rFonts w:ascii="Calibri" w:hAnsi="Calibri" w:cs="Calibri"/>
          <w:sz w:val="20"/>
          <w:szCs w:val="20"/>
          <w:lang w:val="es-ES"/>
        </w:rPr>
        <w:t>Yucay</w:t>
      </w:r>
      <w:proofErr w:type="spellEnd"/>
      <w:r w:rsidR="00C72F94" w:rsidRPr="00C72F94">
        <w:rPr>
          <w:rFonts w:ascii="Calibri" w:hAnsi="Calibri" w:cs="Calibri"/>
          <w:sz w:val="20"/>
          <w:szCs w:val="20"/>
          <w:lang w:val="es-ES"/>
        </w:rPr>
        <w:t xml:space="preserve">, </w:t>
      </w:r>
      <w:proofErr w:type="gramStart"/>
      <w:r w:rsidR="00C72F94" w:rsidRPr="00C72F94">
        <w:rPr>
          <w:rFonts w:ascii="Calibri" w:hAnsi="Calibri" w:cs="Calibri"/>
          <w:sz w:val="20"/>
          <w:szCs w:val="20"/>
          <w:lang w:val="es-ES"/>
        </w:rPr>
        <w:t>consiste de</w:t>
      </w:r>
      <w:proofErr w:type="gramEnd"/>
      <w:r w:rsidR="00C72F94" w:rsidRPr="00C72F94">
        <w:rPr>
          <w:rFonts w:ascii="Calibri" w:hAnsi="Calibri" w:cs="Calibri"/>
          <w:sz w:val="20"/>
          <w:szCs w:val="20"/>
          <w:lang w:val="es-ES"/>
        </w:rPr>
        <w:t xml:space="preserve"> una ofrenda con la hoja de coca, considerada sagrada para los incas, música instrumental andina, vestimentas típicas para los novios y aperitivos andinos. La ceremonia es conducida por un chamán quien bendecirá a la pareja con la energía andina</w:t>
      </w:r>
      <w:r w:rsidRPr="00AC657E">
        <w:rPr>
          <w:rFonts w:ascii="Calibri" w:hAnsi="Calibri" w:cs="Calibri"/>
          <w:sz w:val="20"/>
          <w:szCs w:val="20"/>
          <w:lang w:val="es-ES"/>
        </w:rPr>
        <w:t xml:space="preserve">. </w:t>
      </w:r>
      <w:r w:rsidRPr="00AC657E">
        <w:rPr>
          <w:rFonts w:ascii="Calibri" w:hAnsi="Calibri" w:cs="Calibri"/>
          <w:b/>
          <w:bCs/>
          <w:sz w:val="20"/>
          <w:szCs w:val="20"/>
          <w:lang w:val="es-ES"/>
        </w:rPr>
        <w:t>Alojamiento.</w:t>
      </w:r>
      <w:r w:rsidRPr="00AC657E">
        <w:rPr>
          <w:rFonts w:ascii="Calibri" w:hAnsi="Calibri" w:cs="Calibri"/>
          <w:sz w:val="20"/>
          <w:szCs w:val="20"/>
          <w:lang w:val="es-ES"/>
        </w:rPr>
        <w:t xml:space="preserve"> </w:t>
      </w:r>
    </w:p>
    <w:p w:rsidR="00AC657E" w:rsidRPr="00AC657E" w:rsidRDefault="00AC657E" w:rsidP="00AC657E">
      <w:pPr>
        <w:jc w:val="both"/>
        <w:rPr>
          <w:rFonts w:ascii="Calibri" w:hAnsi="Calibri" w:cs="Calibri"/>
          <w:sz w:val="20"/>
          <w:szCs w:val="20"/>
          <w:lang w:val="es-ES"/>
        </w:rPr>
      </w:pPr>
    </w:p>
    <w:p w:rsidR="00AC657E" w:rsidRPr="00AC657E" w:rsidRDefault="00AC657E" w:rsidP="00AC657E">
      <w:pPr>
        <w:jc w:val="both"/>
        <w:rPr>
          <w:rFonts w:ascii="Calibri" w:hAnsi="Calibri" w:cs="Calibri"/>
          <w:b/>
          <w:sz w:val="20"/>
          <w:szCs w:val="20"/>
          <w:lang w:val="es-ES"/>
        </w:rPr>
      </w:pPr>
      <w:r w:rsidRPr="00AC657E">
        <w:rPr>
          <w:rFonts w:ascii="Calibri" w:hAnsi="Calibri" w:cs="Calibri"/>
          <w:b/>
          <w:sz w:val="20"/>
          <w:szCs w:val="20"/>
          <w:lang w:val="es-ES"/>
        </w:rPr>
        <w:t xml:space="preserve">Día 4. Valle Sagrado </w:t>
      </w:r>
      <w:r w:rsidRPr="00AC657E">
        <w:rPr>
          <w:rFonts w:ascii="Calibri" w:hAnsi="Calibri" w:cs="Calibri"/>
          <w:bCs/>
          <w:i/>
          <w:iCs/>
          <w:color w:val="000000" w:themeColor="text1"/>
          <w:sz w:val="20"/>
          <w:szCs w:val="20"/>
          <w:lang w:val="es-ES"/>
        </w:rPr>
        <w:t xml:space="preserve">(Maras &amp; Moray + </w:t>
      </w:r>
      <w:proofErr w:type="spellStart"/>
      <w:r w:rsidRPr="00AC657E">
        <w:rPr>
          <w:rFonts w:ascii="Calibri" w:hAnsi="Calibri" w:cs="Calibri"/>
          <w:bCs/>
          <w:i/>
          <w:iCs/>
          <w:color w:val="000000" w:themeColor="text1"/>
          <w:sz w:val="20"/>
          <w:szCs w:val="20"/>
          <w:lang w:val="es-ES"/>
        </w:rPr>
        <w:t>Ollaytaytambo</w:t>
      </w:r>
      <w:proofErr w:type="spellEnd"/>
      <w:r w:rsidRPr="00AC657E">
        <w:rPr>
          <w:rFonts w:ascii="Calibri" w:hAnsi="Calibri" w:cs="Calibri"/>
          <w:bCs/>
          <w:i/>
          <w:iCs/>
          <w:color w:val="000000" w:themeColor="text1"/>
          <w:sz w:val="20"/>
          <w:szCs w:val="20"/>
          <w:lang w:val="es-ES"/>
        </w:rPr>
        <w:t>)</w:t>
      </w:r>
      <w:r w:rsidRPr="00AC657E">
        <w:rPr>
          <w:rFonts w:ascii="Calibri" w:hAnsi="Calibri" w:cs="Calibri"/>
          <w:b/>
          <w:color w:val="000000" w:themeColor="text1"/>
          <w:sz w:val="20"/>
          <w:szCs w:val="20"/>
          <w:lang w:val="es-ES"/>
        </w:rPr>
        <w:t xml:space="preserve"> </w:t>
      </w:r>
    </w:p>
    <w:p w:rsidR="00AC657E" w:rsidRPr="00AC657E" w:rsidRDefault="00AC657E" w:rsidP="00AC657E">
      <w:pPr>
        <w:spacing w:after="120"/>
        <w:jc w:val="both"/>
        <w:rPr>
          <w:rFonts w:ascii="Calibri" w:hAnsi="Calibri" w:cs="Calibri"/>
          <w:sz w:val="20"/>
          <w:szCs w:val="20"/>
          <w:lang w:val="es-ES"/>
        </w:rPr>
      </w:pPr>
      <w:r w:rsidRPr="00AC657E">
        <w:rPr>
          <w:rFonts w:ascii="Calibri" w:hAnsi="Calibri" w:cs="Calibri"/>
          <w:b/>
          <w:bCs/>
          <w:sz w:val="20"/>
          <w:szCs w:val="20"/>
          <w:lang w:val="es-ES"/>
        </w:rPr>
        <w:t>Desayuno.</w:t>
      </w:r>
      <w:r w:rsidRPr="00AC657E">
        <w:rPr>
          <w:rFonts w:ascii="Calibri" w:hAnsi="Calibri" w:cs="Calibri"/>
          <w:sz w:val="20"/>
          <w:szCs w:val="20"/>
        </w:rPr>
        <w:t xml:space="preserve"> </w:t>
      </w:r>
      <w:r w:rsidR="00C72F94" w:rsidRPr="00C72F94">
        <w:rPr>
          <w:rFonts w:ascii="Calibri" w:hAnsi="Calibri" w:cs="Calibri"/>
          <w:sz w:val="20"/>
          <w:szCs w:val="20"/>
          <w:lang w:val="es-ES"/>
        </w:rPr>
        <w:t>El tour de hoy comenzará en el pueblo de Chinchero, uno de los centros más importantes del Imperio Inca. En Chinchero, visitará su iglesia del siglo XVII, construida sobre un antiguo palacio inca y considerada una de las primeras estructuras católicas en Perú. Después, disfrutará de tiempo libre para almorzar. Posteriormente, explorará los fascinantes sitios arqueológicos de Maras, conocido por su impresionante complejo de salinas. Luego, visitará Moray, donde encontrará enigmáticos andenes circulares concéntricos. Finalmente, será trasladado de regreso a su hotel en el Valle Sagrado.</w:t>
      </w:r>
      <w:r w:rsidR="00C72F94">
        <w:rPr>
          <w:rFonts w:ascii="Calibri" w:hAnsi="Calibri" w:cs="Calibri"/>
          <w:sz w:val="20"/>
          <w:szCs w:val="20"/>
          <w:lang w:val="es-ES"/>
        </w:rPr>
        <w:t xml:space="preserve"> </w:t>
      </w:r>
      <w:r w:rsidR="00C72F94" w:rsidRPr="00C72F94">
        <w:rPr>
          <w:rFonts w:ascii="Calibri" w:hAnsi="Calibri" w:cs="Calibri"/>
          <w:sz w:val="20"/>
          <w:szCs w:val="20"/>
          <w:lang w:val="es-ES"/>
        </w:rPr>
        <w:t xml:space="preserve">Disfrute de una impresionante </w:t>
      </w:r>
      <w:r w:rsidR="00C72F94" w:rsidRPr="00C72F94">
        <w:rPr>
          <w:rFonts w:ascii="Calibri" w:hAnsi="Calibri" w:cs="Calibri"/>
          <w:b/>
          <w:bCs/>
          <w:sz w:val="20"/>
          <w:szCs w:val="20"/>
          <w:lang w:val="es-ES"/>
        </w:rPr>
        <w:t>fiesta gastronómica</w:t>
      </w:r>
      <w:r w:rsidR="00C72F94" w:rsidRPr="00C72F94">
        <w:rPr>
          <w:rFonts w:ascii="Calibri" w:hAnsi="Calibri" w:cs="Calibri"/>
          <w:sz w:val="20"/>
          <w:szCs w:val="20"/>
          <w:lang w:val="es-ES"/>
        </w:rPr>
        <w:t xml:space="preserve"> preparada por los reconocidos chefs Pedro Miguel Schiaffino y Nacho </w:t>
      </w:r>
      <w:proofErr w:type="spellStart"/>
      <w:r w:rsidR="00C72F94" w:rsidRPr="00C72F94">
        <w:rPr>
          <w:rFonts w:ascii="Calibri" w:hAnsi="Calibri" w:cs="Calibri"/>
          <w:sz w:val="20"/>
          <w:szCs w:val="20"/>
          <w:lang w:val="es-ES"/>
        </w:rPr>
        <w:t>Solis</w:t>
      </w:r>
      <w:proofErr w:type="spellEnd"/>
      <w:r w:rsidR="00C72F94" w:rsidRPr="00C72F94">
        <w:rPr>
          <w:rFonts w:ascii="Calibri" w:hAnsi="Calibri" w:cs="Calibri"/>
          <w:sz w:val="20"/>
          <w:szCs w:val="20"/>
          <w:lang w:val="es-ES"/>
        </w:rPr>
        <w:t xml:space="preserve"> en Rancho </w:t>
      </w:r>
      <w:proofErr w:type="spellStart"/>
      <w:r w:rsidR="00C72F94" w:rsidRPr="00C72F94">
        <w:rPr>
          <w:rFonts w:ascii="Calibri" w:hAnsi="Calibri" w:cs="Calibri"/>
          <w:sz w:val="20"/>
          <w:szCs w:val="20"/>
          <w:lang w:val="es-ES"/>
        </w:rPr>
        <w:t>Wayra</w:t>
      </w:r>
      <w:proofErr w:type="spellEnd"/>
      <w:r w:rsidR="00C72F94" w:rsidRPr="00C72F94">
        <w:rPr>
          <w:rFonts w:ascii="Calibri" w:hAnsi="Calibri" w:cs="Calibri"/>
          <w:sz w:val="20"/>
          <w:szCs w:val="20"/>
          <w:lang w:val="es-ES"/>
        </w:rPr>
        <w:t>. Además de deleitarse con la exquisita cocina peruana, podrá disfrutar de una exhibición de caballos de paso al ritmo de la marinera en un ambiente acogedor.</w:t>
      </w:r>
      <w:r w:rsidR="00C72F94">
        <w:rPr>
          <w:rFonts w:ascii="Calibri" w:hAnsi="Calibri" w:cs="Calibri"/>
          <w:sz w:val="20"/>
          <w:szCs w:val="20"/>
          <w:lang w:val="es-ES"/>
        </w:rPr>
        <w:t xml:space="preserve"> </w:t>
      </w:r>
      <w:r w:rsidRPr="00AC657E">
        <w:rPr>
          <w:rFonts w:ascii="Calibri" w:hAnsi="Calibri" w:cs="Calibri"/>
          <w:b/>
          <w:bCs/>
          <w:sz w:val="20"/>
          <w:szCs w:val="20"/>
          <w:lang w:val="es-ES"/>
        </w:rPr>
        <w:t>Alojamiento.</w:t>
      </w:r>
    </w:p>
    <w:p w:rsidR="00AC657E" w:rsidRPr="00AC657E" w:rsidRDefault="00AC657E" w:rsidP="00AC657E">
      <w:pPr>
        <w:jc w:val="both"/>
        <w:rPr>
          <w:rFonts w:ascii="Calibri" w:hAnsi="Calibri" w:cs="Calibri"/>
          <w:b/>
          <w:bCs/>
          <w:sz w:val="20"/>
          <w:szCs w:val="20"/>
          <w:lang w:val="es-ES"/>
        </w:rPr>
      </w:pPr>
    </w:p>
    <w:p w:rsidR="00AC657E" w:rsidRPr="00AC657E" w:rsidRDefault="00AC657E" w:rsidP="00AC657E">
      <w:pPr>
        <w:jc w:val="both"/>
        <w:rPr>
          <w:rFonts w:ascii="Calibri" w:hAnsi="Calibri" w:cs="Calibri"/>
          <w:b/>
          <w:sz w:val="20"/>
          <w:szCs w:val="20"/>
          <w:lang w:val="es-ES"/>
        </w:rPr>
      </w:pPr>
      <w:r w:rsidRPr="00AC657E">
        <w:rPr>
          <w:rFonts w:ascii="Calibri" w:hAnsi="Calibri" w:cs="Calibri"/>
          <w:b/>
          <w:sz w:val="20"/>
          <w:szCs w:val="20"/>
          <w:lang w:val="es-ES"/>
        </w:rPr>
        <w:t xml:space="preserve">Día </w:t>
      </w:r>
      <w:r w:rsidR="00C72F94">
        <w:rPr>
          <w:rFonts w:ascii="Calibri" w:hAnsi="Calibri" w:cs="Calibri"/>
          <w:b/>
          <w:sz w:val="20"/>
          <w:szCs w:val="20"/>
          <w:lang w:val="es-ES"/>
        </w:rPr>
        <w:t>5</w:t>
      </w:r>
      <w:r w:rsidRPr="00AC657E">
        <w:rPr>
          <w:rFonts w:ascii="Calibri" w:hAnsi="Calibri" w:cs="Calibri"/>
          <w:b/>
          <w:sz w:val="20"/>
          <w:szCs w:val="20"/>
          <w:lang w:val="es-ES"/>
        </w:rPr>
        <w:t xml:space="preserve">. Valle Sagrado – Machu Picchu </w:t>
      </w:r>
      <w:r w:rsidR="008C3DD1">
        <w:rPr>
          <w:rFonts w:ascii="Calibri" w:hAnsi="Calibri" w:cs="Calibri"/>
          <w:b/>
          <w:sz w:val="20"/>
          <w:szCs w:val="20"/>
          <w:lang w:val="es-ES"/>
        </w:rPr>
        <w:t>– Aguas Calientes</w:t>
      </w:r>
    </w:p>
    <w:p w:rsidR="00AC657E" w:rsidRPr="00C72F94" w:rsidRDefault="00AC657E" w:rsidP="00AC657E">
      <w:pPr>
        <w:jc w:val="both"/>
        <w:rPr>
          <w:rFonts w:ascii="Calibri" w:hAnsi="Calibri" w:cs="Calibri"/>
          <w:bCs/>
          <w:sz w:val="20"/>
          <w:szCs w:val="20"/>
          <w:lang w:val="es-ES"/>
        </w:rPr>
      </w:pPr>
      <w:r w:rsidRPr="00AC657E">
        <w:rPr>
          <w:rFonts w:ascii="Calibri" w:hAnsi="Calibri" w:cs="Calibri"/>
          <w:b/>
          <w:sz w:val="20"/>
          <w:szCs w:val="20"/>
        </w:rPr>
        <w:t xml:space="preserve">Desayuno. </w:t>
      </w:r>
      <w:r w:rsidRPr="00AC657E">
        <w:rPr>
          <w:rFonts w:ascii="Calibri" w:hAnsi="Calibri" w:cs="Calibri"/>
          <w:bCs/>
          <w:sz w:val="20"/>
          <w:szCs w:val="20"/>
          <w:lang w:val="es-ES"/>
        </w:rPr>
        <w:t xml:space="preserve">Un transporte lo recogerá desde su hotel Urubamba (Valle Sagrado) y será trasladado a la estación de tren de Ollantaytambo. Embárquese en el tren Voyager de Inca Rail desde la estación de Ollantaytambo hasta la estación de Aguas Calientes (Machu Picchu Pueblo), al llegar a su destino recibirá asistencia. Para su regreso a la estación de Ollantaytambo, abordará el tren 360°.  </w:t>
      </w:r>
      <w:r w:rsidR="00C72F94" w:rsidRPr="00C72F94">
        <w:rPr>
          <w:rFonts w:ascii="Calibri" w:hAnsi="Calibri" w:cs="Calibri"/>
          <w:bCs/>
          <w:sz w:val="20"/>
          <w:szCs w:val="20"/>
          <w:lang w:val="es-ES"/>
        </w:rPr>
        <w:t>Aguas Calientes, situado en las laderas de Machu Picchu, ofrece un vibrante mercado de artesanías, una variedad de restaurantes y opciones de alojamiento. A solo 25 minutos en autobús, se encuentra Machu Picchu, una impresionante hazaña de ingeniería y arquitectura que se cree que sirvió como santuario y retiro para el inca Pachacútec. Designado como Patrimonio de la Humanidad por la UNESCO y una de las Nuevas Siete Maravillas del Mundo moderno, Machu Picchu, que significa "Montaña Vieja", cautiva con su esplendor histórico y su majestuosidad natural. Al concluir la visita, retornará en autobús a Aguas Calientes.</w:t>
      </w:r>
      <w:r w:rsidR="00C72F94">
        <w:rPr>
          <w:rFonts w:ascii="Calibri" w:hAnsi="Calibri" w:cs="Calibri"/>
          <w:bCs/>
          <w:sz w:val="20"/>
          <w:szCs w:val="20"/>
          <w:lang w:val="es-ES"/>
        </w:rPr>
        <w:t xml:space="preserve"> </w:t>
      </w:r>
      <w:r w:rsidR="00C72F94" w:rsidRPr="00C72F94">
        <w:rPr>
          <w:rFonts w:ascii="Calibri" w:hAnsi="Calibri" w:cs="Calibri"/>
          <w:bCs/>
          <w:sz w:val="20"/>
          <w:szCs w:val="20"/>
        </w:rPr>
        <w:t xml:space="preserve">Disfrutará de un delicioso </w:t>
      </w:r>
      <w:r w:rsidR="00C72F94" w:rsidRPr="00C72F94">
        <w:rPr>
          <w:rFonts w:ascii="Calibri" w:hAnsi="Calibri" w:cs="Calibri"/>
          <w:b/>
          <w:sz w:val="20"/>
          <w:szCs w:val="20"/>
        </w:rPr>
        <w:t>almuerzo a la carta</w:t>
      </w:r>
      <w:r w:rsidR="00C72F94" w:rsidRPr="00C72F94">
        <w:rPr>
          <w:rFonts w:ascii="Calibri" w:hAnsi="Calibri" w:cs="Calibri"/>
          <w:bCs/>
          <w:sz w:val="20"/>
          <w:szCs w:val="20"/>
        </w:rPr>
        <w:t xml:space="preserve"> en el restaurante del hotel </w:t>
      </w:r>
      <w:proofErr w:type="spellStart"/>
      <w:r w:rsidR="00C72F94" w:rsidRPr="00C72F94">
        <w:rPr>
          <w:rFonts w:ascii="Calibri" w:hAnsi="Calibri" w:cs="Calibri"/>
          <w:bCs/>
          <w:sz w:val="20"/>
          <w:szCs w:val="20"/>
        </w:rPr>
        <w:t>Sumaq</w:t>
      </w:r>
      <w:proofErr w:type="spellEnd"/>
      <w:r w:rsidR="00C72F94">
        <w:rPr>
          <w:rFonts w:ascii="Calibri" w:hAnsi="Calibri" w:cs="Calibri"/>
          <w:bCs/>
          <w:sz w:val="20"/>
          <w:szCs w:val="20"/>
          <w:lang w:val="es-ES"/>
        </w:rPr>
        <w:t xml:space="preserve">. </w:t>
      </w:r>
      <w:r w:rsidRPr="00AC657E">
        <w:rPr>
          <w:rFonts w:ascii="Calibri" w:hAnsi="Calibri" w:cs="Calibri"/>
          <w:b/>
          <w:sz w:val="20"/>
          <w:szCs w:val="20"/>
        </w:rPr>
        <w:t>Alojamiento.</w:t>
      </w:r>
    </w:p>
    <w:p w:rsidR="00AC657E" w:rsidRPr="00AC657E" w:rsidRDefault="00AC657E" w:rsidP="00AC657E">
      <w:pPr>
        <w:jc w:val="both"/>
        <w:rPr>
          <w:rFonts w:ascii="Calibri" w:hAnsi="Calibri" w:cs="Calibri"/>
          <w:b/>
          <w:sz w:val="20"/>
          <w:szCs w:val="20"/>
          <w:lang w:val="es-ES"/>
        </w:rPr>
      </w:pPr>
    </w:p>
    <w:p w:rsidR="00AC657E" w:rsidRPr="00AC657E" w:rsidRDefault="00AC657E" w:rsidP="00AC657E">
      <w:pPr>
        <w:jc w:val="both"/>
        <w:rPr>
          <w:rFonts w:ascii="Calibri" w:hAnsi="Calibri" w:cs="Calibri"/>
          <w:b/>
          <w:sz w:val="20"/>
          <w:szCs w:val="20"/>
          <w:lang w:val="es-MX"/>
        </w:rPr>
      </w:pPr>
      <w:r w:rsidRPr="00AC657E">
        <w:rPr>
          <w:rFonts w:ascii="Calibri" w:hAnsi="Calibri" w:cs="Calibri"/>
          <w:b/>
          <w:sz w:val="20"/>
          <w:szCs w:val="20"/>
          <w:lang w:val="es-ES"/>
        </w:rPr>
        <w:t xml:space="preserve">Día </w:t>
      </w:r>
      <w:r w:rsidR="00C72F94">
        <w:rPr>
          <w:rFonts w:ascii="Calibri" w:hAnsi="Calibri" w:cs="Calibri"/>
          <w:b/>
          <w:sz w:val="20"/>
          <w:szCs w:val="20"/>
          <w:lang w:val="es-ES"/>
        </w:rPr>
        <w:t>6</w:t>
      </w:r>
      <w:r w:rsidRPr="00AC657E">
        <w:rPr>
          <w:rFonts w:ascii="Calibri" w:hAnsi="Calibri" w:cs="Calibri"/>
          <w:b/>
          <w:sz w:val="20"/>
          <w:szCs w:val="20"/>
          <w:lang w:val="es-ES"/>
        </w:rPr>
        <w:t xml:space="preserve">. </w:t>
      </w:r>
      <w:r w:rsidR="008C3DD1">
        <w:rPr>
          <w:rFonts w:ascii="Calibri" w:hAnsi="Calibri" w:cs="Calibri"/>
          <w:b/>
          <w:sz w:val="20"/>
          <w:szCs w:val="20"/>
          <w:lang w:val="es-MX"/>
        </w:rPr>
        <w:t>Aguas Calientes</w:t>
      </w:r>
      <w:r w:rsidRPr="00AC657E">
        <w:rPr>
          <w:rFonts w:ascii="Calibri" w:hAnsi="Calibri" w:cs="Calibri"/>
          <w:b/>
          <w:sz w:val="20"/>
          <w:szCs w:val="20"/>
          <w:lang w:val="es-MX"/>
        </w:rPr>
        <w:t xml:space="preserve"> – Cusco</w:t>
      </w:r>
    </w:p>
    <w:p w:rsidR="00C72F94" w:rsidRPr="00C72F94" w:rsidRDefault="00AC657E" w:rsidP="00C72F94">
      <w:pPr>
        <w:jc w:val="both"/>
        <w:rPr>
          <w:rFonts w:ascii="Calibri" w:hAnsi="Calibri" w:cs="Calibri"/>
          <w:bCs/>
          <w:sz w:val="20"/>
          <w:szCs w:val="20"/>
          <w:lang w:val="es-ES"/>
        </w:rPr>
      </w:pPr>
      <w:r w:rsidRPr="00AC657E">
        <w:rPr>
          <w:rFonts w:ascii="Calibri" w:hAnsi="Calibri" w:cs="Calibri"/>
          <w:b/>
          <w:sz w:val="20"/>
          <w:szCs w:val="20"/>
        </w:rPr>
        <w:t>Desayuno</w:t>
      </w:r>
      <w:r w:rsidRPr="00AC657E">
        <w:rPr>
          <w:rFonts w:ascii="Calibri" w:hAnsi="Calibri" w:cs="Calibri"/>
          <w:bCs/>
          <w:sz w:val="20"/>
          <w:szCs w:val="20"/>
        </w:rPr>
        <w:t xml:space="preserve">. </w:t>
      </w:r>
      <w:r w:rsidR="00C72F94" w:rsidRPr="00C72F94">
        <w:rPr>
          <w:rFonts w:ascii="Calibri" w:hAnsi="Calibri" w:cs="Calibri"/>
          <w:bCs/>
          <w:sz w:val="20"/>
          <w:szCs w:val="20"/>
          <w:lang w:val="es-ES"/>
        </w:rPr>
        <w:t>Disfrute de una tranquila mañana libre en Aguas Calientes. Si lo prefiere, tiene la opción de regresar a Machu Picchu para explorar las atracciones adicionales que ofrece la ciudadela. Le recomendamos levantarse temprano para contemplar el amanecer sobre la montaña, una experiencia verdaderamente inolvidable. Por la tarde, iniciará su regreso a Cusco.</w:t>
      </w:r>
      <w:r w:rsidR="00C72F94">
        <w:rPr>
          <w:rFonts w:ascii="Calibri" w:hAnsi="Calibri" w:cs="Calibri"/>
          <w:bCs/>
          <w:sz w:val="20"/>
          <w:szCs w:val="20"/>
          <w:lang w:val="es-ES"/>
        </w:rPr>
        <w:t xml:space="preserve"> </w:t>
      </w:r>
      <w:r w:rsidR="00C72F94" w:rsidRPr="00C72F94">
        <w:rPr>
          <w:rFonts w:ascii="Calibri" w:hAnsi="Calibri" w:cs="Calibri"/>
          <w:bCs/>
          <w:sz w:val="20"/>
          <w:szCs w:val="20"/>
          <w:lang w:val="es-ES"/>
        </w:rPr>
        <w:t xml:space="preserve">Disfrutará un delicioso </w:t>
      </w:r>
      <w:r w:rsidR="00C72F94" w:rsidRPr="00C72F94">
        <w:rPr>
          <w:rFonts w:ascii="Calibri" w:hAnsi="Calibri" w:cs="Calibri"/>
          <w:b/>
          <w:sz w:val="20"/>
          <w:szCs w:val="20"/>
          <w:lang w:val="es-ES"/>
        </w:rPr>
        <w:t>almuerzo menú</w:t>
      </w:r>
      <w:r w:rsidR="00C72F94" w:rsidRPr="00C72F94">
        <w:rPr>
          <w:rFonts w:ascii="Calibri" w:hAnsi="Calibri" w:cs="Calibri"/>
          <w:bCs/>
          <w:sz w:val="20"/>
          <w:szCs w:val="20"/>
          <w:lang w:val="es-ES"/>
        </w:rPr>
        <w:t xml:space="preserve"> en el Café </w:t>
      </w:r>
      <w:proofErr w:type="spellStart"/>
      <w:r w:rsidR="00C72F94" w:rsidRPr="00C72F94">
        <w:rPr>
          <w:rFonts w:ascii="Calibri" w:hAnsi="Calibri" w:cs="Calibri"/>
          <w:bCs/>
          <w:sz w:val="20"/>
          <w:szCs w:val="20"/>
          <w:lang w:val="es-ES"/>
        </w:rPr>
        <w:t>Inkaterra</w:t>
      </w:r>
      <w:proofErr w:type="spellEnd"/>
      <w:r w:rsidR="00C72F94" w:rsidRPr="00C72F94">
        <w:rPr>
          <w:rFonts w:ascii="Calibri" w:hAnsi="Calibri" w:cs="Calibri"/>
          <w:bCs/>
          <w:sz w:val="20"/>
          <w:szCs w:val="20"/>
          <w:lang w:val="es-ES"/>
        </w:rPr>
        <w:t xml:space="preserve"> con una vista única al río Vilcanota. Este restaurante combina la cocina y la arquitectura andina con tendencias contemporáneas, creando una comida con un sabor original y de estilo fusión.</w:t>
      </w:r>
    </w:p>
    <w:p w:rsidR="00AC657E" w:rsidRPr="00AC657E" w:rsidRDefault="00C72F94" w:rsidP="00AC657E">
      <w:pPr>
        <w:jc w:val="both"/>
        <w:rPr>
          <w:rFonts w:ascii="Calibri" w:hAnsi="Calibri" w:cs="Calibri"/>
          <w:bCs/>
          <w:sz w:val="20"/>
          <w:szCs w:val="20"/>
          <w:lang w:val="es-ES"/>
        </w:rPr>
      </w:pPr>
      <w:r w:rsidRPr="00C72F94">
        <w:rPr>
          <w:rFonts w:ascii="Calibri" w:hAnsi="Calibri" w:cs="Calibri"/>
          <w:bCs/>
          <w:sz w:val="20"/>
          <w:szCs w:val="20"/>
          <w:lang w:val="es-ES"/>
        </w:rPr>
        <w:t>Un transporte y un representante lo recogerán de la estación de tren de Ollantaytambo a la hora acordada y lo trasladarán a su hotel seleccionado en la ciudad de Cusco.</w:t>
      </w:r>
      <w:r>
        <w:rPr>
          <w:rFonts w:ascii="Calibri" w:hAnsi="Calibri" w:cs="Calibri"/>
          <w:bCs/>
          <w:sz w:val="20"/>
          <w:szCs w:val="20"/>
          <w:lang w:val="es-ES"/>
        </w:rPr>
        <w:t xml:space="preserve"> </w:t>
      </w:r>
      <w:r w:rsidRPr="00C72F94">
        <w:rPr>
          <w:rFonts w:ascii="Calibri" w:hAnsi="Calibri" w:cs="Calibri"/>
          <w:bCs/>
          <w:sz w:val="20"/>
          <w:szCs w:val="20"/>
          <w:lang w:val="es-ES"/>
        </w:rPr>
        <w:t xml:space="preserve">Disfrute de una </w:t>
      </w:r>
      <w:r w:rsidRPr="00C72F94">
        <w:rPr>
          <w:rFonts w:ascii="Calibri" w:hAnsi="Calibri" w:cs="Calibri"/>
          <w:b/>
          <w:sz w:val="20"/>
          <w:szCs w:val="20"/>
          <w:lang w:val="es-ES"/>
        </w:rPr>
        <w:t xml:space="preserve">cena en UCHU </w:t>
      </w:r>
      <w:proofErr w:type="spellStart"/>
      <w:r w:rsidRPr="00C72F94">
        <w:rPr>
          <w:rFonts w:ascii="Calibri" w:hAnsi="Calibri" w:cs="Calibri"/>
          <w:b/>
          <w:sz w:val="20"/>
          <w:szCs w:val="20"/>
          <w:lang w:val="es-ES"/>
        </w:rPr>
        <w:t>Steakhouse</w:t>
      </w:r>
      <w:proofErr w:type="spellEnd"/>
      <w:r w:rsidRPr="00C72F94">
        <w:rPr>
          <w:rFonts w:ascii="Calibri" w:hAnsi="Calibri" w:cs="Calibri"/>
          <w:bCs/>
          <w:sz w:val="20"/>
          <w:szCs w:val="20"/>
          <w:lang w:val="es-ES"/>
        </w:rPr>
        <w:t xml:space="preserve"> Cusco.</w:t>
      </w:r>
      <w:r>
        <w:rPr>
          <w:rFonts w:ascii="Calibri" w:hAnsi="Calibri" w:cs="Calibri"/>
          <w:bCs/>
          <w:sz w:val="20"/>
          <w:szCs w:val="20"/>
          <w:lang w:val="es-ES"/>
        </w:rPr>
        <w:t xml:space="preserve"> </w:t>
      </w:r>
      <w:r w:rsidR="00AC657E" w:rsidRPr="00AC657E">
        <w:rPr>
          <w:rFonts w:ascii="Calibri" w:hAnsi="Calibri" w:cs="Calibri"/>
          <w:b/>
          <w:sz w:val="20"/>
          <w:szCs w:val="20"/>
        </w:rPr>
        <w:t>Alojamiento.</w:t>
      </w:r>
    </w:p>
    <w:p w:rsidR="00AC657E" w:rsidRPr="00AC657E" w:rsidRDefault="00AC657E" w:rsidP="00AC657E">
      <w:pPr>
        <w:jc w:val="both"/>
        <w:rPr>
          <w:rFonts w:ascii="Calibri" w:hAnsi="Calibri" w:cs="Calibri"/>
          <w:b/>
          <w:sz w:val="20"/>
          <w:szCs w:val="20"/>
          <w:lang w:val="es-MX"/>
        </w:rPr>
      </w:pPr>
    </w:p>
    <w:p w:rsidR="00AC657E" w:rsidRPr="00AC657E" w:rsidRDefault="00AC657E" w:rsidP="00AC657E">
      <w:pPr>
        <w:jc w:val="both"/>
        <w:rPr>
          <w:rFonts w:ascii="Calibri" w:hAnsi="Calibri" w:cs="Calibri"/>
          <w:bCs/>
          <w:i/>
          <w:iCs/>
          <w:color w:val="000000" w:themeColor="text1"/>
          <w:sz w:val="20"/>
          <w:szCs w:val="20"/>
          <w:lang w:val="es-MX"/>
        </w:rPr>
      </w:pPr>
      <w:r w:rsidRPr="00AC657E">
        <w:rPr>
          <w:rFonts w:ascii="Calibri" w:hAnsi="Calibri" w:cs="Calibri"/>
          <w:b/>
          <w:sz w:val="20"/>
          <w:szCs w:val="20"/>
          <w:lang w:val="es-ES"/>
        </w:rPr>
        <w:t xml:space="preserve">Día </w:t>
      </w:r>
      <w:r w:rsidR="00C72F94">
        <w:rPr>
          <w:rFonts w:ascii="Calibri" w:hAnsi="Calibri" w:cs="Calibri"/>
          <w:b/>
          <w:sz w:val="20"/>
          <w:szCs w:val="20"/>
          <w:lang w:val="es-ES"/>
        </w:rPr>
        <w:t>7</w:t>
      </w:r>
      <w:r w:rsidRPr="00AC657E">
        <w:rPr>
          <w:rFonts w:ascii="Calibri" w:hAnsi="Calibri" w:cs="Calibri"/>
          <w:b/>
          <w:sz w:val="20"/>
          <w:szCs w:val="20"/>
          <w:lang w:val="es-ES"/>
        </w:rPr>
        <w:t xml:space="preserve">. </w:t>
      </w:r>
      <w:r w:rsidRPr="00AC657E">
        <w:rPr>
          <w:rFonts w:ascii="Calibri" w:hAnsi="Calibri" w:cs="Calibri"/>
          <w:b/>
          <w:sz w:val="20"/>
          <w:szCs w:val="20"/>
          <w:lang w:val="es-MX"/>
        </w:rPr>
        <w:t xml:space="preserve">Cusco </w:t>
      </w:r>
      <w:r w:rsidRPr="00AC657E">
        <w:rPr>
          <w:rFonts w:ascii="Calibri" w:hAnsi="Calibri" w:cs="Calibri"/>
          <w:bCs/>
          <w:i/>
          <w:iCs/>
          <w:color w:val="000000" w:themeColor="text1"/>
          <w:sz w:val="20"/>
          <w:szCs w:val="20"/>
          <w:lang w:val="es-MX"/>
        </w:rPr>
        <w:t>(C</w:t>
      </w:r>
      <w:r w:rsidR="00C72F94">
        <w:rPr>
          <w:rFonts w:ascii="Calibri" w:hAnsi="Calibri" w:cs="Calibri"/>
          <w:bCs/>
          <w:i/>
          <w:iCs/>
          <w:color w:val="000000" w:themeColor="text1"/>
          <w:sz w:val="20"/>
          <w:szCs w:val="20"/>
          <w:lang w:val="es-MX"/>
        </w:rPr>
        <w:t>abalgata en Cusco + caminata)</w:t>
      </w:r>
    </w:p>
    <w:p w:rsidR="00AC657E" w:rsidRPr="00C72F94" w:rsidRDefault="00AC657E" w:rsidP="00AC657E">
      <w:pPr>
        <w:jc w:val="both"/>
        <w:rPr>
          <w:rFonts w:ascii="Calibri" w:eastAsia="Calibri" w:hAnsi="Calibri" w:cs="Calibri"/>
          <w:color w:val="000000" w:themeColor="text1"/>
          <w:sz w:val="20"/>
          <w:szCs w:val="20"/>
          <w:lang w:val="es-ES" w:eastAsia="es-MX"/>
        </w:rPr>
      </w:pPr>
      <w:r w:rsidRPr="00AC657E">
        <w:rPr>
          <w:rFonts w:ascii="Calibri" w:hAnsi="Calibri" w:cs="Calibri"/>
          <w:b/>
          <w:sz w:val="20"/>
          <w:szCs w:val="20"/>
        </w:rPr>
        <w:t>Desayuno</w:t>
      </w:r>
      <w:r w:rsidRPr="00AC657E">
        <w:rPr>
          <w:rFonts w:ascii="Calibri" w:hAnsi="Calibri" w:cs="Calibri"/>
          <w:bCs/>
          <w:sz w:val="20"/>
          <w:szCs w:val="20"/>
        </w:rPr>
        <w:t>.</w:t>
      </w:r>
      <w:r w:rsidRPr="00AC657E">
        <w:rPr>
          <w:rFonts w:ascii="Calibri" w:eastAsia="Calibri" w:hAnsi="Calibri" w:cs="Calibri"/>
          <w:color w:val="808080"/>
          <w:sz w:val="20"/>
          <w:szCs w:val="20"/>
          <w:lang w:val="es-ES" w:eastAsia="es-MX"/>
        </w:rPr>
        <w:t xml:space="preserve"> </w:t>
      </w:r>
      <w:r w:rsidR="00C72F94" w:rsidRPr="00C72F94">
        <w:rPr>
          <w:rFonts w:ascii="Calibri" w:eastAsia="Calibri" w:hAnsi="Calibri" w:cs="Calibri"/>
          <w:color w:val="000000" w:themeColor="text1"/>
          <w:sz w:val="20"/>
          <w:szCs w:val="20"/>
          <w:lang w:val="es-ES" w:eastAsia="es-MX"/>
        </w:rPr>
        <w:t xml:space="preserve">Nuestro guía lo recogerá para empezar el recorrido a pie en Coricancha, uno de los templos más importantes del Imperio Inca. Luego, visita la Catedral de Cusco y admira su impresionante colección de arte y arquitectura colonial. Finalmente, sumérgete en la vibrante atmósfera del Mercado de San Pedro, conocido por sus productos locales y artesanías, y al finalizar, regresa al </w:t>
      </w:r>
      <w:proofErr w:type="gramStart"/>
      <w:r w:rsidR="00C72F94" w:rsidRPr="00C72F94">
        <w:rPr>
          <w:rFonts w:ascii="Calibri" w:eastAsia="Calibri" w:hAnsi="Calibri" w:cs="Calibri"/>
          <w:color w:val="000000" w:themeColor="text1"/>
          <w:sz w:val="20"/>
          <w:szCs w:val="20"/>
          <w:lang w:val="es-ES" w:eastAsia="es-MX"/>
        </w:rPr>
        <w:t>hotel</w:t>
      </w:r>
      <w:r w:rsidR="00C72F94" w:rsidRPr="00C72F94">
        <w:rPr>
          <w:rFonts w:ascii="Calibri" w:eastAsia="Calibri" w:hAnsi="Calibri" w:cs="Calibri"/>
          <w:i/>
          <w:iCs/>
          <w:color w:val="000000" w:themeColor="text1"/>
          <w:sz w:val="20"/>
          <w:szCs w:val="20"/>
          <w:lang w:val="es-ES" w:eastAsia="es-MX"/>
        </w:rPr>
        <w:t>.*</w:t>
      </w:r>
      <w:proofErr w:type="gramEnd"/>
      <w:r w:rsidR="00C72F94" w:rsidRPr="00C72F94">
        <w:rPr>
          <w:rFonts w:ascii="Calibri" w:eastAsia="Calibri" w:hAnsi="Calibri" w:cs="Calibri"/>
          <w:i/>
          <w:iCs/>
          <w:color w:val="000000" w:themeColor="text1"/>
          <w:sz w:val="20"/>
          <w:szCs w:val="20"/>
          <w:lang w:val="es-ES" w:eastAsia="es-MX"/>
        </w:rPr>
        <w:t>La visita al Mercado Central de San Pedro se puede reemplazar por una visita a la Casa Concha</w:t>
      </w:r>
      <w:r w:rsidR="00C72F94" w:rsidRPr="00C72F94">
        <w:rPr>
          <w:rFonts w:ascii="Calibri" w:eastAsia="Calibri" w:hAnsi="Calibri" w:cs="Calibri"/>
          <w:color w:val="000000" w:themeColor="text1"/>
          <w:sz w:val="20"/>
          <w:szCs w:val="20"/>
          <w:lang w:val="es-ES" w:eastAsia="es-MX"/>
        </w:rPr>
        <w:t>. El museo de la Casa Concha es una antigua casona colonial que alberga una colección de piezas incaicas originarias de Machu Picchu.</w:t>
      </w:r>
      <w:r w:rsidR="00C72F94">
        <w:rPr>
          <w:rFonts w:ascii="Calibri" w:eastAsia="Calibri" w:hAnsi="Calibri" w:cs="Calibri"/>
          <w:color w:val="000000" w:themeColor="text1"/>
          <w:sz w:val="20"/>
          <w:szCs w:val="20"/>
          <w:lang w:val="es-ES" w:eastAsia="es-MX"/>
        </w:rPr>
        <w:t xml:space="preserve"> </w:t>
      </w:r>
      <w:r w:rsidR="00C72F94" w:rsidRPr="00C72F94">
        <w:rPr>
          <w:rFonts w:ascii="Calibri" w:eastAsia="Calibri" w:hAnsi="Calibri" w:cs="Calibri"/>
          <w:color w:val="000000" w:themeColor="text1"/>
          <w:sz w:val="20"/>
          <w:szCs w:val="20"/>
          <w:lang w:val="es-ES" w:eastAsia="es-MX"/>
        </w:rPr>
        <w:t xml:space="preserve">Disfrute de una cabalgata de medio día en los alrededores de Cusco, montando un caballo criollo peruano, una raza tradicionalmente resistente, ágil y adaptada a los terrenos de Perú. Este paseo de dos horas y media le brindará vistas panorámicas de las montañas y una inmersión auténtica en la cultura peruana. Tenga en cuenta que durante la cabalgata no se permite visitar los sitios arqueológicos. Disfrutará de una agradable </w:t>
      </w:r>
      <w:r w:rsidR="00C72F94" w:rsidRPr="00C72F94">
        <w:rPr>
          <w:rFonts w:ascii="Calibri" w:eastAsia="Calibri" w:hAnsi="Calibri" w:cs="Calibri"/>
          <w:b/>
          <w:bCs/>
          <w:color w:val="000000" w:themeColor="text1"/>
          <w:sz w:val="20"/>
          <w:szCs w:val="20"/>
          <w:lang w:val="es-ES" w:eastAsia="es-MX"/>
        </w:rPr>
        <w:t>cena y una comida cosmopolita</w:t>
      </w:r>
      <w:r w:rsidR="00C72F94" w:rsidRPr="00C72F94">
        <w:rPr>
          <w:rFonts w:ascii="Calibri" w:eastAsia="Calibri" w:hAnsi="Calibri" w:cs="Calibri"/>
          <w:color w:val="000000" w:themeColor="text1"/>
          <w:sz w:val="20"/>
          <w:szCs w:val="20"/>
          <w:lang w:val="es-ES" w:eastAsia="es-MX"/>
        </w:rPr>
        <w:t xml:space="preserve"> en el restaurante </w:t>
      </w:r>
      <w:proofErr w:type="spellStart"/>
      <w:r w:rsidR="00C72F94" w:rsidRPr="00C72F94">
        <w:rPr>
          <w:rFonts w:ascii="Calibri" w:eastAsia="Calibri" w:hAnsi="Calibri" w:cs="Calibri"/>
          <w:color w:val="000000" w:themeColor="text1"/>
          <w:sz w:val="20"/>
          <w:szCs w:val="20"/>
          <w:lang w:val="es-ES" w:eastAsia="es-MX"/>
        </w:rPr>
        <w:t>Cicciolina</w:t>
      </w:r>
      <w:proofErr w:type="spellEnd"/>
      <w:r w:rsidR="00C72F94" w:rsidRPr="00C72F94">
        <w:rPr>
          <w:rFonts w:ascii="Calibri" w:eastAsia="Calibri" w:hAnsi="Calibri" w:cs="Calibri"/>
          <w:color w:val="000000" w:themeColor="text1"/>
          <w:sz w:val="20"/>
          <w:szCs w:val="20"/>
          <w:lang w:val="es-ES" w:eastAsia="es-MX"/>
        </w:rPr>
        <w:t xml:space="preserve"> el cual combina la tradición mediterránea con productos propios de la región. La atmósfera del restaurante es muy cómoda donde destaca la amplia barra de madera y la cálida decoración.</w:t>
      </w:r>
      <w:r w:rsidR="00C72F94">
        <w:rPr>
          <w:rFonts w:ascii="Calibri" w:eastAsia="Calibri" w:hAnsi="Calibri" w:cs="Calibri"/>
          <w:color w:val="000000" w:themeColor="text1"/>
          <w:sz w:val="20"/>
          <w:szCs w:val="20"/>
          <w:lang w:val="es-ES" w:eastAsia="es-MX"/>
        </w:rPr>
        <w:t xml:space="preserve"> </w:t>
      </w:r>
      <w:r w:rsidRPr="00AC657E">
        <w:rPr>
          <w:rFonts w:ascii="Calibri" w:hAnsi="Calibri" w:cs="Calibri"/>
          <w:b/>
          <w:sz w:val="20"/>
          <w:szCs w:val="20"/>
        </w:rPr>
        <w:t>Alojamiento</w:t>
      </w:r>
    </w:p>
    <w:p w:rsidR="00AC657E" w:rsidRPr="00AC657E" w:rsidRDefault="00AC657E" w:rsidP="00AC657E">
      <w:pPr>
        <w:jc w:val="both"/>
        <w:rPr>
          <w:rFonts w:ascii="Calibri" w:hAnsi="Calibri" w:cs="Calibri"/>
          <w:b/>
          <w:sz w:val="20"/>
          <w:szCs w:val="20"/>
          <w:lang w:val="es-MX"/>
        </w:rPr>
      </w:pPr>
    </w:p>
    <w:p w:rsidR="00AC657E" w:rsidRDefault="00AC657E" w:rsidP="00AC657E">
      <w:pPr>
        <w:jc w:val="both"/>
        <w:rPr>
          <w:rFonts w:ascii="Calibri" w:hAnsi="Calibri" w:cs="Calibri"/>
          <w:b/>
          <w:sz w:val="20"/>
          <w:szCs w:val="20"/>
          <w:lang w:val="es-ES"/>
        </w:rPr>
      </w:pPr>
      <w:r w:rsidRPr="00AC657E">
        <w:rPr>
          <w:rFonts w:ascii="Calibri" w:hAnsi="Calibri" w:cs="Calibri"/>
          <w:b/>
          <w:sz w:val="20"/>
          <w:szCs w:val="20"/>
          <w:lang w:val="es-ES"/>
        </w:rPr>
        <w:t xml:space="preserve">Día </w:t>
      </w:r>
      <w:r w:rsidR="00C72F94">
        <w:rPr>
          <w:rFonts w:ascii="Calibri" w:hAnsi="Calibri" w:cs="Calibri"/>
          <w:b/>
          <w:sz w:val="20"/>
          <w:szCs w:val="20"/>
          <w:lang w:val="es-ES"/>
        </w:rPr>
        <w:t>8</w:t>
      </w:r>
      <w:r w:rsidRPr="00AC657E">
        <w:rPr>
          <w:rFonts w:ascii="Calibri" w:hAnsi="Calibri" w:cs="Calibri"/>
          <w:b/>
          <w:sz w:val="20"/>
          <w:szCs w:val="20"/>
          <w:lang w:val="es-ES"/>
        </w:rPr>
        <w:t xml:space="preserve">. Cusco </w:t>
      </w:r>
    </w:p>
    <w:p w:rsidR="00C72F94" w:rsidRDefault="00C72F94" w:rsidP="00AC657E">
      <w:pPr>
        <w:jc w:val="both"/>
        <w:rPr>
          <w:rFonts w:ascii="Calibri" w:hAnsi="Calibri" w:cs="Calibri"/>
          <w:b/>
          <w:sz w:val="20"/>
          <w:szCs w:val="20"/>
          <w:lang w:val="es-ES"/>
        </w:rPr>
      </w:pPr>
      <w:r>
        <w:rPr>
          <w:rFonts w:ascii="Calibri" w:hAnsi="Calibri" w:cs="Calibri"/>
          <w:b/>
          <w:sz w:val="20"/>
          <w:szCs w:val="20"/>
          <w:lang w:val="es-ES"/>
        </w:rPr>
        <w:t xml:space="preserve">Desayuno. </w:t>
      </w:r>
      <w:r w:rsidRPr="00C72F94">
        <w:rPr>
          <w:rFonts w:ascii="Calibri" w:hAnsi="Calibri" w:cs="Calibri"/>
          <w:bCs/>
          <w:sz w:val="20"/>
          <w:szCs w:val="20"/>
          <w:lang w:val="es-ES"/>
        </w:rPr>
        <w:t>Día libre para disfrutar de la ciudad de Cusco.</w:t>
      </w:r>
      <w:r>
        <w:rPr>
          <w:rFonts w:ascii="Calibri" w:hAnsi="Calibri" w:cs="Calibri"/>
          <w:b/>
          <w:sz w:val="20"/>
          <w:szCs w:val="20"/>
          <w:lang w:val="es-ES"/>
        </w:rPr>
        <w:t xml:space="preserve"> Alojamiento. </w:t>
      </w:r>
    </w:p>
    <w:p w:rsidR="00C72F94" w:rsidRDefault="00C72F94" w:rsidP="00AC657E">
      <w:pPr>
        <w:jc w:val="both"/>
        <w:rPr>
          <w:rFonts w:ascii="Calibri" w:hAnsi="Calibri" w:cs="Calibri"/>
          <w:b/>
          <w:sz w:val="20"/>
          <w:szCs w:val="20"/>
          <w:lang w:val="es-ES"/>
        </w:rPr>
      </w:pPr>
    </w:p>
    <w:p w:rsidR="00C72F94" w:rsidRDefault="00C72F94" w:rsidP="00AC657E">
      <w:pPr>
        <w:jc w:val="both"/>
        <w:rPr>
          <w:rFonts w:ascii="Calibri" w:hAnsi="Calibri" w:cs="Calibri"/>
          <w:b/>
          <w:sz w:val="20"/>
          <w:szCs w:val="20"/>
          <w:lang w:val="es-ES"/>
        </w:rPr>
      </w:pPr>
    </w:p>
    <w:p w:rsidR="00C72F94" w:rsidRDefault="00C72F94" w:rsidP="00AC657E">
      <w:pPr>
        <w:jc w:val="both"/>
        <w:rPr>
          <w:rFonts w:ascii="Calibri" w:hAnsi="Calibri" w:cs="Calibri"/>
          <w:b/>
          <w:sz w:val="20"/>
          <w:szCs w:val="20"/>
          <w:lang w:val="es-ES"/>
        </w:rPr>
      </w:pPr>
      <w:r>
        <w:rPr>
          <w:rFonts w:ascii="Calibri" w:hAnsi="Calibri" w:cs="Calibri"/>
          <w:b/>
          <w:sz w:val="20"/>
          <w:szCs w:val="20"/>
          <w:lang w:val="es-ES"/>
        </w:rPr>
        <w:t>Día 9. Cusco</w:t>
      </w:r>
    </w:p>
    <w:p w:rsidR="00AC657E" w:rsidRPr="00AC657E" w:rsidRDefault="00AC657E" w:rsidP="00AC657E">
      <w:pPr>
        <w:jc w:val="both"/>
        <w:rPr>
          <w:rFonts w:ascii="Calibri" w:hAnsi="Calibri" w:cs="Calibri"/>
          <w:sz w:val="20"/>
          <w:szCs w:val="20"/>
          <w:lang w:val="es-ES"/>
        </w:rPr>
      </w:pPr>
      <w:r w:rsidRPr="00AC657E">
        <w:rPr>
          <w:rFonts w:ascii="Calibri" w:hAnsi="Calibri" w:cs="Calibri"/>
          <w:b/>
          <w:bCs/>
          <w:sz w:val="20"/>
          <w:szCs w:val="20"/>
          <w:lang w:val="es-ES"/>
        </w:rPr>
        <w:t>Desayuno.</w:t>
      </w:r>
      <w:r w:rsidRPr="00AC657E">
        <w:rPr>
          <w:rFonts w:ascii="Calibri" w:hAnsi="Calibri" w:cs="Calibri"/>
          <w:sz w:val="20"/>
          <w:szCs w:val="20"/>
          <w:lang w:val="es-ES"/>
        </w:rPr>
        <w:t xml:space="preserve"> A la hora indicada traslado al aeropuerto para abordar el vuelo de regreso a la ciudad de origen.</w:t>
      </w:r>
    </w:p>
    <w:p w:rsidR="00AC657E" w:rsidRPr="00AC657E" w:rsidRDefault="00AC657E" w:rsidP="00AC657E">
      <w:pPr>
        <w:jc w:val="both"/>
        <w:rPr>
          <w:rFonts w:ascii="Calibri" w:hAnsi="Calibri" w:cs="Calibri"/>
          <w:sz w:val="20"/>
          <w:szCs w:val="20"/>
          <w:lang w:val="es-ES"/>
        </w:rPr>
      </w:pPr>
    </w:p>
    <w:p w:rsidR="00AC657E" w:rsidRPr="00AC657E" w:rsidRDefault="00AC657E" w:rsidP="00AC657E">
      <w:pPr>
        <w:jc w:val="both"/>
        <w:rPr>
          <w:rFonts w:ascii="Calibri" w:hAnsi="Calibri" w:cs="Calibri"/>
          <w:b/>
          <w:bCs/>
          <w:sz w:val="20"/>
          <w:szCs w:val="20"/>
          <w:lang w:val="es-ES"/>
        </w:rPr>
      </w:pPr>
      <w:r w:rsidRPr="00AC657E">
        <w:rPr>
          <w:rFonts w:ascii="Calibri" w:hAnsi="Calibri" w:cs="Calibri"/>
          <w:b/>
          <w:bCs/>
          <w:sz w:val="20"/>
          <w:szCs w:val="20"/>
          <w:lang w:val="es-ES"/>
        </w:rPr>
        <w:t>FIN DE NUESTROS SERVICIOS</w:t>
      </w:r>
    </w:p>
    <w:p w:rsidR="00B04463" w:rsidRPr="00E40956" w:rsidRDefault="00B04463" w:rsidP="006E12FA">
      <w:pPr>
        <w:rPr>
          <w:rFonts w:ascii="Calibri" w:hAnsi="Calibri" w:cs="Calibri"/>
          <w:sz w:val="20"/>
          <w:szCs w:val="20"/>
          <w:lang w:val="es-ES"/>
        </w:rPr>
      </w:pPr>
    </w:p>
    <w:p w:rsidR="006E12FA" w:rsidRPr="00413C86" w:rsidRDefault="006E12FA" w:rsidP="006E12FA">
      <w:pPr>
        <w:rPr>
          <w:rFonts w:ascii="Calibri" w:hAnsi="Calibri" w:cs="Calibri"/>
          <w:sz w:val="20"/>
          <w:szCs w:val="20"/>
          <w:lang w:val="es-ES"/>
        </w:rPr>
      </w:pPr>
      <w:r w:rsidRPr="00413C86">
        <w:rPr>
          <w:rFonts w:ascii="Calibri" w:hAnsi="Calibri" w:cs="Calibri"/>
          <w:b/>
          <w:noProof/>
          <w:sz w:val="20"/>
          <w:szCs w:val="20"/>
          <w:lang w:val="es-MX" w:eastAsia="es-MX"/>
        </w:rPr>
        <mc:AlternateContent>
          <mc:Choice Requires="wps">
            <w:drawing>
              <wp:anchor distT="0" distB="0" distL="114300" distR="114300" simplePos="0" relativeHeight="251659264" behindDoc="0" locked="0" layoutInCell="1" allowOverlap="1" wp14:anchorId="23ADF5E1" wp14:editId="63BE8623">
                <wp:simplePos x="0" y="0"/>
                <wp:positionH relativeFrom="column">
                  <wp:posOffset>52197</wp:posOffset>
                </wp:positionH>
                <wp:positionV relativeFrom="paragraph">
                  <wp:posOffset>17475</wp:posOffset>
                </wp:positionV>
                <wp:extent cx="1628775" cy="265430"/>
                <wp:effectExtent l="0" t="0" r="28575" b="20320"/>
                <wp:wrapSquare wrapText="bothSides"/>
                <wp:docPr id="4" name="Rectángulo 4"/>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6E12FA" w:rsidRPr="00F74623" w:rsidRDefault="006E12FA" w:rsidP="006E12FA">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ADF5E1" id="Rectángulo 4" o:spid="_x0000_s1026" style="position:absolute;margin-left:4.1pt;margin-top:1.4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" fillcolor="black [3200]" strokecolor="black [1600]" strokeweight="1pt">
                <v:textbox>
                  <w:txbxContent>
                    <w:p w:rsidR="006E12FA" w:rsidRPr="00F74623" w:rsidRDefault="006E12FA" w:rsidP="006E12FA">
                      <w:pPr>
                        <w:jc w:val="center"/>
                        <w:rPr>
                          <w:b/>
                          <w:i/>
                          <w:lang w:val="es-ES"/>
                        </w:rPr>
                      </w:pPr>
                      <w:r w:rsidRPr="00F74623">
                        <w:rPr>
                          <w:b/>
                          <w:i/>
                          <w:lang w:val="es-ES"/>
                        </w:rPr>
                        <w:t>JULIÁ TOURS INCLUYE:</w:t>
                      </w:r>
                    </w:p>
                  </w:txbxContent>
                </v:textbox>
                <w10:wrap type="square"/>
              </v:rect>
            </w:pict>
          </mc:Fallback>
        </mc:AlternateContent>
      </w:r>
    </w:p>
    <w:p w:rsidR="00E40956" w:rsidRDefault="00E40956" w:rsidP="00E40956">
      <w:pPr>
        <w:spacing w:after="160" w:line="259" w:lineRule="auto"/>
        <w:rPr>
          <w:rFonts w:ascii="Calibri" w:hAnsi="Calibri" w:cs="Calibri"/>
          <w:sz w:val="20"/>
          <w:szCs w:val="20"/>
        </w:rPr>
      </w:pPr>
    </w:p>
    <w:p w:rsidR="00C72F94" w:rsidRPr="00C72F94" w:rsidRDefault="00E40956" w:rsidP="00C72F94">
      <w:pPr>
        <w:pStyle w:val="Prrafodelista"/>
        <w:numPr>
          <w:ilvl w:val="0"/>
          <w:numId w:val="10"/>
        </w:numPr>
        <w:rPr>
          <w:rFonts w:ascii="Calibri" w:hAnsi="Calibri" w:cs="Calibri"/>
          <w:color w:val="000000" w:themeColor="text1"/>
          <w:sz w:val="20"/>
          <w:szCs w:val="20"/>
        </w:rPr>
      </w:pPr>
      <w:r w:rsidRPr="00C72F94">
        <w:rPr>
          <w:rFonts w:ascii="Calibri" w:hAnsi="Calibri" w:cs="Calibri"/>
          <w:color w:val="000000" w:themeColor="text1"/>
          <w:sz w:val="20"/>
          <w:szCs w:val="20"/>
        </w:rPr>
        <w:t>Traslados aeropuerto – hotel – aeropuerto en servicio privado (llegada y salida</w:t>
      </w:r>
      <w:r w:rsidR="00C72F94" w:rsidRPr="00C72F94">
        <w:rPr>
          <w:rFonts w:ascii="Calibri" w:hAnsi="Calibri" w:cs="Calibri"/>
          <w:color w:val="000000" w:themeColor="text1"/>
          <w:sz w:val="20"/>
          <w:szCs w:val="20"/>
        </w:rPr>
        <w:t>)</w:t>
      </w:r>
    </w:p>
    <w:p w:rsidR="00C72F94" w:rsidRPr="00C72F94" w:rsidRDefault="00C72F94" w:rsidP="00C72F94">
      <w:pPr>
        <w:pStyle w:val="Prrafodelista"/>
        <w:numPr>
          <w:ilvl w:val="0"/>
          <w:numId w:val="10"/>
        </w:numPr>
        <w:rPr>
          <w:rFonts w:ascii="Calibri" w:hAnsi="Calibri" w:cs="Calibri"/>
          <w:color w:val="000000" w:themeColor="text1"/>
          <w:sz w:val="20"/>
          <w:szCs w:val="20"/>
        </w:rPr>
      </w:pPr>
      <w:r w:rsidRPr="00C72F94">
        <w:rPr>
          <w:rFonts w:ascii="Calibri" w:hAnsi="Calibri" w:cs="Calibri"/>
          <w:color w:val="000000" w:themeColor="text1"/>
          <w:sz w:val="20"/>
          <w:szCs w:val="20"/>
        </w:rPr>
        <w:t>02 noches de alojamiento en Lima con desayunos</w:t>
      </w:r>
    </w:p>
    <w:p w:rsidR="00C72F94" w:rsidRPr="00C72F94" w:rsidRDefault="00C72F94" w:rsidP="00C72F94">
      <w:pPr>
        <w:pStyle w:val="P-Styleguiado"/>
        <w:numPr>
          <w:ilvl w:val="0"/>
          <w:numId w:val="10"/>
        </w:numPr>
        <w:rPr>
          <w:color w:val="000000" w:themeColor="text1"/>
        </w:rPr>
      </w:pPr>
      <w:r w:rsidRPr="00C72F94">
        <w:rPr>
          <w:rStyle w:val="StyleSquare"/>
          <w:color w:val="000000" w:themeColor="text1"/>
        </w:rPr>
        <w:t>Tour privado de medio día en Lima a Casa Aliaga, Catedral y Museo Larco</w:t>
      </w:r>
    </w:p>
    <w:p w:rsidR="00C72F94" w:rsidRPr="00C72F94" w:rsidRDefault="00C72F94" w:rsidP="00C72F94">
      <w:pPr>
        <w:pStyle w:val="P-Styleguiado"/>
        <w:numPr>
          <w:ilvl w:val="0"/>
          <w:numId w:val="10"/>
        </w:numPr>
        <w:rPr>
          <w:color w:val="000000" w:themeColor="text1"/>
        </w:rPr>
      </w:pPr>
      <w:r w:rsidRPr="00C72F94">
        <w:rPr>
          <w:rStyle w:val="StyleSquare"/>
          <w:color w:val="000000" w:themeColor="text1"/>
        </w:rPr>
        <w:t>Traslado privado de ida y vuelta al restaurante en Lima para almuerzo o cena sólo con chofer</w:t>
      </w:r>
    </w:p>
    <w:p w:rsidR="00C72F94" w:rsidRPr="00C72F94" w:rsidRDefault="00C72F94" w:rsidP="00C72F94">
      <w:pPr>
        <w:pStyle w:val="P-Styleguiado"/>
        <w:numPr>
          <w:ilvl w:val="0"/>
          <w:numId w:val="10"/>
        </w:numPr>
        <w:rPr>
          <w:color w:val="000000" w:themeColor="text1"/>
        </w:rPr>
      </w:pPr>
      <w:r w:rsidRPr="00C72F94">
        <w:rPr>
          <w:rStyle w:val="StyleSquare"/>
          <w:color w:val="000000" w:themeColor="text1"/>
        </w:rPr>
        <w:t>Almuerzo menú tres tiempos opción 1 en el restaurante Café del Museo Larco</w:t>
      </w:r>
    </w:p>
    <w:p w:rsidR="00C72F94" w:rsidRPr="00C72F94" w:rsidRDefault="00C72F94" w:rsidP="00C72F94">
      <w:pPr>
        <w:pStyle w:val="P-Styleguiado"/>
        <w:numPr>
          <w:ilvl w:val="0"/>
          <w:numId w:val="10"/>
        </w:numPr>
        <w:rPr>
          <w:color w:val="000000" w:themeColor="text1"/>
        </w:rPr>
      </w:pPr>
      <w:r w:rsidRPr="00C72F94">
        <w:rPr>
          <w:rStyle w:val="StyleSquare"/>
          <w:color w:val="000000" w:themeColor="text1"/>
        </w:rPr>
        <w:t>Traslado privado de ida y vuelta al restaurante en Lima para almuerzo o cena con un representante</w:t>
      </w:r>
    </w:p>
    <w:p w:rsidR="00C72F94" w:rsidRPr="00C72F94" w:rsidRDefault="00C72F94" w:rsidP="00C72F94">
      <w:pPr>
        <w:pStyle w:val="P-Styleguiado"/>
        <w:numPr>
          <w:ilvl w:val="0"/>
          <w:numId w:val="10"/>
        </w:numPr>
        <w:rPr>
          <w:color w:val="000000" w:themeColor="text1"/>
        </w:rPr>
      </w:pPr>
      <w:r w:rsidRPr="00C72F94">
        <w:rPr>
          <w:rStyle w:val="StyleSquare"/>
          <w:color w:val="000000" w:themeColor="text1"/>
        </w:rPr>
        <w:t>Cena menú cinco tiempos en el Hotel B</w:t>
      </w:r>
    </w:p>
    <w:p w:rsidR="00C72F94" w:rsidRPr="00C72F94" w:rsidRDefault="00C72F94" w:rsidP="00C72F94">
      <w:pPr>
        <w:pStyle w:val="P-Styleguiado"/>
        <w:numPr>
          <w:ilvl w:val="0"/>
          <w:numId w:val="10"/>
        </w:numPr>
        <w:rPr>
          <w:color w:val="000000" w:themeColor="text1"/>
        </w:rPr>
      </w:pPr>
      <w:r w:rsidRPr="00C72F94">
        <w:rPr>
          <w:rStyle w:val="StyleSquare"/>
          <w:color w:val="000000" w:themeColor="text1"/>
        </w:rPr>
        <w:t>Traslado privado desde su hotel al aeropuerto de Lima con chofer trasladista</w:t>
      </w:r>
    </w:p>
    <w:p w:rsidR="00C72F94" w:rsidRPr="00C72F94" w:rsidRDefault="00C72F94" w:rsidP="00C72F94">
      <w:pPr>
        <w:pStyle w:val="P-Styleguiado"/>
        <w:numPr>
          <w:ilvl w:val="0"/>
          <w:numId w:val="10"/>
        </w:numPr>
        <w:rPr>
          <w:rStyle w:val="StyleSquare"/>
          <w:color w:val="000000" w:themeColor="text1"/>
        </w:rPr>
      </w:pPr>
      <w:r w:rsidRPr="00C72F94">
        <w:rPr>
          <w:rStyle w:val="StyleSquare"/>
          <w:color w:val="000000" w:themeColor="text1"/>
        </w:rPr>
        <w:t xml:space="preserve">Traslado del aeropuerto de Cusco al hotel seleccionado en Valle Sagrado con visita al Museo Vivo de </w:t>
      </w:r>
      <w:proofErr w:type="spellStart"/>
      <w:r w:rsidRPr="00C72F94">
        <w:rPr>
          <w:rStyle w:val="StyleSquare"/>
          <w:color w:val="000000" w:themeColor="text1"/>
        </w:rPr>
        <w:t>Yucay</w:t>
      </w:r>
      <w:proofErr w:type="spellEnd"/>
      <w:r w:rsidRPr="00C72F94">
        <w:rPr>
          <w:rStyle w:val="StyleSquare"/>
          <w:color w:val="000000" w:themeColor="text1"/>
        </w:rPr>
        <w:t xml:space="preserve"> en ruta con guía</w:t>
      </w:r>
    </w:p>
    <w:p w:rsidR="00C72F94" w:rsidRPr="00C72F94" w:rsidRDefault="00C72F94" w:rsidP="00C72F94">
      <w:pPr>
        <w:pStyle w:val="P-Styleguiado"/>
        <w:numPr>
          <w:ilvl w:val="0"/>
          <w:numId w:val="10"/>
        </w:numPr>
        <w:rPr>
          <w:color w:val="000000" w:themeColor="text1"/>
        </w:rPr>
      </w:pPr>
      <w:r w:rsidRPr="00C72F94">
        <w:rPr>
          <w:rStyle w:val="StyleSquare"/>
          <w:color w:val="000000" w:themeColor="text1"/>
        </w:rPr>
        <w:t>0</w:t>
      </w:r>
      <w:r w:rsidR="008C3DD1">
        <w:rPr>
          <w:rStyle w:val="StyleSquare"/>
          <w:color w:val="000000" w:themeColor="text1"/>
        </w:rPr>
        <w:t>2</w:t>
      </w:r>
      <w:r w:rsidRPr="00C72F94">
        <w:rPr>
          <w:rStyle w:val="StyleSquare"/>
          <w:color w:val="000000" w:themeColor="text1"/>
        </w:rPr>
        <w:t xml:space="preserve"> noches de alojamiento en </w:t>
      </w:r>
      <w:r w:rsidR="00471218">
        <w:rPr>
          <w:rStyle w:val="StyleSquare"/>
          <w:color w:val="000000" w:themeColor="text1"/>
        </w:rPr>
        <w:t>Valle Sagrado (</w:t>
      </w:r>
      <w:r w:rsidRPr="00C72F94">
        <w:rPr>
          <w:rStyle w:val="StyleSquare"/>
          <w:color w:val="000000" w:themeColor="text1"/>
        </w:rPr>
        <w:t>Urubamba</w:t>
      </w:r>
      <w:r w:rsidR="00471218">
        <w:rPr>
          <w:rStyle w:val="StyleSquare"/>
          <w:color w:val="000000" w:themeColor="text1"/>
        </w:rPr>
        <w:t>) con desayunos</w:t>
      </w:r>
    </w:p>
    <w:p w:rsidR="00C72F94" w:rsidRPr="00C72F94" w:rsidRDefault="00C72F94" w:rsidP="00C72F94">
      <w:pPr>
        <w:pStyle w:val="P-Styleguiado"/>
        <w:numPr>
          <w:ilvl w:val="0"/>
          <w:numId w:val="10"/>
        </w:numPr>
        <w:rPr>
          <w:color w:val="000000" w:themeColor="text1"/>
        </w:rPr>
      </w:pPr>
      <w:r w:rsidRPr="00C72F94">
        <w:rPr>
          <w:rStyle w:val="StyleSquare"/>
          <w:color w:val="000000" w:themeColor="text1"/>
        </w:rPr>
        <w:t xml:space="preserve">Bendición de boda Inca en Museo Vivo de </w:t>
      </w:r>
      <w:proofErr w:type="spellStart"/>
      <w:r w:rsidRPr="00C72F94">
        <w:rPr>
          <w:rStyle w:val="StyleSquare"/>
          <w:color w:val="000000" w:themeColor="text1"/>
        </w:rPr>
        <w:t>Yucay</w:t>
      </w:r>
      <w:proofErr w:type="spellEnd"/>
    </w:p>
    <w:p w:rsidR="00C72F94" w:rsidRPr="00C72F94" w:rsidRDefault="00C72F94" w:rsidP="00C72F94">
      <w:pPr>
        <w:pStyle w:val="P-Styleguiado"/>
        <w:numPr>
          <w:ilvl w:val="0"/>
          <w:numId w:val="10"/>
        </w:numPr>
        <w:rPr>
          <w:rStyle w:val="StyleSquare"/>
          <w:color w:val="000000" w:themeColor="text1"/>
        </w:rPr>
      </w:pPr>
      <w:r w:rsidRPr="00C72F94">
        <w:rPr>
          <w:rStyle w:val="StyleSquare"/>
          <w:color w:val="000000" w:themeColor="text1"/>
        </w:rPr>
        <w:t>Tour privado de día completo a Chinchero, Maras y Moray desde Urubamba (Valle Sagrado)</w:t>
      </w:r>
    </w:p>
    <w:p w:rsidR="00C72F94" w:rsidRPr="00C72F94" w:rsidRDefault="00C72F94" w:rsidP="00C72F94">
      <w:pPr>
        <w:pStyle w:val="P-Styleguiado"/>
        <w:numPr>
          <w:ilvl w:val="0"/>
          <w:numId w:val="10"/>
        </w:numPr>
        <w:rPr>
          <w:color w:val="000000" w:themeColor="text1"/>
        </w:rPr>
      </w:pPr>
      <w:r w:rsidRPr="00C72F94">
        <w:rPr>
          <w:rStyle w:val="StyleSquare"/>
          <w:color w:val="000000" w:themeColor="text1"/>
        </w:rPr>
        <w:t>03 noches de alojamiento en Cusco</w:t>
      </w:r>
    </w:p>
    <w:p w:rsidR="00C72F94" w:rsidRPr="00C72F94" w:rsidRDefault="00C72F94" w:rsidP="00C72F94">
      <w:pPr>
        <w:pStyle w:val="P-Styleguiado"/>
        <w:numPr>
          <w:ilvl w:val="0"/>
          <w:numId w:val="10"/>
        </w:numPr>
        <w:rPr>
          <w:color w:val="000000" w:themeColor="text1"/>
          <w:lang w:val="pt-PT"/>
        </w:rPr>
      </w:pPr>
      <w:r w:rsidRPr="00C72F94">
        <w:rPr>
          <w:rStyle w:val="StyleSquare"/>
          <w:color w:val="000000" w:themeColor="text1"/>
          <w:lang w:val="pt-PT"/>
        </w:rPr>
        <w:t>Boleto Turístico Completo de Cusco (BTC total)</w:t>
      </w:r>
    </w:p>
    <w:p w:rsidR="00C72F94" w:rsidRPr="00C72F94" w:rsidRDefault="00C72F94" w:rsidP="00C72F94">
      <w:pPr>
        <w:pStyle w:val="P-Styleguiado"/>
        <w:numPr>
          <w:ilvl w:val="0"/>
          <w:numId w:val="10"/>
        </w:numPr>
        <w:rPr>
          <w:color w:val="000000" w:themeColor="text1"/>
        </w:rPr>
      </w:pPr>
      <w:r w:rsidRPr="00C72F94">
        <w:rPr>
          <w:rStyle w:val="StyleSquare"/>
          <w:color w:val="000000" w:themeColor="text1"/>
        </w:rPr>
        <w:t xml:space="preserve">Almuerzo menú con </w:t>
      </w:r>
      <w:proofErr w:type="gramStart"/>
      <w:r w:rsidRPr="00C72F94">
        <w:rPr>
          <w:rStyle w:val="StyleSquare"/>
          <w:color w:val="000000" w:themeColor="text1"/>
        </w:rPr>
        <w:t>show</w:t>
      </w:r>
      <w:proofErr w:type="gramEnd"/>
      <w:r w:rsidRPr="00C72F94">
        <w:rPr>
          <w:rStyle w:val="StyleSquare"/>
          <w:color w:val="000000" w:themeColor="text1"/>
        </w:rPr>
        <w:t xml:space="preserve"> de caballos de paso en el Rancho </w:t>
      </w:r>
      <w:proofErr w:type="spellStart"/>
      <w:r w:rsidRPr="00C72F94">
        <w:rPr>
          <w:rStyle w:val="StyleSquare"/>
          <w:color w:val="000000" w:themeColor="text1"/>
        </w:rPr>
        <w:t>Wayra</w:t>
      </w:r>
      <w:proofErr w:type="spellEnd"/>
    </w:p>
    <w:p w:rsidR="00C72F94" w:rsidRPr="00C72F94" w:rsidRDefault="00C72F94" w:rsidP="00C72F94">
      <w:pPr>
        <w:pStyle w:val="P-Styleguiado"/>
        <w:numPr>
          <w:ilvl w:val="0"/>
          <w:numId w:val="10"/>
        </w:numPr>
        <w:rPr>
          <w:color w:val="000000" w:themeColor="text1"/>
        </w:rPr>
      </w:pPr>
      <w:r w:rsidRPr="00C72F94">
        <w:rPr>
          <w:rStyle w:val="StyleSquare"/>
          <w:color w:val="000000" w:themeColor="text1"/>
        </w:rPr>
        <w:t>Traslado privado desde su hotel en Urubamba (Valle Sagrado) a la estación de Ollantaytambo con un representante</w:t>
      </w:r>
    </w:p>
    <w:p w:rsidR="00C72F94" w:rsidRPr="00C72F94" w:rsidRDefault="00C72F94" w:rsidP="00C72F94">
      <w:pPr>
        <w:pStyle w:val="Prrafodelista"/>
        <w:numPr>
          <w:ilvl w:val="0"/>
          <w:numId w:val="10"/>
        </w:numPr>
        <w:rPr>
          <w:rStyle w:val="StyleSquare"/>
          <w:rFonts w:eastAsiaTheme="minorHAnsi"/>
          <w:color w:val="000000" w:themeColor="text1"/>
        </w:rPr>
      </w:pPr>
      <w:r w:rsidRPr="00C72F94">
        <w:rPr>
          <w:rFonts w:ascii="Calibri" w:hAnsi="Calibri" w:cs="Calibri"/>
          <w:color w:val="000000" w:themeColor="text1"/>
          <w:sz w:val="20"/>
          <w:szCs w:val="20"/>
        </w:rPr>
        <w:t xml:space="preserve">Tren Voyager de ida y 360° de retorno desde/hasta la estación de Ollantaytambo, categorías primera superior y superior, tren 360° de ida y vuelta. </w:t>
      </w:r>
    </w:p>
    <w:p w:rsidR="00C72F94" w:rsidRPr="00C72F94" w:rsidRDefault="00C72F94" w:rsidP="00C72F94">
      <w:pPr>
        <w:pStyle w:val="P-Styleguiado"/>
        <w:numPr>
          <w:ilvl w:val="0"/>
          <w:numId w:val="10"/>
        </w:numPr>
        <w:rPr>
          <w:rStyle w:val="StyleSquare"/>
          <w:color w:val="000000" w:themeColor="text1"/>
        </w:rPr>
      </w:pPr>
      <w:r w:rsidRPr="00C72F94">
        <w:rPr>
          <w:rStyle w:val="StyleSquare"/>
          <w:color w:val="000000" w:themeColor="text1"/>
        </w:rPr>
        <w:t>Tour privado para 2 días y 1 noche a Machu Picchu con un guía de sitio</w:t>
      </w:r>
    </w:p>
    <w:p w:rsidR="00C72F94" w:rsidRPr="00C72F94" w:rsidRDefault="00C72F94" w:rsidP="00C72F94">
      <w:pPr>
        <w:pStyle w:val="P-Styleguiado"/>
        <w:numPr>
          <w:ilvl w:val="0"/>
          <w:numId w:val="10"/>
        </w:numPr>
        <w:rPr>
          <w:color w:val="000000" w:themeColor="text1"/>
        </w:rPr>
      </w:pPr>
      <w:r w:rsidRPr="00C72F94">
        <w:rPr>
          <w:rStyle w:val="StyleSquare"/>
          <w:color w:val="000000" w:themeColor="text1"/>
        </w:rPr>
        <w:t>01 noche de alojamiento en Aguas Calientes</w:t>
      </w:r>
    </w:p>
    <w:p w:rsidR="00C72F94" w:rsidRPr="00C72F94" w:rsidRDefault="00C72F94" w:rsidP="00C72F94">
      <w:pPr>
        <w:pStyle w:val="P-Styleguiado"/>
        <w:numPr>
          <w:ilvl w:val="0"/>
          <w:numId w:val="10"/>
        </w:numPr>
        <w:rPr>
          <w:color w:val="000000" w:themeColor="text1"/>
        </w:rPr>
      </w:pPr>
      <w:r w:rsidRPr="00C72F94">
        <w:rPr>
          <w:rStyle w:val="StyleSquare"/>
          <w:color w:val="000000" w:themeColor="text1"/>
        </w:rPr>
        <w:t xml:space="preserve">Almuerzo a la carta en el restaurante del hotel </w:t>
      </w:r>
      <w:proofErr w:type="spellStart"/>
      <w:r w:rsidRPr="00C72F94">
        <w:rPr>
          <w:rStyle w:val="StyleSquare"/>
          <w:color w:val="000000" w:themeColor="text1"/>
        </w:rPr>
        <w:t>Sumaq</w:t>
      </w:r>
      <w:proofErr w:type="spellEnd"/>
      <w:r w:rsidRPr="00C72F94">
        <w:rPr>
          <w:rStyle w:val="StyleSquare"/>
          <w:color w:val="000000" w:themeColor="text1"/>
        </w:rPr>
        <w:t xml:space="preserve"> para pasajeros no alojados</w:t>
      </w:r>
    </w:p>
    <w:p w:rsidR="00C72F94" w:rsidRPr="00C72F94" w:rsidRDefault="00C72F94" w:rsidP="00C72F94">
      <w:pPr>
        <w:pStyle w:val="P-Styleguiado"/>
        <w:numPr>
          <w:ilvl w:val="0"/>
          <w:numId w:val="10"/>
        </w:numPr>
        <w:rPr>
          <w:color w:val="000000" w:themeColor="text1"/>
        </w:rPr>
      </w:pPr>
      <w:r w:rsidRPr="00C72F94">
        <w:rPr>
          <w:rStyle w:val="StyleSquare"/>
          <w:color w:val="000000" w:themeColor="text1"/>
        </w:rPr>
        <w:t xml:space="preserve">Almuerzo menú en el Café </w:t>
      </w:r>
      <w:proofErr w:type="spellStart"/>
      <w:r w:rsidRPr="00C72F94">
        <w:rPr>
          <w:rStyle w:val="StyleSquare"/>
          <w:color w:val="000000" w:themeColor="text1"/>
        </w:rPr>
        <w:t>Inkaterra</w:t>
      </w:r>
      <w:proofErr w:type="spellEnd"/>
    </w:p>
    <w:p w:rsidR="00C72F94" w:rsidRPr="00C72F94" w:rsidRDefault="00C72F94" w:rsidP="00C72F94">
      <w:pPr>
        <w:pStyle w:val="P-Styleguiado"/>
        <w:numPr>
          <w:ilvl w:val="0"/>
          <w:numId w:val="10"/>
        </w:numPr>
        <w:rPr>
          <w:color w:val="000000" w:themeColor="text1"/>
        </w:rPr>
      </w:pPr>
      <w:r w:rsidRPr="00C72F94">
        <w:rPr>
          <w:rStyle w:val="StyleSquare"/>
          <w:color w:val="000000" w:themeColor="text1"/>
        </w:rPr>
        <w:t>Traslado privado desde la estación de Ollantaytambo a su hotel en Cusco con un representante</w:t>
      </w:r>
    </w:p>
    <w:p w:rsidR="00C72F94" w:rsidRPr="00C72F94" w:rsidRDefault="00C72F94" w:rsidP="00C72F94">
      <w:pPr>
        <w:pStyle w:val="P-Styleguiado"/>
        <w:numPr>
          <w:ilvl w:val="0"/>
          <w:numId w:val="10"/>
        </w:numPr>
        <w:rPr>
          <w:color w:val="000000" w:themeColor="text1"/>
        </w:rPr>
      </w:pPr>
      <w:r w:rsidRPr="00C72F94">
        <w:rPr>
          <w:rStyle w:val="StyleSquare"/>
          <w:color w:val="000000" w:themeColor="text1"/>
        </w:rPr>
        <w:t xml:space="preserve">Cena en UCHU </w:t>
      </w:r>
      <w:proofErr w:type="spellStart"/>
      <w:r w:rsidRPr="00C72F94">
        <w:rPr>
          <w:rStyle w:val="StyleSquare"/>
          <w:color w:val="000000" w:themeColor="text1"/>
        </w:rPr>
        <w:t>Steakhouse</w:t>
      </w:r>
      <w:proofErr w:type="spellEnd"/>
      <w:r w:rsidRPr="00C72F94">
        <w:rPr>
          <w:rStyle w:val="StyleSquare"/>
          <w:color w:val="000000" w:themeColor="text1"/>
        </w:rPr>
        <w:t xml:space="preserve"> Cusco</w:t>
      </w:r>
    </w:p>
    <w:p w:rsidR="00C72F94" w:rsidRPr="00C72F94" w:rsidRDefault="00C72F94" w:rsidP="00C72F94">
      <w:pPr>
        <w:pStyle w:val="P-Styleguiado"/>
        <w:numPr>
          <w:ilvl w:val="0"/>
          <w:numId w:val="10"/>
        </w:numPr>
        <w:rPr>
          <w:color w:val="000000" w:themeColor="text1"/>
        </w:rPr>
      </w:pPr>
      <w:r w:rsidRPr="00C72F94">
        <w:rPr>
          <w:rStyle w:val="StyleSquare"/>
          <w:color w:val="000000" w:themeColor="text1"/>
        </w:rPr>
        <w:t>Tour privado de medio día a pie en Cusco a Coricancha, Catedral y Mercado de San Pedro o Casa Concha</w:t>
      </w:r>
    </w:p>
    <w:p w:rsidR="00C72F94" w:rsidRPr="00C72F94" w:rsidRDefault="00C72F94" w:rsidP="00C72F94">
      <w:pPr>
        <w:pStyle w:val="P-Styleguiado"/>
        <w:numPr>
          <w:ilvl w:val="0"/>
          <w:numId w:val="10"/>
        </w:numPr>
        <w:rPr>
          <w:color w:val="000000" w:themeColor="text1"/>
        </w:rPr>
      </w:pPr>
      <w:r w:rsidRPr="00C72F94">
        <w:rPr>
          <w:rStyle w:val="StyleSquare"/>
          <w:color w:val="000000" w:themeColor="text1"/>
        </w:rPr>
        <w:t>Tour privado de medio día a caballo por los alrededores de Cusco</w:t>
      </w:r>
    </w:p>
    <w:p w:rsidR="00C72F94" w:rsidRPr="00C72F94" w:rsidRDefault="00C72F94" w:rsidP="00C72F94">
      <w:pPr>
        <w:pStyle w:val="P-Styleguiado"/>
        <w:numPr>
          <w:ilvl w:val="0"/>
          <w:numId w:val="10"/>
        </w:numPr>
        <w:rPr>
          <w:rStyle w:val="StyleSquare"/>
          <w:color w:val="000000" w:themeColor="text1"/>
        </w:rPr>
      </w:pPr>
      <w:r w:rsidRPr="00C72F94">
        <w:rPr>
          <w:rStyle w:val="StyleSquare"/>
          <w:color w:val="000000" w:themeColor="text1"/>
        </w:rPr>
        <w:t xml:space="preserve">Cena a la carta en el restaurante </w:t>
      </w:r>
      <w:proofErr w:type="spellStart"/>
      <w:r w:rsidRPr="00C72F94">
        <w:rPr>
          <w:rStyle w:val="StyleSquare"/>
          <w:color w:val="000000" w:themeColor="text1"/>
        </w:rPr>
        <w:t>Cicciolina</w:t>
      </w:r>
      <w:proofErr w:type="spellEnd"/>
    </w:p>
    <w:p w:rsidR="00E40956" w:rsidRPr="00C72F94" w:rsidRDefault="00E40956" w:rsidP="00C72F94">
      <w:pPr>
        <w:pStyle w:val="P-Styleguiado"/>
        <w:numPr>
          <w:ilvl w:val="0"/>
          <w:numId w:val="10"/>
        </w:numPr>
        <w:rPr>
          <w:color w:val="000000" w:themeColor="text1"/>
        </w:rPr>
      </w:pPr>
      <w:r w:rsidRPr="00C72F94">
        <w:rPr>
          <w:color w:val="000000" w:themeColor="text1"/>
        </w:rPr>
        <w:t xml:space="preserve">Guía en español </w:t>
      </w:r>
    </w:p>
    <w:p w:rsidR="00AC657E" w:rsidRPr="00C72F94" w:rsidRDefault="00E40956" w:rsidP="00AC657E">
      <w:pPr>
        <w:pStyle w:val="Prrafodelista"/>
        <w:numPr>
          <w:ilvl w:val="0"/>
          <w:numId w:val="10"/>
        </w:numPr>
        <w:rPr>
          <w:rFonts w:ascii="Calibri" w:hAnsi="Calibri" w:cs="Calibri"/>
          <w:color w:val="000000" w:themeColor="text1"/>
          <w:sz w:val="20"/>
          <w:szCs w:val="20"/>
        </w:rPr>
      </w:pPr>
      <w:r w:rsidRPr="00C72F94">
        <w:rPr>
          <w:rFonts w:ascii="Calibri" w:hAnsi="Calibri" w:cs="Calibri"/>
          <w:color w:val="000000" w:themeColor="text1"/>
          <w:sz w:val="20"/>
          <w:szCs w:val="20"/>
        </w:rPr>
        <w:t>Seguro de asistencia en viaje cobertura COVID</w:t>
      </w:r>
    </w:p>
    <w:p w:rsidR="00AC657E" w:rsidRPr="00C72F94" w:rsidRDefault="00AC657E" w:rsidP="00C72F94">
      <w:pPr>
        <w:rPr>
          <w:rFonts w:ascii="Calibri" w:hAnsi="Calibri" w:cs="Calibri"/>
          <w:sz w:val="20"/>
          <w:szCs w:val="20"/>
        </w:rPr>
      </w:pPr>
    </w:p>
    <w:p w:rsidR="00AC657E" w:rsidRDefault="006E12FA" w:rsidP="00C72F94">
      <w:pPr>
        <w:pStyle w:val="Prrafodelista"/>
        <w:spacing w:after="160" w:line="259" w:lineRule="auto"/>
        <w:ind w:left="567"/>
        <w:rPr>
          <w:rFonts w:ascii="Calibri" w:hAnsi="Calibri" w:cs="Calibri"/>
          <w:b/>
        </w:rPr>
      </w:pPr>
      <w:r w:rsidRPr="00AC657E">
        <w:rPr>
          <w:rFonts w:ascii="Calibri" w:hAnsi="Calibri" w:cs="Calibri"/>
          <w:b/>
        </w:rPr>
        <w:t>NO Incluye</w:t>
      </w:r>
    </w:p>
    <w:p w:rsidR="008C3DD1" w:rsidRPr="00C72F94" w:rsidRDefault="008C3DD1" w:rsidP="00C72F94">
      <w:pPr>
        <w:pStyle w:val="Prrafodelista"/>
        <w:spacing w:after="160" w:line="259" w:lineRule="auto"/>
        <w:ind w:left="567"/>
        <w:rPr>
          <w:rFonts w:ascii="Calibri" w:hAnsi="Calibri" w:cs="Calibri"/>
          <w:b/>
        </w:rPr>
      </w:pPr>
    </w:p>
    <w:p w:rsidR="006E12FA" w:rsidRPr="00413C86" w:rsidRDefault="006E12FA" w:rsidP="006E12FA">
      <w:pPr>
        <w:pStyle w:val="Prrafodelista"/>
        <w:numPr>
          <w:ilvl w:val="0"/>
          <w:numId w:val="1"/>
        </w:numPr>
        <w:spacing w:after="160" w:line="259" w:lineRule="auto"/>
        <w:rPr>
          <w:rFonts w:ascii="Calibri" w:hAnsi="Calibri" w:cs="Calibri"/>
          <w:sz w:val="20"/>
          <w:szCs w:val="20"/>
        </w:rPr>
      </w:pPr>
      <w:r w:rsidRPr="00413C86">
        <w:rPr>
          <w:rFonts w:ascii="Calibri" w:hAnsi="Calibri" w:cs="Calibri"/>
          <w:sz w:val="20"/>
          <w:szCs w:val="20"/>
        </w:rPr>
        <w:t>Vuelos internacionales y domésticos</w:t>
      </w:r>
    </w:p>
    <w:p w:rsidR="006E12FA" w:rsidRPr="00413C86" w:rsidRDefault="006E12FA" w:rsidP="006E12FA">
      <w:pPr>
        <w:pStyle w:val="Prrafodelista"/>
        <w:numPr>
          <w:ilvl w:val="0"/>
          <w:numId w:val="1"/>
        </w:numPr>
        <w:spacing w:after="160" w:line="259" w:lineRule="auto"/>
        <w:rPr>
          <w:rFonts w:ascii="Calibri" w:hAnsi="Calibri" w:cs="Calibri"/>
          <w:sz w:val="20"/>
          <w:szCs w:val="20"/>
        </w:rPr>
      </w:pPr>
      <w:r w:rsidRPr="00413C86">
        <w:rPr>
          <w:rFonts w:ascii="Calibri" w:hAnsi="Calibri" w:cs="Calibri"/>
          <w:sz w:val="20"/>
          <w:szCs w:val="20"/>
        </w:rPr>
        <w:t xml:space="preserve">Bebidas en las comidas mencionadas  </w:t>
      </w:r>
    </w:p>
    <w:p w:rsidR="006E12FA" w:rsidRPr="00413C86" w:rsidRDefault="006E12FA" w:rsidP="006E12FA">
      <w:pPr>
        <w:pStyle w:val="Prrafodelista"/>
        <w:numPr>
          <w:ilvl w:val="0"/>
          <w:numId w:val="1"/>
        </w:numPr>
        <w:spacing w:after="160" w:line="259" w:lineRule="auto"/>
        <w:rPr>
          <w:rFonts w:ascii="Calibri" w:hAnsi="Calibri" w:cs="Calibri"/>
          <w:sz w:val="20"/>
          <w:szCs w:val="20"/>
        </w:rPr>
      </w:pPr>
      <w:r w:rsidRPr="00413C86">
        <w:rPr>
          <w:rFonts w:ascii="Calibri" w:hAnsi="Calibri" w:cs="Calibri"/>
          <w:sz w:val="20"/>
          <w:szCs w:val="20"/>
        </w:rPr>
        <w:t>Ningún servicio no especificado</w:t>
      </w:r>
    </w:p>
    <w:p w:rsidR="006E12FA" w:rsidRPr="00413C86" w:rsidRDefault="006E12FA" w:rsidP="006E12FA">
      <w:pPr>
        <w:pStyle w:val="Prrafodelista"/>
        <w:numPr>
          <w:ilvl w:val="0"/>
          <w:numId w:val="1"/>
        </w:numPr>
        <w:spacing w:after="160" w:line="259" w:lineRule="auto"/>
        <w:rPr>
          <w:rFonts w:ascii="Calibri" w:hAnsi="Calibri" w:cs="Calibri"/>
          <w:sz w:val="20"/>
          <w:szCs w:val="20"/>
        </w:rPr>
      </w:pPr>
      <w:r w:rsidRPr="00413C86">
        <w:rPr>
          <w:rFonts w:ascii="Calibri" w:hAnsi="Calibri" w:cs="Calibri"/>
          <w:sz w:val="20"/>
          <w:szCs w:val="20"/>
        </w:rPr>
        <w:t>Gastos personales</w:t>
      </w:r>
    </w:p>
    <w:p w:rsidR="00342A7C" w:rsidRDefault="006E12FA" w:rsidP="008C3DD1">
      <w:pPr>
        <w:pStyle w:val="Prrafodelista"/>
        <w:numPr>
          <w:ilvl w:val="0"/>
          <w:numId w:val="1"/>
        </w:numPr>
        <w:spacing w:after="160" w:line="259" w:lineRule="auto"/>
        <w:rPr>
          <w:rFonts w:ascii="Calibri" w:hAnsi="Calibri" w:cs="Calibri"/>
          <w:sz w:val="20"/>
          <w:szCs w:val="20"/>
        </w:rPr>
      </w:pPr>
      <w:r w:rsidRPr="00413C86">
        <w:rPr>
          <w:rFonts w:ascii="Calibri" w:hAnsi="Calibri" w:cs="Calibri"/>
          <w:sz w:val="20"/>
          <w:szCs w:val="20"/>
        </w:rPr>
        <w:t>Propina</w:t>
      </w:r>
      <w:r w:rsidR="00DF1DB1" w:rsidRPr="00413C86">
        <w:rPr>
          <w:rFonts w:ascii="Calibri" w:hAnsi="Calibri" w:cs="Calibri"/>
          <w:sz w:val="20"/>
          <w:szCs w:val="20"/>
        </w:rPr>
        <w:t>s</w:t>
      </w:r>
    </w:p>
    <w:tbl>
      <w:tblPr>
        <w:tblW w:w="7613" w:type="dxa"/>
        <w:jc w:val="center"/>
        <w:tblCellMar>
          <w:left w:w="70" w:type="dxa"/>
          <w:right w:w="70" w:type="dxa"/>
        </w:tblCellMar>
        <w:tblLook w:val="04A0" w:firstRow="1" w:lastRow="0" w:firstColumn="1" w:lastColumn="0" w:noHBand="0" w:noVBand="1"/>
      </w:tblPr>
      <w:tblGrid>
        <w:gridCol w:w="5688"/>
        <w:gridCol w:w="1925"/>
      </w:tblGrid>
      <w:tr w:rsidR="00FB7393" w:rsidRPr="00FB7393" w:rsidTr="00FB7393">
        <w:trPr>
          <w:trHeight w:val="288"/>
          <w:jc w:val="center"/>
        </w:trPr>
        <w:tc>
          <w:tcPr>
            <w:tcW w:w="7613" w:type="dxa"/>
            <w:gridSpan w:val="2"/>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B7393" w:rsidRPr="00FB7393" w:rsidRDefault="00FB7393" w:rsidP="00FB7393">
            <w:pPr>
              <w:jc w:val="center"/>
              <w:rPr>
                <w:rFonts w:ascii="Calibri" w:eastAsia="Times New Roman" w:hAnsi="Calibri" w:cs="Calibri"/>
                <w:b/>
                <w:bCs/>
                <w:color w:val="FFFFFF"/>
                <w:sz w:val="18"/>
                <w:szCs w:val="18"/>
                <w:lang w:val="es-MX" w:eastAsia="es-MX"/>
              </w:rPr>
            </w:pPr>
            <w:r w:rsidRPr="00FB7393">
              <w:rPr>
                <w:rFonts w:ascii="Calibri" w:eastAsia="Times New Roman" w:hAnsi="Calibri" w:cs="Calibri"/>
                <w:b/>
                <w:bCs/>
                <w:color w:val="FFFFFF"/>
                <w:sz w:val="18"/>
                <w:szCs w:val="18"/>
                <w:lang w:val="es-MX" w:eastAsia="es-MX"/>
              </w:rPr>
              <w:t xml:space="preserve">TARIFAS EN USD POR PERSONA </w:t>
            </w:r>
          </w:p>
        </w:tc>
      </w:tr>
      <w:tr w:rsidR="00FB7393" w:rsidRPr="00FB7393" w:rsidTr="00FB7393">
        <w:trPr>
          <w:trHeight w:val="288"/>
          <w:jc w:val="center"/>
        </w:trPr>
        <w:tc>
          <w:tcPr>
            <w:tcW w:w="761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B7393" w:rsidRPr="00FB7393" w:rsidRDefault="00FB7393" w:rsidP="00FB7393">
            <w:pPr>
              <w:jc w:val="center"/>
              <w:rPr>
                <w:rFonts w:ascii="Calibri" w:eastAsia="Times New Roman" w:hAnsi="Calibri" w:cs="Calibri"/>
                <w:b/>
                <w:bCs/>
                <w:color w:val="000000"/>
                <w:sz w:val="18"/>
                <w:szCs w:val="18"/>
                <w:lang w:val="es-MX" w:eastAsia="es-MX"/>
              </w:rPr>
            </w:pPr>
            <w:r w:rsidRPr="00FB7393">
              <w:rPr>
                <w:rFonts w:ascii="Calibri" w:eastAsia="Times New Roman" w:hAnsi="Calibri" w:cs="Calibri"/>
                <w:b/>
                <w:bCs/>
                <w:color w:val="000000"/>
                <w:sz w:val="18"/>
                <w:szCs w:val="18"/>
                <w:lang w:val="es-MX" w:eastAsia="es-MX"/>
              </w:rPr>
              <w:t xml:space="preserve">SERVICIOS TERRESTRES EXCLUSIVAMENTE </w:t>
            </w:r>
          </w:p>
        </w:tc>
      </w:tr>
      <w:tr w:rsidR="00FB7393" w:rsidRPr="00FB7393" w:rsidTr="00FB7393">
        <w:trPr>
          <w:trHeight w:val="288"/>
          <w:jc w:val="center"/>
        </w:trPr>
        <w:tc>
          <w:tcPr>
            <w:tcW w:w="7613" w:type="dxa"/>
            <w:gridSpan w:val="2"/>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B7393" w:rsidRPr="00FB7393" w:rsidRDefault="00FB7393" w:rsidP="00FB7393">
            <w:pPr>
              <w:jc w:val="center"/>
              <w:rPr>
                <w:rFonts w:ascii="Calibri" w:eastAsia="Times New Roman" w:hAnsi="Calibri" w:cs="Calibri"/>
                <w:b/>
                <w:bCs/>
                <w:color w:val="FFFFFF"/>
                <w:sz w:val="18"/>
                <w:szCs w:val="18"/>
                <w:lang w:val="es-MX" w:eastAsia="es-MX"/>
              </w:rPr>
            </w:pPr>
            <w:r w:rsidRPr="00FB7393">
              <w:rPr>
                <w:rFonts w:ascii="Calibri" w:eastAsia="Times New Roman" w:hAnsi="Calibri" w:cs="Calibri"/>
                <w:b/>
                <w:bCs/>
                <w:color w:val="FFFFFF"/>
                <w:sz w:val="18"/>
                <w:szCs w:val="18"/>
                <w:lang w:val="es-MX" w:eastAsia="es-MX"/>
              </w:rPr>
              <w:t>05 ENERO - 15 DICIEMBRE 2026</w:t>
            </w:r>
          </w:p>
        </w:tc>
      </w:tr>
      <w:tr w:rsidR="00FB7393" w:rsidRPr="00FB7393" w:rsidTr="00FB7393">
        <w:trPr>
          <w:trHeight w:val="288"/>
          <w:jc w:val="center"/>
        </w:trPr>
        <w:tc>
          <w:tcPr>
            <w:tcW w:w="5688"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B7393" w:rsidRPr="00FB7393" w:rsidRDefault="00FB7393" w:rsidP="00FB7393">
            <w:pPr>
              <w:jc w:val="center"/>
              <w:rPr>
                <w:rFonts w:ascii="Calibri" w:eastAsia="Times New Roman" w:hAnsi="Calibri" w:cs="Calibri"/>
                <w:b/>
                <w:bCs/>
                <w:color w:val="FFFFFF"/>
                <w:sz w:val="18"/>
                <w:szCs w:val="18"/>
                <w:lang w:val="es-MX" w:eastAsia="es-MX"/>
              </w:rPr>
            </w:pPr>
            <w:r w:rsidRPr="00FB7393">
              <w:rPr>
                <w:rFonts w:ascii="Calibri" w:eastAsia="Times New Roman" w:hAnsi="Calibri" w:cs="Calibri"/>
                <w:b/>
                <w:bCs/>
                <w:color w:val="FFFFFF"/>
                <w:sz w:val="18"/>
                <w:szCs w:val="18"/>
                <w:lang w:val="es-MX" w:eastAsia="es-MX"/>
              </w:rPr>
              <w:t xml:space="preserve">CATEGORÍA </w:t>
            </w:r>
          </w:p>
        </w:tc>
        <w:tc>
          <w:tcPr>
            <w:tcW w:w="1925" w:type="dxa"/>
            <w:tcBorders>
              <w:top w:val="nil"/>
              <w:left w:val="nil"/>
              <w:bottom w:val="single" w:sz="4" w:space="0" w:color="auto"/>
              <w:right w:val="single" w:sz="4" w:space="0" w:color="auto"/>
            </w:tcBorders>
            <w:shd w:val="clear" w:color="000000" w:fill="000000"/>
            <w:noWrap/>
            <w:vAlign w:val="center"/>
            <w:hideMark/>
          </w:tcPr>
          <w:p w:rsidR="00FB7393" w:rsidRPr="00FB7393" w:rsidRDefault="00FB7393" w:rsidP="00FB7393">
            <w:pPr>
              <w:jc w:val="center"/>
              <w:rPr>
                <w:rFonts w:ascii="Calibri" w:eastAsia="Times New Roman" w:hAnsi="Calibri" w:cs="Calibri"/>
                <w:b/>
                <w:bCs/>
                <w:color w:val="FFFFFF"/>
                <w:sz w:val="18"/>
                <w:szCs w:val="18"/>
                <w:lang w:val="es-MX" w:eastAsia="es-MX"/>
              </w:rPr>
            </w:pPr>
            <w:r w:rsidRPr="00FB7393">
              <w:rPr>
                <w:rFonts w:ascii="Calibri" w:eastAsia="Times New Roman" w:hAnsi="Calibri" w:cs="Calibri"/>
                <w:b/>
                <w:bCs/>
                <w:color w:val="FFFFFF"/>
                <w:sz w:val="18"/>
                <w:szCs w:val="18"/>
                <w:lang w:val="es-MX" w:eastAsia="es-MX"/>
              </w:rPr>
              <w:t>DOBLE</w:t>
            </w:r>
          </w:p>
        </w:tc>
      </w:tr>
      <w:tr w:rsidR="00FB7393" w:rsidRPr="00FB7393" w:rsidTr="00FB7393">
        <w:trPr>
          <w:trHeight w:val="288"/>
          <w:jc w:val="center"/>
        </w:trPr>
        <w:tc>
          <w:tcPr>
            <w:tcW w:w="56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B7393" w:rsidRPr="00FB7393" w:rsidRDefault="00FB7393" w:rsidP="00FB7393">
            <w:pPr>
              <w:rPr>
                <w:rFonts w:ascii="Calibri" w:eastAsia="Times New Roman" w:hAnsi="Calibri" w:cs="Calibri"/>
                <w:b/>
                <w:bCs/>
                <w:color w:val="000000"/>
                <w:sz w:val="18"/>
                <w:szCs w:val="18"/>
                <w:lang w:val="es-MX" w:eastAsia="es-MX"/>
              </w:rPr>
            </w:pPr>
            <w:r w:rsidRPr="00FB7393">
              <w:rPr>
                <w:rFonts w:ascii="Calibri" w:eastAsia="Times New Roman" w:hAnsi="Calibri" w:cs="Calibri"/>
                <w:b/>
                <w:bCs/>
                <w:color w:val="000000"/>
                <w:sz w:val="18"/>
                <w:szCs w:val="18"/>
                <w:lang w:val="es-MX" w:eastAsia="es-MX"/>
              </w:rPr>
              <w:t xml:space="preserve">TURISTA </w:t>
            </w:r>
          </w:p>
        </w:tc>
        <w:tc>
          <w:tcPr>
            <w:tcW w:w="1925" w:type="dxa"/>
            <w:tcBorders>
              <w:top w:val="nil"/>
              <w:left w:val="nil"/>
              <w:bottom w:val="single" w:sz="4" w:space="0" w:color="auto"/>
              <w:right w:val="single" w:sz="4" w:space="0" w:color="auto"/>
            </w:tcBorders>
            <w:shd w:val="clear" w:color="000000" w:fill="FFFFFF"/>
            <w:noWrap/>
            <w:vAlign w:val="center"/>
            <w:hideMark/>
          </w:tcPr>
          <w:p w:rsidR="00FB7393" w:rsidRPr="00FB7393" w:rsidRDefault="00FB7393" w:rsidP="00FB7393">
            <w:pPr>
              <w:jc w:val="center"/>
              <w:rPr>
                <w:rFonts w:ascii="Calibri" w:eastAsia="Times New Roman" w:hAnsi="Calibri" w:cs="Calibri"/>
                <w:color w:val="000000"/>
                <w:sz w:val="18"/>
                <w:szCs w:val="18"/>
                <w:lang w:val="es-MX" w:eastAsia="es-MX"/>
              </w:rPr>
            </w:pPr>
            <w:r w:rsidRPr="00FB7393">
              <w:rPr>
                <w:rFonts w:ascii="Calibri" w:eastAsia="Times New Roman" w:hAnsi="Calibri" w:cs="Calibri"/>
                <w:color w:val="000000"/>
                <w:sz w:val="18"/>
                <w:szCs w:val="18"/>
                <w:lang w:val="es-MX" w:eastAsia="es-MX"/>
              </w:rPr>
              <w:t>2326</w:t>
            </w:r>
          </w:p>
        </w:tc>
      </w:tr>
      <w:tr w:rsidR="00FB7393" w:rsidRPr="00FB7393" w:rsidTr="00FB7393">
        <w:trPr>
          <w:trHeight w:val="288"/>
          <w:jc w:val="center"/>
        </w:trPr>
        <w:tc>
          <w:tcPr>
            <w:tcW w:w="56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B7393" w:rsidRPr="00FB7393" w:rsidRDefault="00FB7393" w:rsidP="00FB7393">
            <w:pPr>
              <w:rPr>
                <w:rFonts w:ascii="Calibri" w:eastAsia="Times New Roman" w:hAnsi="Calibri" w:cs="Calibri"/>
                <w:b/>
                <w:bCs/>
                <w:color w:val="000000"/>
                <w:sz w:val="18"/>
                <w:szCs w:val="18"/>
                <w:lang w:val="es-MX" w:eastAsia="es-MX"/>
              </w:rPr>
            </w:pPr>
            <w:r w:rsidRPr="00FB7393">
              <w:rPr>
                <w:rFonts w:ascii="Calibri" w:eastAsia="Times New Roman" w:hAnsi="Calibri" w:cs="Calibri"/>
                <w:b/>
                <w:bCs/>
                <w:color w:val="000000"/>
                <w:sz w:val="18"/>
                <w:szCs w:val="18"/>
                <w:lang w:val="es-MX" w:eastAsia="es-MX"/>
              </w:rPr>
              <w:t xml:space="preserve">PRIMERA </w:t>
            </w:r>
          </w:p>
        </w:tc>
        <w:tc>
          <w:tcPr>
            <w:tcW w:w="1925" w:type="dxa"/>
            <w:tcBorders>
              <w:top w:val="nil"/>
              <w:left w:val="nil"/>
              <w:bottom w:val="single" w:sz="4" w:space="0" w:color="auto"/>
              <w:right w:val="single" w:sz="4" w:space="0" w:color="auto"/>
            </w:tcBorders>
            <w:shd w:val="clear" w:color="000000" w:fill="FFFFFF"/>
            <w:noWrap/>
            <w:vAlign w:val="center"/>
            <w:hideMark/>
          </w:tcPr>
          <w:p w:rsidR="00FB7393" w:rsidRPr="00FB7393" w:rsidRDefault="00FB7393" w:rsidP="00FB7393">
            <w:pPr>
              <w:jc w:val="center"/>
              <w:rPr>
                <w:rFonts w:ascii="Calibri" w:eastAsia="Times New Roman" w:hAnsi="Calibri" w:cs="Calibri"/>
                <w:color w:val="000000"/>
                <w:sz w:val="18"/>
                <w:szCs w:val="18"/>
                <w:lang w:val="es-MX" w:eastAsia="es-MX"/>
              </w:rPr>
            </w:pPr>
            <w:r w:rsidRPr="00FB7393">
              <w:rPr>
                <w:rFonts w:ascii="Calibri" w:eastAsia="Times New Roman" w:hAnsi="Calibri" w:cs="Calibri"/>
                <w:color w:val="000000"/>
                <w:sz w:val="18"/>
                <w:szCs w:val="18"/>
                <w:lang w:val="es-MX" w:eastAsia="es-MX"/>
              </w:rPr>
              <w:t>2396</w:t>
            </w:r>
          </w:p>
        </w:tc>
      </w:tr>
      <w:tr w:rsidR="00FB7393" w:rsidRPr="00FB7393" w:rsidTr="00FB7393">
        <w:trPr>
          <w:trHeight w:val="276"/>
          <w:jc w:val="center"/>
        </w:trPr>
        <w:tc>
          <w:tcPr>
            <w:tcW w:w="5688" w:type="dxa"/>
            <w:tcBorders>
              <w:top w:val="single" w:sz="4" w:space="0" w:color="auto"/>
              <w:left w:val="single" w:sz="4" w:space="0" w:color="auto"/>
              <w:bottom w:val="single" w:sz="4" w:space="0" w:color="auto"/>
              <w:right w:val="single" w:sz="4" w:space="0" w:color="auto"/>
            </w:tcBorders>
            <w:noWrap/>
            <w:vAlign w:val="bottom"/>
            <w:hideMark/>
          </w:tcPr>
          <w:p w:rsidR="00FB7393" w:rsidRPr="00FB7393" w:rsidRDefault="00FB7393" w:rsidP="00FB7393">
            <w:pPr>
              <w:rPr>
                <w:rFonts w:ascii="Calibri" w:eastAsia="Times New Roman" w:hAnsi="Calibri" w:cs="Calibri"/>
                <w:b/>
                <w:bCs/>
                <w:color w:val="000000"/>
                <w:sz w:val="18"/>
                <w:szCs w:val="18"/>
                <w:lang w:val="es-MX" w:eastAsia="es-MX"/>
              </w:rPr>
            </w:pPr>
            <w:r w:rsidRPr="00FB7393">
              <w:rPr>
                <w:rFonts w:ascii="Calibri" w:eastAsia="Times New Roman" w:hAnsi="Calibri" w:cs="Calibri"/>
                <w:b/>
                <w:bCs/>
                <w:color w:val="000000"/>
                <w:sz w:val="18"/>
                <w:szCs w:val="18"/>
                <w:lang w:val="es-MX" w:eastAsia="es-MX"/>
              </w:rPr>
              <w:t xml:space="preserve">PRIMERA SUPERIOR </w:t>
            </w:r>
          </w:p>
        </w:tc>
        <w:tc>
          <w:tcPr>
            <w:tcW w:w="1925" w:type="dxa"/>
            <w:tcBorders>
              <w:top w:val="nil"/>
              <w:left w:val="nil"/>
              <w:bottom w:val="single" w:sz="4" w:space="0" w:color="auto"/>
              <w:right w:val="single" w:sz="4" w:space="0" w:color="auto"/>
            </w:tcBorders>
            <w:noWrap/>
            <w:vAlign w:val="bottom"/>
            <w:hideMark/>
          </w:tcPr>
          <w:p w:rsidR="00FB7393" w:rsidRPr="00FB7393" w:rsidRDefault="00FB7393" w:rsidP="00FB7393">
            <w:pPr>
              <w:jc w:val="center"/>
              <w:rPr>
                <w:rFonts w:ascii="Calibri" w:eastAsia="Times New Roman" w:hAnsi="Calibri" w:cs="Calibri"/>
                <w:color w:val="000000"/>
                <w:sz w:val="18"/>
                <w:szCs w:val="18"/>
                <w:lang w:val="es-MX" w:eastAsia="es-MX"/>
              </w:rPr>
            </w:pPr>
            <w:r w:rsidRPr="00FB7393">
              <w:rPr>
                <w:rFonts w:ascii="Calibri" w:eastAsia="Times New Roman" w:hAnsi="Calibri" w:cs="Calibri"/>
                <w:color w:val="000000"/>
                <w:sz w:val="18"/>
                <w:szCs w:val="18"/>
                <w:lang w:val="es-MX" w:eastAsia="es-MX"/>
              </w:rPr>
              <w:t>2612</w:t>
            </w:r>
          </w:p>
        </w:tc>
      </w:tr>
      <w:tr w:rsidR="00FB7393" w:rsidRPr="00FB7393" w:rsidTr="00FB7393">
        <w:trPr>
          <w:trHeight w:val="288"/>
          <w:jc w:val="center"/>
        </w:trPr>
        <w:tc>
          <w:tcPr>
            <w:tcW w:w="5688" w:type="dxa"/>
            <w:tcBorders>
              <w:top w:val="single" w:sz="4" w:space="0" w:color="auto"/>
              <w:left w:val="single" w:sz="4" w:space="0" w:color="auto"/>
              <w:bottom w:val="single" w:sz="4" w:space="0" w:color="auto"/>
              <w:right w:val="single" w:sz="4" w:space="0" w:color="auto"/>
            </w:tcBorders>
            <w:noWrap/>
            <w:vAlign w:val="bottom"/>
            <w:hideMark/>
          </w:tcPr>
          <w:p w:rsidR="00FB7393" w:rsidRPr="00FB7393" w:rsidRDefault="00FB7393" w:rsidP="00FB7393">
            <w:pPr>
              <w:rPr>
                <w:rFonts w:ascii="Calibri" w:eastAsia="Times New Roman" w:hAnsi="Calibri" w:cs="Calibri"/>
                <w:b/>
                <w:bCs/>
                <w:color w:val="000000"/>
                <w:sz w:val="18"/>
                <w:szCs w:val="18"/>
                <w:lang w:val="es-MX" w:eastAsia="es-MX"/>
              </w:rPr>
            </w:pPr>
            <w:r w:rsidRPr="00FB7393">
              <w:rPr>
                <w:rFonts w:ascii="Calibri" w:eastAsia="Times New Roman" w:hAnsi="Calibri" w:cs="Calibri"/>
                <w:b/>
                <w:bCs/>
                <w:color w:val="000000"/>
                <w:sz w:val="18"/>
                <w:szCs w:val="18"/>
                <w:lang w:val="es-MX" w:eastAsia="es-MX"/>
              </w:rPr>
              <w:t xml:space="preserve">SUPERIOR </w:t>
            </w:r>
          </w:p>
        </w:tc>
        <w:tc>
          <w:tcPr>
            <w:tcW w:w="1925" w:type="dxa"/>
            <w:tcBorders>
              <w:top w:val="nil"/>
              <w:left w:val="nil"/>
              <w:bottom w:val="single" w:sz="4" w:space="0" w:color="auto"/>
              <w:right w:val="single" w:sz="4" w:space="0" w:color="auto"/>
            </w:tcBorders>
            <w:noWrap/>
            <w:vAlign w:val="bottom"/>
            <w:hideMark/>
          </w:tcPr>
          <w:p w:rsidR="00FB7393" w:rsidRPr="00FB7393" w:rsidRDefault="00FB7393" w:rsidP="00FB7393">
            <w:pPr>
              <w:jc w:val="center"/>
              <w:rPr>
                <w:rFonts w:ascii="Calibri" w:eastAsia="Times New Roman" w:hAnsi="Calibri" w:cs="Calibri"/>
                <w:color w:val="000000"/>
                <w:sz w:val="18"/>
                <w:szCs w:val="18"/>
                <w:lang w:val="es-MX" w:eastAsia="es-MX"/>
              </w:rPr>
            </w:pPr>
            <w:r w:rsidRPr="00FB7393">
              <w:rPr>
                <w:rFonts w:ascii="Calibri" w:eastAsia="Times New Roman" w:hAnsi="Calibri" w:cs="Calibri"/>
                <w:color w:val="000000"/>
                <w:sz w:val="18"/>
                <w:szCs w:val="18"/>
                <w:lang w:val="es-MX" w:eastAsia="es-MX"/>
              </w:rPr>
              <w:t>3315</w:t>
            </w:r>
          </w:p>
        </w:tc>
      </w:tr>
      <w:tr w:rsidR="00FB7393" w:rsidRPr="00FB7393" w:rsidTr="00FB7393">
        <w:trPr>
          <w:trHeight w:val="288"/>
          <w:jc w:val="center"/>
        </w:trPr>
        <w:tc>
          <w:tcPr>
            <w:tcW w:w="7613" w:type="dxa"/>
            <w:gridSpan w:val="2"/>
            <w:tcBorders>
              <w:top w:val="single" w:sz="4" w:space="0" w:color="auto"/>
              <w:left w:val="single" w:sz="4" w:space="0" w:color="auto"/>
              <w:bottom w:val="single" w:sz="4" w:space="0" w:color="auto"/>
              <w:right w:val="single" w:sz="4" w:space="0" w:color="000000"/>
            </w:tcBorders>
            <w:noWrap/>
            <w:vAlign w:val="center"/>
            <w:hideMark/>
          </w:tcPr>
          <w:p w:rsidR="00FB7393" w:rsidRPr="00FB7393" w:rsidRDefault="00FB7393" w:rsidP="00FB7393">
            <w:pPr>
              <w:jc w:val="center"/>
              <w:rPr>
                <w:rFonts w:ascii="Calibri" w:eastAsia="Times New Roman" w:hAnsi="Calibri" w:cs="Calibri"/>
                <w:b/>
                <w:bCs/>
                <w:sz w:val="18"/>
                <w:szCs w:val="18"/>
                <w:lang w:val="es-MX" w:eastAsia="es-MX"/>
              </w:rPr>
            </w:pPr>
            <w:r w:rsidRPr="00FB7393">
              <w:rPr>
                <w:rFonts w:ascii="Calibri" w:eastAsia="Times New Roman" w:hAnsi="Calibri" w:cs="Calibri"/>
                <w:b/>
                <w:bCs/>
                <w:sz w:val="18"/>
                <w:szCs w:val="18"/>
                <w:lang w:val="es-MX" w:eastAsia="es-MX"/>
              </w:rPr>
              <w:t xml:space="preserve">NO APLICA EN CARNAVAL, SEMANA SANTA, FERIADOS, VERANO, INTI RAYMI, NAVIDAD Y FIN DE AÑO </w:t>
            </w:r>
          </w:p>
        </w:tc>
      </w:tr>
      <w:tr w:rsidR="00FB7393" w:rsidRPr="00FB7393" w:rsidTr="00FB7393">
        <w:trPr>
          <w:trHeight w:val="288"/>
          <w:jc w:val="center"/>
        </w:trPr>
        <w:tc>
          <w:tcPr>
            <w:tcW w:w="7613" w:type="dxa"/>
            <w:gridSpan w:val="2"/>
            <w:tcBorders>
              <w:top w:val="single" w:sz="4" w:space="0" w:color="auto"/>
              <w:left w:val="single" w:sz="4" w:space="0" w:color="auto"/>
              <w:bottom w:val="single" w:sz="4" w:space="0" w:color="auto"/>
              <w:right w:val="single" w:sz="4" w:space="0" w:color="auto"/>
            </w:tcBorders>
            <w:noWrap/>
            <w:vAlign w:val="center"/>
            <w:hideMark/>
          </w:tcPr>
          <w:p w:rsidR="00FB7393" w:rsidRPr="00FB7393" w:rsidRDefault="00FB7393" w:rsidP="00FB7393">
            <w:pPr>
              <w:jc w:val="center"/>
              <w:rPr>
                <w:rFonts w:ascii="Calibri" w:eastAsia="Times New Roman" w:hAnsi="Calibri" w:cs="Calibri"/>
                <w:b/>
                <w:bCs/>
                <w:color w:val="000000"/>
                <w:sz w:val="18"/>
                <w:szCs w:val="18"/>
                <w:lang w:val="es-MX" w:eastAsia="es-MX"/>
              </w:rPr>
            </w:pPr>
            <w:r w:rsidRPr="00FB7393">
              <w:rPr>
                <w:rFonts w:ascii="Calibri" w:eastAsia="Times New Roman" w:hAnsi="Calibri" w:cs="Calibri"/>
                <w:b/>
                <w:bCs/>
                <w:color w:val="000000"/>
                <w:sz w:val="18"/>
                <w:szCs w:val="18"/>
                <w:lang w:val="es-MX" w:eastAsia="es-MX"/>
              </w:rPr>
              <w:t xml:space="preserve">TARIFAS SUJETAS A DISPONIBILIDAD Y CAMBIO SIN PREVIO AVISO </w:t>
            </w:r>
          </w:p>
        </w:tc>
      </w:tr>
    </w:tbl>
    <w:p w:rsidR="00FB7393" w:rsidRDefault="00FB7393" w:rsidP="00AC657E">
      <w:pPr>
        <w:spacing w:after="160" w:line="259" w:lineRule="auto"/>
        <w:rPr>
          <w:rFonts w:ascii="Calibri" w:hAnsi="Calibri" w:cs="Calibri"/>
          <w:sz w:val="20"/>
          <w:szCs w:val="20"/>
          <w:lang w:val="es-MX"/>
        </w:rPr>
      </w:pPr>
    </w:p>
    <w:p w:rsidR="00FB7393" w:rsidRDefault="00FB7393" w:rsidP="00AC657E">
      <w:pPr>
        <w:spacing w:after="160" w:line="259" w:lineRule="auto"/>
        <w:rPr>
          <w:rFonts w:ascii="Calibri" w:hAnsi="Calibri" w:cs="Calibri"/>
          <w:sz w:val="20"/>
          <w:szCs w:val="20"/>
          <w:lang w:val="es-MX"/>
        </w:rPr>
      </w:pPr>
    </w:p>
    <w:tbl>
      <w:tblPr>
        <w:tblW w:w="3980" w:type="dxa"/>
        <w:jc w:val="center"/>
        <w:tblCellMar>
          <w:left w:w="70" w:type="dxa"/>
          <w:right w:w="70" w:type="dxa"/>
        </w:tblCellMar>
        <w:tblLook w:val="04A0" w:firstRow="1" w:lastRow="0" w:firstColumn="1" w:lastColumn="0" w:noHBand="0" w:noVBand="1"/>
      </w:tblPr>
      <w:tblGrid>
        <w:gridCol w:w="2920"/>
        <w:gridCol w:w="1060"/>
      </w:tblGrid>
      <w:tr w:rsidR="008C3DD1" w:rsidRPr="008C3DD1" w:rsidTr="008C3DD1">
        <w:trPr>
          <w:trHeight w:val="288"/>
          <w:jc w:val="center"/>
        </w:trPr>
        <w:tc>
          <w:tcPr>
            <w:tcW w:w="2920" w:type="dxa"/>
            <w:tcBorders>
              <w:top w:val="single" w:sz="4" w:space="0" w:color="auto"/>
              <w:left w:val="single" w:sz="4" w:space="0" w:color="auto"/>
              <w:bottom w:val="single" w:sz="4" w:space="0" w:color="auto"/>
              <w:right w:val="single" w:sz="4" w:space="0" w:color="000000"/>
            </w:tcBorders>
            <w:shd w:val="clear" w:color="000000" w:fill="000000"/>
            <w:noWrap/>
            <w:vAlign w:val="center"/>
            <w:hideMark/>
          </w:tcPr>
          <w:p w:rsidR="008C3DD1" w:rsidRPr="008C3DD1" w:rsidRDefault="008C3DD1" w:rsidP="008C3DD1">
            <w:pPr>
              <w:jc w:val="center"/>
              <w:rPr>
                <w:rFonts w:ascii="Calibri" w:eastAsia="Times New Roman" w:hAnsi="Calibri" w:cs="Calibri"/>
                <w:b/>
                <w:bCs/>
                <w:color w:val="FFFFFF"/>
                <w:sz w:val="20"/>
                <w:szCs w:val="20"/>
                <w:lang w:val="es-MX" w:eastAsia="es-MX"/>
              </w:rPr>
            </w:pPr>
            <w:r w:rsidRPr="008C3DD1">
              <w:rPr>
                <w:rFonts w:ascii="Calibri" w:eastAsia="Times New Roman" w:hAnsi="Calibri" w:cs="Calibri"/>
                <w:b/>
                <w:bCs/>
                <w:color w:val="FFFFFF"/>
                <w:sz w:val="20"/>
                <w:szCs w:val="20"/>
                <w:lang w:val="es-MX" w:eastAsia="es-MX"/>
              </w:rPr>
              <w:t>SUPLEMENTOS</w:t>
            </w:r>
          </w:p>
        </w:tc>
        <w:tc>
          <w:tcPr>
            <w:tcW w:w="1060" w:type="dxa"/>
            <w:tcBorders>
              <w:top w:val="single" w:sz="4" w:space="0" w:color="auto"/>
              <w:left w:val="nil"/>
              <w:bottom w:val="single" w:sz="4" w:space="0" w:color="auto"/>
              <w:right w:val="single" w:sz="4" w:space="0" w:color="auto"/>
            </w:tcBorders>
            <w:shd w:val="clear" w:color="000000" w:fill="000000"/>
            <w:noWrap/>
            <w:vAlign w:val="center"/>
            <w:hideMark/>
          </w:tcPr>
          <w:p w:rsidR="008C3DD1" w:rsidRPr="008C3DD1" w:rsidRDefault="008C3DD1" w:rsidP="008C3DD1">
            <w:pPr>
              <w:jc w:val="center"/>
              <w:rPr>
                <w:rFonts w:ascii="Calibri" w:eastAsia="Times New Roman" w:hAnsi="Calibri" w:cs="Calibri"/>
                <w:b/>
                <w:bCs/>
                <w:color w:val="FFFFFF"/>
                <w:sz w:val="20"/>
                <w:szCs w:val="20"/>
                <w:lang w:val="es-MX" w:eastAsia="es-MX"/>
              </w:rPr>
            </w:pPr>
            <w:r w:rsidRPr="008C3DD1">
              <w:rPr>
                <w:rFonts w:ascii="Calibri" w:eastAsia="Times New Roman" w:hAnsi="Calibri" w:cs="Calibri"/>
                <w:b/>
                <w:bCs/>
                <w:color w:val="FFFFFF"/>
                <w:sz w:val="20"/>
                <w:szCs w:val="20"/>
                <w:lang w:val="es-MX" w:eastAsia="es-MX"/>
              </w:rPr>
              <w:t>ADULTO</w:t>
            </w:r>
          </w:p>
        </w:tc>
      </w:tr>
      <w:tr w:rsidR="008C3DD1" w:rsidRPr="008C3DD1" w:rsidTr="008C3DD1">
        <w:trPr>
          <w:trHeight w:val="288"/>
          <w:jc w:val="center"/>
        </w:trPr>
        <w:tc>
          <w:tcPr>
            <w:tcW w:w="292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8C3DD1" w:rsidRPr="008C3DD1" w:rsidRDefault="008C3DD1" w:rsidP="008C3DD1">
            <w:pP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 xml:space="preserve">Tren 360° de ida y retorno </w:t>
            </w:r>
          </w:p>
        </w:tc>
        <w:tc>
          <w:tcPr>
            <w:tcW w:w="1060" w:type="dxa"/>
            <w:tcBorders>
              <w:top w:val="nil"/>
              <w:left w:val="nil"/>
              <w:bottom w:val="single" w:sz="4" w:space="0" w:color="auto"/>
              <w:right w:val="single" w:sz="4" w:space="0" w:color="auto"/>
            </w:tcBorders>
            <w:shd w:val="clear" w:color="000000" w:fill="FFFFFF"/>
            <w:noWrap/>
            <w:vAlign w:val="center"/>
            <w:hideMark/>
          </w:tcPr>
          <w:p w:rsidR="008C3DD1" w:rsidRPr="008C3DD1" w:rsidRDefault="00FB7393" w:rsidP="008C3DD1">
            <w:pPr>
              <w:jc w:val="center"/>
              <w:rPr>
                <w:rFonts w:ascii="Calibri" w:eastAsia="Times New Roman" w:hAnsi="Calibri" w:cs="Calibri"/>
                <w:color w:val="000000"/>
                <w:sz w:val="18"/>
                <w:szCs w:val="18"/>
                <w:lang w:val="es-MX" w:eastAsia="es-MX"/>
              </w:rPr>
            </w:pPr>
            <w:r>
              <w:rPr>
                <w:rFonts w:ascii="Calibri" w:eastAsia="Times New Roman" w:hAnsi="Calibri" w:cs="Calibri"/>
                <w:color w:val="000000"/>
                <w:sz w:val="18"/>
                <w:szCs w:val="18"/>
                <w:lang w:val="es-MX" w:eastAsia="es-MX"/>
              </w:rPr>
              <w:t>47</w:t>
            </w:r>
          </w:p>
        </w:tc>
      </w:tr>
    </w:tbl>
    <w:p w:rsidR="008C3DD1" w:rsidRDefault="008C3DD1" w:rsidP="00AC657E">
      <w:pPr>
        <w:spacing w:after="160" w:line="259" w:lineRule="auto"/>
        <w:rPr>
          <w:rFonts w:ascii="Calibri" w:hAnsi="Calibri" w:cs="Calibri"/>
          <w:sz w:val="20"/>
          <w:szCs w:val="20"/>
          <w:lang w:val="es-MX"/>
        </w:rPr>
      </w:pPr>
    </w:p>
    <w:p w:rsidR="008C3DD1" w:rsidRDefault="008C3DD1" w:rsidP="00AC657E">
      <w:pPr>
        <w:spacing w:after="160" w:line="259" w:lineRule="auto"/>
        <w:rPr>
          <w:rFonts w:ascii="Calibri" w:hAnsi="Calibri" w:cs="Calibri"/>
          <w:sz w:val="20"/>
          <w:szCs w:val="20"/>
          <w:lang w:val="es-MX"/>
        </w:rPr>
      </w:pPr>
    </w:p>
    <w:p w:rsidR="008C3DD1" w:rsidRDefault="008C3DD1" w:rsidP="00AC657E">
      <w:pPr>
        <w:spacing w:after="160" w:line="259" w:lineRule="auto"/>
        <w:rPr>
          <w:rFonts w:ascii="Calibri" w:hAnsi="Calibri" w:cs="Calibri"/>
          <w:sz w:val="20"/>
          <w:szCs w:val="20"/>
          <w:lang w:val="es-MX"/>
        </w:rPr>
      </w:pPr>
    </w:p>
    <w:p w:rsidR="008C3DD1" w:rsidRDefault="008C3DD1" w:rsidP="00AC657E">
      <w:pPr>
        <w:spacing w:after="160" w:line="259" w:lineRule="auto"/>
        <w:rPr>
          <w:rFonts w:ascii="Calibri" w:hAnsi="Calibri" w:cs="Calibri"/>
          <w:sz w:val="20"/>
          <w:szCs w:val="20"/>
          <w:lang w:val="es-MX"/>
        </w:rPr>
      </w:pPr>
    </w:p>
    <w:p w:rsidR="008C3DD1" w:rsidRPr="008C3DD1" w:rsidRDefault="008C3DD1" w:rsidP="00AC657E">
      <w:pPr>
        <w:spacing w:after="160" w:line="259" w:lineRule="auto"/>
        <w:rPr>
          <w:rFonts w:ascii="Calibri" w:hAnsi="Calibri" w:cs="Calibri"/>
          <w:sz w:val="20"/>
          <w:szCs w:val="20"/>
          <w:lang w:val="es-MX"/>
        </w:rPr>
      </w:pPr>
    </w:p>
    <w:tbl>
      <w:tblPr>
        <w:tblW w:w="6100" w:type="dxa"/>
        <w:jc w:val="center"/>
        <w:tblCellMar>
          <w:left w:w="70" w:type="dxa"/>
          <w:right w:w="70" w:type="dxa"/>
        </w:tblCellMar>
        <w:tblLook w:val="04A0" w:firstRow="1" w:lastRow="0" w:firstColumn="1" w:lastColumn="0" w:noHBand="0" w:noVBand="1"/>
      </w:tblPr>
      <w:tblGrid>
        <w:gridCol w:w="1227"/>
        <w:gridCol w:w="2229"/>
        <w:gridCol w:w="2644"/>
      </w:tblGrid>
      <w:tr w:rsidR="008C3DD1" w:rsidRPr="008C3DD1" w:rsidTr="008C3DD1">
        <w:trPr>
          <w:trHeight w:val="284"/>
          <w:jc w:val="center"/>
        </w:trPr>
        <w:tc>
          <w:tcPr>
            <w:tcW w:w="6100" w:type="dxa"/>
            <w:gridSpan w:val="3"/>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8C3DD1" w:rsidRPr="008C3DD1" w:rsidRDefault="008C3DD1" w:rsidP="008C3DD1">
            <w:pPr>
              <w:jc w:val="center"/>
              <w:rPr>
                <w:rFonts w:ascii="Calibri" w:eastAsia="Times New Roman" w:hAnsi="Calibri" w:cs="Calibri"/>
                <w:b/>
                <w:bCs/>
                <w:color w:val="FFFFFF"/>
                <w:sz w:val="18"/>
                <w:szCs w:val="18"/>
                <w:lang w:val="es-MX" w:eastAsia="es-MX"/>
              </w:rPr>
            </w:pPr>
            <w:r w:rsidRPr="008C3DD1">
              <w:rPr>
                <w:rFonts w:ascii="Calibri" w:eastAsia="Times New Roman" w:hAnsi="Calibri" w:cs="Calibri"/>
                <w:b/>
                <w:bCs/>
                <w:color w:val="FFFFFF"/>
                <w:sz w:val="18"/>
                <w:szCs w:val="18"/>
                <w:lang w:val="es-MX" w:eastAsia="es-MX"/>
              </w:rPr>
              <w:t xml:space="preserve">HOTELES PREVISTOS O SIMILARES </w:t>
            </w:r>
          </w:p>
        </w:tc>
      </w:tr>
      <w:tr w:rsidR="008C3DD1" w:rsidRPr="008C3DD1" w:rsidTr="008C3DD1">
        <w:trPr>
          <w:trHeight w:val="284"/>
          <w:jc w:val="center"/>
        </w:trPr>
        <w:tc>
          <w:tcPr>
            <w:tcW w:w="1227" w:type="dxa"/>
            <w:tcBorders>
              <w:top w:val="nil"/>
              <w:left w:val="single" w:sz="4" w:space="0" w:color="auto"/>
              <w:bottom w:val="single" w:sz="4" w:space="0" w:color="auto"/>
              <w:right w:val="single" w:sz="4" w:space="0" w:color="auto"/>
            </w:tcBorders>
            <w:shd w:val="clear" w:color="000000" w:fill="000000"/>
            <w:noWrap/>
            <w:vAlign w:val="center"/>
            <w:hideMark/>
          </w:tcPr>
          <w:p w:rsidR="008C3DD1" w:rsidRPr="008C3DD1" w:rsidRDefault="008C3DD1" w:rsidP="008C3DD1">
            <w:pPr>
              <w:jc w:val="center"/>
              <w:rPr>
                <w:rFonts w:ascii="Calibri" w:eastAsia="Times New Roman" w:hAnsi="Calibri" w:cs="Calibri"/>
                <w:b/>
                <w:bCs/>
                <w:color w:val="FFFFFF"/>
                <w:sz w:val="18"/>
                <w:szCs w:val="18"/>
                <w:lang w:val="es-MX" w:eastAsia="es-MX"/>
              </w:rPr>
            </w:pPr>
            <w:r w:rsidRPr="008C3DD1">
              <w:rPr>
                <w:rFonts w:ascii="Calibri" w:eastAsia="Times New Roman" w:hAnsi="Calibri" w:cs="Calibri"/>
                <w:b/>
                <w:bCs/>
                <w:color w:val="FFFFFF"/>
                <w:sz w:val="18"/>
                <w:szCs w:val="18"/>
                <w:lang w:val="es-MX" w:eastAsia="es-MX"/>
              </w:rPr>
              <w:t>CATEGORÍA</w:t>
            </w:r>
          </w:p>
        </w:tc>
        <w:tc>
          <w:tcPr>
            <w:tcW w:w="2229" w:type="dxa"/>
            <w:tcBorders>
              <w:top w:val="nil"/>
              <w:left w:val="nil"/>
              <w:bottom w:val="single" w:sz="4" w:space="0" w:color="auto"/>
              <w:right w:val="single" w:sz="4" w:space="0" w:color="auto"/>
            </w:tcBorders>
            <w:shd w:val="clear" w:color="000000" w:fill="000000"/>
            <w:noWrap/>
            <w:vAlign w:val="center"/>
            <w:hideMark/>
          </w:tcPr>
          <w:p w:rsidR="008C3DD1" w:rsidRPr="008C3DD1" w:rsidRDefault="008C3DD1" w:rsidP="008C3DD1">
            <w:pPr>
              <w:jc w:val="center"/>
              <w:rPr>
                <w:rFonts w:ascii="Calibri" w:eastAsia="Times New Roman" w:hAnsi="Calibri" w:cs="Calibri"/>
                <w:b/>
                <w:bCs/>
                <w:color w:val="FFFFFF"/>
                <w:sz w:val="18"/>
                <w:szCs w:val="18"/>
                <w:lang w:val="es-MX" w:eastAsia="es-MX"/>
              </w:rPr>
            </w:pPr>
            <w:r w:rsidRPr="008C3DD1">
              <w:rPr>
                <w:rFonts w:ascii="Calibri" w:eastAsia="Times New Roman" w:hAnsi="Calibri" w:cs="Calibri"/>
                <w:b/>
                <w:bCs/>
                <w:color w:val="FFFFFF"/>
                <w:sz w:val="18"/>
                <w:szCs w:val="18"/>
                <w:lang w:val="es-MX" w:eastAsia="es-MX"/>
              </w:rPr>
              <w:t>CIUDAD</w:t>
            </w:r>
          </w:p>
        </w:tc>
        <w:tc>
          <w:tcPr>
            <w:tcW w:w="2644" w:type="dxa"/>
            <w:tcBorders>
              <w:top w:val="nil"/>
              <w:left w:val="nil"/>
              <w:bottom w:val="single" w:sz="4" w:space="0" w:color="auto"/>
              <w:right w:val="single" w:sz="4" w:space="0" w:color="auto"/>
            </w:tcBorders>
            <w:shd w:val="clear" w:color="000000" w:fill="000000"/>
            <w:noWrap/>
            <w:vAlign w:val="center"/>
            <w:hideMark/>
          </w:tcPr>
          <w:p w:rsidR="008C3DD1" w:rsidRPr="008C3DD1" w:rsidRDefault="008C3DD1" w:rsidP="008C3DD1">
            <w:pPr>
              <w:jc w:val="center"/>
              <w:rPr>
                <w:rFonts w:ascii="Calibri" w:eastAsia="Times New Roman" w:hAnsi="Calibri" w:cs="Calibri"/>
                <w:b/>
                <w:bCs/>
                <w:color w:val="FFFFFF"/>
                <w:sz w:val="18"/>
                <w:szCs w:val="18"/>
                <w:lang w:val="es-MX" w:eastAsia="es-MX"/>
              </w:rPr>
            </w:pPr>
            <w:r w:rsidRPr="008C3DD1">
              <w:rPr>
                <w:rFonts w:ascii="Calibri" w:eastAsia="Times New Roman" w:hAnsi="Calibri" w:cs="Calibri"/>
                <w:b/>
                <w:bCs/>
                <w:color w:val="FFFFFF"/>
                <w:sz w:val="18"/>
                <w:szCs w:val="18"/>
                <w:lang w:val="es-MX" w:eastAsia="es-MX"/>
              </w:rPr>
              <w:t>HOTEL</w:t>
            </w:r>
          </w:p>
        </w:tc>
      </w:tr>
      <w:tr w:rsidR="008C3DD1" w:rsidRPr="008C3DD1" w:rsidTr="008C3DD1">
        <w:trPr>
          <w:trHeight w:val="284"/>
          <w:jc w:val="center"/>
        </w:trPr>
        <w:tc>
          <w:tcPr>
            <w:tcW w:w="12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C3DD1" w:rsidRPr="008C3DD1" w:rsidRDefault="008C3DD1" w:rsidP="008C3DD1">
            <w:pPr>
              <w:jc w:val="center"/>
              <w:rPr>
                <w:rFonts w:ascii="Calibri" w:eastAsia="Times New Roman" w:hAnsi="Calibri" w:cs="Calibri"/>
                <w:b/>
                <w:bCs/>
                <w:color w:val="000000"/>
                <w:sz w:val="18"/>
                <w:szCs w:val="18"/>
                <w:lang w:val="es-MX" w:eastAsia="es-MX"/>
              </w:rPr>
            </w:pPr>
            <w:r w:rsidRPr="008C3DD1">
              <w:rPr>
                <w:rFonts w:ascii="Calibri" w:eastAsia="Times New Roman" w:hAnsi="Calibri" w:cs="Calibri"/>
                <w:b/>
                <w:bCs/>
                <w:color w:val="000000"/>
                <w:sz w:val="18"/>
                <w:szCs w:val="18"/>
                <w:lang w:val="es-MX" w:eastAsia="es-MX"/>
              </w:rPr>
              <w:t xml:space="preserve">TURISTA </w:t>
            </w:r>
          </w:p>
        </w:tc>
        <w:tc>
          <w:tcPr>
            <w:tcW w:w="2229"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jc w:val="cente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 xml:space="preserve">Lima </w:t>
            </w:r>
          </w:p>
        </w:tc>
        <w:tc>
          <w:tcPr>
            <w:tcW w:w="2644"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Tierra Viva Miraflores</w:t>
            </w:r>
          </w:p>
        </w:tc>
      </w:tr>
      <w:tr w:rsidR="008C3DD1" w:rsidRPr="008C3DD1" w:rsidTr="008C3DD1">
        <w:trPr>
          <w:trHeight w:val="284"/>
          <w:jc w:val="center"/>
        </w:trPr>
        <w:tc>
          <w:tcPr>
            <w:tcW w:w="1227" w:type="dxa"/>
            <w:vMerge/>
            <w:tcBorders>
              <w:top w:val="nil"/>
              <w:left w:val="single" w:sz="4" w:space="0" w:color="auto"/>
              <w:bottom w:val="single" w:sz="4" w:space="0" w:color="auto"/>
              <w:right w:val="single" w:sz="4" w:space="0" w:color="auto"/>
            </w:tcBorders>
            <w:vAlign w:val="center"/>
            <w:hideMark/>
          </w:tcPr>
          <w:p w:rsidR="008C3DD1" w:rsidRPr="008C3DD1" w:rsidRDefault="008C3DD1" w:rsidP="008C3DD1">
            <w:pPr>
              <w:rPr>
                <w:rFonts w:ascii="Calibri" w:eastAsia="Times New Roman" w:hAnsi="Calibri" w:cs="Calibri"/>
                <w:b/>
                <w:bCs/>
                <w:color w:val="000000"/>
                <w:sz w:val="18"/>
                <w:szCs w:val="18"/>
                <w:lang w:val="es-MX" w:eastAsia="es-MX"/>
              </w:rPr>
            </w:pPr>
          </w:p>
        </w:tc>
        <w:tc>
          <w:tcPr>
            <w:tcW w:w="2229"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jc w:val="cente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Valle Sagrado (Urubamba)</w:t>
            </w:r>
          </w:p>
        </w:tc>
        <w:tc>
          <w:tcPr>
            <w:tcW w:w="2644"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 xml:space="preserve">Andan </w:t>
            </w:r>
            <w:proofErr w:type="spellStart"/>
            <w:r w:rsidRPr="008C3DD1">
              <w:rPr>
                <w:rFonts w:ascii="Calibri" w:eastAsia="Times New Roman" w:hAnsi="Calibri" w:cs="Calibri"/>
                <w:color w:val="000000"/>
                <w:sz w:val="18"/>
                <w:szCs w:val="18"/>
                <w:lang w:val="es-MX" w:eastAsia="es-MX"/>
              </w:rPr>
              <w:t>Wings</w:t>
            </w:r>
            <w:proofErr w:type="spellEnd"/>
            <w:r w:rsidRPr="008C3DD1">
              <w:rPr>
                <w:rFonts w:ascii="Calibri" w:eastAsia="Times New Roman" w:hAnsi="Calibri" w:cs="Calibri"/>
                <w:color w:val="000000"/>
                <w:sz w:val="18"/>
                <w:szCs w:val="18"/>
                <w:lang w:val="es-MX" w:eastAsia="es-MX"/>
              </w:rPr>
              <w:t xml:space="preserve"> Valle</w:t>
            </w:r>
          </w:p>
        </w:tc>
      </w:tr>
      <w:tr w:rsidR="008C3DD1" w:rsidRPr="008C3DD1" w:rsidTr="008C3DD1">
        <w:trPr>
          <w:trHeight w:val="284"/>
          <w:jc w:val="center"/>
        </w:trPr>
        <w:tc>
          <w:tcPr>
            <w:tcW w:w="1227" w:type="dxa"/>
            <w:vMerge/>
            <w:tcBorders>
              <w:top w:val="nil"/>
              <w:left w:val="single" w:sz="4" w:space="0" w:color="auto"/>
              <w:bottom w:val="single" w:sz="4" w:space="0" w:color="auto"/>
              <w:right w:val="single" w:sz="4" w:space="0" w:color="auto"/>
            </w:tcBorders>
            <w:vAlign w:val="center"/>
            <w:hideMark/>
          </w:tcPr>
          <w:p w:rsidR="008C3DD1" w:rsidRPr="008C3DD1" w:rsidRDefault="008C3DD1" w:rsidP="008C3DD1">
            <w:pPr>
              <w:rPr>
                <w:rFonts w:ascii="Calibri" w:eastAsia="Times New Roman" w:hAnsi="Calibri" w:cs="Calibri"/>
                <w:b/>
                <w:bCs/>
                <w:color w:val="000000"/>
                <w:sz w:val="18"/>
                <w:szCs w:val="18"/>
                <w:lang w:val="es-MX" w:eastAsia="es-MX"/>
              </w:rPr>
            </w:pPr>
          </w:p>
        </w:tc>
        <w:tc>
          <w:tcPr>
            <w:tcW w:w="2229"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jc w:val="cente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Aguas Calientes</w:t>
            </w:r>
          </w:p>
        </w:tc>
        <w:tc>
          <w:tcPr>
            <w:tcW w:w="2644"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Inti Punku Machu Picchu</w:t>
            </w:r>
          </w:p>
        </w:tc>
      </w:tr>
      <w:tr w:rsidR="008C3DD1" w:rsidRPr="008C3DD1" w:rsidTr="008C3DD1">
        <w:trPr>
          <w:trHeight w:val="284"/>
          <w:jc w:val="center"/>
        </w:trPr>
        <w:tc>
          <w:tcPr>
            <w:tcW w:w="1227" w:type="dxa"/>
            <w:vMerge/>
            <w:tcBorders>
              <w:top w:val="nil"/>
              <w:left w:val="single" w:sz="4" w:space="0" w:color="auto"/>
              <w:bottom w:val="single" w:sz="4" w:space="0" w:color="auto"/>
              <w:right w:val="single" w:sz="4" w:space="0" w:color="auto"/>
            </w:tcBorders>
            <w:vAlign w:val="center"/>
            <w:hideMark/>
          </w:tcPr>
          <w:p w:rsidR="008C3DD1" w:rsidRPr="008C3DD1" w:rsidRDefault="008C3DD1" w:rsidP="008C3DD1">
            <w:pPr>
              <w:rPr>
                <w:rFonts w:ascii="Calibri" w:eastAsia="Times New Roman" w:hAnsi="Calibri" w:cs="Calibri"/>
                <w:b/>
                <w:bCs/>
                <w:color w:val="000000"/>
                <w:sz w:val="18"/>
                <w:szCs w:val="18"/>
                <w:lang w:val="es-MX" w:eastAsia="es-MX"/>
              </w:rPr>
            </w:pPr>
          </w:p>
        </w:tc>
        <w:tc>
          <w:tcPr>
            <w:tcW w:w="2229"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jc w:val="cente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Cusco</w:t>
            </w:r>
          </w:p>
        </w:tc>
        <w:tc>
          <w:tcPr>
            <w:tcW w:w="2644"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 xml:space="preserve">Tierra Viva </w:t>
            </w:r>
            <w:proofErr w:type="spellStart"/>
            <w:r w:rsidRPr="008C3DD1">
              <w:rPr>
                <w:rFonts w:ascii="Calibri" w:eastAsia="Times New Roman" w:hAnsi="Calibri" w:cs="Calibri"/>
                <w:color w:val="000000"/>
                <w:sz w:val="18"/>
                <w:szCs w:val="18"/>
                <w:lang w:val="es-MX" w:eastAsia="es-MX"/>
              </w:rPr>
              <w:t>Saphi</w:t>
            </w:r>
            <w:proofErr w:type="spellEnd"/>
          </w:p>
        </w:tc>
      </w:tr>
      <w:tr w:rsidR="008C3DD1" w:rsidRPr="008C3DD1" w:rsidTr="008C3DD1">
        <w:trPr>
          <w:trHeight w:val="284"/>
          <w:jc w:val="center"/>
        </w:trPr>
        <w:tc>
          <w:tcPr>
            <w:tcW w:w="12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C3DD1" w:rsidRPr="008C3DD1" w:rsidRDefault="008C3DD1" w:rsidP="008C3DD1">
            <w:pPr>
              <w:jc w:val="center"/>
              <w:rPr>
                <w:rFonts w:ascii="Calibri" w:eastAsia="Times New Roman" w:hAnsi="Calibri" w:cs="Calibri"/>
                <w:b/>
                <w:bCs/>
                <w:color w:val="000000"/>
                <w:sz w:val="18"/>
                <w:szCs w:val="18"/>
                <w:lang w:val="es-MX" w:eastAsia="es-MX"/>
              </w:rPr>
            </w:pPr>
            <w:r w:rsidRPr="008C3DD1">
              <w:rPr>
                <w:rFonts w:ascii="Calibri" w:eastAsia="Times New Roman" w:hAnsi="Calibri" w:cs="Calibri"/>
                <w:b/>
                <w:bCs/>
                <w:color w:val="000000"/>
                <w:sz w:val="18"/>
                <w:szCs w:val="18"/>
                <w:lang w:val="es-MX" w:eastAsia="es-MX"/>
              </w:rPr>
              <w:t xml:space="preserve">PRIMERA </w:t>
            </w:r>
          </w:p>
        </w:tc>
        <w:tc>
          <w:tcPr>
            <w:tcW w:w="2229"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jc w:val="cente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 xml:space="preserve">Lima </w:t>
            </w:r>
          </w:p>
        </w:tc>
        <w:tc>
          <w:tcPr>
            <w:tcW w:w="2644"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rPr>
                <w:rFonts w:ascii="Calibri" w:eastAsia="Times New Roman" w:hAnsi="Calibri" w:cs="Calibri"/>
                <w:color w:val="000000"/>
                <w:sz w:val="18"/>
                <w:szCs w:val="18"/>
                <w:lang w:val="es-MX" w:eastAsia="es-MX"/>
              </w:rPr>
            </w:pPr>
            <w:proofErr w:type="spellStart"/>
            <w:r w:rsidRPr="008C3DD1">
              <w:rPr>
                <w:rFonts w:ascii="Calibri" w:eastAsia="Times New Roman" w:hAnsi="Calibri" w:cs="Calibri"/>
                <w:color w:val="000000"/>
                <w:sz w:val="18"/>
                <w:szCs w:val="18"/>
                <w:lang w:val="es-MX" w:eastAsia="es-MX"/>
              </w:rPr>
              <w:t>Ikonik</w:t>
            </w:r>
            <w:proofErr w:type="spellEnd"/>
            <w:r w:rsidRPr="008C3DD1">
              <w:rPr>
                <w:rFonts w:ascii="Calibri" w:eastAsia="Times New Roman" w:hAnsi="Calibri" w:cs="Calibri"/>
                <w:color w:val="000000"/>
                <w:sz w:val="18"/>
                <w:szCs w:val="18"/>
                <w:lang w:val="es-MX" w:eastAsia="es-MX"/>
              </w:rPr>
              <w:t xml:space="preserve"> Miraflores</w:t>
            </w:r>
          </w:p>
        </w:tc>
      </w:tr>
      <w:tr w:rsidR="008C3DD1" w:rsidRPr="008C3DD1" w:rsidTr="008C3DD1">
        <w:trPr>
          <w:trHeight w:val="284"/>
          <w:jc w:val="center"/>
        </w:trPr>
        <w:tc>
          <w:tcPr>
            <w:tcW w:w="1227" w:type="dxa"/>
            <w:vMerge/>
            <w:tcBorders>
              <w:top w:val="nil"/>
              <w:left w:val="single" w:sz="4" w:space="0" w:color="auto"/>
              <w:bottom w:val="single" w:sz="4" w:space="0" w:color="auto"/>
              <w:right w:val="single" w:sz="4" w:space="0" w:color="auto"/>
            </w:tcBorders>
            <w:vAlign w:val="center"/>
            <w:hideMark/>
          </w:tcPr>
          <w:p w:rsidR="008C3DD1" w:rsidRPr="008C3DD1" w:rsidRDefault="008C3DD1" w:rsidP="008C3DD1">
            <w:pPr>
              <w:rPr>
                <w:rFonts w:ascii="Calibri" w:eastAsia="Times New Roman" w:hAnsi="Calibri" w:cs="Calibri"/>
                <w:b/>
                <w:bCs/>
                <w:color w:val="000000"/>
                <w:sz w:val="18"/>
                <w:szCs w:val="18"/>
                <w:lang w:val="es-MX" w:eastAsia="es-MX"/>
              </w:rPr>
            </w:pPr>
          </w:p>
        </w:tc>
        <w:tc>
          <w:tcPr>
            <w:tcW w:w="2229"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jc w:val="cente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Valle Sagrado (Urubamba)</w:t>
            </w:r>
          </w:p>
        </w:tc>
        <w:tc>
          <w:tcPr>
            <w:tcW w:w="2644"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Tierra Viva Valle Sagrado</w:t>
            </w:r>
          </w:p>
        </w:tc>
      </w:tr>
      <w:tr w:rsidR="008C3DD1" w:rsidRPr="008C3DD1" w:rsidTr="008C3DD1">
        <w:trPr>
          <w:trHeight w:val="284"/>
          <w:jc w:val="center"/>
        </w:trPr>
        <w:tc>
          <w:tcPr>
            <w:tcW w:w="1227" w:type="dxa"/>
            <w:vMerge/>
            <w:tcBorders>
              <w:top w:val="nil"/>
              <w:left w:val="single" w:sz="4" w:space="0" w:color="auto"/>
              <w:bottom w:val="single" w:sz="4" w:space="0" w:color="auto"/>
              <w:right w:val="single" w:sz="4" w:space="0" w:color="auto"/>
            </w:tcBorders>
            <w:vAlign w:val="center"/>
            <w:hideMark/>
          </w:tcPr>
          <w:p w:rsidR="008C3DD1" w:rsidRPr="008C3DD1" w:rsidRDefault="008C3DD1" w:rsidP="008C3DD1">
            <w:pPr>
              <w:rPr>
                <w:rFonts w:ascii="Calibri" w:eastAsia="Times New Roman" w:hAnsi="Calibri" w:cs="Calibri"/>
                <w:b/>
                <w:bCs/>
                <w:color w:val="000000"/>
                <w:sz w:val="18"/>
                <w:szCs w:val="18"/>
                <w:lang w:val="es-MX" w:eastAsia="es-MX"/>
              </w:rPr>
            </w:pPr>
          </w:p>
        </w:tc>
        <w:tc>
          <w:tcPr>
            <w:tcW w:w="2229"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jc w:val="cente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Aguas Calientes</w:t>
            </w:r>
          </w:p>
        </w:tc>
        <w:tc>
          <w:tcPr>
            <w:tcW w:w="2644"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Tierra Viva Machu Picchu</w:t>
            </w:r>
          </w:p>
        </w:tc>
      </w:tr>
      <w:tr w:rsidR="008C3DD1" w:rsidRPr="008C3DD1" w:rsidTr="008C3DD1">
        <w:trPr>
          <w:trHeight w:val="284"/>
          <w:jc w:val="center"/>
        </w:trPr>
        <w:tc>
          <w:tcPr>
            <w:tcW w:w="1227" w:type="dxa"/>
            <w:vMerge/>
            <w:tcBorders>
              <w:top w:val="nil"/>
              <w:left w:val="single" w:sz="4" w:space="0" w:color="auto"/>
              <w:bottom w:val="single" w:sz="4" w:space="0" w:color="auto"/>
              <w:right w:val="single" w:sz="4" w:space="0" w:color="auto"/>
            </w:tcBorders>
            <w:vAlign w:val="center"/>
            <w:hideMark/>
          </w:tcPr>
          <w:p w:rsidR="008C3DD1" w:rsidRPr="008C3DD1" w:rsidRDefault="008C3DD1" w:rsidP="008C3DD1">
            <w:pPr>
              <w:rPr>
                <w:rFonts w:ascii="Calibri" w:eastAsia="Times New Roman" w:hAnsi="Calibri" w:cs="Calibri"/>
                <w:b/>
                <w:bCs/>
                <w:color w:val="000000"/>
                <w:sz w:val="18"/>
                <w:szCs w:val="18"/>
                <w:lang w:val="es-MX" w:eastAsia="es-MX"/>
              </w:rPr>
            </w:pPr>
          </w:p>
        </w:tc>
        <w:tc>
          <w:tcPr>
            <w:tcW w:w="2229"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jc w:val="cente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Cusco</w:t>
            </w:r>
          </w:p>
        </w:tc>
        <w:tc>
          <w:tcPr>
            <w:tcW w:w="2644"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rPr>
                <w:rFonts w:ascii="Calibri" w:eastAsia="Times New Roman" w:hAnsi="Calibri" w:cs="Calibri"/>
                <w:color w:val="000000"/>
                <w:sz w:val="18"/>
                <w:szCs w:val="18"/>
                <w:lang w:val="es-MX" w:eastAsia="es-MX"/>
              </w:rPr>
            </w:pPr>
            <w:proofErr w:type="spellStart"/>
            <w:r w:rsidRPr="008C3DD1">
              <w:rPr>
                <w:rFonts w:ascii="Calibri" w:eastAsia="Times New Roman" w:hAnsi="Calibri" w:cs="Calibri"/>
                <w:color w:val="000000"/>
                <w:sz w:val="18"/>
                <w:szCs w:val="18"/>
                <w:lang w:val="es-MX" w:eastAsia="es-MX"/>
              </w:rPr>
              <w:t>Xima</w:t>
            </w:r>
            <w:proofErr w:type="spellEnd"/>
            <w:r w:rsidRPr="008C3DD1">
              <w:rPr>
                <w:rFonts w:ascii="Calibri" w:eastAsia="Times New Roman" w:hAnsi="Calibri" w:cs="Calibri"/>
                <w:color w:val="000000"/>
                <w:sz w:val="18"/>
                <w:szCs w:val="18"/>
                <w:lang w:val="es-MX" w:eastAsia="es-MX"/>
              </w:rPr>
              <w:t xml:space="preserve"> Cusco</w:t>
            </w:r>
          </w:p>
        </w:tc>
      </w:tr>
      <w:tr w:rsidR="008C3DD1" w:rsidRPr="008C3DD1" w:rsidTr="008C3DD1">
        <w:trPr>
          <w:trHeight w:val="284"/>
          <w:jc w:val="center"/>
        </w:trPr>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rsidR="008C3DD1" w:rsidRPr="008C3DD1" w:rsidRDefault="008C3DD1" w:rsidP="008C3DD1">
            <w:pPr>
              <w:jc w:val="center"/>
              <w:rPr>
                <w:rFonts w:ascii="Calibri" w:eastAsia="Times New Roman" w:hAnsi="Calibri" w:cs="Calibri"/>
                <w:b/>
                <w:bCs/>
                <w:color w:val="000000"/>
                <w:sz w:val="18"/>
                <w:szCs w:val="18"/>
                <w:lang w:val="es-MX" w:eastAsia="es-MX"/>
              </w:rPr>
            </w:pPr>
            <w:r w:rsidRPr="008C3DD1">
              <w:rPr>
                <w:rFonts w:ascii="Calibri" w:eastAsia="Times New Roman" w:hAnsi="Calibri" w:cs="Calibri"/>
                <w:b/>
                <w:bCs/>
                <w:color w:val="000000"/>
                <w:sz w:val="18"/>
                <w:szCs w:val="18"/>
                <w:lang w:val="es-MX" w:eastAsia="es-MX"/>
              </w:rPr>
              <w:t xml:space="preserve">PRIMERA SUPERIOR </w:t>
            </w:r>
          </w:p>
        </w:tc>
        <w:tc>
          <w:tcPr>
            <w:tcW w:w="2229"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jc w:val="cente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 xml:space="preserve">Lima </w:t>
            </w:r>
          </w:p>
        </w:tc>
        <w:tc>
          <w:tcPr>
            <w:tcW w:w="2644"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 xml:space="preserve">Hilton Garden Inn </w:t>
            </w:r>
          </w:p>
        </w:tc>
      </w:tr>
      <w:tr w:rsidR="008C3DD1" w:rsidRPr="008C3DD1" w:rsidTr="008C3DD1">
        <w:trPr>
          <w:trHeight w:val="284"/>
          <w:jc w:val="center"/>
        </w:trPr>
        <w:tc>
          <w:tcPr>
            <w:tcW w:w="1227" w:type="dxa"/>
            <w:vMerge/>
            <w:tcBorders>
              <w:top w:val="nil"/>
              <w:left w:val="single" w:sz="4" w:space="0" w:color="auto"/>
              <w:bottom w:val="single" w:sz="4" w:space="0" w:color="auto"/>
              <w:right w:val="single" w:sz="4" w:space="0" w:color="auto"/>
            </w:tcBorders>
            <w:vAlign w:val="center"/>
            <w:hideMark/>
          </w:tcPr>
          <w:p w:rsidR="008C3DD1" w:rsidRPr="008C3DD1" w:rsidRDefault="008C3DD1" w:rsidP="008C3DD1">
            <w:pPr>
              <w:rPr>
                <w:rFonts w:ascii="Calibri" w:eastAsia="Times New Roman" w:hAnsi="Calibri" w:cs="Calibri"/>
                <w:b/>
                <w:bCs/>
                <w:color w:val="000000"/>
                <w:sz w:val="18"/>
                <w:szCs w:val="18"/>
                <w:lang w:val="es-MX" w:eastAsia="es-MX"/>
              </w:rPr>
            </w:pPr>
          </w:p>
        </w:tc>
        <w:tc>
          <w:tcPr>
            <w:tcW w:w="2229"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jc w:val="cente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Valle Sagrado (Urubamba)</w:t>
            </w:r>
          </w:p>
        </w:tc>
        <w:tc>
          <w:tcPr>
            <w:tcW w:w="2644"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 xml:space="preserve">Posada del </w:t>
            </w:r>
            <w:proofErr w:type="spellStart"/>
            <w:r w:rsidRPr="008C3DD1">
              <w:rPr>
                <w:rFonts w:ascii="Calibri" w:eastAsia="Times New Roman" w:hAnsi="Calibri" w:cs="Calibri"/>
                <w:color w:val="000000"/>
                <w:sz w:val="18"/>
                <w:szCs w:val="18"/>
                <w:lang w:val="es-MX" w:eastAsia="es-MX"/>
              </w:rPr>
              <w:t>Inka</w:t>
            </w:r>
            <w:proofErr w:type="spellEnd"/>
            <w:r w:rsidRPr="008C3DD1">
              <w:rPr>
                <w:rFonts w:ascii="Calibri" w:eastAsia="Times New Roman" w:hAnsi="Calibri" w:cs="Calibri"/>
                <w:color w:val="000000"/>
                <w:sz w:val="18"/>
                <w:szCs w:val="18"/>
                <w:lang w:val="es-MX" w:eastAsia="es-MX"/>
              </w:rPr>
              <w:t xml:space="preserve"> </w:t>
            </w:r>
            <w:proofErr w:type="spellStart"/>
            <w:r w:rsidRPr="008C3DD1">
              <w:rPr>
                <w:rFonts w:ascii="Calibri" w:eastAsia="Times New Roman" w:hAnsi="Calibri" w:cs="Calibri"/>
                <w:color w:val="000000"/>
                <w:sz w:val="18"/>
                <w:szCs w:val="18"/>
                <w:lang w:val="es-MX" w:eastAsia="es-MX"/>
              </w:rPr>
              <w:t>Yucay</w:t>
            </w:r>
            <w:proofErr w:type="spellEnd"/>
          </w:p>
        </w:tc>
      </w:tr>
      <w:tr w:rsidR="008C3DD1" w:rsidRPr="008C3DD1" w:rsidTr="008C3DD1">
        <w:trPr>
          <w:trHeight w:val="284"/>
          <w:jc w:val="center"/>
        </w:trPr>
        <w:tc>
          <w:tcPr>
            <w:tcW w:w="1227" w:type="dxa"/>
            <w:vMerge/>
            <w:tcBorders>
              <w:top w:val="nil"/>
              <w:left w:val="single" w:sz="4" w:space="0" w:color="auto"/>
              <w:bottom w:val="single" w:sz="4" w:space="0" w:color="auto"/>
              <w:right w:val="single" w:sz="4" w:space="0" w:color="auto"/>
            </w:tcBorders>
            <w:vAlign w:val="center"/>
            <w:hideMark/>
          </w:tcPr>
          <w:p w:rsidR="008C3DD1" w:rsidRPr="008C3DD1" w:rsidRDefault="008C3DD1" w:rsidP="008C3DD1">
            <w:pPr>
              <w:rPr>
                <w:rFonts w:ascii="Calibri" w:eastAsia="Times New Roman" w:hAnsi="Calibri" w:cs="Calibri"/>
                <w:b/>
                <w:bCs/>
                <w:color w:val="000000"/>
                <w:sz w:val="18"/>
                <w:szCs w:val="18"/>
                <w:lang w:val="es-MX" w:eastAsia="es-MX"/>
              </w:rPr>
            </w:pPr>
          </w:p>
        </w:tc>
        <w:tc>
          <w:tcPr>
            <w:tcW w:w="2229"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jc w:val="cente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Aguas Calientes</w:t>
            </w:r>
          </w:p>
        </w:tc>
        <w:tc>
          <w:tcPr>
            <w:tcW w:w="2644"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 xml:space="preserve">El </w:t>
            </w:r>
            <w:proofErr w:type="spellStart"/>
            <w:r w:rsidRPr="008C3DD1">
              <w:rPr>
                <w:rFonts w:ascii="Calibri" w:eastAsia="Times New Roman" w:hAnsi="Calibri" w:cs="Calibri"/>
                <w:color w:val="000000"/>
                <w:sz w:val="18"/>
                <w:szCs w:val="18"/>
                <w:lang w:val="es-MX" w:eastAsia="es-MX"/>
              </w:rPr>
              <w:t>Mapi</w:t>
            </w:r>
            <w:proofErr w:type="spellEnd"/>
            <w:r w:rsidRPr="008C3DD1">
              <w:rPr>
                <w:rFonts w:ascii="Calibri" w:eastAsia="Times New Roman" w:hAnsi="Calibri" w:cs="Calibri"/>
                <w:color w:val="000000"/>
                <w:sz w:val="18"/>
                <w:szCs w:val="18"/>
                <w:lang w:val="es-MX" w:eastAsia="es-MX"/>
              </w:rPr>
              <w:t xml:space="preserve"> </w:t>
            </w:r>
            <w:proofErr w:type="spellStart"/>
            <w:r w:rsidRPr="008C3DD1">
              <w:rPr>
                <w:rFonts w:ascii="Calibri" w:eastAsia="Times New Roman" w:hAnsi="Calibri" w:cs="Calibri"/>
                <w:color w:val="000000"/>
                <w:sz w:val="18"/>
                <w:szCs w:val="18"/>
                <w:lang w:val="es-MX" w:eastAsia="es-MX"/>
              </w:rPr>
              <w:t>by</w:t>
            </w:r>
            <w:proofErr w:type="spellEnd"/>
            <w:r w:rsidRPr="008C3DD1">
              <w:rPr>
                <w:rFonts w:ascii="Calibri" w:eastAsia="Times New Roman" w:hAnsi="Calibri" w:cs="Calibri"/>
                <w:color w:val="000000"/>
                <w:sz w:val="18"/>
                <w:szCs w:val="18"/>
                <w:lang w:val="es-MX" w:eastAsia="es-MX"/>
              </w:rPr>
              <w:t xml:space="preserve"> </w:t>
            </w:r>
            <w:proofErr w:type="spellStart"/>
            <w:r w:rsidRPr="008C3DD1">
              <w:rPr>
                <w:rFonts w:ascii="Calibri" w:eastAsia="Times New Roman" w:hAnsi="Calibri" w:cs="Calibri"/>
                <w:color w:val="000000"/>
                <w:sz w:val="18"/>
                <w:szCs w:val="18"/>
                <w:lang w:val="es-MX" w:eastAsia="es-MX"/>
              </w:rPr>
              <w:t>Inkaterra</w:t>
            </w:r>
            <w:proofErr w:type="spellEnd"/>
          </w:p>
        </w:tc>
      </w:tr>
      <w:tr w:rsidR="008C3DD1" w:rsidRPr="008C3DD1" w:rsidTr="008C3DD1">
        <w:trPr>
          <w:trHeight w:val="284"/>
          <w:jc w:val="center"/>
        </w:trPr>
        <w:tc>
          <w:tcPr>
            <w:tcW w:w="1227" w:type="dxa"/>
            <w:vMerge/>
            <w:tcBorders>
              <w:top w:val="nil"/>
              <w:left w:val="single" w:sz="4" w:space="0" w:color="auto"/>
              <w:bottom w:val="single" w:sz="4" w:space="0" w:color="auto"/>
              <w:right w:val="single" w:sz="4" w:space="0" w:color="auto"/>
            </w:tcBorders>
            <w:vAlign w:val="center"/>
            <w:hideMark/>
          </w:tcPr>
          <w:p w:rsidR="008C3DD1" w:rsidRPr="008C3DD1" w:rsidRDefault="008C3DD1" w:rsidP="008C3DD1">
            <w:pPr>
              <w:rPr>
                <w:rFonts w:ascii="Calibri" w:eastAsia="Times New Roman" w:hAnsi="Calibri" w:cs="Calibri"/>
                <w:b/>
                <w:bCs/>
                <w:color w:val="000000"/>
                <w:sz w:val="18"/>
                <w:szCs w:val="18"/>
                <w:lang w:val="es-MX" w:eastAsia="es-MX"/>
              </w:rPr>
            </w:pPr>
          </w:p>
        </w:tc>
        <w:tc>
          <w:tcPr>
            <w:tcW w:w="2229"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jc w:val="cente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Cusco</w:t>
            </w:r>
          </w:p>
        </w:tc>
        <w:tc>
          <w:tcPr>
            <w:tcW w:w="2644"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Sonesta Cusco</w:t>
            </w:r>
          </w:p>
        </w:tc>
      </w:tr>
      <w:tr w:rsidR="008C3DD1" w:rsidRPr="008C3DD1" w:rsidTr="008C3DD1">
        <w:trPr>
          <w:trHeight w:val="284"/>
          <w:jc w:val="center"/>
        </w:trPr>
        <w:tc>
          <w:tcPr>
            <w:tcW w:w="12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C3DD1" w:rsidRPr="008C3DD1" w:rsidRDefault="008C3DD1" w:rsidP="008C3DD1">
            <w:pPr>
              <w:jc w:val="center"/>
              <w:rPr>
                <w:rFonts w:ascii="Calibri" w:eastAsia="Times New Roman" w:hAnsi="Calibri" w:cs="Calibri"/>
                <w:b/>
                <w:bCs/>
                <w:color w:val="000000"/>
                <w:sz w:val="18"/>
                <w:szCs w:val="18"/>
                <w:lang w:val="es-MX" w:eastAsia="es-MX"/>
              </w:rPr>
            </w:pPr>
            <w:r w:rsidRPr="008C3DD1">
              <w:rPr>
                <w:rFonts w:ascii="Calibri" w:eastAsia="Times New Roman" w:hAnsi="Calibri" w:cs="Calibri"/>
                <w:b/>
                <w:bCs/>
                <w:color w:val="000000"/>
                <w:sz w:val="18"/>
                <w:szCs w:val="18"/>
                <w:lang w:val="es-MX" w:eastAsia="es-MX"/>
              </w:rPr>
              <w:t xml:space="preserve">SUPERIOR </w:t>
            </w:r>
          </w:p>
        </w:tc>
        <w:tc>
          <w:tcPr>
            <w:tcW w:w="2229"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jc w:val="cente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 xml:space="preserve">Lima </w:t>
            </w:r>
          </w:p>
        </w:tc>
        <w:tc>
          <w:tcPr>
            <w:tcW w:w="2644"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 xml:space="preserve">Iberostar </w:t>
            </w:r>
            <w:proofErr w:type="spellStart"/>
            <w:r w:rsidRPr="008C3DD1">
              <w:rPr>
                <w:rFonts w:ascii="Calibri" w:eastAsia="Times New Roman" w:hAnsi="Calibri" w:cs="Calibri"/>
                <w:color w:val="000000"/>
                <w:sz w:val="18"/>
                <w:szCs w:val="18"/>
                <w:lang w:val="es-MX" w:eastAsia="es-MX"/>
              </w:rPr>
              <w:t>Selection</w:t>
            </w:r>
            <w:proofErr w:type="spellEnd"/>
            <w:r w:rsidRPr="008C3DD1">
              <w:rPr>
                <w:rFonts w:ascii="Calibri" w:eastAsia="Times New Roman" w:hAnsi="Calibri" w:cs="Calibri"/>
                <w:color w:val="000000"/>
                <w:sz w:val="18"/>
                <w:szCs w:val="18"/>
                <w:lang w:val="es-MX" w:eastAsia="es-MX"/>
              </w:rPr>
              <w:t xml:space="preserve"> Miraflores</w:t>
            </w:r>
          </w:p>
        </w:tc>
      </w:tr>
      <w:tr w:rsidR="008C3DD1" w:rsidRPr="008C3DD1" w:rsidTr="008C3DD1">
        <w:trPr>
          <w:trHeight w:val="284"/>
          <w:jc w:val="center"/>
        </w:trPr>
        <w:tc>
          <w:tcPr>
            <w:tcW w:w="1227" w:type="dxa"/>
            <w:vMerge/>
            <w:tcBorders>
              <w:top w:val="nil"/>
              <w:left w:val="single" w:sz="4" w:space="0" w:color="auto"/>
              <w:bottom w:val="single" w:sz="4" w:space="0" w:color="auto"/>
              <w:right w:val="single" w:sz="4" w:space="0" w:color="auto"/>
            </w:tcBorders>
            <w:vAlign w:val="center"/>
            <w:hideMark/>
          </w:tcPr>
          <w:p w:rsidR="008C3DD1" w:rsidRPr="008C3DD1" w:rsidRDefault="008C3DD1" w:rsidP="008C3DD1">
            <w:pPr>
              <w:rPr>
                <w:rFonts w:ascii="Calibri" w:eastAsia="Times New Roman" w:hAnsi="Calibri" w:cs="Calibri"/>
                <w:b/>
                <w:bCs/>
                <w:color w:val="000000"/>
                <w:sz w:val="18"/>
                <w:szCs w:val="18"/>
                <w:lang w:val="es-MX" w:eastAsia="es-MX"/>
              </w:rPr>
            </w:pPr>
          </w:p>
        </w:tc>
        <w:tc>
          <w:tcPr>
            <w:tcW w:w="2229"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jc w:val="cente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Valle Sagrado (Urubamba)</w:t>
            </w:r>
          </w:p>
        </w:tc>
        <w:tc>
          <w:tcPr>
            <w:tcW w:w="2644"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rPr>
                <w:rFonts w:ascii="Calibri" w:eastAsia="Times New Roman" w:hAnsi="Calibri" w:cs="Calibri"/>
                <w:color w:val="000000"/>
                <w:sz w:val="18"/>
                <w:szCs w:val="18"/>
                <w:lang w:val="es-MX" w:eastAsia="es-MX"/>
              </w:rPr>
            </w:pPr>
            <w:proofErr w:type="spellStart"/>
            <w:r w:rsidRPr="008C3DD1">
              <w:rPr>
                <w:rFonts w:ascii="Calibri" w:eastAsia="Times New Roman" w:hAnsi="Calibri" w:cs="Calibri"/>
                <w:color w:val="000000"/>
                <w:sz w:val="18"/>
                <w:szCs w:val="18"/>
                <w:lang w:val="es-MX" w:eastAsia="es-MX"/>
              </w:rPr>
              <w:t>Inkaterra</w:t>
            </w:r>
            <w:proofErr w:type="spellEnd"/>
            <w:r w:rsidRPr="008C3DD1">
              <w:rPr>
                <w:rFonts w:ascii="Calibri" w:eastAsia="Times New Roman" w:hAnsi="Calibri" w:cs="Calibri"/>
                <w:color w:val="000000"/>
                <w:sz w:val="18"/>
                <w:szCs w:val="18"/>
                <w:lang w:val="es-MX" w:eastAsia="es-MX"/>
              </w:rPr>
              <w:t xml:space="preserve"> Hacienda Urubamba</w:t>
            </w:r>
          </w:p>
        </w:tc>
      </w:tr>
      <w:tr w:rsidR="008C3DD1" w:rsidRPr="008C3DD1" w:rsidTr="008C3DD1">
        <w:trPr>
          <w:trHeight w:val="284"/>
          <w:jc w:val="center"/>
        </w:trPr>
        <w:tc>
          <w:tcPr>
            <w:tcW w:w="1227" w:type="dxa"/>
            <w:vMerge/>
            <w:tcBorders>
              <w:top w:val="nil"/>
              <w:left w:val="single" w:sz="4" w:space="0" w:color="auto"/>
              <w:bottom w:val="single" w:sz="4" w:space="0" w:color="auto"/>
              <w:right w:val="single" w:sz="4" w:space="0" w:color="auto"/>
            </w:tcBorders>
            <w:vAlign w:val="center"/>
            <w:hideMark/>
          </w:tcPr>
          <w:p w:rsidR="008C3DD1" w:rsidRPr="008C3DD1" w:rsidRDefault="008C3DD1" w:rsidP="008C3DD1">
            <w:pPr>
              <w:rPr>
                <w:rFonts w:ascii="Calibri" w:eastAsia="Times New Roman" w:hAnsi="Calibri" w:cs="Calibri"/>
                <w:b/>
                <w:bCs/>
                <w:color w:val="000000"/>
                <w:sz w:val="18"/>
                <w:szCs w:val="18"/>
                <w:lang w:val="es-MX" w:eastAsia="es-MX"/>
              </w:rPr>
            </w:pPr>
          </w:p>
        </w:tc>
        <w:tc>
          <w:tcPr>
            <w:tcW w:w="2229"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jc w:val="cente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Aguas Calientes</w:t>
            </w:r>
          </w:p>
        </w:tc>
        <w:tc>
          <w:tcPr>
            <w:tcW w:w="2644"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rPr>
                <w:rFonts w:ascii="Calibri" w:eastAsia="Times New Roman" w:hAnsi="Calibri" w:cs="Calibri"/>
                <w:color w:val="000000"/>
                <w:sz w:val="18"/>
                <w:szCs w:val="18"/>
                <w:lang w:val="es-MX" w:eastAsia="es-MX"/>
              </w:rPr>
            </w:pPr>
            <w:proofErr w:type="spellStart"/>
            <w:r w:rsidRPr="008C3DD1">
              <w:rPr>
                <w:rFonts w:ascii="Calibri" w:eastAsia="Times New Roman" w:hAnsi="Calibri" w:cs="Calibri"/>
                <w:color w:val="000000"/>
                <w:sz w:val="18"/>
                <w:szCs w:val="18"/>
                <w:lang w:val="es-MX" w:eastAsia="es-MX"/>
              </w:rPr>
              <w:t>Inkaterra</w:t>
            </w:r>
            <w:proofErr w:type="spellEnd"/>
            <w:r w:rsidRPr="008C3DD1">
              <w:rPr>
                <w:rFonts w:ascii="Calibri" w:eastAsia="Times New Roman" w:hAnsi="Calibri" w:cs="Calibri"/>
                <w:color w:val="000000"/>
                <w:sz w:val="18"/>
                <w:szCs w:val="18"/>
                <w:lang w:val="es-MX" w:eastAsia="es-MX"/>
              </w:rPr>
              <w:t xml:space="preserve"> Machu Picchu Pueblo</w:t>
            </w:r>
          </w:p>
        </w:tc>
      </w:tr>
      <w:tr w:rsidR="008C3DD1" w:rsidRPr="008C3DD1" w:rsidTr="008C3DD1">
        <w:trPr>
          <w:trHeight w:val="284"/>
          <w:jc w:val="center"/>
        </w:trPr>
        <w:tc>
          <w:tcPr>
            <w:tcW w:w="1227" w:type="dxa"/>
            <w:vMerge/>
            <w:tcBorders>
              <w:top w:val="nil"/>
              <w:left w:val="single" w:sz="4" w:space="0" w:color="auto"/>
              <w:bottom w:val="single" w:sz="4" w:space="0" w:color="auto"/>
              <w:right w:val="single" w:sz="4" w:space="0" w:color="auto"/>
            </w:tcBorders>
            <w:vAlign w:val="center"/>
            <w:hideMark/>
          </w:tcPr>
          <w:p w:rsidR="008C3DD1" w:rsidRPr="008C3DD1" w:rsidRDefault="008C3DD1" w:rsidP="008C3DD1">
            <w:pPr>
              <w:rPr>
                <w:rFonts w:ascii="Calibri" w:eastAsia="Times New Roman" w:hAnsi="Calibri" w:cs="Calibri"/>
                <w:b/>
                <w:bCs/>
                <w:color w:val="000000"/>
                <w:sz w:val="18"/>
                <w:szCs w:val="18"/>
                <w:lang w:val="es-MX" w:eastAsia="es-MX"/>
              </w:rPr>
            </w:pPr>
          </w:p>
        </w:tc>
        <w:tc>
          <w:tcPr>
            <w:tcW w:w="2229"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jc w:val="cente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Cusco</w:t>
            </w:r>
          </w:p>
        </w:tc>
        <w:tc>
          <w:tcPr>
            <w:tcW w:w="2644" w:type="dxa"/>
            <w:tcBorders>
              <w:top w:val="nil"/>
              <w:left w:val="nil"/>
              <w:bottom w:val="single" w:sz="4" w:space="0" w:color="auto"/>
              <w:right w:val="single" w:sz="4" w:space="0" w:color="auto"/>
            </w:tcBorders>
            <w:shd w:val="clear" w:color="000000" w:fill="FFFFFF"/>
            <w:noWrap/>
            <w:vAlign w:val="center"/>
            <w:hideMark/>
          </w:tcPr>
          <w:p w:rsidR="008C3DD1" w:rsidRPr="008C3DD1" w:rsidRDefault="008C3DD1" w:rsidP="008C3DD1">
            <w:pPr>
              <w:rPr>
                <w:rFonts w:ascii="Calibri" w:eastAsia="Times New Roman" w:hAnsi="Calibri" w:cs="Calibri"/>
                <w:color w:val="000000"/>
                <w:sz w:val="18"/>
                <w:szCs w:val="18"/>
                <w:lang w:val="es-MX" w:eastAsia="es-MX"/>
              </w:rPr>
            </w:pPr>
            <w:r w:rsidRPr="008C3DD1">
              <w:rPr>
                <w:rFonts w:ascii="Calibri" w:eastAsia="Times New Roman" w:hAnsi="Calibri" w:cs="Calibri"/>
                <w:color w:val="000000"/>
                <w:sz w:val="18"/>
                <w:szCs w:val="18"/>
                <w:lang w:val="es-MX" w:eastAsia="es-MX"/>
              </w:rPr>
              <w:t>JW Marriott Cusco</w:t>
            </w:r>
          </w:p>
        </w:tc>
      </w:tr>
    </w:tbl>
    <w:p w:rsidR="006E12FA" w:rsidRPr="006E12FA" w:rsidRDefault="006E12FA" w:rsidP="006E12FA">
      <w:pPr>
        <w:rPr>
          <w:rFonts w:ascii="Calibri" w:eastAsia="Calibri" w:hAnsi="Calibri" w:cs="Calibri"/>
          <w:color w:val="000000" w:themeColor="text1"/>
        </w:rPr>
      </w:pPr>
      <w:r w:rsidRPr="006E12FA">
        <w:rPr>
          <w:rFonts w:ascii="Calibri" w:eastAsia="Calibri" w:hAnsi="Calibri" w:cs="Calibri"/>
          <w:b/>
          <w:color w:val="000000" w:themeColor="text1"/>
        </w:rPr>
        <w:t>NOTAS IMPORTANTES:</w:t>
      </w:r>
    </w:p>
    <w:p w:rsidR="000A50F7" w:rsidRPr="000A50F7" w:rsidRDefault="000A50F7" w:rsidP="000A50F7">
      <w:pPr>
        <w:numPr>
          <w:ilvl w:val="0"/>
          <w:numId w:val="7"/>
        </w:numPr>
        <w:rPr>
          <w:rFonts w:ascii="Calibri" w:hAnsi="Calibri" w:cs="Calibri"/>
          <w:b/>
          <w:bCs/>
          <w:sz w:val="20"/>
          <w:szCs w:val="20"/>
        </w:rPr>
      </w:pPr>
      <w:r w:rsidRPr="000A50F7">
        <w:rPr>
          <w:rFonts w:ascii="Calibri" w:hAnsi="Calibri" w:cs="Calibri"/>
          <w:b/>
          <w:bCs/>
          <w:sz w:val="20"/>
          <w:szCs w:val="20"/>
        </w:rPr>
        <w:t>Es responsabilidad del pasajero contar con pasaporte vigente, así como visados, vacunas y requisitos necesarios para realizar su viaje.</w:t>
      </w:r>
    </w:p>
    <w:p w:rsidR="000A50F7" w:rsidRPr="000A50F7" w:rsidRDefault="000A50F7" w:rsidP="000A50F7">
      <w:pPr>
        <w:numPr>
          <w:ilvl w:val="0"/>
          <w:numId w:val="7"/>
        </w:numPr>
        <w:rPr>
          <w:rFonts w:ascii="Calibri" w:hAnsi="Calibri" w:cs="Calibri"/>
          <w:b/>
          <w:bCs/>
          <w:sz w:val="20"/>
          <w:szCs w:val="20"/>
        </w:rPr>
      </w:pPr>
      <w:r w:rsidRPr="000A50F7">
        <w:rPr>
          <w:rFonts w:ascii="Calibri" w:hAnsi="Calibri" w:cs="Calibri"/>
          <w:b/>
          <w:bCs/>
          <w:sz w:val="20"/>
          <w:szCs w:val="20"/>
        </w:rPr>
        <w:t xml:space="preserve">Recomendamos viajar bajo la cobertura de una póliza de Seguro. Su Ejecutivo puede informarle. </w:t>
      </w:r>
    </w:p>
    <w:p w:rsidR="000A50F7" w:rsidRPr="000A50F7" w:rsidRDefault="000A50F7" w:rsidP="000A50F7">
      <w:pPr>
        <w:numPr>
          <w:ilvl w:val="0"/>
          <w:numId w:val="7"/>
        </w:numPr>
        <w:rPr>
          <w:rFonts w:ascii="Calibri" w:hAnsi="Calibri" w:cs="Calibri"/>
          <w:b/>
          <w:bCs/>
          <w:sz w:val="20"/>
          <w:szCs w:val="20"/>
        </w:rPr>
      </w:pPr>
      <w:r w:rsidRPr="000A50F7">
        <w:rPr>
          <w:rFonts w:ascii="Calibri" w:hAnsi="Calibri" w:cs="Calibri"/>
          <w:b/>
          <w:bCs/>
          <w:sz w:val="20"/>
          <w:szCs w:val="20"/>
        </w:rPr>
        <w:t>El orden de los servicios podría variar según disponibilidad aérea y/o terrestre.</w:t>
      </w:r>
    </w:p>
    <w:p w:rsidR="000A50F7" w:rsidRPr="000A50F7" w:rsidRDefault="000A50F7" w:rsidP="000A50F7">
      <w:pPr>
        <w:numPr>
          <w:ilvl w:val="0"/>
          <w:numId w:val="7"/>
        </w:numPr>
        <w:rPr>
          <w:rFonts w:ascii="Calibri" w:hAnsi="Calibri" w:cs="Calibri"/>
          <w:sz w:val="20"/>
          <w:szCs w:val="20"/>
        </w:rPr>
      </w:pPr>
      <w:r w:rsidRPr="000A50F7">
        <w:rPr>
          <w:rFonts w:ascii="Calibri" w:hAnsi="Calibri" w:cs="Calibri"/>
          <w:sz w:val="20"/>
          <w:szCs w:val="20"/>
        </w:rPr>
        <w:t xml:space="preserve">Los servicios de traslados y excursiones son otorgados como servicios regulares; estos servicios están sujetos a horarios </w:t>
      </w:r>
      <w:proofErr w:type="spellStart"/>
      <w:r w:rsidRPr="000A50F7">
        <w:rPr>
          <w:rFonts w:ascii="Calibri" w:hAnsi="Calibri" w:cs="Calibri"/>
          <w:sz w:val="20"/>
          <w:szCs w:val="20"/>
        </w:rPr>
        <w:t>pre-establecidos</w:t>
      </w:r>
      <w:proofErr w:type="spellEnd"/>
      <w:r w:rsidRPr="000A50F7">
        <w:rPr>
          <w:rFonts w:ascii="Calibri" w:hAnsi="Calibri" w:cs="Calibri"/>
          <w:sz w:val="20"/>
          <w:szCs w:val="20"/>
        </w:rPr>
        <w:t xml:space="preserve"> y se brindan junto a otros pasajeros</w:t>
      </w:r>
    </w:p>
    <w:p w:rsidR="000A50F7" w:rsidRPr="000A50F7" w:rsidRDefault="000A50F7" w:rsidP="000A50F7">
      <w:pPr>
        <w:numPr>
          <w:ilvl w:val="0"/>
          <w:numId w:val="7"/>
        </w:numPr>
        <w:rPr>
          <w:rFonts w:ascii="Calibri" w:hAnsi="Calibri" w:cs="Calibri"/>
          <w:sz w:val="20"/>
          <w:szCs w:val="20"/>
        </w:rPr>
      </w:pPr>
      <w:r w:rsidRPr="000A50F7">
        <w:rPr>
          <w:rFonts w:ascii="Calibri" w:hAnsi="Calibri" w:cs="Calibri"/>
          <w:sz w:val="20"/>
          <w:szCs w:val="20"/>
        </w:rPr>
        <w:t>La siguiente cotización no implica reserva ni bloqueo de lugares. Todas las tarifas están sujetas a disponibilidad al momento de realizar la reserva en firme dependiendo de la disponibilidad existente.</w:t>
      </w:r>
    </w:p>
    <w:p w:rsidR="000A50F7" w:rsidRDefault="000A50F7" w:rsidP="000A50F7">
      <w:pPr>
        <w:numPr>
          <w:ilvl w:val="0"/>
          <w:numId w:val="7"/>
        </w:numPr>
        <w:rPr>
          <w:rFonts w:ascii="Calibri" w:hAnsi="Calibri" w:cs="Calibri"/>
          <w:sz w:val="20"/>
          <w:szCs w:val="20"/>
        </w:rPr>
      </w:pPr>
      <w:r w:rsidRPr="000A50F7">
        <w:rPr>
          <w:rFonts w:ascii="Calibri" w:hAnsi="Calibri" w:cs="Calibri"/>
          <w:sz w:val="20"/>
          <w:szCs w:val="20"/>
        </w:rPr>
        <w:t xml:space="preserve">El horario estándar </w:t>
      </w:r>
      <w:proofErr w:type="gramStart"/>
      <w:r w:rsidRPr="000A50F7">
        <w:rPr>
          <w:rFonts w:ascii="Calibri" w:hAnsi="Calibri" w:cs="Calibri"/>
          <w:sz w:val="20"/>
          <w:szCs w:val="20"/>
        </w:rPr>
        <w:t xml:space="preserve">de </w:t>
      </w:r>
      <w:proofErr w:type="spellStart"/>
      <w:r w:rsidRPr="000A50F7">
        <w:rPr>
          <w:rFonts w:ascii="Calibri" w:hAnsi="Calibri" w:cs="Calibri"/>
          <w:sz w:val="20"/>
          <w:szCs w:val="20"/>
        </w:rPr>
        <w:t>check</w:t>
      </w:r>
      <w:proofErr w:type="spellEnd"/>
      <w:r w:rsidRPr="000A50F7">
        <w:rPr>
          <w:rFonts w:ascii="Calibri" w:hAnsi="Calibri" w:cs="Calibri"/>
          <w:sz w:val="20"/>
          <w:szCs w:val="20"/>
        </w:rPr>
        <w:t xml:space="preserve"> in</w:t>
      </w:r>
      <w:proofErr w:type="gramEnd"/>
      <w:r w:rsidRPr="000A50F7">
        <w:rPr>
          <w:rFonts w:ascii="Calibri" w:hAnsi="Calibri" w:cs="Calibri"/>
          <w:sz w:val="20"/>
          <w:szCs w:val="20"/>
        </w:rPr>
        <w:t xml:space="preserve"> 15:00hrs y </w:t>
      </w:r>
      <w:proofErr w:type="gramStart"/>
      <w:r w:rsidRPr="000A50F7">
        <w:rPr>
          <w:rFonts w:ascii="Calibri" w:hAnsi="Calibri" w:cs="Calibri"/>
          <w:sz w:val="20"/>
          <w:szCs w:val="20"/>
        </w:rPr>
        <w:t xml:space="preserve">el </w:t>
      </w:r>
      <w:proofErr w:type="spellStart"/>
      <w:r w:rsidRPr="000A50F7">
        <w:rPr>
          <w:rFonts w:ascii="Calibri" w:hAnsi="Calibri" w:cs="Calibri"/>
          <w:sz w:val="20"/>
          <w:szCs w:val="20"/>
        </w:rPr>
        <w:t>check</w:t>
      </w:r>
      <w:proofErr w:type="spellEnd"/>
      <w:r w:rsidRPr="000A50F7">
        <w:rPr>
          <w:rFonts w:ascii="Calibri" w:hAnsi="Calibri" w:cs="Calibri"/>
          <w:sz w:val="20"/>
          <w:szCs w:val="20"/>
        </w:rPr>
        <w:t xml:space="preserve"> </w:t>
      </w:r>
      <w:proofErr w:type="spellStart"/>
      <w:r w:rsidRPr="000A50F7">
        <w:rPr>
          <w:rFonts w:ascii="Calibri" w:hAnsi="Calibri" w:cs="Calibri"/>
          <w:sz w:val="20"/>
          <w:szCs w:val="20"/>
        </w:rPr>
        <w:t>out</w:t>
      </w:r>
      <w:proofErr w:type="spellEnd"/>
      <w:proofErr w:type="gramEnd"/>
      <w:r w:rsidRPr="000A50F7">
        <w:rPr>
          <w:rFonts w:ascii="Calibri" w:hAnsi="Calibri" w:cs="Calibri"/>
          <w:sz w:val="20"/>
          <w:szCs w:val="20"/>
        </w:rPr>
        <w:t xml:space="preserve"> 11:00hrs.</w:t>
      </w:r>
    </w:p>
    <w:p w:rsidR="004024DC" w:rsidRPr="00883B4A" w:rsidRDefault="004024DC" w:rsidP="004024DC">
      <w:pPr>
        <w:pStyle w:val="P-Styleguiado"/>
        <w:numPr>
          <w:ilvl w:val="0"/>
          <w:numId w:val="7"/>
        </w:numPr>
        <w:jc w:val="both"/>
        <w:rPr>
          <w:color w:val="000000" w:themeColor="text1"/>
        </w:rPr>
      </w:pPr>
      <w:r w:rsidRPr="00883B4A">
        <w:rPr>
          <w:rStyle w:val="StyleSquare"/>
          <w:color w:val="000000" w:themeColor="text1"/>
        </w:rPr>
        <w:t xml:space="preserve">La llegada anticipada el día 1 no garantiza que las habitaciones del hotel estén disponibles. Se aplica el horario estándar </w:t>
      </w:r>
      <w:proofErr w:type="gramStart"/>
      <w:r w:rsidRPr="00883B4A">
        <w:rPr>
          <w:rStyle w:val="StyleSquare"/>
          <w:color w:val="000000" w:themeColor="text1"/>
        </w:rPr>
        <w:t xml:space="preserve">de </w:t>
      </w:r>
      <w:proofErr w:type="spellStart"/>
      <w:r w:rsidRPr="00883B4A">
        <w:rPr>
          <w:rStyle w:val="StyleSquare"/>
          <w:color w:val="000000" w:themeColor="text1"/>
        </w:rPr>
        <w:t>check</w:t>
      </w:r>
      <w:proofErr w:type="spellEnd"/>
      <w:r w:rsidRPr="00883B4A">
        <w:rPr>
          <w:rStyle w:val="StyleSquare"/>
          <w:color w:val="000000" w:themeColor="text1"/>
        </w:rPr>
        <w:t xml:space="preserve"> in</w:t>
      </w:r>
      <w:proofErr w:type="gramEnd"/>
      <w:r w:rsidRPr="00883B4A">
        <w:rPr>
          <w:rStyle w:val="StyleSquare"/>
          <w:color w:val="000000" w:themeColor="text1"/>
        </w:rPr>
        <w:t>, a menos que se compren noches de alojamiento adicionales para garantizar el acceso inmediato a las habitaciones.</w:t>
      </w:r>
    </w:p>
    <w:p w:rsidR="008A668C" w:rsidRPr="008C3DD1" w:rsidRDefault="004024DC" w:rsidP="008C3DD1">
      <w:pPr>
        <w:numPr>
          <w:ilvl w:val="0"/>
          <w:numId w:val="7"/>
        </w:numPr>
        <w:jc w:val="both"/>
        <w:rPr>
          <w:rFonts w:ascii="Calibri" w:hAnsi="Calibri" w:cs="Calibri"/>
          <w:color w:val="000000" w:themeColor="text1"/>
          <w:sz w:val="20"/>
          <w:szCs w:val="20"/>
        </w:rPr>
      </w:pPr>
      <w:r w:rsidRPr="00883B4A">
        <w:rPr>
          <w:rStyle w:val="StyleSquare"/>
          <w:color w:val="000000" w:themeColor="text1"/>
        </w:rPr>
        <w:t xml:space="preserve">Los desayunos tienen horarios asignados de acuerdo con las políticas de cada establecimiento hotelero, siendo por lo general entre las 06:00 </w:t>
      </w:r>
      <w:proofErr w:type="spellStart"/>
      <w:r w:rsidRPr="00883B4A">
        <w:rPr>
          <w:rStyle w:val="StyleSquare"/>
          <w:color w:val="000000" w:themeColor="text1"/>
        </w:rPr>
        <w:t>hrs</w:t>
      </w:r>
      <w:proofErr w:type="spellEnd"/>
      <w:r w:rsidRPr="00883B4A">
        <w:rPr>
          <w:rStyle w:val="StyleSquare"/>
          <w:color w:val="000000" w:themeColor="text1"/>
        </w:rPr>
        <w:t xml:space="preserve"> –10:00 </w:t>
      </w:r>
      <w:proofErr w:type="spellStart"/>
      <w:r w:rsidRPr="00883B4A">
        <w:rPr>
          <w:rStyle w:val="StyleSquare"/>
          <w:color w:val="000000" w:themeColor="text1"/>
        </w:rPr>
        <w:t>hrs</w:t>
      </w:r>
      <w:proofErr w:type="spellEnd"/>
      <w:r w:rsidRPr="00883B4A">
        <w:rPr>
          <w:rStyle w:val="StyleSquare"/>
          <w:color w:val="000000" w:themeColor="text1"/>
        </w:rPr>
        <w:t xml:space="preserve">, caso pasajero tenga traslado o se retire antes de las horas asignadas, pasajero perderá este beneficio, no pudiendo ser compensados en otro hotel. Los servicios de </w:t>
      </w:r>
      <w:proofErr w:type="spellStart"/>
      <w:r w:rsidRPr="00883B4A">
        <w:rPr>
          <w:rStyle w:val="StyleSquare"/>
          <w:color w:val="000000" w:themeColor="text1"/>
        </w:rPr>
        <w:t>Room</w:t>
      </w:r>
      <w:proofErr w:type="spellEnd"/>
      <w:r w:rsidRPr="00883B4A">
        <w:rPr>
          <w:rStyle w:val="StyleSquare"/>
          <w:color w:val="000000" w:themeColor="text1"/>
        </w:rPr>
        <w:t xml:space="preserve"> </w:t>
      </w:r>
      <w:proofErr w:type="spellStart"/>
      <w:r w:rsidRPr="00883B4A">
        <w:rPr>
          <w:rStyle w:val="StyleSquare"/>
          <w:color w:val="000000" w:themeColor="text1"/>
        </w:rPr>
        <w:t>Service</w:t>
      </w:r>
      <w:proofErr w:type="spellEnd"/>
      <w:r w:rsidRPr="00883B4A">
        <w:rPr>
          <w:rStyle w:val="StyleSquare"/>
          <w:color w:val="000000" w:themeColor="text1"/>
        </w:rPr>
        <w:t xml:space="preserve"> o de un box </w:t>
      </w:r>
      <w:proofErr w:type="spellStart"/>
      <w:r w:rsidRPr="00883B4A">
        <w:rPr>
          <w:rStyle w:val="StyleSquare"/>
          <w:color w:val="000000" w:themeColor="text1"/>
        </w:rPr>
        <w:t>breakfast</w:t>
      </w:r>
      <w:proofErr w:type="spellEnd"/>
      <w:r w:rsidRPr="00883B4A">
        <w:rPr>
          <w:rStyle w:val="StyleSquare"/>
          <w:color w:val="000000" w:themeColor="text1"/>
        </w:rPr>
        <w:t xml:space="preserve"> tiene costo adicional y no compensa el desayuno que no se pueden servir.</w:t>
      </w:r>
    </w:p>
    <w:sectPr w:rsidR="008A668C" w:rsidRPr="008C3DD1" w:rsidSect="00F249CA">
      <w:headerReference w:type="default" r:id="rId7"/>
      <w:footerReference w:type="default" r:id="rId8"/>
      <w:pgSz w:w="12240" w:h="15840"/>
      <w:pgMar w:top="4536"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256F" w:rsidRDefault="00D9256F" w:rsidP="00F249CA">
      <w:r>
        <w:separator/>
      </w:r>
    </w:p>
  </w:endnote>
  <w:endnote w:type="continuationSeparator" w:id="0">
    <w:p w:rsidR="00D9256F" w:rsidRDefault="00D9256F" w:rsidP="00F2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3D2" w:rsidRDefault="004343D2" w:rsidP="005C6DE9">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256F" w:rsidRDefault="00D9256F" w:rsidP="00F249CA">
      <w:r>
        <w:separator/>
      </w:r>
    </w:p>
  </w:footnote>
  <w:footnote w:type="continuationSeparator" w:id="0">
    <w:p w:rsidR="00D9256F" w:rsidRDefault="00D9256F" w:rsidP="00F24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9CA" w:rsidRDefault="00A323B6">
    <w:pPr>
      <w:pStyle w:val="Encabezado"/>
    </w:pPr>
    <w:r>
      <w:rPr>
        <w:noProof/>
      </w:rPr>
      <w:drawing>
        <wp:anchor distT="0" distB="0" distL="114300" distR="114300" simplePos="0" relativeHeight="251658240" behindDoc="1" locked="0" layoutInCell="1" allowOverlap="1" wp14:anchorId="2A815B4E" wp14:editId="43EDD99C">
          <wp:simplePos x="0" y="0"/>
          <wp:positionH relativeFrom="column">
            <wp:posOffset>-530860</wp:posOffset>
          </wp:positionH>
          <wp:positionV relativeFrom="paragraph">
            <wp:posOffset>-440690</wp:posOffset>
          </wp:positionV>
          <wp:extent cx="7766002" cy="10039350"/>
          <wp:effectExtent l="0" t="0" r="6985" b="0"/>
          <wp:wrapNone/>
          <wp:docPr id="96646129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9456" cy="10056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CD0DA56"/>
    <w:multiLevelType w:val="hybridMultilevel"/>
    <w:tmpl w:val="E24E511C"/>
    <w:lvl w:ilvl="0" w:tplc="F5BA63CC">
      <w:start w:val="1"/>
      <w:numFmt w:val="bullet"/>
      <w:lvlText w:val=""/>
      <w:lvlJc w:val="left"/>
      <w:pPr>
        <w:tabs>
          <w:tab w:val="num" w:pos="720"/>
        </w:tabs>
        <w:ind w:left="720" w:hanging="360"/>
      </w:pPr>
      <w:rPr>
        <w:rFonts w:ascii="Wingdings" w:hAnsi="Wingdings" w:cs="Wingdings" w:hint="default"/>
      </w:rPr>
    </w:lvl>
    <w:lvl w:ilvl="1" w:tplc="26423FD6">
      <w:start w:val="1"/>
      <w:numFmt w:val="bullet"/>
      <w:lvlText w:val="o"/>
      <w:lvlJc w:val="left"/>
      <w:pPr>
        <w:tabs>
          <w:tab w:val="num" w:pos="1440"/>
        </w:tabs>
        <w:ind w:left="1440" w:hanging="360"/>
      </w:pPr>
      <w:rPr>
        <w:rFonts w:ascii="Courier New" w:hAnsi="Courier New" w:cs="Courier New" w:hint="default"/>
      </w:rPr>
    </w:lvl>
    <w:lvl w:ilvl="2" w:tplc="652E0ABA">
      <w:start w:val="1"/>
      <w:numFmt w:val="bullet"/>
      <w:lvlText w:val=""/>
      <w:lvlJc w:val="left"/>
      <w:pPr>
        <w:tabs>
          <w:tab w:val="num" w:pos="2160"/>
        </w:tabs>
        <w:ind w:left="2160" w:hanging="360"/>
      </w:pPr>
      <w:rPr>
        <w:rFonts w:ascii="Wingdings" w:hAnsi="Wingdings" w:cs="Wingdings" w:hint="default"/>
      </w:rPr>
    </w:lvl>
    <w:lvl w:ilvl="3" w:tplc="FFD09850">
      <w:start w:val="1"/>
      <w:numFmt w:val="bullet"/>
      <w:lvlText w:val=""/>
      <w:lvlJc w:val="left"/>
      <w:pPr>
        <w:tabs>
          <w:tab w:val="num" w:pos="2880"/>
        </w:tabs>
        <w:ind w:left="2880" w:hanging="360"/>
      </w:pPr>
      <w:rPr>
        <w:rFonts w:ascii="Symbol" w:hAnsi="Symbol" w:cs="Symbol" w:hint="default"/>
      </w:rPr>
    </w:lvl>
    <w:lvl w:ilvl="4" w:tplc="B4165A20">
      <w:start w:val="1"/>
      <w:numFmt w:val="bullet"/>
      <w:lvlText w:val="o"/>
      <w:lvlJc w:val="left"/>
      <w:pPr>
        <w:tabs>
          <w:tab w:val="num" w:pos="3600"/>
        </w:tabs>
        <w:ind w:left="3600" w:hanging="360"/>
      </w:pPr>
      <w:rPr>
        <w:rFonts w:ascii="Courier New" w:hAnsi="Courier New" w:cs="Courier New" w:hint="default"/>
      </w:rPr>
    </w:lvl>
    <w:lvl w:ilvl="5" w:tplc="DEDC5CF6">
      <w:start w:val="1"/>
      <w:numFmt w:val="bullet"/>
      <w:lvlText w:val=""/>
      <w:lvlJc w:val="left"/>
      <w:pPr>
        <w:tabs>
          <w:tab w:val="num" w:pos="4320"/>
        </w:tabs>
        <w:ind w:left="4320" w:hanging="360"/>
      </w:pPr>
      <w:rPr>
        <w:rFonts w:ascii="Wingdings" w:hAnsi="Wingdings" w:cs="Wingdings" w:hint="default"/>
      </w:rPr>
    </w:lvl>
    <w:lvl w:ilvl="6" w:tplc="D0F49C76">
      <w:start w:val="1"/>
      <w:numFmt w:val="bullet"/>
      <w:lvlText w:val=""/>
      <w:lvlJc w:val="left"/>
      <w:pPr>
        <w:tabs>
          <w:tab w:val="num" w:pos="5040"/>
        </w:tabs>
        <w:ind w:left="5040" w:hanging="360"/>
      </w:pPr>
      <w:rPr>
        <w:rFonts w:ascii="Symbol" w:hAnsi="Symbol" w:cs="Symbol" w:hint="default"/>
      </w:rPr>
    </w:lvl>
    <w:lvl w:ilvl="7" w:tplc="FD624310">
      <w:start w:val="1"/>
      <w:numFmt w:val="bullet"/>
      <w:lvlText w:val="o"/>
      <w:lvlJc w:val="left"/>
      <w:pPr>
        <w:tabs>
          <w:tab w:val="num" w:pos="5760"/>
        </w:tabs>
        <w:ind w:left="5760" w:hanging="360"/>
      </w:pPr>
      <w:rPr>
        <w:rFonts w:ascii="Courier New" w:hAnsi="Courier New" w:cs="Courier New" w:hint="default"/>
      </w:rPr>
    </w:lvl>
    <w:lvl w:ilvl="8" w:tplc="21948472">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E8E25581"/>
    <w:multiLevelType w:val="hybridMultilevel"/>
    <w:tmpl w:val="C5328114"/>
    <w:lvl w:ilvl="0" w:tplc="3A74FFD8">
      <w:start w:val="1"/>
      <w:numFmt w:val="bullet"/>
      <w:lvlText w:val=""/>
      <w:lvlJc w:val="left"/>
      <w:pPr>
        <w:tabs>
          <w:tab w:val="num" w:pos="720"/>
        </w:tabs>
        <w:ind w:left="720" w:hanging="360"/>
      </w:pPr>
      <w:rPr>
        <w:rFonts w:ascii="Wingdings" w:hAnsi="Wingdings" w:cs="Wingdings" w:hint="default"/>
      </w:rPr>
    </w:lvl>
    <w:lvl w:ilvl="1" w:tplc="9F88A0F8">
      <w:start w:val="1"/>
      <w:numFmt w:val="bullet"/>
      <w:lvlText w:val="o"/>
      <w:lvlJc w:val="left"/>
      <w:pPr>
        <w:tabs>
          <w:tab w:val="num" w:pos="1440"/>
        </w:tabs>
        <w:ind w:left="1440" w:hanging="360"/>
      </w:pPr>
      <w:rPr>
        <w:rFonts w:ascii="Courier New" w:hAnsi="Courier New" w:cs="Courier New" w:hint="default"/>
      </w:rPr>
    </w:lvl>
    <w:lvl w:ilvl="2" w:tplc="B6883338">
      <w:start w:val="1"/>
      <w:numFmt w:val="bullet"/>
      <w:lvlText w:val=""/>
      <w:lvlJc w:val="left"/>
      <w:pPr>
        <w:tabs>
          <w:tab w:val="num" w:pos="2160"/>
        </w:tabs>
        <w:ind w:left="2160" w:hanging="360"/>
      </w:pPr>
      <w:rPr>
        <w:rFonts w:ascii="Wingdings" w:hAnsi="Wingdings" w:cs="Wingdings" w:hint="default"/>
      </w:rPr>
    </w:lvl>
    <w:lvl w:ilvl="3" w:tplc="76C87C2E">
      <w:start w:val="1"/>
      <w:numFmt w:val="bullet"/>
      <w:lvlText w:val=""/>
      <w:lvlJc w:val="left"/>
      <w:pPr>
        <w:tabs>
          <w:tab w:val="num" w:pos="2880"/>
        </w:tabs>
        <w:ind w:left="2880" w:hanging="360"/>
      </w:pPr>
      <w:rPr>
        <w:rFonts w:ascii="Symbol" w:hAnsi="Symbol" w:cs="Symbol" w:hint="default"/>
      </w:rPr>
    </w:lvl>
    <w:lvl w:ilvl="4" w:tplc="94DA17C6">
      <w:start w:val="1"/>
      <w:numFmt w:val="bullet"/>
      <w:lvlText w:val="o"/>
      <w:lvlJc w:val="left"/>
      <w:pPr>
        <w:tabs>
          <w:tab w:val="num" w:pos="3600"/>
        </w:tabs>
        <w:ind w:left="3600" w:hanging="360"/>
      </w:pPr>
      <w:rPr>
        <w:rFonts w:ascii="Courier New" w:hAnsi="Courier New" w:cs="Courier New" w:hint="default"/>
      </w:rPr>
    </w:lvl>
    <w:lvl w:ilvl="5" w:tplc="64D0FF32">
      <w:start w:val="1"/>
      <w:numFmt w:val="bullet"/>
      <w:lvlText w:val=""/>
      <w:lvlJc w:val="left"/>
      <w:pPr>
        <w:tabs>
          <w:tab w:val="num" w:pos="4320"/>
        </w:tabs>
        <w:ind w:left="4320" w:hanging="360"/>
      </w:pPr>
      <w:rPr>
        <w:rFonts w:ascii="Wingdings" w:hAnsi="Wingdings" w:cs="Wingdings" w:hint="default"/>
      </w:rPr>
    </w:lvl>
    <w:lvl w:ilvl="6" w:tplc="A9021DFE">
      <w:start w:val="1"/>
      <w:numFmt w:val="bullet"/>
      <w:lvlText w:val=""/>
      <w:lvlJc w:val="left"/>
      <w:pPr>
        <w:tabs>
          <w:tab w:val="num" w:pos="5040"/>
        </w:tabs>
        <w:ind w:left="5040" w:hanging="360"/>
      </w:pPr>
      <w:rPr>
        <w:rFonts w:ascii="Symbol" w:hAnsi="Symbol" w:cs="Symbol" w:hint="default"/>
      </w:rPr>
    </w:lvl>
    <w:lvl w:ilvl="7" w:tplc="16CCD410">
      <w:start w:val="1"/>
      <w:numFmt w:val="bullet"/>
      <w:lvlText w:val="o"/>
      <w:lvlJc w:val="left"/>
      <w:pPr>
        <w:tabs>
          <w:tab w:val="num" w:pos="5760"/>
        </w:tabs>
        <w:ind w:left="5760" w:hanging="360"/>
      </w:pPr>
      <w:rPr>
        <w:rFonts w:ascii="Courier New" w:hAnsi="Courier New" w:cs="Courier New" w:hint="default"/>
      </w:rPr>
    </w:lvl>
    <w:lvl w:ilvl="8" w:tplc="098ED972">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F0515EBB"/>
    <w:multiLevelType w:val="hybridMultilevel"/>
    <w:tmpl w:val="DF9AA5E8"/>
    <w:lvl w:ilvl="0" w:tplc="37B2FE6A">
      <w:start w:val="1"/>
      <w:numFmt w:val="bullet"/>
      <w:lvlText w:val=""/>
      <w:lvlJc w:val="left"/>
      <w:pPr>
        <w:tabs>
          <w:tab w:val="num" w:pos="720"/>
        </w:tabs>
        <w:ind w:left="720" w:hanging="360"/>
      </w:pPr>
      <w:rPr>
        <w:rFonts w:ascii="Wingdings" w:hAnsi="Wingdings" w:cs="Wingdings" w:hint="default"/>
      </w:rPr>
    </w:lvl>
    <w:lvl w:ilvl="1" w:tplc="ECFE7D26">
      <w:start w:val="1"/>
      <w:numFmt w:val="bullet"/>
      <w:lvlText w:val="o"/>
      <w:lvlJc w:val="left"/>
      <w:pPr>
        <w:tabs>
          <w:tab w:val="num" w:pos="1440"/>
        </w:tabs>
        <w:ind w:left="1440" w:hanging="360"/>
      </w:pPr>
      <w:rPr>
        <w:rFonts w:ascii="Courier New" w:hAnsi="Courier New" w:cs="Courier New" w:hint="default"/>
      </w:rPr>
    </w:lvl>
    <w:lvl w:ilvl="2" w:tplc="9116745C">
      <w:start w:val="1"/>
      <w:numFmt w:val="bullet"/>
      <w:lvlText w:val=""/>
      <w:lvlJc w:val="left"/>
      <w:pPr>
        <w:tabs>
          <w:tab w:val="num" w:pos="2160"/>
        </w:tabs>
        <w:ind w:left="2160" w:hanging="360"/>
      </w:pPr>
      <w:rPr>
        <w:rFonts w:ascii="Wingdings" w:hAnsi="Wingdings" w:cs="Wingdings" w:hint="default"/>
      </w:rPr>
    </w:lvl>
    <w:lvl w:ilvl="3" w:tplc="83A82C0E">
      <w:start w:val="1"/>
      <w:numFmt w:val="bullet"/>
      <w:lvlText w:val=""/>
      <w:lvlJc w:val="left"/>
      <w:pPr>
        <w:tabs>
          <w:tab w:val="num" w:pos="2880"/>
        </w:tabs>
        <w:ind w:left="2880" w:hanging="360"/>
      </w:pPr>
      <w:rPr>
        <w:rFonts w:ascii="Symbol" w:hAnsi="Symbol" w:cs="Symbol" w:hint="default"/>
      </w:rPr>
    </w:lvl>
    <w:lvl w:ilvl="4" w:tplc="A0E87666">
      <w:start w:val="1"/>
      <w:numFmt w:val="bullet"/>
      <w:lvlText w:val="o"/>
      <w:lvlJc w:val="left"/>
      <w:pPr>
        <w:tabs>
          <w:tab w:val="num" w:pos="3600"/>
        </w:tabs>
        <w:ind w:left="3600" w:hanging="360"/>
      </w:pPr>
      <w:rPr>
        <w:rFonts w:ascii="Courier New" w:hAnsi="Courier New" w:cs="Courier New" w:hint="default"/>
      </w:rPr>
    </w:lvl>
    <w:lvl w:ilvl="5" w:tplc="90BAB698">
      <w:start w:val="1"/>
      <w:numFmt w:val="bullet"/>
      <w:lvlText w:val=""/>
      <w:lvlJc w:val="left"/>
      <w:pPr>
        <w:tabs>
          <w:tab w:val="num" w:pos="4320"/>
        </w:tabs>
        <w:ind w:left="4320" w:hanging="360"/>
      </w:pPr>
      <w:rPr>
        <w:rFonts w:ascii="Wingdings" w:hAnsi="Wingdings" w:cs="Wingdings" w:hint="default"/>
      </w:rPr>
    </w:lvl>
    <w:lvl w:ilvl="6" w:tplc="67D4BEE4">
      <w:start w:val="1"/>
      <w:numFmt w:val="bullet"/>
      <w:lvlText w:val=""/>
      <w:lvlJc w:val="left"/>
      <w:pPr>
        <w:tabs>
          <w:tab w:val="num" w:pos="5040"/>
        </w:tabs>
        <w:ind w:left="5040" w:hanging="360"/>
      </w:pPr>
      <w:rPr>
        <w:rFonts w:ascii="Symbol" w:hAnsi="Symbol" w:cs="Symbol" w:hint="default"/>
      </w:rPr>
    </w:lvl>
    <w:lvl w:ilvl="7" w:tplc="C28026F4">
      <w:start w:val="1"/>
      <w:numFmt w:val="bullet"/>
      <w:lvlText w:val="o"/>
      <w:lvlJc w:val="left"/>
      <w:pPr>
        <w:tabs>
          <w:tab w:val="num" w:pos="5760"/>
        </w:tabs>
        <w:ind w:left="5760" w:hanging="360"/>
      </w:pPr>
      <w:rPr>
        <w:rFonts w:ascii="Courier New" w:hAnsi="Courier New" w:cs="Courier New" w:hint="default"/>
      </w:rPr>
    </w:lvl>
    <w:lvl w:ilvl="8" w:tplc="C25234F4">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1AC4927"/>
    <w:multiLevelType w:val="hybridMultilevel"/>
    <w:tmpl w:val="22EACE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F53019"/>
    <w:multiLevelType w:val="hybridMultilevel"/>
    <w:tmpl w:val="569AA86C"/>
    <w:lvl w:ilvl="0" w:tplc="376C92D4">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7981DD1"/>
    <w:multiLevelType w:val="hybridMultilevel"/>
    <w:tmpl w:val="2E5850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CC03F13"/>
    <w:multiLevelType w:val="hybridMultilevel"/>
    <w:tmpl w:val="914CA394"/>
    <w:lvl w:ilvl="0" w:tplc="FC7CD01E">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D2553EB"/>
    <w:multiLevelType w:val="hybridMultilevel"/>
    <w:tmpl w:val="458ED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F7622EA"/>
    <w:multiLevelType w:val="hybridMultilevel"/>
    <w:tmpl w:val="5FA224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FC26854"/>
    <w:multiLevelType w:val="hybridMultilevel"/>
    <w:tmpl w:val="3CDE92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60286937">
    <w:abstractNumId w:val="8"/>
  </w:num>
  <w:num w:numId="2" w16cid:durableId="1246305338">
    <w:abstractNumId w:val="5"/>
  </w:num>
  <w:num w:numId="3" w16cid:durableId="410666923">
    <w:abstractNumId w:val="9"/>
  </w:num>
  <w:num w:numId="4" w16cid:durableId="1511601243">
    <w:abstractNumId w:val="7"/>
  </w:num>
  <w:num w:numId="5" w16cid:durableId="1906068534">
    <w:abstractNumId w:val="6"/>
  </w:num>
  <w:num w:numId="6" w16cid:durableId="29458140">
    <w:abstractNumId w:val="4"/>
  </w:num>
  <w:num w:numId="7" w16cid:durableId="916672130">
    <w:abstractNumId w:val="5"/>
  </w:num>
  <w:num w:numId="8" w16cid:durableId="1883901417">
    <w:abstractNumId w:val="0"/>
  </w:num>
  <w:num w:numId="9" w16cid:durableId="1641379236">
    <w:abstractNumId w:val="1"/>
  </w:num>
  <w:num w:numId="10" w16cid:durableId="999040208">
    <w:abstractNumId w:val="3"/>
  </w:num>
  <w:num w:numId="11" w16cid:durableId="4956112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9CA"/>
    <w:rsid w:val="00024359"/>
    <w:rsid w:val="000426C9"/>
    <w:rsid w:val="0005320B"/>
    <w:rsid w:val="000A50F7"/>
    <w:rsid w:val="000D24F3"/>
    <w:rsid w:val="000F7A07"/>
    <w:rsid w:val="00146073"/>
    <w:rsid w:val="00183158"/>
    <w:rsid w:val="00196FCF"/>
    <w:rsid w:val="001A7777"/>
    <w:rsid w:val="00220ED3"/>
    <w:rsid w:val="00226C70"/>
    <w:rsid w:val="00233843"/>
    <w:rsid w:val="00255000"/>
    <w:rsid w:val="002562CA"/>
    <w:rsid w:val="00274424"/>
    <w:rsid w:val="002B0E47"/>
    <w:rsid w:val="002E0116"/>
    <w:rsid w:val="0030599C"/>
    <w:rsid w:val="00307C36"/>
    <w:rsid w:val="00342A7C"/>
    <w:rsid w:val="00365246"/>
    <w:rsid w:val="004024DC"/>
    <w:rsid w:val="00412147"/>
    <w:rsid w:val="00413C86"/>
    <w:rsid w:val="00425F03"/>
    <w:rsid w:val="004343D2"/>
    <w:rsid w:val="00436377"/>
    <w:rsid w:val="00471218"/>
    <w:rsid w:val="004809B1"/>
    <w:rsid w:val="00485107"/>
    <w:rsid w:val="004A34EE"/>
    <w:rsid w:val="004A7874"/>
    <w:rsid w:val="004A7B32"/>
    <w:rsid w:val="004F4869"/>
    <w:rsid w:val="00517539"/>
    <w:rsid w:val="00522763"/>
    <w:rsid w:val="00524E49"/>
    <w:rsid w:val="00566AA7"/>
    <w:rsid w:val="005704CE"/>
    <w:rsid w:val="0058018E"/>
    <w:rsid w:val="005B3DAE"/>
    <w:rsid w:val="005C2CE8"/>
    <w:rsid w:val="005C6DE9"/>
    <w:rsid w:val="00690DC1"/>
    <w:rsid w:val="006A475F"/>
    <w:rsid w:val="006B6F7B"/>
    <w:rsid w:val="006C3750"/>
    <w:rsid w:val="006E12FA"/>
    <w:rsid w:val="007052CC"/>
    <w:rsid w:val="007C3CA4"/>
    <w:rsid w:val="008422D3"/>
    <w:rsid w:val="0087203B"/>
    <w:rsid w:val="008955AB"/>
    <w:rsid w:val="008A0774"/>
    <w:rsid w:val="008A668C"/>
    <w:rsid w:val="008C3DD1"/>
    <w:rsid w:val="008D2BB8"/>
    <w:rsid w:val="008F43D9"/>
    <w:rsid w:val="00984E50"/>
    <w:rsid w:val="00986FD8"/>
    <w:rsid w:val="009929BE"/>
    <w:rsid w:val="009B0106"/>
    <w:rsid w:val="009B0818"/>
    <w:rsid w:val="009C10E7"/>
    <w:rsid w:val="009E44E1"/>
    <w:rsid w:val="00A02A76"/>
    <w:rsid w:val="00A14D7F"/>
    <w:rsid w:val="00A323B6"/>
    <w:rsid w:val="00A622B9"/>
    <w:rsid w:val="00A82488"/>
    <w:rsid w:val="00AC657E"/>
    <w:rsid w:val="00B04463"/>
    <w:rsid w:val="00B14350"/>
    <w:rsid w:val="00B43F0E"/>
    <w:rsid w:val="00B44717"/>
    <w:rsid w:val="00B5089B"/>
    <w:rsid w:val="00B830CD"/>
    <w:rsid w:val="00BF152C"/>
    <w:rsid w:val="00C104F0"/>
    <w:rsid w:val="00C176E2"/>
    <w:rsid w:val="00C669A9"/>
    <w:rsid w:val="00C72F94"/>
    <w:rsid w:val="00CB416D"/>
    <w:rsid w:val="00CD0F5B"/>
    <w:rsid w:val="00CD309D"/>
    <w:rsid w:val="00D21B36"/>
    <w:rsid w:val="00D30222"/>
    <w:rsid w:val="00D31C2F"/>
    <w:rsid w:val="00D3481A"/>
    <w:rsid w:val="00D43264"/>
    <w:rsid w:val="00D46ACA"/>
    <w:rsid w:val="00D75BFA"/>
    <w:rsid w:val="00D9256F"/>
    <w:rsid w:val="00DB0B18"/>
    <w:rsid w:val="00DB31A2"/>
    <w:rsid w:val="00DD1562"/>
    <w:rsid w:val="00DF1DB1"/>
    <w:rsid w:val="00E05A34"/>
    <w:rsid w:val="00E40956"/>
    <w:rsid w:val="00E429FE"/>
    <w:rsid w:val="00E477E3"/>
    <w:rsid w:val="00E93BA8"/>
    <w:rsid w:val="00EB03CB"/>
    <w:rsid w:val="00EB5857"/>
    <w:rsid w:val="00EF3E67"/>
    <w:rsid w:val="00F234BF"/>
    <w:rsid w:val="00F249CA"/>
    <w:rsid w:val="00F50CE0"/>
    <w:rsid w:val="00FA326F"/>
    <w:rsid w:val="00FA5FDC"/>
    <w:rsid w:val="00FB1D88"/>
    <w:rsid w:val="00FB5081"/>
    <w:rsid w:val="00FB73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EE6F9"/>
  <w15:chartTrackingRefBased/>
  <w15:docId w15:val="{7CC66E66-7C84-4A3C-84D8-B3B25114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2FA"/>
    <w:pPr>
      <w:spacing w:after="0" w:line="240" w:lineRule="auto"/>
    </w:pPr>
    <w:rPr>
      <w:kern w:val="0"/>
      <w:lang w:val="es-ES_tradnl"/>
      <w14:ligatures w14:val="none"/>
    </w:rPr>
  </w:style>
  <w:style w:type="paragraph" w:styleId="Ttulo1">
    <w:name w:val="heading 1"/>
    <w:basedOn w:val="Normal"/>
    <w:next w:val="Normal"/>
    <w:link w:val="Ttulo1Car"/>
    <w:uiPriority w:val="9"/>
    <w:qFormat/>
    <w:rsid w:val="00F249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249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249C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249C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249C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249C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49C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49C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49C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49C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249C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249C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249C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249C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249C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49C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49C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49CA"/>
    <w:rPr>
      <w:rFonts w:eastAsiaTheme="majorEastAsia" w:cstheme="majorBidi"/>
      <w:color w:val="272727" w:themeColor="text1" w:themeTint="D8"/>
    </w:rPr>
  </w:style>
  <w:style w:type="paragraph" w:styleId="Ttulo">
    <w:name w:val="Title"/>
    <w:basedOn w:val="Normal"/>
    <w:next w:val="Normal"/>
    <w:link w:val="TtuloCar"/>
    <w:uiPriority w:val="10"/>
    <w:qFormat/>
    <w:rsid w:val="00F249C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249C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49C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49C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49CA"/>
    <w:pPr>
      <w:spacing w:before="160"/>
      <w:jc w:val="center"/>
    </w:pPr>
    <w:rPr>
      <w:i/>
      <w:iCs/>
      <w:color w:val="404040" w:themeColor="text1" w:themeTint="BF"/>
    </w:rPr>
  </w:style>
  <w:style w:type="character" w:customStyle="1" w:styleId="CitaCar">
    <w:name w:val="Cita Car"/>
    <w:basedOn w:val="Fuentedeprrafopredeter"/>
    <w:link w:val="Cita"/>
    <w:uiPriority w:val="29"/>
    <w:rsid w:val="00F249CA"/>
    <w:rPr>
      <w:i/>
      <w:iCs/>
      <w:color w:val="404040" w:themeColor="text1" w:themeTint="BF"/>
    </w:rPr>
  </w:style>
  <w:style w:type="paragraph" w:styleId="Prrafodelista">
    <w:name w:val="List Paragraph"/>
    <w:basedOn w:val="Normal"/>
    <w:uiPriority w:val="34"/>
    <w:qFormat/>
    <w:rsid w:val="00F249CA"/>
    <w:pPr>
      <w:ind w:left="720"/>
      <w:contextualSpacing/>
    </w:pPr>
  </w:style>
  <w:style w:type="character" w:styleId="nfasisintenso">
    <w:name w:val="Intense Emphasis"/>
    <w:basedOn w:val="Fuentedeprrafopredeter"/>
    <w:uiPriority w:val="21"/>
    <w:qFormat/>
    <w:rsid w:val="00F249CA"/>
    <w:rPr>
      <w:i/>
      <w:iCs/>
      <w:color w:val="0F4761" w:themeColor="accent1" w:themeShade="BF"/>
    </w:rPr>
  </w:style>
  <w:style w:type="paragraph" w:styleId="Citadestacada">
    <w:name w:val="Intense Quote"/>
    <w:basedOn w:val="Normal"/>
    <w:next w:val="Normal"/>
    <w:link w:val="CitadestacadaCar"/>
    <w:uiPriority w:val="30"/>
    <w:qFormat/>
    <w:rsid w:val="00F249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249CA"/>
    <w:rPr>
      <w:i/>
      <w:iCs/>
      <w:color w:val="0F4761" w:themeColor="accent1" w:themeShade="BF"/>
    </w:rPr>
  </w:style>
  <w:style w:type="character" w:styleId="Referenciaintensa">
    <w:name w:val="Intense Reference"/>
    <w:basedOn w:val="Fuentedeprrafopredeter"/>
    <w:uiPriority w:val="32"/>
    <w:qFormat/>
    <w:rsid w:val="00F249CA"/>
    <w:rPr>
      <w:b/>
      <w:bCs/>
      <w:smallCaps/>
      <w:color w:val="0F4761" w:themeColor="accent1" w:themeShade="BF"/>
      <w:spacing w:val="5"/>
    </w:rPr>
  </w:style>
  <w:style w:type="paragraph" w:styleId="Encabezado">
    <w:name w:val="header"/>
    <w:basedOn w:val="Normal"/>
    <w:link w:val="EncabezadoCar"/>
    <w:uiPriority w:val="99"/>
    <w:unhideWhenUsed/>
    <w:rsid w:val="00F249CA"/>
    <w:pPr>
      <w:tabs>
        <w:tab w:val="center" w:pos="4419"/>
        <w:tab w:val="right" w:pos="8838"/>
      </w:tabs>
    </w:pPr>
  </w:style>
  <w:style w:type="character" w:customStyle="1" w:styleId="EncabezadoCar">
    <w:name w:val="Encabezado Car"/>
    <w:basedOn w:val="Fuentedeprrafopredeter"/>
    <w:link w:val="Encabezado"/>
    <w:uiPriority w:val="99"/>
    <w:rsid w:val="00F249CA"/>
  </w:style>
  <w:style w:type="paragraph" w:styleId="Piedepgina">
    <w:name w:val="footer"/>
    <w:basedOn w:val="Normal"/>
    <w:link w:val="PiedepginaCar"/>
    <w:uiPriority w:val="99"/>
    <w:unhideWhenUsed/>
    <w:rsid w:val="00F249CA"/>
    <w:pPr>
      <w:tabs>
        <w:tab w:val="center" w:pos="4419"/>
        <w:tab w:val="right" w:pos="8838"/>
      </w:tabs>
    </w:pPr>
  </w:style>
  <w:style w:type="character" w:customStyle="1" w:styleId="PiedepginaCar">
    <w:name w:val="Pie de página Car"/>
    <w:basedOn w:val="Fuentedeprrafopredeter"/>
    <w:link w:val="Piedepgina"/>
    <w:uiPriority w:val="99"/>
    <w:rsid w:val="00F249CA"/>
  </w:style>
  <w:style w:type="paragraph" w:styleId="NormalWeb">
    <w:name w:val="Normal (Web)"/>
    <w:basedOn w:val="Normal"/>
    <w:uiPriority w:val="99"/>
    <w:unhideWhenUsed/>
    <w:rsid w:val="006E12FA"/>
    <w:pPr>
      <w:spacing w:before="100" w:beforeAutospacing="1" w:after="100" w:afterAutospacing="1"/>
    </w:pPr>
    <w:rPr>
      <w:rFonts w:ascii="Times New Roman" w:eastAsia="Times New Roman" w:hAnsi="Times New Roman" w:cs="Times New Roman"/>
      <w:lang w:val="es-MX" w:eastAsia="es-MX"/>
    </w:rPr>
  </w:style>
  <w:style w:type="character" w:styleId="Hipervnculo">
    <w:name w:val="Hyperlink"/>
    <w:basedOn w:val="Fuentedeprrafopredeter"/>
    <w:uiPriority w:val="99"/>
    <w:unhideWhenUsed/>
    <w:rsid w:val="00E40956"/>
    <w:rPr>
      <w:color w:val="467886" w:themeColor="hyperlink"/>
      <w:u w:val="single"/>
    </w:rPr>
  </w:style>
  <w:style w:type="character" w:styleId="Mencinsinresolver">
    <w:name w:val="Unresolved Mention"/>
    <w:basedOn w:val="Fuentedeprrafopredeter"/>
    <w:uiPriority w:val="99"/>
    <w:semiHidden/>
    <w:unhideWhenUsed/>
    <w:rsid w:val="00E40956"/>
    <w:rPr>
      <w:color w:val="605E5C"/>
      <w:shd w:val="clear" w:color="auto" w:fill="E1DFDD"/>
    </w:rPr>
  </w:style>
  <w:style w:type="character" w:customStyle="1" w:styleId="StyleSquare">
    <w:name w:val="StyleSquare"/>
    <w:rsid w:val="00E40956"/>
    <w:rPr>
      <w:rFonts w:ascii="Calibri" w:eastAsia="Calibri" w:hAnsi="Calibri" w:cs="Calibri" w:hint="default"/>
      <w:b w:val="0"/>
      <w:bCs w:val="0"/>
      <w:color w:val="5A5A58"/>
      <w:sz w:val="20"/>
      <w:szCs w:val="20"/>
    </w:rPr>
  </w:style>
  <w:style w:type="paragraph" w:customStyle="1" w:styleId="P-Styleguiado">
    <w:name w:val="P-Styleguiado"/>
    <w:basedOn w:val="Normal"/>
    <w:rsid w:val="00E40956"/>
    <w:pPr>
      <w:spacing w:after="5" w:line="276" w:lineRule="auto"/>
    </w:pPr>
    <w:rPr>
      <w:rFonts w:ascii="Calibri" w:eastAsia="Calibri" w:hAnsi="Calibri" w:cs="Calibri"/>
      <w:sz w:val="20"/>
      <w:szCs w:val="20"/>
      <w:lang w:val="es-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038">
      <w:bodyDiv w:val="1"/>
      <w:marLeft w:val="0"/>
      <w:marRight w:val="0"/>
      <w:marTop w:val="0"/>
      <w:marBottom w:val="0"/>
      <w:divBdr>
        <w:top w:val="none" w:sz="0" w:space="0" w:color="auto"/>
        <w:left w:val="none" w:sz="0" w:space="0" w:color="auto"/>
        <w:bottom w:val="none" w:sz="0" w:space="0" w:color="auto"/>
        <w:right w:val="none" w:sz="0" w:space="0" w:color="auto"/>
      </w:divBdr>
    </w:div>
    <w:div w:id="30032274">
      <w:bodyDiv w:val="1"/>
      <w:marLeft w:val="0"/>
      <w:marRight w:val="0"/>
      <w:marTop w:val="0"/>
      <w:marBottom w:val="0"/>
      <w:divBdr>
        <w:top w:val="none" w:sz="0" w:space="0" w:color="auto"/>
        <w:left w:val="none" w:sz="0" w:space="0" w:color="auto"/>
        <w:bottom w:val="none" w:sz="0" w:space="0" w:color="auto"/>
        <w:right w:val="none" w:sz="0" w:space="0" w:color="auto"/>
      </w:divBdr>
    </w:div>
    <w:div w:id="51084395">
      <w:bodyDiv w:val="1"/>
      <w:marLeft w:val="0"/>
      <w:marRight w:val="0"/>
      <w:marTop w:val="0"/>
      <w:marBottom w:val="0"/>
      <w:divBdr>
        <w:top w:val="none" w:sz="0" w:space="0" w:color="auto"/>
        <w:left w:val="none" w:sz="0" w:space="0" w:color="auto"/>
        <w:bottom w:val="none" w:sz="0" w:space="0" w:color="auto"/>
        <w:right w:val="none" w:sz="0" w:space="0" w:color="auto"/>
      </w:divBdr>
    </w:div>
    <w:div w:id="68576141">
      <w:bodyDiv w:val="1"/>
      <w:marLeft w:val="0"/>
      <w:marRight w:val="0"/>
      <w:marTop w:val="0"/>
      <w:marBottom w:val="0"/>
      <w:divBdr>
        <w:top w:val="none" w:sz="0" w:space="0" w:color="auto"/>
        <w:left w:val="none" w:sz="0" w:space="0" w:color="auto"/>
        <w:bottom w:val="none" w:sz="0" w:space="0" w:color="auto"/>
        <w:right w:val="none" w:sz="0" w:space="0" w:color="auto"/>
      </w:divBdr>
    </w:div>
    <w:div w:id="77752753">
      <w:bodyDiv w:val="1"/>
      <w:marLeft w:val="0"/>
      <w:marRight w:val="0"/>
      <w:marTop w:val="0"/>
      <w:marBottom w:val="0"/>
      <w:divBdr>
        <w:top w:val="none" w:sz="0" w:space="0" w:color="auto"/>
        <w:left w:val="none" w:sz="0" w:space="0" w:color="auto"/>
        <w:bottom w:val="none" w:sz="0" w:space="0" w:color="auto"/>
        <w:right w:val="none" w:sz="0" w:space="0" w:color="auto"/>
      </w:divBdr>
    </w:div>
    <w:div w:id="99029442">
      <w:bodyDiv w:val="1"/>
      <w:marLeft w:val="0"/>
      <w:marRight w:val="0"/>
      <w:marTop w:val="0"/>
      <w:marBottom w:val="0"/>
      <w:divBdr>
        <w:top w:val="none" w:sz="0" w:space="0" w:color="auto"/>
        <w:left w:val="none" w:sz="0" w:space="0" w:color="auto"/>
        <w:bottom w:val="none" w:sz="0" w:space="0" w:color="auto"/>
        <w:right w:val="none" w:sz="0" w:space="0" w:color="auto"/>
      </w:divBdr>
    </w:div>
    <w:div w:id="138618802">
      <w:bodyDiv w:val="1"/>
      <w:marLeft w:val="0"/>
      <w:marRight w:val="0"/>
      <w:marTop w:val="0"/>
      <w:marBottom w:val="0"/>
      <w:divBdr>
        <w:top w:val="none" w:sz="0" w:space="0" w:color="auto"/>
        <w:left w:val="none" w:sz="0" w:space="0" w:color="auto"/>
        <w:bottom w:val="none" w:sz="0" w:space="0" w:color="auto"/>
        <w:right w:val="none" w:sz="0" w:space="0" w:color="auto"/>
      </w:divBdr>
    </w:div>
    <w:div w:id="147287932">
      <w:bodyDiv w:val="1"/>
      <w:marLeft w:val="0"/>
      <w:marRight w:val="0"/>
      <w:marTop w:val="0"/>
      <w:marBottom w:val="0"/>
      <w:divBdr>
        <w:top w:val="none" w:sz="0" w:space="0" w:color="auto"/>
        <w:left w:val="none" w:sz="0" w:space="0" w:color="auto"/>
        <w:bottom w:val="none" w:sz="0" w:space="0" w:color="auto"/>
        <w:right w:val="none" w:sz="0" w:space="0" w:color="auto"/>
      </w:divBdr>
    </w:div>
    <w:div w:id="236869522">
      <w:bodyDiv w:val="1"/>
      <w:marLeft w:val="0"/>
      <w:marRight w:val="0"/>
      <w:marTop w:val="0"/>
      <w:marBottom w:val="0"/>
      <w:divBdr>
        <w:top w:val="none" w:sz="0" w:space="0" w:color="auto"/>
        <w:left w:val="none" w:sz="0" w:space="0" w:color="auto"/>
        <w:bottom w:val="none" w:sz="0" w:space="0" w:color="auto"/>
        <w:right w:val="none" w:sz="0" w:space="0" w:color="auto"/>
      </w:divBdr>
    </w:div>
    <w:div w:id="241375851">
      <w:bodyDiv w:val="1"/>
      <w:marLeft w:val="0"/>
      <w:marRight w:val="0"/>
      <w:marTop w:val="0"/>
      <w:marBottom w:val="0"/>
      <w:divBdr>
        <w:top w:val="none" w:sz="0" w:space="0" w:color="auto"/>
        <w:left w:val="none" w:sz="0" w:space="0" w:color="auto"/>
        <w:bottom w:val="none" w:sz="0" w:space="0" w:color="auto"/>
        <w:right w:val="none" w:sz="0" w:space="0" w:color="auto"/>
      </w:divBdr>
    </w:div>
    <w:div w:id="245504251">
      <w:bodyDiv w:val="1"/>
      <w:marLeft w:val="0"/>
      <w:marRight w:val="0"/>
      <w:marTop w:val="0"/>
      <w:marBottom w:val="0"/>
      <w:divBdr>
        <w:top w:val="none" w:sz="0" w:space="0" w:color="auto"/>
        <w:left w:val="none" w:sz="0" w:space="0" w:color="auto"/>
        <w:bottom w:val="none" w:sz="0" w:space="0" w:color="auto"/>
        <w:right w:val="none" w:sz="0" w:space="0" w:color="auto"/>
      </w:divBdr>
    </w:div>
    <w:div w:id="261883494">
      <w:bodyDiv w:val="1"/>
      <w:marLeft w:val="0"/>
      <w:marRight w:val="0"/>
      <w:marTop w:val="0"/>
      <w:marBottom w:val="0"/>
      <w:divBdr>
        <w:top w:val="none" w:sz="0" w:space="0" w:color="auto"/>
        <w:left w:val="none" w:sz="0" w:space="0" w:color="auto"/>
        <w:bottom w:val="none" w:sz="0" w:space="0" w:color="auto"/>
        <w:right w:val="none" w:sz="0" w:space="0" w:color="auto"/>
      </w:divBdr>
    </w:div>
    <w:div w:id="291592028">
      <w:bodyDiv w:val="1"/>
      <w:marLeft w:val="0"/>
      <w:marRight w:val="0"/>
      <w:marTop w:val="0"/>
      <w:marBottom w:val="0"/>
      <w:divBdr>
        <w:top w:val="none" w:sz="0" w:space="0" w:color="auto"/>
        <w:left w:val="none" w:sz="0" w:space="0" w:color="auto"/>
        <w:bottom w:val="none" w:sz="0" w:space="0" w:color="auto"/>
        <w:right w:val="none" w:sz="0" w:space="0" w:color="auto"/>
      </w:divBdr>
    </w:div>
    <w:div w:id="308825492">
      <w:bodyDiv w:val="1"/>
      <w:marLeft w:val="0"/>
      <w:marRight w:val="0"/>
      <w:marTop w:val="0"/>
      <w:marBottom w:val="0"/>
      <w:divBdr>
        <w:top w:val="none" w:sz="0" w:space="0" w:color="auto"/>
        <w:left w:val="none" w:sz="0" w:space="0" w:color="auto"/>
        <w:bottom w:val="none" w:sz="0" w:space="0" w:color="auto"/>
        <w:right w:val="none" w:sz="0" w:space="0" w:color="auto"/>
      </w:divBdr>
    </w:div>
    <w:div w:id="318967477">
      <w:bodyDiv w:val="1"/>
      <w:marLeft w:val="0"/>
      <w:marRight w:val="0"/>
      <w:marTop w:val="0"/>
      <w:marBottom w:val="0"/>
      <w:divBdr>
        <w:top w:val="none" w:sz="0" w:space="0" w:color="auto"/>
        <w:left w:val="none" w:sz="0" w:space="0" w:color="auto"/>
        <w:bottom w:val="none" w:sz="0" w:space="0" w:color="auto"/>
        <w:right w:val="none" w:sz="0" w:space="0" w:color="auto"/>
      </w:divBdr>
    </w:div>
    <w:div w:id="361445367">
      <w:bodyDiv w:val="1"/>
      <w:marLeft w:val="0"/>
      <w:marRight w:val="0"/>
      <w:marTop w:val="0"/>
      <w:marBottom w:val="0"/>
      <w:divBdr>
        <w:top w:val="none" w:sz="0" w:space="0" w:color="auto"/>
        <w:left w:val="none" w:sz="0" w:space="0" w:color="auto"/>
        <w:bottom w:val="none" w:sz="0" w:space="0" w:color="auto"/>
        <w:right w:val="none" w:sz="0" w:space="0" w:color="auto"/>
      </w:divBdr>
    </w:div>
    <w:div w:id="381710045">
      <w:bodyDiv w:val="1"/>
      <w:marLeft w:val="0"/>
      <w:marRight w:val="0"/>
      <w:marTop w:val="0"/>
      <w:marBottom w:val="0"/>
      <w:divBdr>
        <w:top w:val="none" w:sz="0" w:space="0" w:color="auto"/>
        <w:left w:val="none" w:sz="0" w:space="0" w:color="auto"/>
        <w:bottom w:val="none" w:sz="0" w:space="0" w:color="auto"/>
        <w:right w:val="none" w:sz="0" w:space="0" w:color="auto"/>
      </w:divBdr>
    </w:div>
    <w:div w:id="396827990">
      <w:bodyDiv w:val="1"/>
      <w:marLeft w:val="0"/>
      <w:marRight w:val="0"/>
      <w:marTop w:val="0"/>
      <w:marBottom w:val="0"/>
      <w:divBdr>
        <w:top w:val="none" w:sz="0" w:space="0" w:color="auto"/>
        <w:left w:val="none" w:sz="0" w:space="0" w:color="auto"/>
        <w:bottom w:val="none" w:sz="0" w:space="0" w:color="auto"/>
        <w:right w:val="none" w:sz="0" w:space="0" w:color="auto"/>
      </w:divBdr>
    </w:div>
    <w:div w:id="433986272">
      <w:bodyDiv w:val="1"/>
      <w:marLeft w:val="0"/>
      <w:marRight w:val="0"/>
      <w:marTop w:val="0"/>
      <w:marBottom w:val="0"/>
      <w:divBdr>
        <w:top w:val="none" w:sz="0" w:space="0" w:color="auto"/>
        <w:left w:val="none" w:sz="0" w:space="0" w:color="auto"/>
        <w:bottom w:val="none" w:sz="0" w:space="0" w:color="auto"/>
        <w:right w:val="none" w:sz="0" w:space="0" w:color="auto"/>
      </w:divBdr>
    </w:div>
    <w:div w:id="434862489">
      <w:bodyDiv w:val="1"/>
      <w:marLeft w:val="0"/>
      <w:marRight w:val="0"/>
      <w:marTop w:val="0"/>
      <w:marBottom w:val="0"/>
      <w:divBdr>
        <w:top w:val="none" w:sz="0" w:space="0" w:color="auto"/>
        <w:left w:val="none" w:sz="0" w:space="0" w:color="auto"/>
        <w:bottom w:val="none" w:sz="0" w:space="0" w:color="auto"/>
        <w:right w:val="none" w:sz="0" w:space="0" w:color="auto"/>
      </w:divBdr>
    </w:div>
    <w:div w:id="464854817">
      <w:bodyDiv w:val="1"/>
      <w:marLeft w:val="0"/>
      <w:marRight w:val="0"/>
      <w:marTop w:val="0"/>
      <w:marBottom w:val="0"/>
      <w:divBdr>
        <w:top w:val="none" w:sz="0" w:space="0" w:color="auto"/>
        <w:left w:val="none" w:sz="0" w:space="0" w:color="auto"/>
        <w:bottom w:val="none" w:sz="0" w:space="0" w:color="auto"/>
        <w:right w:val="none" w:sz="0" w:space="0" w:color="auto"/>
      </w:divBdr>
    </w:div>
    <w:div w:id="481119698">
      <w:bodyDiv w:val="1"/>
      <w:marLeft w:val="0"/>
      <w:marRight w:val="0"/>
      <w:marTop w:val="0"/>
      <w:marBottom w:val="0"/>
      <w:divBdr>
        <w:top w:val="none" w:sz="0" w:space="0" w:color="auto"/>
        <w:left w:val="none" w:sz="0" w:space="0" w:color="auto"/>
        <w:bottom w:val="none" w:sz="0" w:space="0" w:color="auto"/>
        <w:right w:val="none" w:sz="0" w:space="0" w:color="auto"/>
      </w:divBdr>
    </w:div>
    <w:div w:id="510461050">
      <w:bodyDiv w:val="1"/>
      <w:marLeft w:val="0"/>
      <w:marRight w:val="0"/>
      <w:marTop w:val="0"/>
      <w:marBottom w:val="0"/>
      <w:divBdr>
        <w:top w:val="none" w:sz="0" w:space="0" w:color="auto"/>
        <w:left w:val="none" w:sz="0" w:space="0" w:color="auto"/>
        <w:bottom w:val="none" w:sz="0" w:space="0" w:color="auto"/>
        <w:right w:val="none" w:sz="0" w:space="0" w:color="auto"/>
      </w:divBdr>
    </w:div>
    <w:div w:id="544147323">
      <w:bodyDiv w:val="1"/>
      <w:marLeft w:val="0"/>
      <w:marRight w:val="0"/>
      <w:marTop w:val="0"/>
      <w:marBottom w:val="0"/>
      <w:divBdr>
        <w:top w:val="none" w:sz="0" w:space="0" w:color="auto"/>
        <w:left w:val="none" w:sz="0" w:space="0" w:color="auto"/>
        <w:bottom w:val="none" w:sz="0" w:space="0" w:color="auto"/>
        <w:right w:val="none" w:sz="0" w:space="0" w:color="auto"/>
      </w:divBdr>
    </w:div>
    <w:div w:id="663244759">
      <w:bodyDiv w:val="1"/>
      <w:marLeft w:val="0"/>
      <w:marRight w:val="0"/>
      <w:marTop w:val="0"/>
      <w:marBottom w:val="0"/>
      <w:divBdr>
        <w:top w:val="none" w:sz="0" w:space="0" w:color="auto"/>
        <w:left w:val="none" w:sz="0" w:space="0" w:color="auto"/>
        <w:bottom w:val="none" w:sz="0" w:space="0" w:color="auto"/>
        <w:right w:val="none" w:sz="0" w:space="0" w:color="auto"/>
      </w:divBdr>
    </w:div>
    <w:div w:id="680932287">
      <w:bodyDiv w:val="1"/>
      <w:marLeft w:val="0"/>
      <w:marRight w:val="0"/>
      <w:marTop w:val="0"/>
      <w:marBottom w:val="0"/>
      <w:divBdr>
        <w:top w:val="none" w:sz="0" w:space="0" w:color="auto"/>
        <w:left w:val="none" w:sz="0" w:space="0" w:color="auto"/>
        <w:bottom w:val="none" w:sz="0" w:space="0" w:color="auto"/>
        <w:right w:val="none" w:sz="0" w:space="0" w:color="auto"/>
      </w:divBdr>
    </w:div>
    <w:div w:id="716126075">
      <w:bodyDiv w:val="1"/>
      <w:marLeft w:val="0"/>
      <w:marRight w:val="0"/>
      <w:marTop w:val="0"/>
      <w:marBottom w:val="0"/>
      <w:divBdr>
        <w:top w:val="none" w:sz="0" w:space="0" w:color="auto"/>
        <w:left w:val="none" w:sz="0" w:space="0" w:color="auto"/>
        <w:bottom w:val="none" w:sz="0" w:space="0" w:color="auto"/>
        <w:right w:val="none" w:sz="0" w:space="0" w:color="auto"/>
      </w:divBdr>
    </w:div>
    <w:div w:id="768083965">
      <w:bodyDiv w:val="1"/>
      <w:marLeft w:val="0"/>
      <w:marRight w:val="0"/>
      <w:marTop w:val="0"/>
      <w:marBottom w:val="0"/>
      <w:divBdr>
        <w:top w:val="none" w:sz="0" w:space="0" w:color="auto"/>
        <w:left w:val="none" w:sz="0" w:space="0" w:color="auto"/>
        <w:bottom w:val="none" w:sz="0" w:space="0" w:color="auto"/>
        <w:right w:val="none" w:sz="0" w:space="0" w:color="auto"/>
      </w:divBdr>
    </w:div>
    <w:div w:id="832720182">
      <w:bodyDiv w:val="1"/>
      <w:marLeft w:val="0"/>
      <w:marRight w:val="0"/>
      <w:marTop w:val="0"/>
      <w:marBottom w:val="0"/>
      <w:divBdr>
        <w:top w:val="none" w:sz="0" w:space="0" w:color="auto"/>
        <w:left w:val="none" w:sz="0" w:space="0" w:color="auto"/>
        <w:bottom w:val="none" w:sz="0" w:space="0" w:color="auto"/>
        <w:right w:val="none" w:sz="0" w:space="0" w:color="auto"/>
      </w:divBdr>
    </w:div>
    <w:div w:id="835725415">
      <w:bodyDiv w:val="1"/>
      <w:marLeft w:val="0"/>
      <w:marRight w:val="0"/>
      <w:marTop w:val="0"/>
      <w:marBottom w:val="0"/>
      <w:divBdr>
        <w:top w:val="none" w:sz="0" w:space="0" w:color="auto"/>
        <w:left w:val="none" w:sz="0" w:space="0" w:color="auto"/>
        <w:bottom w:val="none" w:sz="0" w:space="0" w:color="auto"/>
        <w:right w:val="none" w:sz="0" w:space="0" w:color="auto"/>
      </w:divBdr>
    </w:div>
    <w:div w:id="987441114">
      <w:bodyDiv w:val="1"/>
      <w:marLeft w:val="0"/>
      <w:marRight w:val="0"/>
      <w:marTop w:val="0"/>
      <w:marBottom w:val="0"/>
      <w:divBdr>
        <w:top w:val="none" w:sz="0" w:space="0" w:color="auto"/>
        <w:left w:val="none" w:sz="0" w:space="0" w:color="auto"/>
        <w:bottom w:val="none" w:sz="0" w:space="0" w:color="auto"/>
        <w:right w:val="none" w:sz="0" w:space="0" w:color="auto"/>
      </w:divBdr>
    </w:div>
    <w:div w:id="1057781623">
      <w:bodyDiv w:val="1"/>
      <w:marLeft w:val="0"/>
      <w:marRight w:val="0"/>
      <w:marTop w:val="0"/>
      <w:marBottom w:val="0"/>
      <w:divBdr>
        <w:top w:val="none" w:sz="0" w:space="0" w:color="auto"/>
        <w:left w:val="none" w:sz="0" w:space="0" w:color="auto"/>
        <w:bottom w:val="none" w:sz="0" w:space="0" w:color="auto"/>
        <w:right w:val="none" w:sz="0" w:space="0" w:color="auto"/>
      </w:divBdr>
    </w:div>
    <w:div w:id="1070078424">
      <w:bodyDiv w:val="1"/>
      <w:marLeft w:val="0"/>
      <w:marRight w:val="0"/>
      <w:marTop w:val="0"/>
      <w:marBottom w:val="0"/>
      <w:divBdr>
        <w:top w:val="none" w:sz="0" w:space="0" w:color="auto"/>
        <w:left w:val="none" w:sz="0" w:space="0" w:color="auto"/>
        <w:bottom w:val="none" w:sz="0" w:space="0" w:color="auto"/>
        <w:right w:val="none" w:sz="0" w:space="0" w:color="auto"/>
      </w:divBdr>
    </w:div>
    <w:div w:id="1092169834">
      <w:bodyDiv w:val="1"/>
      <w:marLeft w:val="0"/>
      <w:marRight w:val="0"/>
      <w:marTop w:val="0"/>
      <w:marBottom w:val="0"/>
      <w:divBdr>
        <w:top w:val="none" w:sz="0" w:space="0" w:color="auto"/>
        <w:left w:val="none" w:sz="0" w:space="0" w:color="auto"/>
        <w:bottom w:val="none" w:sz="0" w:space="0" w:color="auto"/>
        <w:right w:val="none" w:sz="0" w:space="0" w:color="auto"/>
      </w:divBdr>
    </w:div>
    <w:div w:id="1117022782">
      <w:bodyDiv w:val="1"/>
      <w:marLeft w:val="0"/>
      <w:marRight w:val="0"/>
      <w:marTop w:val="0"/>
      <w:marBottom w:val="0"/>
      <w:divBdr>
        <w:top w:val="none" w:sz="0" w:space="0" w:color="auto"/>
        <w:left w:val="none" w:sz="0" w:space="0" w:color="auto"/>
        <w:bottom w:val="none" w:sz="0" w:space="0" w:color="auto"/>
        <w:right w:val="none" w:sz="0" w:space="0" w:color="auto"/>
      </w:divBdr>
    </w:div>
    <w:div w:id="1129590680">
      <w:bodyDiv w:val="1"/>
      <w:marLeft w:val="0"/>
      <w:marRight w:val="0"/>
      <w:marTop w:val="0"/>
      <w:marBottom w:val="0"/>
      <w:divBdr>
        <w:top w:val="none" w:sz="0" w:space="0" w:color="auto"/>
        <w:left w:val="none" w:sz="0" w:space="0" w:color="auto"/>
        <w:bottom w:val="none" w:sz="0" w:space="0" w:color="auto"/>
        <w:right w:val="none" w:sz="0" w:space="0" w:color="auto"/>
      </w:divBdr>
    </w:div>
    <w:div w:id="1172260507">
      <w:bodyDiv w:val="1"/>
      <w:marLeft w:val="0"/>
      <w:marRight w:val="0"/>
      <w:marTop w:val="0"/>
      <w:marBottom w:val="0"/>
      <w:divBdr>
        <w:top w:val="none" w:sz="0" w:space="0" w:color="auto"/>
        <w:left w:val="none" w:sz="0" w:space="0" w:color="auto"/>
        <w:bottom w:val="none" w:sz="0" w:space="0" w:color="auto"/>
        <w:right w:val="none" w:sz="0" w:space="0" w:color="auto"/>
      </w:divBdr>
    </w:div>
    <w:div w:id="1187982384">
      <w:bodyDiv w:val="1"/>
      <w:marLeft w:val="0"/>
      <w:marRight w:val="0"/>
      <w:marTop w:val="0"/>
      <w:marBottom w:val="0"/>
      <w:divBdr>
        <w:top w:val="none" w:sz="0" w:space="0" w:color="auto"/>
        <w:left w:val="none" w:sz="0" w:space="0" w:color="auto"/>
        <w:bottom w:val="none" w:sz="0" w:space="0" w:color="auto"/>
        <w:right w:val="none" w:sz="0" w:space="0" w:color="auto"/>
      </w:divBdr>
    </w:div>
    <w:div w:id="1271011853">
      <w:bodyDiv w:val="1"/>
      <w:marLeft w:val="0"/>
      <w:marRight w:val="0"/>
      <w:marTop w:val="0"/>
      <w:marBottom w:val="0"/>
      <w:divBdr>
        <w:top w:val="none" w:sz="0" w:space="0" w:color="auto"/>
        <w:left w:val="none" w:sz="0" w:space="0" w:color="auto"/>
        <w:bottom w:val="none" w:sz="0" w:space="0" w:color="auto"/>
        <w:right w:val="none" w:sz="0" w:space="0" w:color="auto"/>
      </w:divBdr>
    </w:div>
    <w:div w:id="1391147074">
      <w:bodyDiv w:val="1"/>
      <w:marLeft w:val="0"/>
      <w:marRight w:val="0"/>
      <w:marTop w:val="0"/>
      <w:marBottom w:val="0"/>
      <w:divBdr>
        <w:top w:val="none" w:sz="0" w:space="0" w:color="auto"/>
        <w:left w:val="none" w:sz="0" w:space="0" w:color="auto"/>
        <w:bottom w:val="none" w:sz="0" w:space="0" w:color="auto"/>
        <w:right w:val="none" w:sz="0" w:space="0" w:color="auto"/>
      </w:divBdr>
    </w:div>
    <w:div w:id="1411081855">
      <w:bodyDiv w:val="1"/>
      <w:marLeft w:val="0"/>
      <w:marRight w:val="0"/>
      <w:marTop w:val="0"/>
      <w:marBottom w:val="0"/>
      <w:divBdr>
        <w:top w:val="none" w:sz="0" w:space="0" w:color="auto"/>
        <w:left w:val="none" w:sz="0" w:space="0" w:color="auto"/>
        <w:bottom w:val="none" w:sz="0" w:space="0" w:color="auto"/>
        <w:right w:val="none" w:sz="0" w:space="0" w:color="auto"/>
      </w:divBdr>
    </w:div>
    <w:div w:id="1425107664">
      <w:bodyDiv w:val="1"/>
      <w:marLeft w:val="0"/>
      <w:marRight w:val="0"/>
      <w:marTop w:val="0"/>
      <w:marBottom w:val="0"/>
      <w:divBdr>
        <w:top w:val="none" w:sz="0" w:space="0" w:color="auto"/>
        <w:left w:val="none" w:sz="0" w:space="0" w:color="auto"/>
        <w:bottom w:val="none" w:sz="0" w:space="0" w:color="auto"/>
        <w:right w:val="none" w:sz="0" w:space="0" w:color="auto"/>
      </w:divBdr>
    </w:div>
    <w:div w:id="1429085776">
      <w:bodyDiv w:val="1"/>
      <w:marLeft w:val="0"/>
      <w:marRight w:val="0"/>
      <w:marTop w:val="0"/>
      <w:marBottom w:val="0"/>
      <w:divBdr>
        <w:top w:val="none" w:sz="0" w:space="0" w:color="auto"/>
        <w:left w:val="none" w:sz="0" w:space="0" w:color="auto"/>
        <w:bottom w:val="none" w:sz="0" w:space="0" w:color="auto"/>
        <w:right w:val="none" w:sz="0" w:space="0" w:color="auto"/>
      </w:divBdr>
    </w:div>
    <w:div w:id="1431658632">
      <w:bodyDiv w:val="1"/>
      <w:marLeft w:val="0"/>
      <w:marRight w:val="0"/>
      <w:marTop w:val="0"/>
      <w:marBottom w:val="0"/>
      <w:divBdr>
        <w:top w:val="none" w:sz="0" w:space="0" w:color="auto"/>
        <w:left w:val="none" w:sz="0" w:space="0" w:color="auto"/>
        <w:bottom w:val="none" w:sz="0" w:space="0" w:color="auto"/>
        <w:right w:val="none" w:sz="0" w:space="0" w:color="auto"/>
      </w:divBdr>
    </w:div>
    <w:div w:id="1431777057">
      <w:bodyDiv w:val="1"/>
      <w:marLeft w:val="0"/>
      <w:marRight w:val="0"/>
      <w:marTop w:val="0"/>
      <w:marBottom w:val="0"/>
      <w:divBdr>
        <w:top w:val="none" w:sz="0" w:space="0" w:color="auto"/>
        <w:left w:val="none" w:sz="0" w:space="0" w:color="auto"/>
        <w:bottom w:val="none" w:sz="0" w:space="0" w:color="auto"/>
        <w:right w:val="none" w:sz="0" w:space="0" w:color="auto"/>
      </w:divBdr>
    </w:div>
    <w:div w:id="1442262968">
      <w:bodyDiv w:val="1"/>
      <w:marLeft w:val="0"/>
      <w:marRight w:val="0"/>
      <w:marTop w:val="0"/>
      <w:marBottom w:val="0"/>
      <w:divBdr>
        <w:top w:val="none" w:sz="0" w:space="0" w:color="auto"/>
        <w:left w:val="none" w:sz="0" w:space="0" w:color="auto"/>
        <w:bottom w:val="none" w:sz="0" w:space="0" w:color="auto"/>
        <w:right w:val="none" w:sz="0" w:space="0" w:color="auto"/>
      </w:divBdr>
    </w:div>
    <w:div w:id="1450776725">
      <w:bodyDiv w:val="1"/>
      <w:marLeft w:val="0"/>
      <w:marRight w:val="0"/>
      <w:marTop w:val="0"/>
      <w:marBottom w:val="0"/>
      <w:divBdr>
        <w:top w:val="none" w:sz="0" w:space="0" w:color="auto"/>
        <w:left w:val="none" w:sz="0" w:space="0" w:color="auto"/>
        <w:bottom w:val="none" w:sz="0" w:space="0" w:color="auto"/>
        <w:right w:val="none" w:sz="0" w:space="0" w:color="auto"/>
      </w:divBdr>
    </w:div>
    <w:div w:id="1477606361">
      <w:bodyDiv w:val="1"/>
      <w:marLeft w:val="0"/>
      <w:marRight w:val="0"/>
      <w:marTop w:val="0"/>
      <w:marBottom w:val="0"/>
      <w:divBdr>
        <w:top w:val="none" w:sz="0" w:space="0" w:color="auto"/>
        <w:left w:val="none" w:sz="0" w:space="0" w:color="auto"/>
        <w:bottom w:val="none" w:sz="0" w:space="0" w:color="auto"/>
        <w:right w:val="none" w:sz="0" w:space="0" w:color="auto"/>
      </w:divBdr>
    </w:div>
    <w:div w:id="1522469943">
      <w:bodyDiv w:val="1"/>
      <w:marLeft w:val="0"/>
      <w:marRight w:val="0"/>
      <w:marTop w:val="0"/>
      <w:marBottom w:val="0"/>
      <w:divBdr>
        <w:top w:val="none" w:sz="0" w:space="0" w:color="auto"/>
        <w:left w:val="none" w:sz="0" w:space="0" w:color="auto"/>
        <w:bottom w:val="none" w:sz="0" w:space="0" w:color="auto"/>
        <w:right w:val="none" w:sz="0" w:space="0" w:color="auto"/>
      </w:divBdr>
    </w:div>
    <w:div w:id="1527017065">
      <w:bodyDiv w:val="1"/>
      <w:marLeft w:val="0"/>
      <w:marRight w:val="0"/>
      <w:marTop w:val="0"/>
      <w:marBottom w:val="0"/>
      <w:divBdr>
        <w:top w:val="none" w:sz="0" w:space="0" w:color="auto"/>
        <w:left w:val="none" w:sz="0" w:space="0" w:color="auto"/>
        <w:bottom w:val="none" w:sz="0" w:space="0" w:color="auto"/>
        <w:right w:val="none" w:sz="0" w:space="0" w:color="auto"/>
      </w:divBdr>
    </w:div>
    <w:div w:id="1527333271">
      <w:bodyDiv w:val="1"/>
      <w:marLeft w:val="0"/>
      <w:marRight w:val="0"/>
      <w:marTop w:val="0"/>
      <w:marBottom w:val="0"/>
      <w:divBdr>
        <w:top w:val="none" w:sz="0" w:space="0" w:color="auto"/>
        <w:left w:val="none" w:sz="0" w:space="0" w:color="auto"/>
        <w:bottom w:val="none" w:sz="0" w:space="0" w:color="auto"/>
        <w:right w:val="none" w:sz="0" w:space="0" w:color="auto"/>
      </w:divBdr>
    </w:div>
    <w:div w:id="1570310613">
      <w:bodyDiv w:val="1"/>
      <w:marLeft w:val="0"/>
      <w:marRight w:val="0"/>
      <w:marTop w:val="0"/>
      <w:marBottom w:val="0"/>
      <w:divBdr>
        <w:top w:val="none" w:sz="0" w:space="0" w:color="auto"/>
        <w:left w:val="none" w:sz="0" w:space="0" w:color="auto"/>
        <w:bottom w:val="none" w:sz="0" w:space="0" w:color="auto"/>
        <w:right w:val="none" w:sz="0" w:space="0" w:color="auto"/>
      </w:divBdr>
    </w:div>
    <w:div w:id="1595047702">
      <w:bodyDiv w:val="1"/>
      <w:marLeft w:val="0"/>
      <w:marRight w:val="0"/>
      <w:marTop w:val="0"/>
      <w:marBottom w:val="0"/>
      <w:divBdr>
        <w:top w:val="none" w:sz="0" w:space="0" w:color="auto"/>
        <w:left w:val="none" w:sz="0" w:space="0" w:color="auto"/>
        <w:bottom w:val="none" w:sz="0" w:space="0" w:color="auto"/>
        <w:right w:val="none" w:sz="0" w:space="0" w:color="auto"/>
      </w:divBdr>
    </w:div>
    <w:div w:id="1619678663">
      <w:bodyDiv w:val="1"/>
      <w:marLeft w:val="0"/>
      <w:marRight w:val="0"/>
      <w:marTop w:val="0"/>
      <w:marBottom w:val="0"/>
      <w:divBdr>
        <w:top w:val="none" w:sz="0" w:space="0" w:color="auto"/>
        <w:left w:val="none" w:sz="0" w:space="0" w:color="auto"/>
        <w:bottom w:val="none" w:sz="0" w:space="0" w:color="auto"/>
        <w:right w:val="none" w:sz="0" w:space="0" w:color="auto"/>
      </w:divBdr>
    </w:div>
    <w:div w:id="1637371126">
      <w:bodyDiv w:val="1"/>
      <w:marLeft w:val="0"/>
      <w:marRight w:val="0"/>
      <w:marTop w:val="0"/>
      <w:marBottom w:val="0"/>
      <w:divBdr>
        <w:top w:val="none" w:sz="0" w:space="0" w:color="auto"/>
        <w:left w:val="none" w:sz="0" w:space="0" w:color="auto"/>
        <w:bottom w:val="none" w:sz="0" w:space="0" w:color="auto"/>
        <w:right w:val="none" w:sz="0" w:space="0" w:color="auto"/>
      </w:divBdr>
    </w:div>
    <w:div w:id="1644503008">
      <w:bodyDiv w:val="1"/>
      <w:marLeft w:val="0"/>
      <w:marRight w:val="0"/>
      <w:marTop w:val="0"/>
      <w:marBottom w:val="0"/>
      <w:divBdr>
        <w:top w:val="none" w:sz="0" w:space="0" w:color="auto"/>
        <w:left w:val="none" w:sz="0" w:space="0" w:color="auto"/>
        <w:bottom w:val="none" w:sz="0" w:space="0" w:color="auto"/>
        <w:right w:val="none" w:sz="0" w:space="0" w:color="auto"/>
      </w:divBdr>
    </w:div>
    <w:div w:id="1733191093">
      <w:bodyDiv w:val="1"/>
      <w:marLeft w:val="0"/>
      <w:marRight w:val="0"/>
      <w:marTop w:val="0"/>
      <w:marBottom w:val="0"/>
      <w:divBdr>
        <w:top w:val="none" w:sz="0" w:space="0" w:color="auto"/>
        <w:left w:val="none" w:sz="0" w:space="0" w:color="auto"/>
        <w:bottom w:val="none" w:sz="0" w:space="0" w:color="auto"/>
        <w:right w:val="none" w:sz="0" w:space="0" w:color="auto"/>
      </w:divBdr>
    </w:div>
    <w:div w:id="1737968559">
      <w:bodyDiv w:val="1"/>
      <w:marLeft w:val="0"/>
      <w:marRight w:val="0"/>
      <w:marTop w:val="0"/>
      <w:marBottom w:val="0"/>
      <w:divBdr>
        <w:top w:val="none" w:sz="0" w:space="0" w:color="auto"/>
        <w:left w:val="none" w:sz="0" w:space="0" w:color="auto"/>
        <w:bottom w:val="none" w:sz="0" w:space="0" w:color="auto"/>
        <w:right w:val="none" w:sz="0" w:space="0" w:color="auto"/>
      </w:divBdr>
    </w:div>
    <w:div w:id="1739130414">
      <w:bodyDiv w:val="1"/>
      <w:marLeft w:val="0"/>
      <w:marRight w:val="0"/>
      <w:marTop w:val="0"/>
      <w:marBottom w:val="0"/>
      <w:divBdr>
        <w:top w:val="none" w:sz="0" w:space="0" w:color="auto"/>
        <w:left w:val="none" w:sz="0" w:space="0" w:color="auto"/>
        <w:bottom w:val="none" w:sz="0" w:space="0" w:color="auto"/>
        <w:right w:val="none" w:sz="0" w:space="0" w:color="auto"/>
      </w:divBdr>
    </w:div>
    <w:div w:id="1750492782">
      <w:bodyDiv w:val="1"/>
      <w:marLeft w:val="0"/>
      <w:marRight w:val="0"/>
      <w:marTop w:val="0"/>
      <w:marBottom w:val="0"/>
      <w:divBdr>
        <w:top w:val="none" w:sz="0" w:space="0" w:color="auto"/>
        <w:left w:val="none" w:sz="0" w:space="0" w:color="auto"/>
        <w:bottom w:val="none" w:sz="0" w:space="0" w:color="auto"/>
        <w:right w:val="none" w:sz="0" w:space="0" w:color="auto"/>
      </w:divBdr>
    </w:div>
    <w:div w:id="1757824810">
      <w:bodyDiv w:val="1"/>
      <w:marLeft w:val="0"/>
      <w:marRight w:val="0"/>
      <w:marTop w:val="0"/>
      <w:marBottom w:val="0"/>
      <w:divBdr>
        <w:top w:val="none" w:sz="0" w:space="0" w:color="auto"/>
        <w:left w:val="none" w:sz="0" w:space="0" w:color="auto"/>
        <w:bottom w:val="none" w:sz="0" w:space="0" w:color="auto"/>
        <w:right w:val="none" w:sz="0" w:space="0" w:color="auto"/>
      </w:divBdr>
    </w:div>
    <w:div w:id="1797985186">
      <w:bodyDiv w:val="1"/>
      <w:marLeft w:val="0"/>
      <w:marRight w:val="0"/>
      <w:marTop w:val="0"/>
      <w:marBottom w:val="0"/>
      <w:divBdr>
        <w:top w:val="none" w:sz="0" w:space="0" w:color="auto"/>
        <w:left w:val="none" w:sz="0" w:space="0" w:color="auto"/>
        <w:bottom w:val="none" w:sz="0" w:space="0" w:color="auto"/>
        <w:right w:val="none" w:sz="0" w:space="0" w:color="auto"/>
      </w:divBdr>
    </w:div>
    <w:div w:id="1811704308">
      <w:bodyDiv w:val="1"/>
      <w:marLeft w:val="0"/>
      <w:marRight w:val="0"/>
      <w:marTop w:val="0"/>
      <w:marBottom w:val="0"/>
      <w:divBdr>
        <w:top w:val="none" w:sz="0" w:space="0" w:color="auto"/>
        <w:left w:val="none" w:sz="0" w:space="0" w:color="auto"/>
        <w:bottom w:val="none" w:sz="0" w:space="0" w:color="auto"/>
        <w:right w:val="none" w:sz="0" w:space="0" w:color="auto"/>
      </w:divBdr>
    </w:div>
    <w:div w:id="1848858915">
      <w:bodyDiv w:val="1"/>
      <w:marLeft w:val="0"/>
      <w:marRight w:val="0"/>
      <w:marTop w:val="0"/>
      <w:marBottom w:val="0"/>
      <w:divBdr>
        <w:top w:val="none" w:sz="0" w:space="0" w:color="auto"/>
        <w:left w:val="none" w:sz="0" w:space="0" w:color="auto"/>
        <w:bottom w:val="none" w:sz="0" w:space="0" w:color="auto"/>
        <w:right w:val="none" w:sz="0" w:space="0" w:color="auto"/>
      </w:divBdr>
    </w:div>
    <w:div w:id="1870996036">
      <w:bodyDiv w:val="1"/>
      <w:marLeft w:val="0"/>
      <w:marRight w:val="0"/>
      <w:marTop w:val="0"/>
      <w:marBottom w:val="0"/>
      <w:divBdr>
        <w:top w:val="none" w:sz="0" w:space="0" w:color="auto"/>
        <w:left w:val="none" w:sz="0" w:space="0" w:color="auto"/>
        <w:bottom w:val="none" w:sz="0" w:space="0" w:color="auto"/>
        <w:right w:val="none" w:sz="0" w:space="0" w:color="auto"/>
      </w:divBdr>
    </w:div>
    <w:div w:id="1876845169">
      <w:bodyDiv w:val="1"/>
      <w:marLeft w:val="0"/>
      <w:marRight w:val="0"/>
      <w:marTop w:val="0"/>
      <w:marBottom w:val="0"/>
      <w:divBdr>
        <w:top w:val="none" w:sz="0" w:space="0" w:color="auto"/>
        <w:left w:val="none" w:sz="0" w:space="0" w:color="auto"/>
        <w:bottom w:val="none" w:sz="0" w:space="0" w:color="auto"/>
        <w:right w:val="none" w:sz="0" w:space="0" w:color="auto"/>
      </w:divBdr>
    </w:div>
    <w:div w:id="1881547653">
      <w:bodyDiv w:val="1"/>
      <w:marLeft w:val="0"/>
      <w:marRight w:val="0"/>
      <w:marTop w:val="0"/>
      <w:marBottom w:val="0"/>
      <w:divBdr>
        <w:top w:val="none" w:sz="0" w:space="0" w:color="auto"/>
        <w:left w:val="none" w:sz="0" w:space="0" w:color="auto"/>
        <w:bottom w:val="none" w:sz="0" w:space="0" w:color="auto"/>
        <w:right w:val="none" w:sz="0" w:space="0" w:color="auto"/>
      </w:divBdr>
    </w:div>
    <w:div w:id="1925993621">
      <w:bodyDiv w:val="1"/>
      <w:marLeft w:val="0"/>
      <w:marRight w:val="0"/>
      <w:marTop w:val="0"/>
      <w:marBottom w:val="0"/>
      <w:divBdr>
        <w:top w:val="none" w:sz="0" w:space="0" w:color="auto"/>
        <w:left w:val="none" w:sz="0" w:space="0" w:color="auto"/>
        <w:bottom w:val="none" w:sz="0" w:space="0" w:color="auto"/>
        <w:right w:val="none" w:sz="0" w:space="0" w:color="auto"/>
      </w:divBdr>
    </w:div>
    <w:div w:id="2012026885">
      <w:bodyDiv w:val="1"/>
      <w:marLeft w:val="0"/>
      <w:marRight w:val="0"/>
      <w:marTop w:val="0"/>
      <w:marBottom w:val="0"/>
      <w:divBdr>
        <w:top w:val="none" w:sz="0" w:space="0" w:color="auto"/>
        <w:left w:val="none" w:sz="0" w:space="0" w:color="auto"/>
        <w:bottom w:val="none" w:sz="0" w:space="0" w:color="auto"/>
        <w:right w:val="none" w:sz="0" w:space="0" w:color="auto"/>
      </w:divBdr>
    </w:div>
    <w:div w:id="2025859140">
      <w:bodyDiv w:val="1"/>
      <w:marLeft w:val="0"/>
      <w:marRight w:val="0"/>
      <w:marTop w:val="0"/>
      <w:marBottom w:val="0"/>
      <w:divBdr>
        <w:top w:val="none" w:sz="0" w:space="0" w:color="auto"/>
        <w:left w:val="none" w:sz="0" w:space="0" w:color="auto"/>
        <w:bottom w:val="none" w:sz="0" w:space="0" w:color="auto"/>
        <w:right w:val="none" w:sz="0" w:space="0" w:color="auto"/>
      </w:divBdr>
    </w:div>
    <w:div w:id="2032219483">
      <w:bodyDiv w:val="1"/>
      <w:marLeft w:val="0"/>
      <w:marRight w:val="0"/>
      <w:marTop w:val="0"/>
      <w:marBottom w:val="0"/>
      <w:divBdr>
        <w:top w:val="none" w:sz="0" w:space="0" w:color="auto"/>
        <w:left w:val="none" w:sz="0" w:space="0" w:color="auto"/>
        <w:bottom w:val="none" w:sz="0" w:space="0" w:color="auto"/>
        <w:right w:val="none" w:sz="0" w:space="0" w:color="auto"/>
      </w:divBdr>
    </w:div>
    <w:div w:id="2048024927">
      <w:bodyDiv w:val="1"/>
      <w:marLeft w:val="0"/>
      <w:marRight w:val="0"/>
      <w:marTop w:val="0"/>
      <w:marBottom w:val="0"/>
      <w:divBdr>
        <w:top w:val="none" w:sz="0" w:space="0" w:color="auto"/>
        <w:left w:val="none" w:sz="0" w:space="0" w:color="auto"/>
        <w:bottom w:val="none" w:sz="0" w:space="0" w:color="auto"/>
        <w:right w:val="none" w:sz="0" w:space="0" w:color="auto"/>
      </w:divBdr>
    </w:div>
    <w:div w:id="2089492930">
      <w:bodyDiv w:val="1"/>
      <w:marLeft w:val="0"/>
      <w:marRight w:val="0"/>
      <w:marTop w:val="0"/>
      <w:marBottom w:val="0"/>
      <w:divBdr>
        <w:top w:val="none" w:sz="0" w:space="0" w:color="auto"/>
        <w:left w:val="none" w:sz="0" w:space="0" w:color="auto"/>
        <w:bottom w:val="none" w:sz="0" w:space="0" w:color="auto"/>
        <w:right w:val="none" w:sz="0" w:space="0" w:color="auto"/>
      </w:divBdr>
    </w:div>
    <w:div w:id="212900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1780</Words>
  <Characters>9795</Characters>
  <Application>Microsoft Office Word</Application>
  <DocSecurity>0</DocSecurity>
  <Lines>81</Lines>
  <Paragraphs>23</Paragraphs>
  <ScaleCrop>false</ScaleCrop>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Borja "JULIA TOURS"</dc:creator>
  <cp:keywords/>
  <dc:description/>
  <cp:lastModifiedBy>Esperanza Campos "JULIA TOURS"</cp:lastModifiedBy>
  <cp:revision>1</cp:revision>
  <dcterms:created xsi:type="dcterms:W3CDTF">2025-10-08T22:34:00Z</dcterms:created>
  <dcterms:modified xsi:type="dcterms:W3CDTF">2025-10-08T22:34:00Z</dcterms:modified>
</cp:coreProperties>
</file>