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D05C8" w:rsidRPr="00ED05C8" w:rsidRDefault="00ED05C8" w:rsidP="00ED05C8">
      <w:pPr>
        <w:jc w:val="center"/>
        <w:rPr>
          <w:rFonts w:ascii="Calibri" w:hAnsi="Calibri" w:cs="Calibri"/>
          <w:b/>
          <w:sz w:val="72"/>
          <w:szCs w:val="72"/>
          <w:lang w:val="es-ES"/>
        </w:rPr>
      </w:pPr>
      <w:r w:rsidRPr="00ED05C8">
        <w:rPr>
          <w:rFonts w:ascii="Calibri" w:hAnsi="Calibri" w:cs="Calibri"/>
          <w:b/>
          <w:sz w:val="72"/>
          <w:szCs w:val="72"/>
          <w:lang w:val="es-ES"/>
        </w:rPr>
        <w:t>Colombia</w:t>
      </w:r>
      <w:r w:rsidR="00BC7632">
        <w:rPr>
          <w:rFonts w:ascii="Calibri" w:hAnsi="Calibri" w:cs="Calibri"/>
          <w:b/>
          <w:sz w:val="72"/>
          <w:szCs w:val="72"/>
          <w:lang w:val="es-ES"/>
        </w:rPr>
        <w:t>, Café y Playa</w:t>
      </w:r>
    </w:p>
    <w:p w:rsidR="00ED05C8" w:rsidRPr="00ED05C8" w:rsidRDefault="00ED05C8" w:rsidP="00ED05C8">
      <w:pPr>
        <w:jc w:val="center"/>
        <w:rPr>
          <w:rFonts w:ascii="Calibri" w:hAnsi="Calibri" w:cs="Calibri"/>
          <w:b/>
          <w:sz w:val="32"/>
          <w:szCs w:val="32"/>
          <w:lang w:val="es-ES"/>
        </w:rPr>
      </w:pPr>
      <w:r w:rsidRPr="00ED05C8">
        <w:rPr>
          <w:rFonts w:ascii="Calibri" w:hAnsi="Calibri" w:cs="Calibri"/>
          <w:b/>
          <w:sz w:val="32"/>
          <w:szCs w:val="32"/>
          <w:lang w:val="es-ES"/>
        </w:rPr>
        <w:t>09 días / 08 noches</w:t>
      </w:r>
    </w:p>
    <w:p w:rsidR="00ED05C8" w:rsidRPr="00ED05C8" w:rsidRDefault="00ED05C8" w:rsidP="00ED05C8">
      <w:pPr>
        <w:jc w:val="center"/>
        <w:rPr>
          <w:rFonts w:ascii="Calibri" w:hAnsi="Calibri" w:cs="Calibri"/>
          <w:sz w:val="20"/>
          <w:szCs w:val="20"/>
          <w:lang w:val="es-ES"/>
        </w:rPr>
      </w:pPr>
    </w:p>
    <w:p w:rsidR="00ED05C8" w:rsidRPr="00ED05C8" w:rsidRDefault="00ED05C8" w:rsidP="00ED05C8">
      <w:pPr>
        <w:rPr>
          <w:rFonts w:ascii="Calibri" w:hAnsi="Calibri" w:cs="Calibri"/>
          <w:sz w:val="20"/>
          <w:szCs w:val="20"/>
          <w:lang w:val="es-ES"/>
        </w:rPr>
      </w:pPr>
      <w:r w:rsidRPr="00ED05C8">
        <w:rPr>
          <w:rFonts w:ascii="Calibri" w:hAnsi="Calibri" w:cs="Calibri"/>
          <w:sz w:val="20"/>
          <w:szCs w:val="20"/>
          <w:lang w:val="es-ES"/>
        </w:rPr>
        <w:t xml:space="preserve">Llegadas: Diarias </w:t>
      </w:r>
    </w:p>
    <w:p w:rsidR="00ED05C8" w:rsidRPr="00ED05C8" w:rsidRDefault="00ED05C8" w:rsidP="00ED05C8">
      <w:pPr>
        <w:jc w:val="both"/>
        <w:rPr>
          <w:rFonts w:ascii="Calibri" w:hAnsi="Calibri" w:cs="Calibri"/>
          <w:b/>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1. Bogotá </w:t>
      </w:r>
    </w:p>
    <w:p w:rsidR="00ED05C8" w:rsidRPr="00470CB1" w:rsidRDefault="00ED05C8" w:rsidP="00ED05C8">
      <w:pPr>
        <w:jc w:val="both"/>
        <w:rPr>
          <w:rFonts w:ascii="Calibri" w:hAnsi="Calibri" w:cs="Calibri"/>
          <w:b/>
          <w:bCs/>
          <w:sz w:val="20"/>
          <w:szCs w:val="20"/>
          <w:lang w:val="es-ES"/>
        </w:rPr>
      </w:pPr>
      <w:r w:rsidRPr="00ED05C8">
        <w:rPr>
          <w:rFonts w:ascii="Calibri" w:hAnsi="Calibri" w:cs="Calibri"/>
          <w:sz w:val="20"/>
          <w:szCs w:val="20"/>
          <w:lang w:val="es-ES"/>
        </w:rPr>
        <w:t>Llegada</w:t>
      </w:r>
      <w:r w:rsidRPr="00470CB1">
        <w:rPr>
          <w:rFonts w:ascii="Calibri" w:hAnsi="Calibri" w:cs="Calibri"/>
          <w:sz w:val="20"/>
          <w:szCs w:val="20"/>
          <w:lang w:val="es-ES"/>
        </w:rPr>
        <w:t xml:space="preserve">, recepción y traslado a su hotel. Resto del día libre. </w:t>
      </w:r>
      <w:r w:rsidRPr="00470CB1">
        <w:rPr>
          <w:rFonts w:ascii="Calibri" w:hAnsi="Calibri" w:cs="Calibri"/>
          <w:b/>
          <w:bCs/>
          <w:sz w:val="20"/>
          <w:szCs w:val="20"/>
          <w:lang w:val="es-ES"/>
        </w:rPr>
        <w:t>Alojamiento.</w:t>
      </w:r>
    </w:p>
    <w:p w:rsidR="00ED05C8" w:rsidRPr="00470CB1" w:rsidRDefault="00ED05C8" w:rsidP="00ED05C8">
      <w:pPr>
        <w:jc w:val="both"/>
        <w:rPr>
          <w:rFonts w:ascii="Calibri" w:hAnsi="Calibri" w:cs="Calibri"/>
          <w:sz w:val="20"/>
          <w:szCs w:val="20"/>
          <w:lang w:val="es-ES"/>
        </w:rPr>
      </w:pPr>
    </w:p>
    <w:p w:rsidR="00ED05C8" w:rsidRPr="00470CB1" w:rsidRDefault="00ED05C8" w:rsidP="00ED05C8">
      <w:pPr>
        <w:jc w:val="both"/>
        <w:rPr>
          <w:rFonts w:ascii="Calibri" w:hAnsi="Calibri" w:cs="Calibri"/>
          <w:bCs/>
          <w:i/>
          <w:iCs/>
          <w:color w:val="000000" w:themeColor="text1"/>
          <w:sz w:val="20"/>
          <w:szCs w:val="20"/>
          <w:lang w:val="es-ES"/>
        </w:rPr>
      </w:pPr>
      <w:r w:rsidRPr="00470CB1">
        <w:rPr>
          <w:rFonts w:ascii="Calibri" w:hAnsi="Calibri" w:cs="Calibri"/>
          <w:b/>
          <w:sz w:val="20"/>
          <w:szCs w:val="20"/>
          <w:lang w:val="es-ES"/>
        </w:rPr>
        <w:t xml:space="preserve">Día 2. Bogotá </w:t>
      </w:r>
      <w:r w:rsidRPr="00470CB1">
        <w:rPr>
          <w:rFonts w:ascii="Calibri" w:hAnsi="Calibri" w:cs="Calibri"/>
          <w:bCs/>
          <w:i/>
          <w:iCs/>
          <w:color w:val="000000" w:themeColor="text1"/>
          <w:sz w:val="20"/>
          <w:szCs w:val="20"/>
          <w:lang w:val="es-ES"/>
        </w:rPr>
        <w:t>(City Tour con Monserrate)</w:t>
      </w:r>
    </w:p>
    <w:p w:rsidR="00ED05C8" w:rsidRPr="00470CB1" w:rsidRDefault="00ED05C8" w:rsidP="00ED05C8">
      <w:pPr>
        <w:jc w:val="both"/>
        <w:rPr>
          <w:rFonts w:ascii="Calibri" w:hAnsi="Calibri" w:cs="Calibri"/>
          <w:b/>
          <w:bCs/>
          <w:sz w:val="20"/>
          <w:szCs w:val="20"/>
          <w:lang w:val="es-ES"/>
        </w:rPr>
      </w:pPr>
      <w:r w:rsidRPr="00470CB1">
        <w:rPr>
          <w:rFonts w:ascii="Calibri" w:hAnsi="Calibri" w:cs="Calibri"/>
          <w:b/>
          <w:bCs/>
          <w:sz w:val="20"/>
          <w:szCs w:val="20"/>
          <w:lang w:val="es-ES"/>
        </w:rPr>
        <w:t>Desayuno.</w:t>
      </w:r>
      <w:r w:rsidRPr="00470CB1">
        <w:rPr>
          <w:rFonts w:ascii="Calibri" w:hAnsi="Calibri" w:cs="Calibri"/>
          <w:sz w:val="20"/>
          <w:szCs w:val="20"/>
          <w:lang w:val="es-ES"/>
        </w:rPr>
        <w:t xml:space="preserve"> </w:t>
      </w:r>
      <w:r w:rsidRPr="00470CB1">
        <w:rPr>
          <w:rFonts w:ascii="Calibri" w:hAnsi="Calibri" w:cs="Calibri"/>
          <w:sz w:val="20"/>
          <w:szCs w:val="20"/>
        </w:rPr>
        <w:t>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Finalizaremos la visita con el ascenso en teleférico o funicular al Cerro de Monserrate para visitar el Santuario y desde allí disfrutar una linda vista panorámica de la ciudad</w:t>
      </w:r>
      <w:r w:rsidRPr="00470CB1">
        <w:rPr>
          <w:rFonts w:ascii="Calibri" w:hAnsi="Calibri" w:cs="Calibri"/>
          <w:sz w:val="20"/>
          <w:szCs w:val="20"/>
          <w:lang w:val="es-ES"/>
        </w:rPr>
        <w:t xml:space="preserve">. </w:t>
      </w:r>
      <w:r w:rsidRPr="00470CB1">
        <w:rPr>
          <w:rFonts w:ascii="Calibri" w:hAnsi="Calibri" w:cs="Calibri"/>
          <w:b/>
          <w:bCs/>
          <w:sz w:val="20"/>
          <w:szCs w:val="20"/>
          <w:lang w:val="es-ES"/>
        </w:rPr>
        <w:t>Alojamiento.</w:t>
      </w:r>
    </w:p>
    <w:p w:rsidR="00ED05C8" w:rsidRPr="00470CB1" w:rsidRDefault="00ED05C8" w:rsidP="00ED05C8">
      <w:pPr>
        <w:jc w:val="both"/>
        <w:rPr>
          <w:rFonts w:ascii="Calibri" w:hAnsi="Calibri" w:cs="Calibri"/>
          <w:b/>
          <w:bCs/>
          <w:sz w:val="20"/>
          <w:szCs w:val="20"/>
          <w:lang w:val="es-ES"/>
        </w:rPr>
      </w:pPr>
    </w:p>
    <w:p w:rsidR="00ED05C8" w:rsidRPr="00470CB1" w:rsidRDefault="00ED05C8" w:rsidP="00ED05C8">
      <w:pPr>
        <w:rPr>
          <w:rFonts w:ascii="Calibri" w:hAnsi="Calibri" w:cs="Calibri"/>
          <w:i/>
          <w:iCs/>
          <w:sz w:val="20"/>
          <w:szCs w:val="20"/>
          <w:lang w:val="es-MX"/>
        </w:rPr>
      </w:pPr>
      <w:r w:rsidRPr="00470CB1">
        <w:rPr>
          <w:rFonts w:ascii="Calibri" w:hAnsi="Calibri" w:cs="Calibri"/>
          <w:i/>
          <w:iCs/>
          <w:sz w:val="20"/>
          <w:szCs w:val="20"/>
          <w:lang w:val="es-ES"/>
        </w:rPr>
        <w:t xml:space="preserve">Nota: </w:t>
      </w:r>
      <w:r w:rsidRPr="00470CB1">
        <w:rPr>
          <w:rFonts w:ascii="Calibri" w:hAnsi="Calibri" w:cs="Calibri"/>
          <w:i/>
          <w:iCs/>
          <w:sz w:val="20"/>
          <w:szCs w:val="20"/>
          <w:lang w:val="es-MX"/>
        </w:rPr>
        <w:t xml:space="preserve">El lunes está cerrado el Museo del Oro y el </w:t>
      </w:r>
      <w:r w:rsidR="00DE219C" w:rsidRPr="00470CB1">
        <w:rPr>
          <w:rFonts w:ascii="Calibri" w:hAnsi="Calibri" w:cs="Calibri"/>
          <w:i/>
          <w:iCs/>
          <w:sz w:val="20"/>
          <w:szCs w:val="20"/>
          <w:lang w:val="es-MX"/>
        </w:rPr>
        <w:t>martes</w:t>
      </w:r>
      <w:r w:rsidRPr="00470CB1">
        <w:rPr>
          <w:rFonts w:ascii="Calibri" w:hAnsi="Calibri" w:cs="Calibri"/>
          <w:i/>
          <w:iCs/>
          <w:sz w:val="20"/>
          <w:szCs w:val="20"/>
          <w:lang w:val="es-MX"/>
        </w:rPr>
        <w:t xml:space="preserve"> está cerrado el Museo Botero.</w:t>
      </w:r>
    </w:p>
    <w:p w:rsidR="00ED05C8" w:rsidRPr="00470CB1" w:rsidRDefault="00ED05C8" w:rsidP="00ED05C8">
      <w:pPr>
        <w:jc w:val="both"/>
        <w:rPr>
          <w:rFonts w:ascii="Calibri" w:hAnsi="Calibri" w:cs="Calibri"/>
          <w:sz w:val="20"/>
          <w:szCs w:val="20"/>
          <w:lang w:val="es-ES"/>
        </w:rPr>
      </w:pPr>
    </w:p>
    <w:p w:rsidR="00BF2857" w:rsidRPr="00470CB1" w:rsidRDefault="00BF2857" w:rsidP="00BF2857">
      <w:pPr>
        <w:jc w:val="both"/>
        <w:rPr>
          <w:rFonts w:ascii="Calibri" w:hAnsi="Calibri" w:cs="Calibri"/>
          <w:b/>
          <w:bCs/>
          <w:sz w:val="20"/>
          <w:szCs w:val="20"/>
          <w:lang w:val="es-ES"/>
        </w:rPr>
      </w:pPr>
      <w:r w:rsidRPr="00470CB1">
        <w:rPr>
          <w:rFonts w:ascii="Calibri" w:hAnsi="Calibri" w:cs="Calibri"/>
          <w:b/>
          <w:bCs/>
          <w:sz w:val="20"/>
          <w:szCs w:val="20"/>
          <w:lang w:val="es-ES"/>
        </w:rPr>
        <w:t>Día 3. Bogotá – Armenia o Pereira</w:t>
      </w:r>
    </w:p>
    <w:p w:rsidR="00BF2857" w:rsidRPr="00470CB1" w:rsidRDefault="00BF2857" w:rsidP="00BF2857">
      <w:pPr>
        <w:jc w:val="both"/>
        <w:rPr>
          <w:rFonts w:ascii="Calibri" w:hAnsi="Calibri" w:cs="Calibri"/>
          <w:b/>
          <w:bCs/>
          <w:sz w:val="20"/>
          <w:szCs w:val="20"/>
        </w:rPr>
      </w:pPr>
      <w:r w:rsidRPr="00470CB1">
        <w:rPr>
          <w:rFonts w:ascii="Calibri" w:hAnsi="Calibri" w:cs="Calibri"/>
          <w:b/>
          <w:bCs/>
          <w:sz w:val="20"/>
          <w:szCs w:val="20"/>
        </w:rPr>
        <w:t>Desayuno</w:t>
      </w:r>
      <w:r w:rsidRPr="00470CB1">
        <w:rPr>
          <w:rFonts w:ascii="Calibri" w:hAnsi="Calibri" w:cs="Calibri"/>
          <w:sz w:val="20"/>
          <w:szCs w:val="20"/>
        </w:rPr>
        <w:t xml:space="preserve">. Traslado del hotel al aeropuerto para tomar vuelo con destino a Armenia o Pereira (no incluido). Llegada, asistencia en el aeropuerto y traslado en servicio privado al hotel elegido. </w:t>
      </w:r>
      <w:r w:rsidRPr="00470CB1">
        <w:rPr>
          <w:rFonts w:ascii="Calibri" w:hAnsi="Calibri" w:cs="Calibri"/>
          <w:b/>
          <w:bCs/>
          <w:sz w:val="20"/>
          <w:szCs w:val="20"/>
        </w:rPr>
        <w:t xml:space="preserve">Alojamiento. </w:t>
      </w:r>
    </w:p>
    <w:p w:rsidR="00BF2857" w:rsidRPr="00470CB1" w:rsidRDefault="00BF2857" w:rsidP="00ED05C8">
      <w:pPr>
        <w:jc w:val="both"/>
        <w:rPr>
          <w:rFonts w:ascii="Calibri" w:hAnsi="Calibri" w:cs="Calibri"/>
          <w:b/>
          <w:sz w:val="20"/>
          <w:szCs w:val="20"/>
          <w:lang w:val="es-ES"/>
        </w:rPr>
      </w:pPr>
    </w:p>
    <w:p w:rsidR="00ED05C8" w:rsidRPr="00470CB1" w:rsidRDefault="00ED05C8" w:rsidP="00ED05C8">
      <w:pPr>
        <w:jc w:val="both"/>
        <w:rPr>
          <w:rFonts w:ascii="Calibri" w:hAnsi="Calibri" w:cs="Calibri"/>
          <w:bCs/>
          <w:i/>
          <w:iCs/>
          <w:sz w:val="20"/>
          <w:szCs w:val="20"/>
          <w:lang w:val="es-MX"/>
        </w:rPr>
      </w:pPr>
      <w:r w:rsidRPr="00470CB1">
        <w:rPr>
          <w:rFonts w:ascii="Calibri" w:hAnsi="Calibri" w:cs="Calibri"/>
          <w:b/>
          <w:sz w:val="20"/>
          <w:szCs w:val="20"/>
          <w:lang w:val="es-ES"/>
        </w:rPr>
        <w:t xml:space="preserve">Día </w:t>
      </w:r>
      <w:r w:rsidR="00BF2857" w:rsidRPr="00470CB1">
        <w:rPr>
          <w:rFonts w:ascii="Calibri" w:hAnsi="Calibri" w:cs="Calibri"/>
          <w:b/>
          <w:sz w:val="20"/>
          <w:szCs w:val="20"/>
          <w:lang w:val="es-ES"/>
        </w:rPr>
        <w:t xml:space="preserve">4. </w:t>
      </w:r>
      <w:r w:rsidR="00BF2857" w:rsidRPr="00470CB1">
        <w:rPr>
          <w:rFonts w:ascii="Calibri" w:hAnsi="Calibri" w:cs="Calibri"/>
          <w:b/>
          <w:sz w:val="20"/>
          <w:szCs w:val="20"/>
          <w:lang w:val="es-MX"/>
        </w:rPr>
        <w:t xml:space="preserve">Armenia o Pereira </w:t>
      </w:r>
      <w:r w:rsidR="00BF2857" w:rsidRPr="00470CB1">
        <w:rPr>
          <w:rFonts w:ascii="Calibri" w:hAnsi="Calibri" w:cs="Calibri"/>
          <w:bCs/>
          <w:i/>
          <w:iCs/>
          <w:sz w:val="20"/>
          <w:szCs w:val="20"/>
          <w:lang w:val="es-MX"/>
        </w:rPr>
        <w:t>(</w:t>
      </w:r>
      <w:r w:rsidR="002A1DE4">
        <w:rPr>
          <w:rFonts w:ascii="Calibri" w:hAnsi="Calibri" w:cs="Calibri"/>
          <w:bCs/>
          <w:i/>
          <w:iCs/>
          <w:sz w:val="20"/>
          <w:szCs w:val="20"/>
          <w:lang w:val="es-MX"/>
        </w:rPr>
        <w:t>Tour Proceso del Café en Hacienda</w:t>
      </w:r>
      <w:r w:rsidR="00BF2857" w:rsidRPr="00470CB1">
        <w:rPr>
          <w:rFonts w:ascii="Calibri" w:hAnsi="Calibri" w:cs="Calibri"/>
          <w:bCs/>
          <w:i/>
          <w:iCs/>
          <w:sz w:val="20"/>
          <w:szCs w:val="20"/>
          <w:lang w:val="es-MX"/>
        </w:rPr>
        <w:t>)</w:t>
      </w:r>
    </w:p>
    <w:p w:rsidR="00BF2857" w:rsidRPr="00470CB1" w:rsidRDefault="00ED05C8" w:rsidP="00BF2857">
      <w:pPr>
        <w:jc w:val="both"/>
        <w:rPr>
          <w:rFonts w:ascii="Calibri" w:hAnsi="Calibri" w:cs="Calibri"/>
          <w:b/>
          <w:bCs/>
          <w:sz w:val="20"/>
          <w:szCs w:val="20"/>
          <w:lang w:val="es-MX"/>
        </w:rPr>
      </w:pPr>
      <w:r w:rsidRPr="00470CB1">
        <w:rPr>
          <w:rFonts w:ascii="Calibri" w:hAnsi="Calibri" w:cs="Calibri"/>
          <w:b/>
          <w:bCs/>
          <w:sz w:val="20"/>
          <w:szCs w:val="20"/>
          <w:lang w:val="es-MX"/>
        </w:rPr>
        <w:t>Desayuno</w:t>
      </w:r>
      <w:r w:rsidR="002A1DE4">
        <w:rPr>
          <w:rFonts w:ascii="Calibri" w:hAnsi="Calibri" w:cs="Calibri"/>
          <w:b/>
          <w:bCs/>
          <w:sz w:val="20"/>
          <w:szCs w:val="20"/>
          <w:lang w:val="es-MX"/>
        </w:rPr>
        <w:t>.</w:t>
      </w:r>
      <w:r w:rsidR="00501D1B">
        <w:rPr>
          <w:rFonts w:ascii="Calibri" w:hAnsi="Calibri" w:cs="Calibri"/>
          <w:b/>
          <w:bCs/>
          <w:sz w:val="20"/>
          <w:szCs w:val="20"/>
          <w:lang w:val="es-MX"/>
        </w:rPr>
        <w:t xml:space="preserve"> </w:t>
      </w:r>
      <w:r w:rsidR="002A1DE4" w:rsidRPr="002A1DE4">
        <w:rPr>
          <w:rFonts w:ascii="Calibri" w:hAnsi="Calibri" w:cs="Calibri"/>
          <w:sz w:val="20"/>
          <w:szCs w:val="20"/>
          <w:lang w:val="es-MX"/>
        </w:rPr>
        <w:t>Continuamos con una experiencia vivencial e interactiva en medio de la naturaleza, rodeados por la majestuosidad del Paisaje Cultural Cafetero. Un plan diseñado para disfrutar de las tradiciones auténticas de la tierra del café, donde todos los sentidos se activan: el espectacular paisaje, el inolvidable aroma de la tierra húmeda, el sabor profundo del café recién tostado y la energía que emana de los elementos de la naturaleza. Visitaremos una auténtica hacienda cafetera, donde conoceremos de cerca el proceso artesanal del café guiados por expertos campesinos, viviremos la cultura cafetera con relatos, sonrisas y manos laboriosas que han mantenido viva esta tradición por generaciones. Una experiencia que conecta con las raíces, el alma y la esencia de Colombia</w:t>
      </w:r>
      <w:r w:rsidR="002A1DE4" w:rsidRPr="002A1DE4">
        <w:rPr>
          <w:rFonts w:ascii="Calibri" w:hAnsi="Calibri" w:cs="Calibri"/>
          <w:b/>
          <w:bCs/>
          <w:sz w:val="20"/>
          <w:szCs w:val="20"/>
          <w:lang w:val="es-MX"/>
        </w:rPr>
        <w:t>.</w:t>
      </w:r>
      <w:r w:rsidR="002A1DE4">
        <w:rPr>
          <w:rFonts w:ascii="Calibri" w:hAnsi="Calibri" w:cs="Calibri"/>
          <w:b/>
          <w:bCs/>
          <w:sz w:val="20"/>
          <w:szCs w:val="20"/>
          <w:lang w:val="es-MX"/>
        </w:rPr>
        <w:t xml:space="preserve"> </w:t>
      </w:r>
      <w:r w:rsidR="00BF2857" w:rsidRPr="00470CB1">
        <w:rPr>
          <w:rFonts w:ascii="Calibri" w:hAnsi="Calibri" w:cs="Calibri"/>
          <w:b/>
          <w:bCs/>
          <w:sz w:val="20"/>
          <w:szCs w:val="20"/>
          <w:lang w:val="es-MX"/>
        </w:rPr>
        <w:t>Alojamiento.</w:t>
      </w:r>
      <w:r w:rsidR="00BF2857" w:rsidRPr="00470CB1">
        <w:rPr>
          <w:rFonts w:ascii="Calibri" w:hAnsi="Calibri" w:cs="Calibri"/>
          <w:sz w:val="20"/>
          <w:szCs w:val="20"/>
          <w:lang w:val="es-MX"/>
        </w:rPr>
        <w:t xml:space="preserve"> </w:t>
      </w:r>
    </w:p>
    <w:p w:rsidR="00BF2857" w:rsidRPr="00470CB1" w:rsidRDefault="00BF2857" w:rsidP="00ED05C8">
      <w:pPr>
        <w:jc w:val="both"/>
        <w:rPr>
          <w:rFonts w:ascii="Calibri" w:hAnsi="Calibri" w:cs="Calibri"/>
          <w:b/>
          <w:bCs/>
          <w:sz w:val="20"/>
          <w:szCs w:val="20"/>
          <w:lang w:val="es-MX"/>
        </w:rPr>
      </w:pPr>
    </w:p>
    <w:p w:rsidR="00BF2857" w:rsidRPr="00470CB1" w:rsidRDefault="00BF2857" w:rsidP="00BF2857">
      <w:pPr>
        <w:jc w:val="both"/>
        <w:rPr>
          <w:rFonts w:ascii="Calibri" w:hAnsi="Calibri" w:cs="Calibri"/>
          <w:bCs/>
          <w:i/>
          <w:iCs/>
          <w:sz w:val="20"/>
          <w:szCs w:val="20"/>
          <w:lang w:val="es-MX"/>
        </w:rPr>
      </w:pPr>
      <w:r w:rsidRPr="00470CB1">
        <w:rPr>
          <w:rFonts w:ascii="Calibri" w:hAnsi="Calibri" w:cs="Calibri"/>
          <w:b/>
          <w:sz w:val="20"/>
          <w:szCs w:val="20"/>
          <w:lang w:val="es-ES"/>
        </w:rPr>
        <w:t xml:space="preserve">Día 5. </w:t>
      </w:r>
      <w:r w:rsidRPr="00470CB1">
        <w:rPr>
          <w:rFonts w:ascii="Calibri" w:hAnsi="Calibri" w:cs="Calibri"/>
          <w:b/>
          <w:sz w:val="20"/>
          <w:szCs w:val="20"/>
          <w:lang w:val="es-MX"/>
        </w:rPr>
        <w:t xml:space="preserve">Armenia o Pereira </w:t>
      </w:r>
    </w:p>
    <w:p w:rsidR="00ED05C8" w:rsidRPr="00470CB1" w:rsidRDefault="00BF2857" w:rsidP="00ED05C8">
      <w:pPr>
        <w:jc w:val="both"/>
        <w:rPr>
          <w:rFonts w:ascii="Calibri" w:hAnsi="Calibri" w:cs="Calibri"/>
          <w:b/>
          <w:bCs/>
          <w:sz w:val="20"/>
          <w:szCs w:val="20"/>
          <w:lang w:val="es-ES"/>
        </w:rPr>
      </w:pPr>
      <w:r w:rsidRPr="00470CB1">
        <w:rPr>
          <w:rFonts w:ascii="Calibri" w:hAnsi="Calibri" w:cs="Calibri"/>
          <w:b/>
          <w:bCs/>
          <w:sz w:val="20"/>
          <w:szCs w:val="20"/>
          <w:lang w:val="es-MX"/>
        </w:rPr>
        <w:t xml:space="preserve">Desayuno. </w:t>
      </w:r>
      <w:r w:rsidR="00ED05C8" w:rsidRPr="00470CB1">
        <w:rPr>
          <w:rFonts w:ascii="Calibri" w:hAnsi="Calibri" w:cs="Calibri"/>
          <w:sz w:val="20"/>
          <w:szCs w:val="20"/>
          <w:lang w:val="es-ES"/>
        </w:rPr>
        <w:t>Día libre.</w:t>
      </w:r>
      <w:r w:rsidR="00ED05C8" w:rsidRPr="00470CB1">
        <w:rPr>
          <w:rFonts w:ascii="Calibri" w:hAnsi="Calibri" w:cs="Calibri"/>
          <w:b/>
          <w:bCs/>
          <w:sz w:val="20"/>
          <w:szCs w:val="20"/>
          <w:lang w:val="es-ES"/>
        </w:rPr>
        <w:t xml:space="preserve"> Alojamiento.</w:t>
      </w:r>
    </w:p>
    <w:p w:rsidR="00BF2857" w:rsidRPr="00BF2857" w:rsidRDefault="00BF2857" w:rsidP="00ED05C8">
      <w:pPr>
        <w:jc w:val="both"/>
        <w:rPr>
          <w:rFonts w:ascii="Calibri" w:hAnsi="Calibri" w:cs="Calibri"/>
          <w:b/>
          <w:bCs/>
          <w:sz w:val="20"/>
          <w:szCs w:val="20"/>
          <w:lang w:val="es-MX"/>
        </w:rPr>
      </w:pPr>
    </w:p>
    <w:p w:rsidR="00ED05C8" w:rsidRDefault="00ED05C8" w:rsidP="00BF2857">
      <w:pPr>
        <w:jc w:val="both"/>
        <w:rPr>
          <w:rFonts w:ascii="Calibri" w:hAnsi="Calibri" w:cs="Calibri"/>
          <w:b/>
          <w:bCs/>
          <w:sz w:val="20"/>
          <w:szCs w:val="20"/>
          <w:lang w:val="es-ES"/>
        </w:rPr>
      </w:pPr>
      <w:r w:rsidRPr="00ED05C8">
        <w:rPr>
          <w:rFonts w:ascii="Calibri" w:hAnsi="Calibri" w:cs="Calibri"/>
          <w:i/>
          <w:iCs/>
          <w:sz w:val="20"/>
          <w:szCs w:val="20"/>
          <w:lang w:val="es-ES"/>
        </w:rPr>
        <w:t>-</w:t>
      </w:r>
      <w:r w:rsidRPr="00BF2857">
        <w:rPr>
          <w:rFonts w:ascii="Calibri" w:hAnsi="Calibri" w:cs="Calibri"/>
          <w:i/>
          <w:iCs/>
          <w:sz w:val="20"/>
          <w:szCs w:val="20"/>
          <w:lang w:val="es-ES"/>
        </w:rPr>
        <w:t>Opcional Visita</w:t>
      </w:r>
      <w:r w:rsidR="00BF2857" w:rsidRPr="00BF2857">
        <w:rPr>
          <w:rFonts w:ascii="Calibri" w:hAnsi="Calibri" w:cs="Calibri"/>
          <w:i/>
          <w:iCs/>
          <w:sz w:val="20"/>
          <w:szCs w:val="20"/>
          <w:lang w:val="es-ES"/>
        </w:rPr>
        <w:t xml:space="preserve"> Valle del Cócora y Salento</w:t>
      </w:r>
      <w:r w:rsidRPr="00BF2857">
        <w:rPr>
          <w:rFonts w:ascii="Calibri" w:hAnsi="Calibri" w:cs="Calibri"/>
          <w:i/>
          <w:iCs/>
          <w:sz w:val="20"/>
          <w:szCs w:val="20"/>
          <w:lang w:val="es-ES"/>
        </w:rPr>
        <w:t>:</w:t>
      </w:r>
      <w:r w:rsidR="00BF2857" w:rsidRPr="00BF2857">
        <w:rPr>
          <w:rFonts w:ascii="Calibri" w:hAnsi="Calibri" w:cs="Calibri"/>
          <w:i/>
          <w:iCs/>
          <w:sz w:val="20"/>
          <w:szCs w:val="20"/>
          <w:lang w:val="es-ES"/>
        </w:rPr>
        <w:t xml:space="preserve"> un</w:t>
      </w:r>
      <w:r w:rsidR="00BF2857" w:rsidRPr="00BF2857">
        <w:rPr>
          <w:rFonts w:ascii="Calibri" w:hAnsi="Calibri" w:cs="Calibri"/>
          <w:i/>
          <w:iCs/>
          <w:sz w:val="20"/>
          <w:szCs w:val="20"/>
          <w:lang w:val="es-MX"/>
        </w:rPr>
        <w:t xml:space="preserve">a vez se llega al Valle, tendremos coctel de bienvenida (canelazo) y asistencia por un eco guía especializado del Cocora quien hace introducción a la Reserva Natural del Cocora. Caminando, traslado al bosque de palma </w:t>
      </w:r>
      <w:r w:rsidR="00BF2857" w:rsidRPr="00BF2857">
        <w:rPr>
          <w:rFonts w:ascii="Calibri" w:hAnsi="Calibri" w:cs="Calibri"/>
          <w:i/>
          <w:iCs/>
          <w:sz w:val="20"/>
          <w:szCs w:val="20"/>
          <w:lang w:val="es-MX"/>
        </w:rPr>
        <w:lastRenderedPageBreak/>
        <w:t>donde podremos apreciar la biodiversidad de fauna y flora del lugar donde tomaremos el sendero ecológico de la palma de cera más alta del mundo y árbol insignia nacional donde haremos el ritual de la palma de cera del Quindío, el cual consiste en conocer la historia la palma de cara más alta del mundo y árbol insignia nacional donde haremos el ritual de la palma de cera del Quindío, el cual consiste en conocer la historia de cómo los aborígenes adoraban esta palma. Luego se continúa con la siembra de plántulas de palma. Traslado al pueblo típico de Salento donde tendremos walking tour visitando sus calles coloniales, talleres artesanales y el mirador de Cocora. A la hora acordada, asistencia y traslado al lugar de origen.</w:t>
      </w:r>
      <w:r w:rsidR="00BF2857" w:rsidRPr="00BF2857">
        <w:rPr>
          <w:rFonts w:ascii="Calibri" w:hAnsi="Calibri" w:cs="Calibri"/>
          <w:sz w:val="20"/>
          <w:szCs w:val="20"/>
          <w:lang w:val="es-MX"/>
        </w:rPr>
        <w:t xml:space="preserve"> </w:t>
      </w:r>
      <w:r w:rsidRPr="00ED05C8">
        <w:rPr>
          <w:rFonts w:ascii="Calibri" w:hAnsi="Calibri" w:cs="Calibri"/>
          <w:b/>
          <w:bCs/>
          <w:sz w:val="20"/>
          <w:szCs w:val="20"/>
          <w:lang w:val="es-ES"/>
        </w:rPr>
        <w:t xml:space="preserve"> </w:t>
      </w:r>
    </w:p>
    <w:p w:rsidR="00BF2857" w:rsidRDefault="00BF2857" w:rsidP="00BF2857">
      <w:pPr>
        <w:jc w:val="both"/>
        <w:rPr>
          <w:rFonts w:ascii="Calibri" w:hAnsi="Calibri" w:cs="Calibri"/>
          <w:b/>
          <w:bCs/>
          <w:sz w:val="20"/>
          <w:szCs w:val="20"/>
          <w:lang w:val="es-ES"/>
        </w:rPr>
      </w:pPr>
    </w:p>
    <w:p w:rsidR="00BF2857" w:rsidRPr="005524DF" w:rsidRDefault="00BF2857" w:rsidP="00BF2857">
      <w:pPr>
        <w:jc w:val="both"/>
        <w:rPr>
          <w:rFonts w:ascii="Calibri" w:hAnsi="Calibri" w:cs="Calibri"/>
          <w:b/>
          <w:bCs/>
          <w:sz w:val="20"/>
          <w:szCs w:val="20"/>
          <w:lang w:val="es-MX"/>
        </w:rPr>
      </w:pPr>
      <w:r w:rsidRPr="005524DF">
        <w:rPr>
          <w:rFonts w:ascii="Calibri" w:hAnsi="Calibri" w:cs="Calibri"/>
          <w:b/>
          <w:bCs/>
          <w:sz w:val="20"/>
          <w:szCs w:val="20"/>
          <w:lang w:val="es-MX"/>
        </w:rPr>
        <w:t>Día 6. Armenia o Pereira – Cartagena</w:t>
      </w:r>
    </w:p>
    <w:p w:rsidR="00ED05C8" w:rsidRPr="00ED05C8" w:rsidRDefault="00ED05C8" w:rsidP="00ED05C8">
      <w:pPr>
        <w:jc w:val="both"/>
        <w:rPr>
          <w:rFonts w:ascii="Calibri" w:hAnsi="Calibri" w:cs="Calibri"/>
          <w:sz w:val="20"/>
          <w:szCs w:val="20"/>
          <w:lang w:val="es-ES"/>
        </w:rPr>
      </w:pPr>
      <w:r w:rsidRPr="005524DF">
        <w:rPr>
          <w:rFonts w:ascii="Calibri" w:hAnsi="Calibri" w:cs="Calibri"/>
          <w:b/>
          <w:bCs/>
          <w:sz w:val="20"/>
          <w:szCs w:val="20"/>
          <w:lang w:val="es-MX"/>
        </w:rPr>
        <w:t>Desayuno.</w:t>
      </w:r>
      <w:r w:rsidRPr="005524DF">
        <w:rPr>
          <w:rFonts w:ascii="Calibri" w:hAnsi="Calibri" w:cs="Calibri"/>
          <w:sz w:val="20"/>
          <w:szCs w:val="20"/>
          <w:lang w:val="es-MX"/>
        </w:rPr>
        <w:t xml:space="preserve"> </w:t>
      </w:r>
      <w:r w:rsidRPr="00ED05C8">
        <w:rPr>
          <w:rFonts w:ascii="Calibri" w:hAnsi="Calibri" w:cs="Calibri"/>
          <w:sz w:val="20"/>
          <w:szCs w:val="20"/>
          <w:lang w:val="es-ES"/>
        </w:rPr>
        <w:t xml:space="preserve">A la hora indicada traslado al aeropuerto para abordar el vuelo con destino a Cartagena (no incluido). Llegada y traslado al hotel.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Cs/>
          <w:i/>
          <w:iCs/>
          <w:color w:val="000000" w:themeColor="text1"/>
          <w:sz w:val="20"/>
          <w:szCs w:val="20"/>
          <w:lang w:val="es-ES"/>
        </w:rPr>
      </w:pPr>
      <w:r w:rsidRPr="00ED05C8">
        <w:rPr>
          <w:rFonts w:ascii="Calibri" w:hAnsi="Calibri" w:cs="Calibri"/>
          <w:b/>
          <w:sz w:val="20"/>
          <w:szCs w:val="20"/>
          <w:lang w:val="es-ES"/>
        </w:rPr>
        <w:t xml:space="preserve">Día </w:t>
      </w:r>
      <w:r w:rsidR="00BF2857">
        <w:rPr>
          <w:rFonts w:ascii="Calibri" w:hAnsi="Calibri" w:cs="Calibri"/>
          <w:b/>
          <w:sz w:val="20"/>
          <w:szCs w:val="20"/>
          <w:lang w:val="es-ES"/>
        </w:rPr>
        <w:t>7</w:t>
      </w:r>
      <w:r w:rsidRPr="00ED05C8">
        <w:rPr>
          <w:rFonts w:ascii="Calibri" w:hAnsi="Calibri" w:cs="Calibri"/>
          <w:b/>
          <w:sz w:val="20"/>
          <w:szCs w:val="20"/>
          <w:lang w:val="es-ES"/>
        </w:rPr>
        <w:t xml:space="preserve">. Cartagena </w:t>
      </w:r>
      <w:r w:rsidRPr="00ED05C8">
        <w:rPr>
          <w:rFonts w:ascii="Calibri" w:hAnsi="Calibri" w:cs="Calibri"/>
          <w:bCs/>
          <w:i/>
          <w:iCs/>
          <w:color w:val="000000" w:themeColor="text1"/>
          <w:sz w:val="20"/>
          <w:szCs w:val="20"/>
          <w:lang w:val="es-ES"/>
        </w:rPr>
        <w:t>(City Tour con Castillo de San Felipe)</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w:t>
      </w:r>
      <w:r w:rsidRPr="00ED05C8">
        <w:rPr>
          <w:rFonts w:ascii="Calibri" w:hAnsi="Calibri" w:cs="Calibri"/>
          <w:sz w:val="20"/>
          <w:szCs w:val="20"/>
        </w:rPr>
        <w:t>A la hora indicada encuentro en el lobby del hotel para la visita por la ciudad de Cartagena para iniciar un recorrido panorámico por los principales barrios de la ciudad: Bocagrande,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w:t>
      </w:r>
      <w:r w:rsidRPr="00ED05C8">
        <w:rPr>
          <w:rFonts w:ascii="Calibri" w:hAnsi="Calibri" w:cs="Calibri"/>
        </w:rPr>
        <w:t>.</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color w:val="FF0000"/>
          <w:sz w:val="20"/>
          <w:szCs w:val="20"/>
          <w:lang w:val="es-ES"/>
        </w:rPr>
      </w:pPr>
      <w:r w:rsidRPr="00ED05C8">
        <w:rPr>
          <w:rFonts w:ascii="Calibri" w:hAnsi="Calibri" w:cs="Calibri"/>
          <w:b/>
          <w:sz w:val="20"/>
          <w:szCs w:val="20"/>
          <w:lang w:val="es-ES"/>
        </w:rPr>
        <w:t xml:space="preserve">Día </w:t>
      </w:r>
      <w:r w:rsidR="00BF2857">
        <w:rPr>
          <w:rFonts w:ascii="Calibri" w:hAnsi="Calibri" w:cs="Calibri"/>
          <w:b/>
          <w:sz w:val="20"/>
          <w:szCs w:val="20"/>
          <w:lang w:val="es-ES"/>
        </w:rPr>
        <w:t>8</w:t>
      </w:r>
      <w:r w:rsidRPr="00ED05C8">
        <w:rPr>
          <w:rFonts w:ascii="Calibri" w:hAnsi="Calibri" w:cs="Calibri"/>
          <w:b/>
          <w:sz w:val="20"/>
          <w:szCs w:val="20"/>
          <w:lang w:val="es-ES"/>
        </w:rPr>
        <w:t>. Cartagena</w:t>
      </w:r>
    </w:p>
    <w:p w:rsidR="00BC7632" w:rsidRDefault="00BC7632" w:rsidP="00BC7632">
      <w:pPr>
        <w:jc w:val="both"/>
        <w:rPr>
          <w:rFonts w:ascii="Calibri" w:hAnsi="Calibri" w:cs="Calibri"/>
          <w:b/>
          <w:bCs/>
          <w:sz w:val="20"/>
          <w:szCs w:val="20"/>
          <w:lang w:val="es-ES"/>
        </w:rPr>
      </w:pPr>
      <w:r w:rsidRPr="00BF2857">
        <w:rPr>
          <w:rFonts w:ascii="Calibri" w:hAnsi="Calibri" w:cs="Calibri"/>
          <w:b/>
          <w:bCs/>
          <w:sz w:val="20"/>
          <w:szCs w:val="20"/>
          <w:lang w:val="es-MX"/>
        </w:rPr>
        <w:t>Desayuno.</w:t>
      </w:r>
      <w:r>
        <w:rPr>
          <w:rFonts w:ascii="Calibri" w:hAnsi="Calibri" w:cs="Calibri"/>
          <w:b/>
          <w:bCs/>
          <w:sz w:val="20"/>
          <w:szCs w:val="20"/>
          <w:lang w:val="es-MX"/>
        </w:rPr>
        <w:t xml:space="preserve"> </w:t>
      </w:r>
      <w:r w:rsidRPr="00ED05C8">
        <w:rPr>
          <w:rFonts w:ascii="Calibri" w:hAnsi="Calibri" w:cs="Calibri"/>
          <w:sz w:val="20"/>
          <w:szCs w:val="20"/>
          <w:lang w:val="es-ES"/>
        </w:rPr>
        <w:t>Día libre.</w:t>
      </w:r>
      <w:r w:rsidRPr="00ED05C8">
        <w:rPr>
          <w:rFonts w:ascii="Calibri" w:hAnsi="Calibri" w:cs="Calibri"/>
          <w:b/>
          <w:bCs/>
          <w:sz w:val="20"/>
          <w:szCs w:val="20"/>
          <w:lang w:val="es-ES"/>
        </w:rPr>
        <w:t xml:space="preserve"> Alojamiento.</w:t>
      </w:r>
    </w:p>
    <w:p w:rsidR="00BF2857" w:rsidRDefault="00BF2857" w:rsidP="00BC7632">
      <w:pPr>
        <w:jc w:val="both"/>
        <w:rPr>
          <w:rFonts w:ascii="Calibri" w:hAnsi="Calibri" w:cs="Calibri"/>
          <w:sz w:val="20"/>
          <w:szCs w:val="20"/>
          <w:lang w:val="es-ES"/>
        </w:rPr>
      </w:pPr>
    </w:p>
    <w:p w:rsidR="00ED05C8" w:rsidRPr="00BC7632" w:rsidRDefault="00BC7632" w:rsidP="00ED05C8">
      <w:pPr>
        <w:jc w:val="both"/>
        <w:rPr>
          <w:rFonts w:ascii="Calibri" w:hAnsi="Calibri" w:cs="Calibri"/>
          <w:i/>
          <w:iCs/>
          <w:sz w:val="20"/>
          <w:szCs w:val="20"/>
          <w:lang w:val="es-ES"/>
        </w:rPr>
      </w:pPr>
      <w:r w:rsidRPr="00BC7632">
        <w:rPr>
          <w:rFonts w:ascii="Calibri" w:hAnsi="Calibri" w:cs="Calibri"/>
          <w:i/>
          <w:iCs/>
          <w:sz w:val="20"/>
          <w:szCs w:val="20"/>
          <w:lang w:val="es-ES"/>
        </w:rPr>
        <w:t>-</w:t>
      </w:r>
      <w:r w:rsidRPr="00BC7632">
        <w:rPr>
          <w:rFonts w:ascii="Calibri" w:hAnsi="Calibri" w:cs="Calibri"/>
          <w:i/>
          <w:iCs/>
          <w:color w:val="000000" w:themeColor="text1"/>
          <w:sz w:val="20"/>
          <w:szCs w:val="20"/>
          <w:lang w:val="es-ES"/>
        </w:rPr>
        <w:t xml:space="preserve"> Tour a San Pedro de Majagua Islas del Rosario</w:t>
      </w:r>
      <w:r w:rsidRPr="00BC7632">
        <w:rPr>
          <w:rFonts w:ascii="Calibri" w:hAnsi="Calibri" w:cs="Calibri"/>
          <w:i/>
          <w:iCs/>
          <w:sz w:val="20"/>
          <w:szCs w:val="20"/>
          <w:lang w:val="es-ES"/>
        </w:rPr>
        <w:t xml:space="preserve"> </w:t>
      </w:r>
      <w:r w:rsidR="00ED05C8" w:rsidRPr="00BC7632">
        <w:rPr>
          <w:rFonts w:ascii="Calibri" w:hAnsi="Calibri" w:cs="Calibri"/>
          <w:i/>
          <w:iCs/>
          <w:sz w:val="20"/>
          <w:szCs w:val="20"/>
        </w:rPr>
        <w:t>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almuerzo típico incluido. A la hora acordada regreso en lancha a Cartagena de Indias.</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w:t>
      </w:r>
      <w:r w:rsidR="00BC7632">
        <w:rPr>
          <w:rFonts w:ascii="Calibri" w:hAnsi="Calibri" w:cs="Calibri"/>
          <w:b/>
          <w:sz w:val="20"/>
          <w:szCs w:val="20"/>
          <w:lang w:val="es-ES"/>
        </w:rPr>
        <w:t>9</w:t>
      </w:r>
      <w:r w:rsidRPr="00ED05C8">
        <w:rPr>
          <w:rFonts w:ascii="Calibri" w:hAnsi="Calibri" w:cs="Calibri"/>
          <w:b/>
          <w:sz w:val="20"/>
          <w:szCs w:val="20"/>
          <w:lang w:val="es-ES"/>
        </w:rPr>
        <w:t xml:space="preserve">. Cartagena </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A la hora indicada traslado al aeropuerto para abordar el vuelo de regreso a la ciudad de origen. </w:t>
      </w:r>
    </w:p>
    <w:p w:rsidR="00ED05C8" w:rsidRPr="00ED05C8" w:rsidRDefault="00ED05C8" w:rsidP="00ED05C8">
      <w:pPr>
        <w:jc w:val="both"/>
        <w:rPr>
          <w:rFonts w:ascii="Calibri" w:hAnsi="Calibri" w:cs="Calibri"/>
          <w:sz w:val="20"/>
          <w:szCs w:val="20"/>
          <w:lang w:val="es-ES"/>
        </w:rPr>
      </w:pPr>
    </w:p>
    <w:p w:rsidR="00ED05C8" w:rsidRDefault="00ED05C8" w:rsidP="00AB2E4A">
      <w:pPr>
        <w:jc w:val="both"/>
        <w:rPr>
          <w:rFonts w:ascii="Calibri" w:hAnsi="Calibri" w:cs="Calibri"/>
          <w:b/>
          <w:bCs/>
          <w:sz w:val="20"/>
          <w:szCs w:val="20"/>
          <w:lang w:val="es-ES"/>
        </w:rPr>
      </w:pPr>
      <w:r w:rsidRPr="00ED05C8">
        <w:rPr>
          <w:rFonts w:ascii="Calibri" w:hAnsi="Calibri" w:cs="Calibri"/>
          <w:b/>
          <w:bCs/>
          <w:sz w:val="20"/>
          <w:szCs w:val="20"/>
          <w:lang w:val="es-ES"/>
        </w:rPr>
        <w:t>FIN DE NUESTROS SERVICIOS</w:t>
      </w: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Pr="00ED05C8" w:rsidRDefault="00ED05C8" w:rsidP="00AB2E4A">
      <w:pPr>
        <w:jc w:val="both"/>
        <w:rPr>
          <w:rFonts w:ascii="Calibri" w:hAnsi="Calibri" w:cs="Calibri"/>
          <w:b/>
          <w:bCs/>
          <w:sz w:val="20"/>
          <w:szCs w:val="20"/>
          <w:lang w:val="es-ES"/>
        </w:rPr>
      </w:pPr>
    </w:p>
    <w:p w:rsidR="006B613D" w:rsidRPr="00ED05C8" w:rsidRDefault="006B613D" w:rsidP="006B613D">
      <w:pPr>
        <w:rPr>
          <w:rFonts w:ascii="Calibri" w:hAnsi="Calibri" w:cs="Calibri"/>
          <w:sz w:val="20"/>
          <w:szCs w:val="20"/>
          <w:lang w:val="es-ES"/>
        </w:rPr>
      </w:pPr>
      <w:r w:rsidRPr="00ED05C8">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ED05C8" w:rsidRDefault="00ED05C8" w:rsidP="006B613D">
      <w:pPr>
        <w:rPr>
          <w:rFonts w:ascii="Calibri" w:hAnsi="Calibri" w:cs="Calibri"/>
          <w:sz w:val="20"/>
          <w:szCs w:val="20"/>
          <w:lang w:val="es-ES"/>
        </w:rPr>
      </w:pPr>
    </w:p>
    <w:p w:rsidR="00BC7632" w:rsidRPr="00ED05C8" w:rsidRDefault="00BC7632" w:rsidP="006B613D">
      <w:pPr>
        <w:rPr>
          <w:rFonts w:ascii="Calibri" w:hAnsi="Calibri" w:cs="Calibri"/>
          <w:sz w:val="20"/>
          <w:szCs w:val="20"/>
          <w:lang w:val="es-ES"/>
        </w:rPr>
      </w:pPr>
    </w:p>
    <w:p w:rsidR="006B613D" w:rsidRPr="00ED05C8" w:rsidRDefault="006B613D" w:rsidP="006B613D">
      <w:pPr>
        <w:pStyle w:val="Prrafodelista"/>
        <w:numPr>
          <w:ilvl w:val="0"/>
          <w:numId w:val="8"/>
        </w:numPr>
        <w:spacing w:line="259" w:lineRule="auto"/>
        <w:rPr>
          <w:rFonts w:ascii="Calibri" w:hAnsi="Calibri" w:cs="Calibri"/>
          <w:sz w:val="20"/>
          <w:szCs w:val="20"/>
        </w:rPr>
      </w:pPr>
      <w:r w:rsidRPr="00ED05C8">
        <w:rPr>
          <w:rFonts w:ascii="Calibri" w:hAnsi="Calibri" w:cs="Calibri"/>
          <w:sz w:val="20"/>
          <w:szCs w:val="20"/>
        </w:rPr>
        <w:t>Traslados aeropuerto – hotel – aeropuerto</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0</w:t>
      </w:r>
      <w:r w:rsidR="00BC7632">
        <w:rPr>
          <w:rFonts w:ascii="Calibri" w:hAnsi="Calibri" w:cs="Calibri"/>
          <w:sz w:val="20"/>
          <w:szCs w:val="20"/>
        </w:rPr>
        <w:t>2</w:t>
      </w:r>
      <w:r w:rsidRPr="00ED05C8">
        <w:rPr>
          <w:rFonts w:ascii="Calibri" w:hAnsi="Calibri" w:cs="Calibri"/>
          <w:sz w:val="20"/>
          <w:szCs w:val="20"/>
        </w:rPr>
        <w:t xml:space="preserve"> noches de alojamiento en Bogotá con desayunos</w:t>
      </w:r>
    </w:p>
    <w:p w:rsid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City Tour por Bogotá con Monserrate</w:t>
      </w:r>
    </w:p>
    <w:p w:rsidR="00BC7632" w:rsidRDefault="00BC7632" w:rsidP="00ED05C8">
      <w:pPr>
        <w:pStyle w:val="Prrafodelista"/>
        <w:numPr>
          <w:ilvl w:val="0"/>
          <w:numId w:val="8"/>
        </w:numPr>
        <w:tabs>
          <w:tab w:val="left" w:pos="851"/>
        </w:tabs>
        <w:spacing w:after="160" w:line="259" w:lineRule="auto"/>
        <w:rPr>
          <w:rFonts w:ascii="Calibri" w:hAnsi="Calibri" w:cs="Calibri"/>
          <w:sz w:val="20"/>
          <w:szCs w:val="20"/>
        </w:rPr>
      </w:pPr>
      <w:r>
        <w:rPr>
          <w:rFonts w:ascii="Calibri" w:hAnsi="Calibri" w:cs="Calibri"/>
          <w:sz w:val="20"/>
          <w:szCs w:val="20"/>
        </w:rPr>
        <w:t>03 noches de alojamiento en Armenia o Pereira con desayuno</w:t>
      </w:r>
    </w:p>
    <w:p w:rsidR="00BC7632" w:rsidRPr="00ED05C8" w:rsidRDefault="00BC7632" w:rsidP="00ED05C8">
      <w:pPr>
        <w:pStyle w:val="Prrafodelista"/>
        <w:numPr>
          <w:ilvl w:val="0"/>
          <w:numId w:val="8"/>
        </w:numPr>
        <w:tabs>
          <w:tab w:val="left" w:pos="851"/>
        </w:tabs>
        <w:spacing w:after="160" w:line="259" w:lineRule="auto"/>
        <w:rPr>
          <w:rFonts w:ascii="Calibri" w:hAnsi="Calibri" w:cs="Calibri"/>
          <w:sz w:val="20"/>
          <w:szCs w:val="20"/>
        </w:rPr>
      </w:pPr>
      <w:r>
        <w:rPr>
          <w:rFonts w:ascii="Calibri" w:hAnsi="Calibri" w:cs="Calibri"/>
          <w:sz w:val="20"/>
          <w:szCs w:val="20"/>
        </w:rPr>
        <w:t>Experiencia del café en finca cafetera</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03 noches de alojamiento en Cartagena con desayuno</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Visita de la ciudad Cartagena con Castillo de San Felipe</w:t>
      </w:r>
    </w:p>
    <w:p w:rsidR="006B613D" w:rsidRPr="00ED05C8" w:rsidRDefault="006B613D" w:rsidP="006B613D">
      <w:pPr>
        <w:pStyle w:val="Prrafodelista"/>
        <w:numPr>
          <w:ilvl w:val="0"/>
          <w:numId w:val="3"/>
        </w:numPr>
        <w:spacing w:after="160" w:line="259" w:lineRule="auto"/>
        <w:rPr>
          <w:rFonts w:ascii="Calibri" w:hAnsi="Calibri" w:cs="Calibri"/>
          <w:sz w:val="20"/>
          <w:szCs w:val="20"/>
        </w:rPr>
      </w:pPr>
      <w:r w:rsidRPr="00ED05C8">
        <w:rPr>
          <w:rFonts w:ascii="Calibri" w:hAnsi="Calibri" w:cs="Calibri"/>
          <w:sz w:val="20"/>
          <w:szCs w:val="20"/>
        </w:rPr>
        <w:t xml:space="preserve">Guía en español </w:t>
      </w:r>
    </w:p>
    <w:p w:rsidR="006B613D" w:rsidRPr="00ED05C8" w:rsidRDefault="006B613D" w:rsidP="006B613D">
      <w:pPr>
        <w:pStyle w:val="Prrafodelista"/>
        <w:numPr>
          <w:ilvl w:val="0"/>
          <w:numId w:val="3"/>
        </w:numPr>
        <w:spacing w:after="160" w:line="259" w:lineRule="auto"/>
        <w:rPr>
          <w:rFonts w:ascii="Calibri" w:hAnsi="Calibri" w:cs="Calibri"/>
          <w:sz w:val="20"/>
          <w:szCs w:val="20"/>
        </w:rPr>
      </w:pPr>
      <w:r w:rsidRPr="00ED05C8">
        <w:rPr>
          <w:rFonts w:ascii="Calibri" w:hAnsi="Calibri" w:cs="Calibri"/>
          <w:sz w:val="20"/>
          <w:szCs w:val="20"/>
        </w:rPr>
        <w:t>Seguro de asistencia en viaje cobertura COVID</w:t>
      </w:r>
    </w:p>
    <w:p w:rsidR="00ED05C8" w:rsidRDefault="006B613D" w:rsidP="00BC7632">
      <w:pPr>
        <w:ind w:left="567"/>
        <w:rPr>
          <w:rFonts w:ascii="Calibri" w:hAnsi="Calibri" w:cs="Calibri"/>
          <w:b/>
        </w:rPr>
      </w:pPr>
      <w:r w:rsidRPr="00ED05C8">
        <w:rPr>
          <w:rFonts w:ascii="Calibri" w:hAnsi="Calibri" w:cs="Calibri"/>
          <w:b/>
        </w:rPr>
        <w:t>NO Incluye</w:t>
      </w:r>
    </w:p>
    <w:p w:rsidR="00BC7632" w:rsidRPr="00ED05C8" w:rsidRDefault="00BC7632" w:rsidP="00BC7632">
      <w:pPr>
        <w:ind w:left="567"/>
        <w:rPr>
          <w:rFonts w:ascii="Calibri" w:hAnsi="Calibri" w:cs="Calibri"/>
          <w:b/>
        </w:rPr>
      </w:pP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Vuelos internacionales </w:t>
      </w:r>
      <w:r w:rsidR="003705BE">
        <w:rPr>
          <w:rFonts w:ascii="Calibri" w:hAnsi="Calibri" w:cs="Calibri"/>
          <w:sz w:val="20"/>
          <w:szCs w:val="20"/>
        </w:rPr>
        <w:t>y domésticos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Bebidas en las comidas mencionadas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Ningún servicio no especificado</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Gastos personales</w:t>
      </w:r>
    </w:p>
    <w:p w:rsidR="004516CF" w:rsidRPr="00BA614F" w:rsidRDefault="006B613D" w:rsidP="00BA614F">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Propinas</w:t>
      </w:r>
    </w:p>
    <w:tbl>
      <w:tblPr>
        <w:tblW w:w="8828" w:type="dxa"/>
        <w:jc w:val="center"/>
        <w:tblCellMar>
          <w:left w:w="70" w:type="dxa"/>
          <w:right w:w="70" w:type="dxa"/>
        </w:tblCellMar>
        <w:tblLook w:val="04A0" w:firstRow="1" w:lastRow="0" w:firstColumn="1" w:lastColumn="0" w:noHBand="0" w:noVBand="1"/>
      </w:tblPr>
      <w:tblGrid>
        <w:gridCol w:w="3064"/>
        <w:gridCol w:w="185"/>
        <w:gridCol w:w="1227"/>
        <w:gridCol w:w="1222"/>
        <w:gridCol w:w="1697"/>
        <w:gridCol w:w="1433"/>
      </w:tblGrid>
      <w:tr w:rsidR="00BA614F" w:rsidRPr="00BA614F" w:rsidTr="00BA614F">
        <w:trPr>
          <w:trHeight w:val="288"/>
          <w:jc w:val="center"/>
        </w:trPr>
        <w:tc>
          <w:tcPr>
            <w:tcW w:w="8828"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A614F" w:rsidRPr="00BA614F" w:rsidRDefault="00BA614F" w:rsidP="00BA614F">
            <w:pPr>
              <w:jc w:val="center"/>
              <w:rPr>
                <w:rFonts w:ascii="Calibri" w:eastAsia="Times New Roman" w:hAnsi="Calibri" w:cs="Calibri"/>
                <w:b/>
                <w:bCs/>
                <w:color w:val="FFFFFF"/>
                <w:sz w:val="18"/>
                <w:szCs w:val="18"/>
                <w:lang w:val="es-MX" w:eastAsia="es-MX"/>
              </w:rPr>
            </w:pPr>
            <w:r w:rsidRPr="00BA614F">
              <w:rPr>
                <w:rFonts w:ascii="Calibri" w:eastAsia="Times New Roman" w:hAnsi="Calibri" w:cs="Calibri"/>
                <w:b/>
                <w:bCs/>
                <w:color w:val="FFFFFF"/>
                <w:sz w:val="18"/>
                <w:szCs w:val="18"/>
                <w:lang w:val="es-MX" w:eastAsia="es-MX"/>
              </w:rPr>
              <w:t xml:space="preserve">TARIFAS EN USD POR PERSONA </w:t>
            </w:r>
          </w:p>
        </w:tc>
      </w:tr>
      <w:tr w:rsidR="00BA614F" w:rsidRPr="00BA614F" w:rsidTr="00BA614F">
        <w:trPr>
          <w:trHeight w:val="492"/>
          <w:jc w:val="center"/>
        </w:trPr>
        <w:tc>
          <w:tcPr>
            <w:tcW w:w="5698" w:type="dxa"/>
            <w:gridSpan w:val="4"/>
            <w:tcBorders>
              <w:top w:val="nil"/>
              <w:left w:val="single" w:sz="4" w:space="0" w:color="auto"/>
              <w:bottom w:val="nil"/>
              <w:right w:val="single" w:sz="4" w:space="0" w:color="000000"/>
            </w:tcBorders>
            <w:shd w:val="clear" w:color="000000" w:fill="FFFFFF"/>
            <w:noWrap/>
            <w:vAlign w:val="center"/>
            <w:hideMark/>
          </w:tcPr>
          <w:p w:rsidR="00BA614F" w:rsidRPr="00BA614F" w:rsidRDefault="00BA614F" w:rsidP="00BA614F">
            <w:pPr>
              <w:jc w:val="center"/>
              <w:rPr>
                <w:rFonts w:ascii="Calibri" w:eastAsia="Times New Roman" w:hAnsi="Calibri" w:cs="Calibri"/>
                <w:b/>
                <w:bCs/>
                <w:color w:val="000000"/>
                <w:sz w:val="18"/>
                <w:szCs w:val="18"/>
                <w:lang w:val="es-MX" w:eastAsia="es-MX"/>
              </w:rPr>
            </w:pPr>
            <w:r w:rsidRPr="00BA614F">
              <w:rPr>
                <w:rFonts w:ascii="Calibri" w:eastAsia="Times New Roman" w:hAnsi="Calibri" w:cs="Calibri"/>
                <w:b/>
                <w:bCs/>
                <w:color w:val="000000"/>
                <w:sz w:val="18"/>
                <w:szCs w:val="18"/>
                <w:lang w:val="es-MX" w:eastAsia="es-MX"/>
              </w:rPr>
              <w:t xml:space="preserve">SERVICIOS TERRESTRES EXCLUSIVAMENTE </w:t>
            </w:r>
          </w:p>
        </w:tc>
        <w:tc>
          <w:tcPr>
            <w:tcW w:w="3130" w:type="dxa"/>
            <w:gridSpan w:val="2"/>
            <w:tcBorders>
              <w:top w:val="nil"/>
              <w:left w:val="nil"/>
              <w:bottom w:val="nil"/>
              <w:right w:val="single" w:sz="4" w:space="0" w:color="000000"/>
            </w:tcBorders>
            <w:shd w:val="clear" w:color="000000" w:fill="FFFFFF"/>
            <w:noWrap/>
            <w:vAlign w:val="center"/>
            <w:hideMark/>
          </w:tcPr>
          <w:p w:rsidR="00BA614F" w:rsidRPr="00BA614F" w:rsidRDefault="00BA614F" w:rsidP="00BA614F">
            <w:pPr>
              <w:jc w:val="center"/>
              <w:rPr>
                <w:rFonts w:ascii="Calibri" w:eastAsia="Times New Roman" w:hAnsi="Calibri" w:cs="Calibri"/>
                <w:b/>
                <w:bCs/>
                <w:color w:val="000000"/>
                <w:sz w:val="18"/>
                <w:szCs w:val="18"/>
                <w:lang w:val="es-MX" w:eastAsia="es-MX"/>
              </w:rPr>
            </w:pPr>
            <w:r w:rsidRPr="00BA614F">
              <w:rPr>
                <w:rFonts w:ascii="Calibri" w:eastAsia="Times New Roman" w:hAnsi="Calibri" w:cs="Calibri"/>
                <w:b/>
                <w:bCs/>
                <w:color w:val="000000"/>
                <w:sz w:val="18"/>
                <w:szCs w:val="18"/>
                <w:lang w:val="es-MX" w:eastAsia="es-MX"/>
              </w:rPr>
              <w:t xml:space="preserve">MINIMO 2 PASAJEROS </w:t>
            </w:r>
          </w:p>
        </w:tc>
      </w:tr>
      <w:tr w:rsidR="00BA614F" w:rsidRPr="00BA614F" w:rsidTr="00BA614F">
        <w:trPr>
          <w:trHeight w:val="288"/>
          <w:jc w:val="center"/>
        </w:trPr>
        <w:tc>
          <w:tcPr>
            <w:tcW w:w="8828"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BA614F" w:rsidRPr="00BA614F" w:rsidRDefault="00BA614F" w:rsidP="00BA614F">
            <w:pPr>
              <w:jc w:val="center"/>
              <w:rPr>
                <w:rFonts w:ascii="Calibri" w:eastAsia="Times New Roman" w:hAnsi="Calibri" w:cs="Calibri"/>
                <w:b/>
                <w:bCs/>
                <w:color w:val="FFFFFF"/>
                <w:sz w:val="18"/>
                <w:szCs w:val="18"/>
                <w:lang w:val="es-MX" w:eastAsia="es-MX"/>
              </w:rPr>
            </w:pPr>
            <w:r w:rsidRPr="00BA614F">
              <w:rPr>
                <w:rFonts w:ascii="Calibri" w:eastAsia="Times New Roman" w:hAnsi="Calibri" w:cs="Calibri"/>
                <w:b/>
                <w:bCs/>
                <w:color w:val="FFFFFF"/>
                <w:sz w:val="18"/>
                <w:szCs w:val="18"/>
                <w:lang w:val="es-MX" w:eastAsia="es-MX"/>
              </w:rPr>
              <w:t>20 ENERO - 01 DICIEMBRE 2026</w:t>
            </w:r>
          </w:p>
        </w:tc>
      </w:tr>
      <w:tr w:rsidR="00BA614F" w:rsidRPr="00BA614F" w:rsidTr="00BA614F">
        <w:trPr>
          <w:trHeight w:val="288"/>
          <w:jc w:val="center"/>
        </w:trPr>
        <w:tc>
          <w:tcPr>
            <w:tcW w:w="3249"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A614F" w:rsidRPr="00BA614F" w:rsidRDefault="00BA614F" w:rsidP="00BA614F">
            <w:pPr>
              <w:jc w:val="center"/>
              <w:rPr>
                <w:rFonts w:ascii="Calibri" w:eastAsia="Times New Roman" w:hAnsi="Calibri" w:cs="Calibri"/>
                <w:b/>
                <w:bCs/>
                <w:color w:val="FFFFFF"/>
                <w:sz w:val="18"/>
                <w:szCs w:val="18"/>
                <w:lang w:val="es-MX" w:eastAsia="es-MX"/>
              </w:rPr>
            </w:pPr>
            <w:r w:rsidRPr="00BA614F">
              <w:rPr>
                <w:rFonts w:ascii="Calibri" w:eastAsia="Times New Roman" w:hAnsi="Calibri" w:cs="Calibri"/>
                <w:b/>
                <w:bCs/>
                <w:color w:val="FFFFFF"/>
                <w:sz w:val="18"/>
                <w:szCs w:val="18"/>
                <w:lang w:val="es-MX" w:eastAsia="es-MX"/>
              </w:rPr>
              <w:t xml:space="preserve">CATEGORÍA </w:t>
            </w:r>
          </w:p>
        </w:tc>
        <w:tc>
          <w:tcPr>
            <w:tcW w:w="1227" w:type="dxa"/>
            <w:tcBorders>
              <w:top w:val="nil"/>
              <w:left w:val="nil"/>
              <w:bottom w:val="single" w:sz="4" w:space="0" w:color="auto"/>
              <w:right w:val="single" w:sz="4" w:space="0" w:color="auto"/>
            </w:tcBorders>
            <w:shd w:val="clear" w:color="000000" w:fill="000000"/>
            <w:noWrap/>
            <w:vAlign w:val="center"/>
            <w:hideMark/>
          </w:tcPr>
          <w:p w:rsidR="00BA614F" w:rsidRPr="00BA614F" w:rsidRDefault="00BA614F" w:rsidP="00BA614F">
            <w:pPr>
              <w:jc w:val="center"/>
              <w:rPr>
                <w:rFonts w:ascii="Calibri" w:eastAsia="Times New Roman" w:hAnsi="Calibri" w:cs="Calibri"/>
                <w:b/>
                <w:bCs/>
                <w:color w:val="FFFFFF"/>
                <w:sz w:val="18"/>
                <w:szCs w:val="18"/>
                <w:lang w:val="es-MX" w:eastAsia="es-MX"/>
              </w:rPr>
            </w:pPr>
            <w:r w:rsidRPr="00BA614F">
              <w:rPr>
                <w:rFonts w:ascii="Calibri" w:eastAsia="Times New Roman" w:hAnsi="Calibri" w:cs="Calibri"/>
                <w:b/>
                <w:bCs/>
                <w:color w:val="FFFFFF"/>
                <w:sz w:val="18"/>
                <w:szCs w:val="18"/>
                <w:lang w:val="es-MX" w:eastAsia="es-MX"/>
              </w:rPr>
              <w:t>DOBLE</w:t>
            </w:r>
          </w:p>
        </w:tc>
        <w:tc>
          <w:tcPr>
            <w:tcW w:w="1222" w:type="dxa"/>
            <w:tcBorders>
              <w:top w:val="nil"/>
              <w:left w:val="nil"/>
              <w:bottom w:val="single" w:sz="4" w:space="0" w:color="auto"/>
              <w:right w:val="single" w:sz="4" w:space="0" w:color="auto"/>
            </w:tcBorders>
            <w:shd w:val="clear" w:color="000000" w:fill="000000"/>
            <w:noWrap/>
            <w:vAlign w:val="center"/>
            <w:hideMark/>
          </w:tcPr>
          <w:p w:rsidR="00BA614F" w:rsidRPr="00BA614F" w:rsidRDefault="00BA614F" w:rsidP="00BA614F">
            <w:pPr>
              <w:jc w:val="center"/>
              <w:rPr>
                <w:rFonts w:ascii="Calibri" w:eastAsia="Times New Roman" w:hAnsi="Calibri" w:cs="Calibri"/>
                <w:b/>
                <w:bCs/>
                <w:color w:val="FFFFFF"/>
                <w:sz w:val="18"/>
                <w:szCs w:val="18"/>
                <w:lang w:val="es-MX" w:eastAsia="es-MX"/>
              </w:rPr>
            </w:pPr>
            <w:r w:rsidRPr="00BA614F">
              <w:rPr>
                <w:rFonts w:ascii="Calibri" w:eastAsia="Times New Roman" w:hAnsi="Calibri" w:cs="Calibri"/>
                <w:b/>
                <w:bCs/>
                <w:color w:val="FFFFFF"/>
                <w:sz w:val="18"/>
                <w:szCs w:val="18"/>
                <w:lang w:val="es-MX" w:eastAsia="es-MX"/>
              </w:rPr>
              <w:t>TRIPLE</w:t>
            </w:r>
          </w:p>
        </w:tc>
        <w:tc>
          <w:tcPr>
            <w:tcW w:w="1697" w:type="dxa"/>
            <w:tcBorders>
              <w:top w:val="nil"/>
              <w:left w:val="nil"/>
              <w:bottom w:val="single" w:sz="4" w:space="0" w:color="auto"/>
              <w:right w:val="single" w:sz="4" w:space="0" w:color="auto"/>
            </w:tcBorders>
            <w:shd w:val="clear" w:color="000000" w:fill="000000"/>
            <w:noWrap/>
            <w:vAlign w:val="center"/>
            <w:hideMark/>
          </w:tcPr>
          <w:p w:rsidR="00BA614F" w:rsidRPr="00BA614F" w:rsidRDefault="00BA614F" w:rsidP="00BA614F">
            <w:pPr>
              <w:jc w:val="center"/>
              <w:rPr>
                <w:rFonts w:ascii="Calibri" w:eastAsia="Times New Roman" w:hAnsi="Calibri" w:cs="Calibri"/>
                <w:b/>
                <w:bCs/>
                <w:color w:val="FFFFFF"/>
                <w:sz w:val="18"/>
                <w:szCs w:val="18"/>
                <w:lang w:val="es-MX" w:eastAsia="es-MX"/>
              </w:rPr>
            </w:pPr>
            <w:r w:rsidRPr="00BA614F">
              <w:rPr>
                <w:rFonts w:ascii="Calibri" w:eastAsia="Times New Roman" w:hAnsi="Calibri" w:cs="Calibri"/>
                <w:b/>
                <w:bCs/>
                <w:color w:val="FFFFFF"/>
                <w:sz w:val="18"/>
                <w:szCs w:val="18"/>
                <w:lang w:val="es-MX" w:eastAsia="es-MX"/>
              </w:rPr>
              <w:t>SENCILLA</w:t>
            </w:r>
          </w:p>
        </w:tc>
        <w:tc>
          <w:tcPr>
            <w:tcW w:w="1433" w:type="dxa"/>
            <w:tcBorders>
              <w:top w:val="nil"/>
              <w:left w:val="nil"/>
              <w:bottom w:val="single" w:sz="4" w:space="0" w:color="auto"/>
              <w:right w:val="single" w:sz="4" w:space="0" w:color="auto"/>
            </w:tcBorders>
            <w:shd w:val="clear" w:color="000000" w:fill="000000"/>
            <w:noWrap/>
            <w:vAlign w:val="center"/>
            <w:hideMark/>
          </w:tcPr>
          <w:p w:rsidR="00BA614F" w:rsidRPr="00BA614F" w:rsidRDefault="00BA614F" w:rsidP="00BA614F">
            <w:pPr>
              <w:jc w:val="center"/>
              <w:rPr>
                <w:rFonts w:ascii="Calibri" w:eastAsia="Times New Roman" w:hAnsi="Calibri" w:cs="Calibri"/>
                <w:b/>
                <w:bCs/>
                <w:color w:val="FFFFFF"/>
                <w:sz w:val="18"/>
                <w:szCs w:val="18"/>
                <w:lang w:val="es-MX" w:eastAsia="es-MX"/>
              </w:rPr>
            </w:pPr>
            <w:r w:rsidRPr="00BA614F">
              <w:rPr>
                <w:rFonts w:ascii="Calibri" w:eastAsia="Times New Roman" w:hAnsi="Calibri" w:cs="Calibri"/>
                <w:b/>
                <w:bCs/>
                <w:color w:val="FFFFFF"/>
                <w:sz w:val="18"/>
                <w:szCs w:val="18"/>
                <w:lang w:val="es-MX" w:eastAsia="es-MX"/>
              </w:rPr>
              <w:t>MENOR</w:t>
            </w:r>
          </w:p>
        </w:tc>
      </w:tr>
      <w:tr w:rsidR="00BA614F" w:rsidRPr="00BA614F" w:rsidTr="00BA614F">
        <w:trPr>
          <w:trHeight w:val="288"/>
          <w:jc w:val="center"/>
        </w:trPr>
        <w:tc>
          <w:tcPr>
            <w:tcW w:w="3064" w:type="dxa"/>
            <w:tcBorders>
              <w:top w:val="nil"/>
              <w:left w:val="single" w:sz="4" w:space="0" w:color="auto"/>
              <w:bottom w:val="single" w:sz="4" w:space="0" w:color="auto"/>
              <w:right w:val="nil"/>
            </w:tcBorders>
            <w:shd w:val="clear" w:color="000000" w:fill="FFFFFF"/>
            <w:noWrap/>
            <w:vAlign w:val="center"/>
            <w:hideMark/>
          </w:tcPr>
          <w:p w:rsidR="00BA614F" w:rsidRPr="00BA614F" w:rsidRDefault="00BA614F" w:rsidP="00BA614F">
            <w:pPr>
              <w:rPr>
                <w:rFonts w:ascii="Calibri" w:eastAsia="Times New Roman" w:hAnsi="Calibri" w:cs="Calibri"/>
                <w:b/>
                <w:bCs/>
                <w:color w:val="000000"/>
                <w:sz w:val="18"/>
                <w:szCs w:val="18"/>
                <w:lang w:val="es-MX" w:eastAsia="es-MX"/>
              </w:rPr>
            </w:pPr>
            <w:r w:rsidRPr="00BA614F">
              <w:rPr>
                <w:rFonts w:ascii="Calibri" w:eastAsia="Times New Roman" w:hAnsi="Calibri" w:cs="Calibri"/>
                <w:b/>
                <w:bCs/>
                <w:color w:val="000000"/>
                <w:sz w:val="18"/>
                <w:szCs w:val="18"/>
                <w:lang w:val="es-MX" w:eastAsia="es-MX"/>
              </w:rPr>
              <w:t xml:space="preserve">TURISTA </w:t>
            </w:r>
          </w:p>
        </w:tc>
        <w:tc>
          <w:tcPr>
            <w:tcW w:w="185"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rPr>
                <w:rFonts w:ascii="Calibri" w:eastAsia="Times New Roman" w:hAnsi="Calibri" w:cs="Calibri"/>
                <w:b/>
                <w:bCs/>
                <w:color w:val="000000"/>
                <w:sz w:val="18"/>
                <w:szCs w:val="18"/>
                <w:lang w:val="es-MX" w:eastAsia="es-MX"/>
              </w:rPr>
            </w:pPr>
            <w:r w:rsidRPr="00BA614F">
              <w:rPr>
                <w:rFonts w:ascii="Calibri" w:eastAsia="Times New Roman" w:hAnsi="Calibri" w:cs="Calibri"/>
                <w:b/>
                <w:bCs/>
                <w:color w:val="000000"/>
                <w:sz w:val="18"/>
                <w:szCs w:val="18"/>
                <w:lang w:val="es-MX" w:eastAsia="es-MX"/>
              </w:rPr>
              <w:t> </w:t>
            </w:r>
          </w:p>
        </w:tc>
        <w:tc>
          <w:tcPr>
            <w:tcW w:w="1227"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color w:val="000000"/>
                <w:sz w:val="18"/>
                <w:szCs w:val="18"/>
                <w:lang w:val="es-MX" w:eastAsia="es-MX"/>
              </w:rPr>
            </w:pPr>
            <w:r w:rsidRPr="00BA614F">
              <w:rPr>
                <w:rFonts w:ascii="Calibri" w:eastAsia="Times New Roman" w:hAnsi="Calibri" w:cs="Calibri"/>
                <w:color w:val="000000"/>
                <w:sz w:val="18"/>
                <w:szCs w:val="18"/>
                <w:lang w:val="es-MX" w:eastAsia="es-MX"/>
              </w:rPr>
              <w:t>1195</w:t>
            </w:r>
          </w:p>
        </w:tc>
        <w:tc>
          <w:tcPr>
            <w:tcW w:w="1222"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color w:val="000000"/>
                <w:sz w:val="18"/>
                <w:szCs w:val="18"/>
                <w:lang w:val="es-MX" w:eastAsia="es-MX"/>
              </w:rPr>
            </w:pPr>
            <w:r w:rsidRPr="00BA614F">
              <w:rPr>
                <w:rFonts w:ascii="Calibri" w:eastAsia="Times New Roman" w:hAnsi="Calibri" w:cs="Calibri"/>
                <w:color w:val="000000"/>
                <w:sz w:val="18"/>
                <w:szCs w:val="18"/>
                <w:lang w:val="es-MX" w:eastAsia="es-MX"/>
              </w:rPr>
              <w:t>1077</w:t>
            </w:r>
          </w:p>
        </w:tc>
        <w:tc>
          <w:tcPr>
            <w:tcW w:w="1697"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color w:val="000000"/>
                <w:sz w:val="18"/>
                <w:szCs w:val="18"/>
                <w:lang w:val="es-MX" w:eastAsia="es-MX"/>
              </w:rPr>
            </w:pPr>
            <w:r w:rsidRPr="00BA614F">
              <w:rPr>
                <w:rFonts w:ascii="Calibri" w:eastAsia="Times New Roman" w:hAnsi="Calibri" w:cs="Calibri"/>
                <w:color w:val="000000"/>
                <w:sz w:val="18"/>
                <w:szCs w:val="18"/>
                <w:lang w:val="es-MX" w:eastAsia="es-MX"/>
              </w:rPr>
              <w:t>1560</w:t>
            </w:r>
          </w:p>
        </w:tc>
        <w:tc>
          <w:tcPr>
            <w:tcW w:w="1433"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color w:val="000000"/>
                <w:sz w:val="18"/>
                <w:szCs w:val="18"/>
                <w:lang w:val="es-MX" w:eastAsia="es-MX"/>
              </w:rPr>
            </w:pPr>
            <w:r w:rsidRPr="00BA614F">
              <w:rPr>
                <w:rFonts w:ascii="Calibri" w:eastAsia="Times New Roman" w:hAnsi="Calibri" w:cs="Calibri"/>
                <w:color w:val="000000"/>
                <w:sz w:val="18"/>
                <w:szCs w:val="18"/>
                <w:lang w:val="es-MX" w:eastAsia="es-MX"/>
              </w:rPr>
              <w:t>867</w:t>
            </w:r>
          </w:p>
        </w:tc>
      </w:tr>
      <w:tr w:rsidR="00BA614F" w:rsidRPr="00BA614F" w:rsidTr="00BA614F">
        <w:trPr>
          <w:trHeight w:val="288"/>
          <w:jc w:val="center"/>
        </w:trPr>
        <w:tc>
          <w:tcPr>
            <w:tcW w:w="3064" w:type="dxa"/>
            <w:tcBorders>
              <w:top w:val="nil"/>
              <w:left w:val="single" w:sz="4" w:space="0" w:color="auto"/>
              <w:bottom w:val="single" w:sz="4" w:space="0" w:color="auto"/>
              <w:right w:val="nil"/>
            </w:tcBorders>
            <w:shd w:val="clear" w:color="000000" w:fill="FFFFFF"/>
            <w:noWrap/>
            <w:vAlign w:val="center"/>
            <w:hideMark/>
          </w:tcPr>
          <w:p w:rsidR="00BA614F" w:rsidRPr="00BA614F" w:rsidRDefault="00BA614F" w:rsidP="00BA614F">
            <w:pPr>
              <w:rPr>
                <w:rFonts w:ascii="Calibri" w:eastAsia="Times New Roman" w:hAnsi="Calibri" w:cs="Calibri"/>
                <w:b/>
                <w:bCs/>
                <w:color w:val="000000"/>
                <w:sz w:val="18"/>
                <w:szCs w:val="18"/>
                <w:lang w:val="es-MX" w:eastAsia="es-MX"/>
              </w:rPr>
            </w:pPr>
            <w:r w:rsidRPr="00BA614F">
              <w:rPr>
                <w:rFonts w:ascii="Calibri" w:eastAsia="Times New Roman" w:hAnsi="Calibri" w:cs="Calibri"/>
                <w:b/>
                <w:bCs/>
                <w:color w:val="000000"/>
                <w:sz w:val="18"/>
                <w:szCs w:val="18"/>
                <w:lang w:val="es-MX" w:eastAsia="es-MX"/>
              </w:rPr>
              <w:t xml:space="preserve">PRIMERA </w:t>
            </w:r>
          </w:p>
        </w:tc>
        <w:tc>
          <w:tcPr>
            <w:tcW w:w="185"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rPr>
                <w:rFonts w:ascii="Calibri" w:eastAsia="Times New Roman" w:hAnsi="Calibri" w:cs="Calibri"/>
                <w:b/>
                <w:bCs/>
                <w:color w:val="000000"/>
                <w:sz w:val="18"/>
                <w:szCs w:val="18"/>
                <w:lang w:val="es-MX" w:eastAsia="es-MX"/>
              </w:rPr>
            </w:pPr>
            <w:r w:rsidRPr="00BA614F">
              <w:rPr>
                <w:rFonts w:ascii="Calibri" w:eastAsia="Times New Roman" w:hAnsi="Calibri" w:cs="Calibri"/>
                <w:b/>
                <w:bCs/>
                <w:color w:val="000000"/>
                <w:sz w:val="18"/>
                <w:szCs w:val="18"/>
                <w:lang w:val="es-MX" w:eastAsia="es-MX"/>
              </w:rPr>
              <w:t> </w:t>
            </w:r>
          </w:p>
        </w:tc>
        <w:tc>
          <w:tcPr>
            <w:tcW w:w="1227"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color w:val="000000"/>
                <w:sz w:val="18"/>
                <w:szCs w:val="18"/>
                <w:lang w:val="es-MX" w:eastAsia="es-MX"/>
              </w:rPr>
            </w:pPr>
            <w:r w:rsidRPr="00BA614F">
              <w:rPr>
                <w:rFonts w:ascii="Calibri" w:eastAsia="Times New Roman" w:hAnsi="Calibri" w:cs="Calibri"/>
                <w:color w:val="000000"/>
                <w:sz w:val="18"/>
                <w:szCs w:val="18"/>
                <w:lang w:val="es-MX" w:eastAsia="es-MX"/>
              </w:rPr>
              <w:t>1540</w:t>
            </w:r>
          </w:p>
        </w:tc>
        <w:tc>
          <w:tcPr>
            <w:tcW w:w="1222"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color w:val="000000"/>
                <w:sz w:val="18"/>
                <w:szCs w:val="18"/>
                <w:lang w:val="es-MX" w:eastAsia="es-MX"/>
              </w:rPr>
            </w:pPr>
            <w:r w:rsidRPr="00BA614F">
              <w:rPr>
                <w:rFonts w:ascii="Calibri" w:eastAsia="Times New Roman" w:hAnsi="Calibri" w:cs="Calibri"/>
                <w:color w:val="000000"/>
                <w:sz w:val="18"/>
                <w:szCs w:val="18"/>
                <w:lang w:val="es-MX" w:eastAsia="es-MX"/>
              </w:rPr>
              <w:t>1295</w:t>
            </w:r>
          </w:p>
        </w:tc>
        <w:tc>
          <w:tcPr>
            <w:tcW w:w="1697"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color w:val="000000"/>
                <w:sz w:val="18"/>
                <w:szCs w:val="18"/>
                <w:lang w:val="es-MX" w:eastAsia="es-MX"/>
              </w:rPr>
            </w:pPr>
            <w:r w:rsidRPr="00BA614F">
              <w:rPr>
                <w:rFonts w:ascii="Calibri" w:eastAsia="Times New Roman" w:hAnsi="Calibri" w:cs="Calibri"/>
                <w:color w:val="000000"/>
                <w:sz w:val="18"/>
                <w:szCs w:val="18"/>
                <w:lang w:val="es-MX" w:eastAsia="es-MX"/>
              </w:rPr>
              <w:t>2258</w:t>
            </w:r>
          </w:p>
        </w:tc>
        <w:tc>
          <w:tcPr>
            <w:tcW w:w="1433"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color w:val="000000"/>
                <w:sz w:val="18"/>
                <w:szCs w:val="18"/>
                <w:lang w:val="es-MX" w:eastAsia="es-MX"/>
              </w:rPr>
            </w:pPr>
            <w:r w:rsidRPr="00BA614F">
              <w:rPr>
                <w:rFonts w:ascii="Calibri" w:eastAsia="Times New Roman" w:hAnsi="Calibri" w:cs="Calibri"/>
                <w:color w:val="000000"/>
                <w:sz w:val="18"/>
                <w:szCs w:val="18"/>
                <w:lang w:val="es-MX" w:eastAsia="es-MX"/>
              </w:rPr>
              <w:t>847</w:t>
            </w:r>
          </w:p>
        </w:tc>
      </w:tr>
      <w:tr w:rsidR="00BA614F" w:rsidRPr="00BA614F" w:rsidTr="00BA614F">
        <w:trPr>
          <w:trHeight w:val="288"/>
          <w:jc w:val="center"/>
        </w:trPr>
        <w:tc>
          <w:tcPr>
            <w:tcW w:w="3064" w:type="dxa"/>
            <w:tcBorders>
              <w:top w:val="nil"/>
              <w:left w:val="single" w:sz="4" w:space="0" w:color="auto"/>
              <w:bottom w:val="single" w:sz="4" w:space="0" w:color="auto"/>
              <w:right w:val="nil"/>
            </w:tcBorders>
            <w:shd w:val="clear" w:color="000000" w:fill="FFFFFF"/>
            <w:noWrap/>
            <w:vAlign w:val="center"/>
            <w:hideMark/>
          </w:tcPr>
          <w:p w:rsidR="00BA614F" w:rsidRPr="00BA614F" w:rsidRDefault="00BA614F" w:rsidP="00BA614F">
            <w:pPr>
              <w:rPr>
                <w:rFonts w:ascii="Calibri" w:eastAsia="Times New Roman" w:hAnsi="Calibri" w:cs="Calibri"/>
                <w:b/>
                <w:bCs/>
                <w:color w:val="000000"/>
                <w:sz w:val="18"/>
                <w:szCs w:val="18"/>
                <w:lang w:val="es-MX" w:eastAsia="es-MX"/>
              </w:rPr>
            </w:pPr>
            <w:r w:rsidRPr="00BA614F">
              <w:rPr>
                <w:rFonts w:ascii="Calibri" w:eastAsia="Times New Roman" w:hAnsi="Calibri" w:cs="Calibri"/>
                <w:b/>
                <w:bCs/>
                <w:color w:val="000000"/>
                <w:sz w:val="18"/>
                <w:szCs w:val="18"/>
                <w:lang w:val="es-MX" w:eastAsia="es-MX"/>
              </w:rPr>
              <w:t>SUPERIOR</w:t>
            </w:r>
          </w:p>
        </w:tc>
        <w:tc>
          <w:tcPr>
            <w:tcW w:w="185"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rPr>
                <w:rFonts w:ascii="Calibri" w:eastAsia="Times New Roman" w:hAnsi="Calibri" w:cs="Calibri"/>
                <w:b/>
                <w:bCs/>
                <w:color w:val="000000"/>
                <w:sz w:val="18"/>
                <w:szCs w:val="18"/>
                <w:lang w:val="es-MX" w:eastAsia="es-MX"/>
              </w:rPr>
            </w:pPr>
            <w:r w:rsidRPr="00BA614F">
              <w:rPr>
                <w:rFonts w:ascii="Calibri" w:eastAsia="Times New Roman" w:hAnsi="Calibri" w:cs="Calibri"/>
                <w:b/>
                <w:bCs/>
                <w:color w:val="000000"/>
                <w:sz w:val="18"/>
                <w:szCs w:val="18"/>
                <w:lang w:val="es-MX" w:eastAsia="es-MX"/>
              </w:rPr>
              <w:t> </w:t>
            </w:r>
          </w:p>
        </w:tc>
        <w:tc>
          <w:tcPr>
            <w:tcW w:w="1227"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color w:val="000000"/>
                <w:sz w:val="18"/>
                <w:szCs w:val="18"/>
                <w:lang w:val="es-MX" w:eastAsia="es-MX"/>
              </w:rPr>
            </w:pPr>
            <w:r w:rsidRPr="00BA614F">
              <w:rPr>
                <w:rFonts w:ascii="Calibri" w:eastAsia="Times New Roman" w:hAnsi="Calibri" w:cs="Calibri"/>
                <w:color w:val="000000"/>
                <w:sz w:val="18"/>
                <w:szCs w:val="18"/>
                <w:lang w:val="es-MX" w:eastAsia="es-MX"/>
              </w:rPr>
              <w:t>1719</w:t>
            </w:r>
          </w:p>
        </w:tc>
        <w:tc>
          <w:tcPr>
            <w:tcW w:w="1222"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color w:val="000000"/>
                <w:sz w:val="18"/>
                <w:szCs w:val="18"/>
                <w:lang w:val="es-MX" w:eastAsia="es-MX"/>
              </w:rPr>
            </w:pPr>
            <w:r w:rsidRPr="00BA614F">
              <w:rPr>
                <w:rFonts w:ascii="Calibri" w:eastAsia="Times New Roman" w:hAnsi="Calibri" w:cs="Calibri"/>
                <w:color w:val="000000"/>
                <w:sz w:val="18"/>
                <w:szCs w:val="18"/>
                <w:lang w:val="es-MX" w:eastAsia="es-MX"/>
              </w:rPr>
              <w:t>1471</w:t>
            </w:r>
          </w:p>
        </w:tc>
        <w:tc>
          <w:tcPr>
            <w:tcW w:w="1697"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color w:val="000000"/>
                <w:sz w:val="18"/>
                <w:szCs w:val="18"/>
                <w:lang w:val="es-MX" w:eastAsia="es-MX"/>
              </w:rPr>
            </w:pPr>
            <w:r w:rsidRPr="00BA614F">
              <w:rPr>
                <w:rFonts w:ascii="Calibri" w:eastAsia="Times New Roman" w:hAnsi="Calibri" w:cs="Calibri"/>
                <w:color w:val="000000"/>
                <w:sz w:val="18"/>
                <w:szCs w:val="18"/>
                <w:lang w:val="es-MX" w:eastAsia="es-MX"/>
              </w:rPr>
              <w:t>2571</w:t>
            </w:r>
          </w:p>
        </w:tc>
        <w:tc>
          <w:tcPr>
            <w:tcW w:w="1433"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color w:val="000000"/>
                <w:sz w:val="18"/>
                <w:szCs w:val="18"/>
                <w:lang w:val="es-MX" w:eastAsia="es-MX"/>
              </w:rPr>
            </w:pPr>
            <w:r w:rsidRPr="00BA614F">
              <w:rPr>
                <w:rFonts w:ascii="Calibri" w:eastAsia="Times New Roman" w:hAnsi="Calibri" w:cs="Calibri"/>
                <w:color w:val="000000"/>
                <w:sz w:val="18"/>
                <w:szCs w:val="18"/>
                <w:lang w:val="es-MX" w:eastAsia="es-MX"/>
              </w:rPr>
              <w:t>932</w:t>
            </w:r>
          </w:p>
        </w:tc>
      </w:tr>
      <w:tr w:rsidR="00BA614F" w:rsidRPr="00BA614F" w:rsidTr="00BA614F">
        <w:trPr>
          <w:trHeight w:val="288"/>
          <w:jc w:val="center"/>
        </w:trPr>
        <w:tc>
          <w:tcPr>
            <w:tcW w:w="3249"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BA614F" w:rsidRPr="00BA614F" w:rsidRDefault="00BA614F" w:rsidP="00BA614F">
            <w:pPr>
              <w:jc w:val="center"/>
              <w:rPr>
                <w:rFonts w:ascii="Calibri" w:eastAsia="Times New Roman" w:hAnsi="Calibri" w:cs="Calibri"/>
                <w:i/>
                <w:iCs/>
                <w:color w:val="FF0000"/>
                <w:sz w:val="18"/>
                <w:szCs w:val="18"/>
                <w:lang w:val="es-MX" w:eastAsia="es-MX"/>
              </w:rPr>
            </w:pPr>
            <w:r w:rsidRPr="00BA614F">
              <w:rPr>
                <w:rFonts w:ascii="Calibri" w:eastAsia="Times New Roman" w:hAnsi="Calibri" w:cs="Calibri"/>
                <w:i/>
                <w:iCs/>
                <w:color w:val="FF0000"/>
                <w:sz w:val="18"/>
                <w:szCs w:val="18"/>
                <w:lang w:val="es-MX" w:eastAsia="es-MX"/>
              </w:rPr>
              <w:t>Suplemento 9 ene al 28 feb//16 al 31 ago 2026</w:t>
            </w:r>
          </w:p>
        </w:tc>
        <w:tc>
          <w:tcPr>
            <w:tcW w:w="1227" w:type="dxa"/>
            <w:tcBorders>
              <w:top w:val="nil"/>
              <w:left w:val="single" w:sz="4" w:space="0" w:color="auto"/>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i/>
                <w:iCs/>
                <w:color w:val="FF0000"/>
                <w:sz w:val="18"/>
                <w:szCs w:val="18"/>
                <w:lang w:val="es-MX" w:eastAsia="es-MX"/>
              </w:rPr>
            </w:pPr>
            <w:r w:rsidRPr="00BA614F">
              <w:rPr>
                <w:rFonts w:ascii="Calibri" w:eastAsia="Times New Roman" w:hAnsi="Calibri" w:cs="Calibri"/>
                <w:i/>
                <w:iCs/>
                <w:color w:val="FF0000"/>
                <w:sz w:val="18"/>
                <w:szCs w:val="18"/>
                <w:lang w:val="es-MX" w:eastAsia="es-MX"/>
              </w:rPr>
              <w:t>241</w:t>
            </w:r>
          </w:p>
        </w:tc>
        <w:tc>
          <w:tcPr>
            <w:tcW w:w="1222"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i/>
                <w:iCs/>
                <w:color w:val="FF0000"/>
                <w:sz w:val="18"/>
                <w:szCs w:val="18"/>
                <w:lang w:val="es-MX" w:eastAsia="es-MX"/>
              </w:rPr>
            </w:pPr>
            <w:r w:rsidRPr="00BA614F">
              <w:rPr>
                <w:rFonts w:ascii="Calibri" w:eastAsia="Times New Roman" w:hAnsi="Calibri" w:cs="Calibri"/>
                <w:i/>
                <w:iCs/>
                <w:color w:val="FF0000"/>
                <w:sz w:val="18"/>
                <w:szCs w:val="18"/>
                <w:lang w:val="es-MX" w:eastAsia="es-MX"/>
              </w:rPr>
              <w:t>162</w:t>
            </w:r>
          </w:p>
        </w:tc>
        <w:tc>
          <w:tcPr>
            <w:tcW w:w="1697"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i/>
                <w:iCs/>
                <w:color w:val="FF0000"/>
                <w:sz w:val="18"/>
                <w:szCs w:val="18"/>
                <w:lang w:val="es-MX" w:eastAsia="es-MX"/>
              </w:rPr>
            </w:pPr>
            <w:r w:rsidRPr="00BA614F">
              <w:rPr>
                <w:rFonts w:ascii="Calibri" w:eastAsia="Times New Roman" w:hAnsi="Calibri" w:cs="Calibri"/>
                <w:i/>
                <w:iCs/>
                <w:color w:val="FF0000"/>
                <w:sz w:val="18"/>
                <w:szCs w:val="18"/>
                <w:lang w:val="es-MX" w:eastAsia="es-MX"/>
              </w:rPr>
              <w:t>404</w:t>
            </w:r>
          </w:p>
        </w:tc>
        <w:tc>
          <w:tcPr>
            <w:tcW w:w="1433"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i/>
                <w:iCs/>
                <w:color w:val="FF0000"/>
                <w:sz w:val="18"/>
                <w:szCs w:val="18"/>
                <w:lang w:val="es-MX" w:eastAsia="es-MX"/>
              </w:rPr>
            </w:pPr>
            <w:r w:rsidRPr="00BA614F">
              <w:rPr>
                <w:rFonts w:ascii="Calibri" w:eastAsia="Times New Roman" w:hAnsi="Calibri" w:cs="Calibri"/>
                <w:i/>
                <w:iCs/>
                <w:color w:val="FF0000"/>
                <w:sz w:val="18"/>
                <w:szCs w:val="18"/>
                <w:lang w:val="es-MX" w:eastAsia="es-MX"/>
              </w:rPr>
              <w:t>0</w:t>
            </w:r>
          </w:p>
        </w:tc>
      </w:tr>
      <w:tr w:rsidR="00BA614F" w:rsidRPr="00BA614F" w:rsidTr="00BA614F">
        <w:trPr>
          <w:trHeight w:val="288"/>
          <w:jc w:val="center"/>
        </w:trPr>
        <w:tc>
          <w:tcPr>
            <w:tcW w:w="3249"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BA614F" w:rsidRPr="00BA614F" w:rsidRDefault="00BA614F" w:rsidP="00BA614F">
            <w:pPr>
              <w:rPr>
                <w:rFonts w:ascii="Calibri" w:eastAsia="Times New Roman" w:hAnsi="Calibri" w:cs="Calibri"/>
                <w:i/>
                <w:iCs/>
                <w:color w:val="FF0000"/>
                <w:sz w:val="18"/>
                <w:szCs w:val="18"/>
                <w:lang w:val="es-MX" w:eastAsia="es-MX"/>
              </w:rPr>
            </w:pPr>
            <w:r w:rsidRPr="00BA614F">
              <w:rPr>
                <w:rFonts w:ascii="Calibri" w:eastAsia="Times New Roman" w:hAnsi="Calibri" w:cs="Calibri"/>
                <w:i/>
                <w:iCs/>
                <w:color w:val="FF0000"/>
                <w:sz w:val="18"/>
                <w:szCs w:val="18"/>
                <w:lang w:val="es-MX" w:eastAsia="es-MX"/>
              </w:rPr>
              <w:t>Suplemento 01 julio al 15 agosto 2026</w:t>
            </w:r>
          </w:p>
        </w:tc>
        <w:tc>
          <w:tcPr>
            <w:tcW w:w="1227" w:type="dxa"/>
            <w:tcBorders>
              <w:top w:val="nil"/>
              <w:left w:val="single" w:sz="4" w:space="0" w:color="auto"/>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i/>
                <w:iCs/>
                <w:color w:val="FF0000"/>
                <w:sz w:val="18"/>
                <w:szCs w:val="18"/>
                <w:lang w:val="es-MX" w:eastAsia="es-MX"/>
              </w:rPr>
            </w:pPr>
            <w:r w:rsidRPr="00BA614F">
              <w:rPr>
                <w:rFonts w:ascii="Calibri" w:eastAsia="Times New Roman" w:hAnsi="Calibri" w:cs="Calibri"/>
                <w:i/>
                <w:iCs/>
                <w:color w:val="FF0000"/>
                <w:sz w:val="18"/>
                <w:szCs w:val="18"/>
                <w:lang w:val="es-MX" w:eastAsia="es-MX"/>
              </w:rPr>
              <w:t>290</w:t>
            </w:r>
          </w:p>
        </w:tc>
        <w:tc>
          <w:tcPr>
            <w:tcW w:w="1222"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i/>
                <w:iCs/>
                <w:color w:val="FF0000"/>
                <w:sz w:val="18"/>
                <w:szCs w:val="18"/>
                <w:lang w:val="es-MX" w:eastAsia="es-MX"/>
              </w:rPr>
            </w:pPr>
            <w:r w:rsidRPr="00BA614F">
              <w:rPr>
                <w:rFonts w:ascii="Calibri" w:eastAsia="Times New Roman" w:hAnsi="Calibri" w:cs="Calibri"/>
                <w:i/>
                <w:iCs/>
                <w:color w:val="FF0000"/>
                <w:sz w:val="18"/>
                <w:szCs w:val="18"/>
                <w:lang w:val="es-MX" w:eastAsia="es-MX"/>
              </w:rPr>
              <w:t>193</w:t>
            </w:r>
          </w:p>
        </w:tc>
        <w:tc>
          <w:tcPr>
            <w:tcW w:w="1697"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i/>
                <w:iCs/>
                <w:color w:val="FF0000"/>
                <w:sz w:val="18"/>
                <w:szCs w:val="18"/>
                <w:lang w:val="es-MX" w:eastAsia="es-MX"/>
              </w:rPr>
            </w:pPr>
            <w:r w:rsidRPr="00BA614F">
              <w:rPr>
                <w:rFonts w:ascii="Calibri" w:eastAsia="Times New Roman" w:hAnsi="Calibri" w:cs="Calibri"/>
                <w:i/>
                <w:iCs/>
                <w:color w:val="FF0000"/>
                <w:sz w:val="18"/>
                <w:szCs w:val="18"/>
                <w:lang w:val="es-MX" w:eastAsia="es-MX"/>
              </w:rPr>
              <w:t>537</w:t>
            </w:r>
          </w:p>
        </w:tc>
        <w:tc>
          <w:tcPr>
            <w:tcW w:w="1433" w:type="dxa"/>
            <w:tcBorders>
              <w:top w:val="nil"/>
              <w:left w:val="nil"/>
              <w:bottom w:val="single" w:sz="4" w:space="0" w:color="auto"/>
              <w:right w:val="single" w:sz="4" w:space="0" w:color="auto"/>
            </w:tcBorders>
            <w:shd w:val="clear" w:color="000000" w:fill="FFFFFF"/>
            <w:noWrap/>
            <w:vAlign w:val="center"/>
            <w:hideMark/>
          </w:tcPr>
          <w:p w:rsidR="00BA614F" w:rsidRPr="00BA614F" w:rsidRDefault="00BA614F" w:rsidP="00BA614F">
            <w:pPr>
              <w:jc w:val="center"/>
              <w:rPr>
                <w:rFonts w:ascii="Calibri" w:eastAsia="Times New Roman" w:hAnsi="Calibri" w:cs="Calibri"/>
                <w:i/>
                <w:iCs/>
                <w:color w:val="FF0000"/>
                <w:sz w:val="18"/>
                <w:szCs w:val="18"/>
                <w:lang w:val="es-MX" w:eastAsia="es-MX"/>
              </w:rPr>
            </w:pPr>
            <w:r w:rsidRPr="00BA614F">
              <w:rPr>
                <w:rFonts w:ascii="Calibri" w:eastAsia="Times New Roman" w:hAnsi="Calibri" w:cs="Calibri"/>
                <w:i/>
                <w:iCs/>
                <w:color w:val="FF0000"/>
                <w:sz w:val="18"/>
                <w:szCs w:val="18"/>
                <w:lang w:val="es-MX" w:eastAsia="es-MX"/>
              </w:rPr>
              <w:t>0</w:t>
            </w:r>
          </w:p>
        </w:tc>
      </w:tr>
      <w:tr w:rsidR="00BA614F" w:rsidRPr="00BA614F" w:rsidTr="00BA614F">
        <w:trPr>
          <w:trHeight w:val="444"/>
          <w:jc w:val="center"/>
        </w:trPr>
        <w:tc>
          <w:tcPr>
            <w:tcW w:w="882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614F" w:rsidRPr="00BA614F" w:rsidRDefault="00BA614F" w:rsidP="00BA614F">
            <w:pPr>
              <w:jc w:val="center"/>
              <w:rPr>
                <w:rFonts w:ascii="Calibri" w:eastAsia="Times New Roman" w:hAnsi="Calibri" w:cs="Calibri"/>
                <w:b/>
                <w:bCs/>
                <w:color w:val="000000"/>
                <w:sz w:val="18"/>
                <w:szCs w:val="18"/>
                <w:lang w:val="es-MX" w:eastAsia="es-MX"/>
              </w:rPr>
            </w:pPr>
            <w:r w:rsidRPr="00BA614F">
              <w:rPr>
                <w:rFonts w:ascii="Calibri" w:eastAsia="Times New Roman" w:hAnsi="Calibri" w:cs="Calibri"/>
                <w:b/>
                <w:bCs/>
                <w:color w:val="000000"/>
                <w:sz w:val="18"/>
                <w:szCs w:val="18"/>
                <w:lang w:val="es-MX" w:eastAsia="es-MX"/>
              </w:rPr>
              <w:t>TARIFA DE MENOR DE 02 A 09 AÑOS. MÁXIMO 01 MENOR POR HABITACIÓN</w:t>
            </w:r>
          </w:p>
        </w:tc>
      </w:tr>
      <w:tr w:rsidR="00BA614F" w:rsidRPr="00BA614F" w:rsidTr="00BA614F">
        <w:trPr>
          <w:trHeight w:val="492"/>
          <w:jc w:val="center"/>
        </w:trPr>
        <w:tc>
          <w:tcPr>
            <w:tcW w:w="882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614F" w:rsidRPr="00BA614F" w:rsidRDefault="00BA614F" w:rsidP="00BA614F">
            <w:pPr>
              <w:jc w:val="center"/>
              <w:rPr>
                <w:rFonts w:ascii="Calibri" w:eastAsia="Times New Roman" w:hAnsi="Calibri" w:cs="Calibri"/>
                <w:b/>
                <w:bCs/>
                <w:color w:val="000000"/>
                <w:sz w:val="18"/>
                <w:szCs w:val="18"/>
                <w:lang w:val="es-MX" w:eastAsia="es-MX"/>
              </w:rPr>
            </w:pPr>
            <w:r w:rsidRPr="00BA614F">
              <w:rPr>
                <w:rFonts w:ascii="Calibri" w:eastAsia="Times New Roman" w:hAnsi="Calibri" w:cs="Calibri"/>
                <w:b/>
                <w:bCs/>
                <w:color w:val="000000"/>
                <w:sz w:val="18"/>
                <w:szCs w:val="18"/>
                <w:lang w:val="es-MX" w:eastAsia="es-MX"/>
              </w:rPr>
              <w:t>NO APLICA EN FERIAS, CARNAVAL, SEMANA SANTA, NAVIDAD Y FIN DE AÑO</w:t>
            </w:r>
          </w:p>
        </w:tc>
      </w:tr>
      <w:tr w:rsidR="00BA614F" w:rsidRPr="00BA614F" w:rsidTr="00BA614F">
        <w:trPr>
          <w:trHeight w:val="288"/>
          <w:jc w:val="center"/>
        </w:trPr>
        <w:tc>
          <w:tcPr>
            <w:tcW w:w="882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614F" w:rsidRPr="00BA614F" w:rsidRDefault="00BA614F" w:rsidP="00BA614F">
            <w:pPr>
              <w:jc w:val="center"/>
              <w:rPr>
                <w:rFonts w:ascii="Calibri" w:eastAsia="Times New Roman" w:hAnsi="Calibri" w:cs="Calibri"/>
                <w:b/>
                <w:bCs/>
                <w:color w:val="000000"/>
                <w:sz w:val="18"/>
                <w:szCs w:val="18"/>
                <w:lang w:val="es-MX" w:eastAsia="es-MX"/>
              </w:rPr>
            </w:pPr>
            <w:r w:rsidRPr="00BA614F">
              <w:rPr>
                <w:rFonts w:ascii="Calibri" w:eastAsia="Times New Roman" w:hAnsi="Calibri" w:cs="Calibri"/>
                <w:b/>
                <w:bCs/>
                <w:color w:val="000000"/>
                <w:sz w:val="18"/>
                <w:szCs w:val="18"/>
                <w:lang w:val="es-MX" w:eastAsia="es-MX"/>
              </w:rPr>
              <w:t xml:space="preserve">TARIFAS SUJETAS A DISPONIBILIDAD Y CAMBIO SIN PREVIO AVISO </w:t>
            </w:r>
          </w:p>
        </w:tc>
      </w:tr>
    </w:tbl>
    <w:p w:rsidR="00BC7632" w:rsidRDefault="00BC7632" w:rsidP="006E12FA">
      <w:pPr>
        <w:rPr>
          <w:rFonts w:ascii="Calibri" w:hAnsi="Calibri" w:cs="Calibri"/>
          <w:sz w:val="20"/>
          <w:szCs w:val="20"/>
          <w:lang w:val="es-MX"/>
        </w:rPr>
      </w:pPr>
    </w:p>
    <w:tbl>
      <w:tblPr>
        <w:tblW w:w="5949" w:type="dxa"/>
        <w:jc w:val="center"/>
        <w:tblCellMar>
          <w:left w:w="70" w:type="dxa"/>
          <w:right w:w="70" w:type="dxa"/>
        </w:tblCellMar>
        <w:tblLook w:val="04A0" w:firstRow="1" w:lastRow="0" w:firstColumn="1" w:lastColumn="0" w:noHBand="0" w:noVBand="1"/>
      </w:tblPr>
      <w:tblGrid>
        <w:gridCol w:w="1189"/>
        <w:gridCol w:w="2294"/>
        <w:gridCol w:w="2466"/>
      </w:tblGrid>
      <w:tr w:rsidR="005524DF" w:rsidRPr="005524DF" w:rsidTr="005524DF">
        <w:trPr>
          <w:trHeight w:val="284"/>
          <w:jc w:val="center"/>
        </w:trPr>
        <w:tc>
          <w:tcPr>
            <w:tcW w:w="594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24DF" w:rsidRPr="005524DF" w:rsidRDefault="005524DF" w:rsidP="005524DF">
            <w:pPr>
              <w:jc w:val="center"/>
              <w:rPr>
                <w:rFonts w:ascii="Calibri" w:eastAsia="Times New Roman" w:hAnsi="Calibri" w:cs="Calibri"/>
                <w:b/>
                <w:bCs/>
                <w:color w:val="FFFFFF"/>
                <w:sz w:val="20"/>
                <w:szCs w:val="20"/>
                <w:lang w:val="es-MX" w:eastAsia="es-MX"/>
              </w:rPr>
            </w:pPr>
            <w:r w:rsidRPr="005524DF">
              <w:rPr>
                <w:rFonts w:ascii="Calibri" w:eastAsia="Times New Roman" w:hAnsi="Calibri" w:cs="Calibri"/>
                <w:b/>
                <w:bCs/>
                <w:color w:val="FFFFFF"/>
                <w:sz w:val="20"/>
                <w:szCs w:val="20"/>
                <w:lang w:val="es-MX" w:eastAsia="es-MX"/>
              </w:rPr>
              <w:t xml:space="preserve">HOTELES PREVISTOS O SIMILARES </w:t>
            </w:r>
          </w:p>
        </w:tc>
      </w:tr>
      <w:tr w:rsidR="005524DF" w:rsidRPr="005524DF" w:rsidTr="005524DF">
        <w:trPr>
          <w:trHeight w:val="284"/>
          <w:jc w:val="center"/>
        </w:trPr>
        <w:tc>
          <w:tcPr>
            <w:tcW w:w="1189" w:type="dxa"/>
            <w:tcBorders>
              <w:top w:val="nil"/>
              <w:left w:val="single" w:sz="4" w:space="0" w:color="auto"/>
              <w:bottom w:val="nil"/>
              <w:right w:val="single" w:sz="4" w:space="0" w:color="auto"/>
            </w:tcBorders>
            <w:shd w:val="clear" w:color="000000" w:fill="000000"/>
            <w:noWrap/>
            <w:vAlign w:val="center"/>
            <w:hideMark/>
          </w:tcPr>
          <w:p w:rsidR="005524DF" w:rsidRPr="005524DF" w:rsidRDefault="005524DF" w:rsidP="005524DF">
            <w:pPr>
              <w:jc w:val="center"/>
              <w:rPr>
                <w:rFonts w:ascii="Calibri" w:eastAsia="Times New Roman" w:hAnsi="Calibri" w:cs="Calibri"/>
                <w:b/>
                <w:bCs/>
                <w:color w:val="FFFFFF"/>
                <w:sz w:val="20"/>
                <w:szCs w:val="20"/>
                <w:lang w:val="es-MX" w:eastAsia="es-MX"/>
              </w:rPr>
            </w:pPr>
            <w:r w:rsidRPr="005524DF">
              <w:rPr>
                <w:rFonts w:ascii="Calibri" w:eastAsia="Times New Roman" w:hAnsi="Calibri" w:cs="Calibri"/>
                <w:b/>
                <w:bCs/>
                <w:color w:val="FFFFFF"/>
                <w:sz w:val="20"/>
                <w:szCs w:val="20"/>
                <w:lang w:val="es-MX" w:eastAsia="es-MX"/>
              </w:rPr>
              <w:t>CATEGORÍA</w:t>
            </w:r>
          </w:p>
        </w:tc>
        <w:tc>
          <w:tcPr>
            <w:tcW w:w="2294" w:type="dxa"/>
            <w:tcBorders>
              <w:top w:val="nil"/>
              <w:left w:val="nil"/>
              <w:bottom w:val="nil"/>
              <w:right w:val="single" w:sz="4" w:space="0" w:color="auto"/>
            </w:tcBorders>
            <w:shd w:val="clear" w:color="000000" w:fill="000000"/>
            <w:noWrap/>
            <w:vAlign w:val="center"/>
            <w:hideMark/>
          </w:tcPr>
          <w:p w:rsidR="005524DF" w:rsidRPr="005524DF" w:rsidRDefault="005524DF" w:rsidP="005524DF">
            <w:pPr>
              <w:jc w:val="center"/>
              <w:rPr>
                <w:rFonts w:ascii="Calibri" w:eastAsia="Times New Roman" w:hAnsi="Calibri" w:cs="Calibri"/>
                <w:b/>
                <w:bCs/>
                <w:color w:val="FFFFFF"/>
                <w:sz w:val="20"/>
                <w:szCs w:val="20"/>
                <w:lang w:val="es-MX" w:eastAsia="es-MX"/>
              </w:rPr>
            </w:pPr>
            <w:r w:rsidRPr="005524DF">
              <w:rPr>
                <w:rFonts w:ascii="Calibri" w:eastAsia="Times New Roman" w:hAnsi="Calibri" w:cs="Calibri"/>
                <w:b/>
                <w:bCs/>
                <w:color w:val="FFFFFF"/>
                <w:sz w:val="20"/>
                <w:szCs w:val="20"/>
                <w:lang w:val="es-MX" w:eastAsia="es-MX"/>
              </w:rPr>
              <w:t>CIUDAD</w:t>
            </w:r>
          </w:p>
        </w:tc>
        <w:tc>
          <w:tcPr>
            <w:tcW w:w="2466" w:type="dxa"/>
            <w:tcBorders>
              <w:top w:val="nil"/>
              <w:left w:val="nil"/>
              <w:bottom w:val="nil"/>
              <w:right w:val="single" w:sz="4" w:space="0" w:color="auto"/>
            </w:tcBorders>
            <w:shd w:val="clear" w:color="000000" w:fill="000000"/>
            <w:noWrap/>
            <w:vAlign w:val="center"/>
            <w:hideMark/>
          </w:tcPr>
          <w:p w:rsidR="005524DF" w:rsidRPr="005524DF" w:rsidRDefault="005524DF" w:rsidP="005524DF">
            <w:pPr>
              <w:jc w:val="center"/>
              <w:rPr>
                <w:rFonts w:ascii="Calibri" w:eastAsia="Times New Roman" w:hAnsi="Calibri" w:cs="Calibri"/>
                <w:b/>
                <w:bCs/>
                <w:color w:val="FFFFFF"/>
                <w:sz w:val="20"/>
                <w:szCs w:val="20"/>
                <w:lang w:val="es-MX" w:eastAsia="es-MX"/>
              </w:rPr>
            </w:pPr>
            <w:r w:rsidRPr="005524DF">
              <w:rPr>
                <w:rFonts w:ascii="Calibri" w:eastAsia="Times New Roman" w:hAnsi="Calibri" w:cs="Calibri"/>
                <w:b/>
                <w:bCs/>
                <w:color w:val="FFFFFF"/>
                <w:sz w:val="20"/>
                <w:szCs w:val="20"/>
                <w:lang w:val="es-MX" w:eastAsia="es-MX"/>
              </w:rPr>
              <w:t>HOTEL</w:t>
            </w:r>
          </w:p>
        </w:tc>
      </w:tr>
      <w:tr w:rsidR="005524DF" w:rsidRPr="005524DF" w:rsidTr="005524DF">
        <w:trPr>
          <w:trHeight w:val="284"/>
          <w:jc w:val="center"/>
        </w:trPr>
        <w:tc>
          <w:tcPr>
            <w:tcW w:w="1189" w:type="dxa"/>
            <w:vMerge w:val="restart"/>
            <w:tcBorders>
              <w:top w:val="single" w:sz="4" w:space="0" w:color="auto"/>
              <w:left w:val="single" w:sz="4" w:space="0" w:color="auto"/>
              <w:bottom w:val="single" w:sz="4" w:space="0" w:color="auto"/>
              <w:right w:val="single" w:sz="4" w:space="0" w:color="auto"/>
            </w:tcBorders>
            <w:noWrap/>
            <w:vAlign w:val="center"/>
            <w:hideMark/>
          </w:tcPr>
          <w:p w:rsidR="005524DF" w:rsidRPr="005524DF" w:rsidRDefault="005524DF" w:rsidP="005524DF">
            <w:pPr>
              <w:jc w:val="center"/>
              <w:rPr>
                <w:rFonts w:ascii="Calibri" w:eastAsia="Times New Roman" w:hAnsi="Calibri" w:cs="Calibri"/>
                <w:b/>
                <w:bCs/>
                <w:color w:val="000000"/>
                <w:sz w:val="20"/>
                <w:szCs w:val="20"/>
                <w:lang w:val="es-MX" w:eastAsia="es-MX"/>
              </w:rPr>
            </w:pPr>
            <w:r w:rsidRPr="005524DF">
              <w:rPr>
                <w:rFonts w:ascii="Calibri" w:eastAsia="Times New Roman" w:hAnsi="Calibri" w:cs="Calibri"/>
                <w:b/>
                <w:bCs/>
                <w:color w:val="000000"/>
                <w:sz w:val="20"/>
                <w:szCs w:val="20"/>
                <w:lang w:val="es-MX" w:eastAsia="es-MX"/>
              </w:rPr>
              <w:t xml:space="preserve">TURISTA </w:t>
            </w:r>
          </w:p>
        </w:tc>
        <w:tc>
          <w:tcPr>
            <w:tcW w:w="2294" w:type="dxa"/>
            <w:tcBorders>
              <w:top w:val="single" w:sz="4" w:space="0" w:color="auto"/>
              <w:left w:val="nil"/>
              <w:bottom w:val="single" w:sz="4" w:space="0" w:color="auto"/>
              <w:right w:val="single" w:sz="4" w:space="0" w:color="auto"/>
            </w:tcBorders>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Bogotá</w:t>
            </w:r>
          </w:p>
        </w:tc>
        <w:tc>
          <w:tcPr>
            <w:tcW w:w="2466" w:type="dxa"/>
            <w:tcBorders>
              <w:top w:val="single" w:sz="4" w:space="0" w:color="auto"/>
              <w:left w:val="nil"/>
              <w:bottom w:val="single" w:sz="4" w:space="0" w:color="auto"/>
              <w:right w:val="single" w:sz="4" w:space="0" w:color="auto"/>
            </w:tcBorders>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 xml:space="preserve">Andes Plaza </w:t>
            </w:r>
          </w:p>
        </w:tc>
      </w:tr>
      <w:tr w:rsidR="005524DF" w:rsidRPr="005524DF" w:rsidTr="005524DF">
        <w:trPr>
          <w:trHeight w:val="284"/>
          <w:jc w:val="center"/>
        </w:trPr>
        <w:tc>
          <w:tcPr>
            <w:tcW w:w="1189" w:type="dxa"/>
            <w:vMerge/>
            <w:tcBorders>
              <w:top w:val="single" w:sz="4" w:space="0" w:color="auto"/>
              <w:left w:val="single" w:sz="4" w:space="0" w:color="auto"/>
              <w:bottom w:val="single" w:sz="4" w:space="0" w:color="auto"/>
              <w:right w:val="single" w:sz="4" w:space="0" w:color="auto"/>
            </w:tcBorders>
            <w:vAlign w:val="center"/>
            <w:hideMark/>
          </w:tcPr>
          <w:p w:rsidR="005524DF" w:rsidRPr="005524DF" w:rsidRDefault="005524DF" w:rsidP="005524DF">
            <w:pPr>
              <w:rPr>
                <w:rFonts w:ascii="Calibri" w:eastAsia="Times New Roman" w:hAnsi="Calibri" w:cs="Calibri"/>
                <w:b/>
                <w:bCs/>
                <w:color w:val="000000"/>
                <w:sz w:val="20"/>
                <w:szCs w:val="20"/>
                <w:lang w:val="es-MX" w:eastAsia="es-MX"/>
              </w:rPr>
            </w:pPr>
          </w:p>
        </w:tc>
        <w:tc>
          <w:tcPr>
            <w:tcW w:w="2294" w:type="dxa"/>
            <w:tcBorders>
              <w:top w:val="nil"/>
              <w:left w:val="nil"/>
              <w:bottom w:val="single" w:sz="4" w:space="0" w:color="auto"/>
              <w:right w:val="single" w:sz="4" w:space="0" w:color="auto"/>
            </w:tcBorders>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Zona Cafetera (Pereira)</w:t>
            </w:r>
          </w:p>
        </w:tc>
        <w:tc>
          <w:tcPr>
            <w:tcW w:w="2466" w:type="dxa"/>
            <w:tcBorders>
              <w:top w:val="nil"/>
              <w:left w:val="nil"/>
              <w:bottom w:val="single" w:sz="4" w:space="0" w:color="auto"/>
              <w:right w:val="single" w:sz="4" w:space="0" w:color="auto"/>
            </w:tcBorders>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Abadía Plaza</w:t>
            </w:r>
          </w:p>
        </w:tc>
      </w:tr>
      <w:tr w:rsidR="005524DF" w:rsidRPr="005524DF" w:rsidTr="005524DF">
        <w:trPr>
          <w:trHeight w:val="284"/>
          <w:jc w:val="center"/>
        </w:trPr>
        <w:tc>
          <w:tcPr>
            <w:tcW w:w="1189" w:type="dxa"/>
            <w:vMerge/>
            <w:tcBorders>
              <w:top w:val="single" w:sz="4" w:space="0" w:color="auto"/>
              <w:left w:val="single" w:sz="4" w:space="0" w:color="auto"/>
              <w:bottom w:val="single" w:sz="4" w:space="0" w:color="auto"/>
              <w:right w:val="single" w:sz="4" w:space="0" w:color="auto"/>
            </w:tcBorders>
            <w:vAlign w:val="center"/>
            <w:hideMark/>
          </w:tcPr>
          <w:p w:rsidR="005524DF" w:rsidRPr="005524DF" w:rsidRDefault="005524DF" w:rsidP="005524DF">
            <w:pPr>
              <w:rPr>
                <w:rFonts w:ascii="Calibri" w:eastAsia="Times New Roman" w:hAnsi="Calibri" w:cs="Calibri"/>
                <w:b/>
                <w:bCs/>
                <w:color w:val="000000"/>
                <w:sz w:val="20"/>
                <w:szCs w:val="20"/>
                <w:lang w:val="es-MX" w:eastAsia="es-MX"/>
              </w:rPr>
            </w:pPr>
          </w:p>
        </w:tc>
        <w:tc>
          <w:tcPr>
            <w:tcW w:w="2294" w:type="dxa"/>
            <w:tcBorders>
              <w:top w:val="nil"/>
              <w:left w:val="nil"/>
              <w:bottom w:val="single" w:sz="4" w:space="0" w:color="auto"/>
              <w:right w:val="single" w:sz="4" w:space="0" w:color="auto"/>
            </w:tcBorders>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 xml:space="preserve">Cartagena </w:t>
            </w:r>
          </w:p>
        </w:tc>
        <w:tc>
          <w:tcPr>
            <w:tcW w:w="2466" w:type="dxa"/>
            <w:tcBorders>
              <w:top w:val="nil"/>
              <w:left w:val="nil"/>
              <w:bottom w:val="single" w:sz="4" w:space="0" w:color="auto"/>
              <w:right w:val="single" w:sz="4" w:space="0" w:color="auto"/>
            </w:tcBorders>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Cartagena Plaza</w:t>
            </w:r>
          </w:p>
        </w:tc>
      </w:tr>
      <w:tr w:rsidR="005524DF" w:rsidRPr="005524DF" w:rsidTr="005524DF">
        <w:trPr>
          <w:trHeight w:val="284"/>
          <w:jc w:val="center"/>
        </w:trPr>
        <w:tc>
          <w:tcPr>
            <w:tcW w:w="1189" w:type="dxa"/>
            <w:vMerge w:val="restart"/>
            <w:tcBorders>
              <w:top w:val="nil"/>
              <w:left w:val="single" w:sz="4" w:space="0" w:color="auto"/>
              <w:bottom w:val="single" w:sz="4" w:space="0" w:color="auto"/>
              <w:right w:val="single" w:sz="4" w:space="0" w:color="auto"/>
            </w:tcBorders>
            <w:noWrap/>
            <w:vAlign w:val="center"/>
            <w:hideMark/>
          </w:tcPr>
          <w:p w:rsidR="005524DF" w:rsidRPr="005524DF" w:rsidRDefault="005524DF" w:rsidP="005524DF">
            <w:pPr>
              <w:jc w:val="center"/>
              <w:rPr>
                <w:rFonts w:ascii="Calibri" w:eastAsia="Times New Roman" w:hAnsi="Calibri" w:cs="Calibri"/>
                <w:b/>
                <w:bCs/>
                <w:color w:val="000000"/>
                <w:sz w:val="20"/>
                <w:szCs w:val="20"/>
                <w:lang w:val="es-MX" w:eastAsia="es-MX"/>
              </w:rPr>
            </w:pPr>
            <w:r w:rsidRPr="005524DF">
              <w:rPr>
                <w:rFonts w:ascii="Calibri" w:eastAsia="Times New Roman" w:hAnsi="Calibri" w:cs="Calibri"/>
                <w:b/>
                <w:bCs/>
                <w:color w:val="000000"/>
                <w:sz w:val="20"/>
                <w:szCs w:val="20"/>
                <w:lang w:val="es-MX" w:eastAsia="es-MX"/>
              </w:rPr>
              <w:t xml:space="preserve">PRIMERA </w:t>
            </w:r>
          </w:p>
        </w:tc>
        <w:tc>
          <w:tcPr>
            <w:tcW w:w="2294" w:type="dxa"/>
            <w:tcBorders>
              <w:top w:val="nil"/>
              <w:left w:val="nil"/>
              <w:bottom w:val="single" w:sz="4" w:space="0" w:color="auto"/>
              <w:right w:val="single" w:sz="4" w:space="0" w:color="auto"/>
            </w:tcBorders>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Bogotá</w:t>
            </w:r>
          </w:p>
        </w:tc>
        <w:tc>
          <w:tcPr>
            <w:tcW w:w="2466" w:type="dxa"/>
            <w:tcBorders>
              <w:top w:val="nil"/>
              <w:left w:val="nil"/>
              <w:bottom w:val="single" w:sz="4" w:space="0" w:color="auto"/>
              <w:right w:val="single" w:sz="4" w:space="0" w:color="auto"/>
            </w:tcBorders>
            <w:noWrap/>
            <w:vAlign w:val="center"/>
            <w:hideMark/>
          </w:tcPr>
          <w:p w:rsidR="005524DF" w:rsidRPr="005524DF" w:rsidRDefault="00CC7F8B" w:rsidP="005524DF">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El Dorado Bogotá</w:t>
            </w:r>
          </w:p>
        </w:tc>
      </w:tr>
      <w:tr w:rsidR="005524DF" w:rsidRPr="005524DF" w:rsidTr="005524DF">
        <w:trPr>
          <w:trHeight w:val="284"/>
          <w:jc w:val="center"/>
        </w:trPr>
        <w:tc>
          <w:tcPr>
            <w:tcW w:w="1189" w:type="dxa"/>
            <w:vMerge/>
            <w:tcBorders>
              <w:top w:val="nil"/>
              <w:left w:val="single" w:sz="4" w:space="0" w:color="auto"/>
              <w:bottom w:val="single" w:sz="4" w:space="0" w:color="auto"/>
              <w:right w:val="single" w:sz="4" w:space="0" w:color="auto"/>
            </w:tcBorders>
            <w:vAlign w:val="center"/>
            <w:hideMark/>
          </w:tcPr>
          <w:p w:rsidR="005524DF" w:rsidRPr="005524DF" w:rsidRDefault="005524DF" w:rsidP="005524DF">
            <w:pPr>
              <w:rPr>
                <w:rFonts w:ascii="Calibri" w:eastAsia="Times New Roman" w:hAnsi="Calibri" w:cs="Calibri"/>
                <w:b/>
                <w:bCs/>
                <w:color w:val="000000"/>
                <w:sz w:val="20"/>
                <w:szCs w:val="20"/>
                <w:lang w:val="es-MX" w:eastAsia="es-MX"/>
              </w:rPr>
            </w:pPr>
          </w:p>
        </w:tc>
        <w:tc>
          <w:tcPr>
            <w:tcW w:w="2294" w:type="dxa"/>
            <w:tcBorders>
              <w:top w:val="nil"/>
              <w:left w:val="nil"/>
              <w:bottom w:val="single" w:sz="4" w:space="0" w:color="auto"/>
              <w:right w:val="single" w:sz="4" w:space="0" w:color="auto"/>
            </w:tcBorders>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Zona Cafetera (Pereira)</w:t>
            </w:r>
          </w:p>
        </w:tc>
        <w:tc>
          <w:tcPr>
            <w:tcW w:w="2466" w:type="dxa"/>
            <w:tcBorders>
              <w:top w:val="nil"/>
              <w:left w:val="nil"/>
              <w:bottom w:val="single" w:sz="4" w:space="0" w:color="auto"/>
              <w:right w:val="single" w:sz="4" w:space="0" w:color="auto"/>
            </w:tcBorders>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Sonesta Pereira</w:t>
            </w:r>
          </w:p>
        </w:tc>
      </w:tr>
      <w:tr w:rsidR="005524DF" w:rsidRPr="005524DF" w:rsidTr="005524DF">
        <w:trPr>
          <w:trHeight w:val="284"/>
          <w:jc w:val="center"/>
        </w:trPr>
        <w:tc>
          <w:tcPr>
            <w:tcW w:w="1189" w:type="dxa"/>
            <w:vMerge/>
            <w:tcBorders>
              <w:top w:val="nil"/>
              <w:left w:val="single" w:sz="4" w:space="0" w:color="auto"/>
              <w:bottom w:val="single" w:sz="4" w:space="0" w:color="auto"/>
              <w:right w:val="single" w:sz="4" w:space="0" w:color="auto"/>
            </w:tcBorders>
            <w:vAlign w:val="center"/>
            <w:hideMark/>
          </w:tcPr>
          <w:p w:rsidR="005524DF" w:rsidRPr="005524DF" w:rsidRDefault="005524DF" w:rsidP="005524DF">
            <w:pPr>
              <w:rPr>
                <w:rFonts w:ascii="Calibri" w:eastAsia="Times New Roman" w:hAnsi="Calibri" w:cs="Calibri"/>
                <w:b/>
                <w:bCs/>
                <w:color w:val="000000"/>
                <w:sz w:val="20"/>
                <w:szCs w:val="20"/>
                <w:lang w:val="es-MX" w:eastAsia="es-MX"/>
              </w:rPr>
            </w:pPr>
          </w:p>
        </w:tc>
        <w:tc>
          <w:tcPr>
            <w:tcW w:w="2294" w:type="dxa"/>
            <w:tcBorders>
              <w:top w:val="nil"/>
              <w:left w:val="nil"/>
              <w:bottom w:val="single" w:sz="4" w:space="0" w:color="auto"/>
              <w:right w:val="single" w:sz="4" w:space="0" w:color="auto"/>
            </w:tcBorders>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 xml:space="preserve">Cartagena </w:t>
            </w:r>
          </w:p>
        </w:tc>
        <w:tc>
          <w:tcPr>
            <w:tcW w:w="2466" w:type="dxa"/>
            <w:tcBorders>
              <w:top w:val="nil"/>
              <w:left w:val="nil"/>
              <w:bottom w:val="single" w:sz="4" w:space="0" w:color="auto"/>
              <w:right w:val="single" w:sz="4" w:space="0" w:color="auto"/>
            </w:tcBorders>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Estelar Cartagena</w:t>
            </w:r>
          </w:p>
        </w:tc>
      </w:tr>
      <w:tr w:rsidR="005524DF" w:rsidRPr="005524DF" w:rsidTr="005524DF">
        <w:trPr>
          <w:trHeight w:val="284"/>
          <w:jc w:val="center"/>
        </w:trPr>
        <w:tc>
          <w:tcPr>
            <w:tcW w:w="1189" w:type="dxa"/>
            <w:vMerge w:val="restart"/>
            <w:tcBorders>
              <w:top w:val="nil"/>
              <w:left w:val="single" w:sz="4" w:space="0" w:color="auto"/>
              <w:bottom w:val="single" w:sz="4" w:space="0" w:color="auto"/>
              <w:right w:val="single" w:sz="4" w:space="0" w:color="auto"/>
            </w:tcBorders>
            <w:noWrap/>
            <w:vAlign w:val="center"/>
            <w:hideMark/>
          </w:tcPr>
          <w:p w:rsidR="005524DF" w:rsidRPr="005524DF" w:rsidRDefault="005524DF" w:rsidP="005524DF">
            <w:pPr>
              <w:jc w:val="center"/>
              <w:rPr>
                <w:rFonts w:ascii="Calibri" w:eastAsia="Times New Roman" w:hAnsi="Calibri" w:cs="Calibri"/>
                <w:b/>
                <w:bCs/>
                <w:color w:val="000000"/>
                <w:sz w:val="20"/>
                <w:szCs w:val="20"/>
                <w:lang w:val="es-MX" w:eastAsia="es-MX"/>
              </w:rPr>
            </w:pPr>
            <w:r w:rsidRPr="005524DF">
              <w:rPr>
                <w:rFonts w:ascii="Calibri" w:eastAsia="Times New Roman" w:hAnsi="Calibri" w:cs="Calibri"/>
                <w:b/>
                <w:bCs/>
                <w:color w:val="000000"/>
                <w:sz w:val="20"/>
                <w:szCs w:val="20"/>
                <w:lang w:val="es-MX" w:eastAsia="es-MX"/>
              </w:rPr>
              <w:t>SUPERIOR</w:t>
            </w:r>
          </w:p>
        </w:tc>
        <w:tc>
          <w:tcPr>
            <w:tcW w:w="2294" w:type="dxa"/>
            <w:tcBorders>
              <w:top w:val="nil"/>
              <w:left w:val="nil"/>
              <w:bottom w:val="single" w:sz="4" w:space="0" w:color="auto"/>
              <w:right w:val="single" w:sz="4" w:space="0" w:color="auto"/>
            </w:tcBorders>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Bogotá</w:t>
            </w:r>
          </w:p>
        </w:tc>
        <w:tc>
          <w:tcPr>
            <w:tcW w:w="2466" w:type="dxa"/>
            <w:tcBorders>
              <w:top w:val="nil"/>
              <w:left w:val="nil"/>
              <w:bottom w:val="single" w:sz="4" w:space="0" w:color="auto"/>
              <w:right w:val="single" w:sz="4" w:space="0" w:color="auto"/>
            </w:tcBorders>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Bioluxury GHL</w:t>
            </w:r>
          </w:p>
        </w:tc>
      </w:tr>
      <w:tr w:rsidR="005524DF" w:rsidRPr="005524DF" w:rsidTr="005524DF">
        <w:trPr>
          <w:trHeight w:val="284"/>
          <w:jc w:val="center"/>
        </w:trPr>
        <w:tc>
          <w:tcPr>
            <w:tcW w:w="1189" w:type="dxa"/>
            <w:vMerge/>
            <w:tcBorders>
              <w:top w:val="nil"/>
              <w:left w:val="single" w:sz="4" w:space="0" w:color="auto"/>
              <w:bottom w:val="single" w:sz="4" w:space="0" w:color="auto"/>
              <w:right w:val="single" w:sz="4" w:space="0" w:color="auto"/>
            </w:tcBorders>
            <w:vAlign w:val="center"/>
            <w:hideMark/>
          </w:tcPr>
          <w:p w:rsidR="005524DF" w:rsidRPr="005524DF" w:rsidRDefault="005524DF" w:rsidP="005524DF">
            <w:pPr>
              <w:rPr>
                <w:rFonts w:ascii="Calibri" w:eastAsia="Times New Roman" w:hAnsi="Calibri" w:cs="Calibri"/>
                <w:b/>
                <w:bCs/>
                <w:color w:val="000000"/>
                <w:sz w:val="20"/>
                <w:szCs w:val="20"/>
                <w:lang w:val="es-MX" w:eastAsia="es-MX"/>
              </w:rPr>
            </w:pPr>
          </w:p>
        </w:tc>
        <w:tc>
          <w:tcPr>
            <w:tcW w:w="2294" w:type="dxa"/>
            <w:tcBorders>
              <w:top w:val="nil"/>
              <w:left w:val="nil"/>
              <w:bottom w:val="single" w:sz="4" w:space="0" w:color="auto"/>
              <w:right w:val="single" w:sz="4" w:space="0" w:color="auto"/>
            </w:tcBorders>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Zona Cafetera (Pereira)</w:t>
            </w:r>
          </w:p>
        </w:tc>
        <w:tc>
          <w:tcPr>
            <w:tcW w:w="2466" w:type="dxa"/>
            <w:tcBorders>
              <w:top w:val="nil"/>
              <w:left w:val="nil"/>
              <w:bottom w:val="single" w:sz="4" w:space="0" w:color="auto"/>
              <w:right w:val="single" w:sz="4" w:space="0" w:color="auto"/>
            </w:tcBorders>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San Carlos Lodge</w:t>
            </w:r>
          </w:p>
        </w:tc>
      </w:tr>
      <w:tr w:rsidR="005524DF" w:rsidRPr="005524DF" w:rsidTr="005524DF">
        <w:trPr>
          <w:trHeight w:val="284"/>
          <w:jc w:val="center"/>
        </w:trPr>
        <w:tc>
          <w:tcPr>
            <w:tcW w:w="1189" w:type="dxa"/>
            <w:vMerge/>
            <w:tcBorders>
              <w:top w:val="nil"/>
              <w:left w:val="single" w:sz="4" w:space="0" w:color="auto"/>
              <w:bottom w:val="single" w:sz="4" w:space="0" w:color="auto"/>
              <w:right w:val="single" w:sz="4" w:space="0" w:color="auto"/>
            </w:tcBorders>
            <w:vAlign w:val="center"/>
            <w:hideMark/>
          </w:tcPr>
          <w:p w:rsidR="005524DF" w:rsidRPr="005524DF" w:rsidRDefault="005524DF" w:rsidP="005524DF">
            <w:pPr>
              <w:rPr>
                <w:rFonts w:ascii="Calibri" w:eastAsia="Times New Roman" w:hAnsi="Calibri" w:cs="Calibri"/>
                <w:b/>
                <w:bCs/>
                <w:color w:val="000000"/>
                <w:sz w:val="20"/>
                <w:szCs w:val="20"/>
                <w:lang w:val="es-MX" w:eastAsia="es-MX"/>
              </w:rPr>
            </w:pPr>
          </w:p>
        </w:tc>
        <w:tc>
          <w:tcPr>
            <w:tcW w:w="2294" w:type="dxa"/>
            <w:tcBorders>
              <w:top w:val="nil"/>
              <w:left w:val="nil"/>
              <w:bottom w:val="single" w:sz="4" w:space="0" w:color="auto"/>
              <w:right w:val="single" w:sz="4" w:space="0" w:color="auto"/>
            </w:tcBorders>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 xml:space="preserve">Cartagena </w:t>
            </w:r>
          </w:p>
        </w:tc>
        <w:tc>
          <w:tcPr>
            <w:tcW w:w="2466" w:type="dxa"/>
            <w:tcBorders>
              <w:top w:val="nil"/>
              <w:left w:val="nil"/>
              <w:bottom w:val="single" w:sz="4" w:space="0" w:color="auto"/>
              <w:right w:val="single" w:sz="4" w:space="0" w:color="auto"/>
            </w:tcBorders>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Hyatt Regency</w:t>
            </w:r>
          </w:p>
        </w:tc>
      </w:tr>
    </w:tbl>
    <w:p w:rsidR="00ED05C8" w:rsidRDefault="00ED05C8"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Hrs </w:t>
      </w:r>
      <w:r>
        <w:rPr>
          <w:rFonts w:ascii="Calibri" w:hAnsi="Calibri" w:cs="Calibri"/>
          <w:sz w:val="20"/>
          <w:szCs w:val="20"/>
        </w:rPr>
        <w:t>aplica suplemento, consultar con su asesor.</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Acomodación triple aplica para dos camas twin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33D56" w:rsidRDefault="00933D56" w:rsidP="00F249CA">
      <w:r>
        <w:separator/>
      </w:r>
    </w:p>
  </w:endnote>
  <w:endnote w:type="continuationSeparator" w:id="0">
    <w:p w:rsidR="00933D56" w:rsidRDefault="00933D5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33D56" w:rsidRDefault="00933D56" w:rsidP="00F249CA">
      <w:r>
        <w:separator/>
      </w:r>
    </w:p>
  </w:footnote>
  <w:footnote w:type="continuationSeparator" w:id="0">
    <w:p w:rsidR="00933D56" w:rsidRDefault="00933D5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7078FC"/>
    <w:multiLevelType w:val="hybridMultilevel"/>
    <w:tmpl w:val="FC9A5276"/>
    <w:lvl w:ilvl="0" w:tplc="1DDAB57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022B3F"/>
    <w:multiLevelType w:val="hybridMultilevel"/>
    <w:tmpl w:val="B93A7CE4"/>
    <w:lvl w:ilvl="0" w:tplc="21AC277A">
      <w:numFmt w:val="bullet"/>
      <w:lvlText w:val="-"/>
      <w:lvlJc w:val="left"/>
      <w:pPr>
        <w:ind w:left="720" w:hanging="360"/>
      </w:pPr>
      <w:rPr>
        <w:rFonts w:ascii="Aptos" w:eastAsiaTheme="minorHAnsi" w:hAnsi="Aptos" w:cstheme="minorBid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9"/>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10"/>
  </w:num>
  <w:num w:numId="11" w16cid:durableId="1283077830">
    <w:abstractNumId w:val="8"/>
  </w:num>
  <w:num w:numId="12" w16cid:durableId="4440852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4359"/>
    <w:rsid w:val="0005320B"/>
    <w:rsid w:val="000A50F7"/>
    <w:rsid w:val="000D24F3"/>
    <w:rsid w:val="000F7A07"/>
    <w:rsid w:val="00113295"/>
    <w:rsid w:val="00146073"/>
    <w:rsid w:val="00170506"/>
    <w:rsid w:val="00183158"/>
    <w:rsid w:val="00184FC1"/>
    <w:rsid w:val="00196FCF"/>
    <w:rsid w:val="001A7777"/>
    <w:rsid w:val="00220ED3"/>
    <w:rsid w:val="00233843"/>
    <w:rsid w:val="00274424"/>
    <w:rsid w:val="002A1DE4"/>
    <w:rsid w:val="002E0116"/>
    <w:rsid w:val="0030599C"/>
    <w:rsid w:val="00307C36"/>
    <w:rsid w:val="00324168"/>
    <w:rsid w:val="00353232"/>
    <w:rsid w:val="0035525C"/>
    <w:rsid w:val="00365246"/>
    <w:rsid w:val="003705BE"/>
    <w:rsid w:val="00397C7B"/>
    <w:rsid w:val="00412147"/>
    <w:rsid w:val="004306D4"/>
    <w:rsid w:val="004343D2"/>
    <w:rsid w:val="00436377"/>
    <w:rsid w:val="004516CF"/>
    <w:rsid w:val="00470CB1"/>
    <w:rsid w:val="004A7874"/>
    <w:rsid w:val="004C0D6E"/>
    <w:rsid w:val="004C6D4A"/>
    <w:rsid w:val="00501D1B"/>
    <w:rsid w:val="00505D54"/>
    <w:rsid w:val="00517539"/>
    <w:rsid w:val="00522763"/>
    <w:rsid w:val="00524E49"/>
    <w:rsid w:val="00550FE4"/>
    <w:rsid w:val="005524DF"/>
    <w:rsid w:val="005704CE"/>
    <w:rsid w:val="0058018E"/>
    <w:rsid w:val="005B3DAE"/>
    <w:rsid w:val="005C2CE8"/>
    <w:rsid w:val="005C6DE9"/>
    <w:rsid w:val="00611131"/>
    <w:rsid w:val="00653F85"/>
    <w:rsid w:val="00690DC1"/>
    <w:rsid w:val="006A51B1"/>
    <w:rsid w:val="006B613D"/>
    <w:rsid w:val="006E12FA"/>
    <w:rsid w:val="0073138A"/>
    <w:rsid w:val="007926FF"/>
    <w:rsid w:val="007A5B5D"/>
    <w:rsid w:val="007C3CA4"/>
    <w:rsid w:val="007C66EF"/>
    <w:rsid w:val="007F1E0B"/>
    <w:rsid w:val="007F46E5"/>
    <w:rsid w:val="0082055E"/>
    <w:rsid w:val="008422D3"/>
    <w:rsid w:val="00847FA1"/>
    <w:rsid w:val="00885A6F"/>
    <w:rsid w:val="008A0774"/>
    <w:rsid w:val="008A33AB"/>
    <w:rsid w:val="008A668C"/>
    <w:rsid w:val="008D0283"/>
    <w:rsid w:val="008D2BB8"/>
    <w:rsid w:val="008F43D9"/>
    <w:rsid w:val="008F72CA"/>
    <w:rsid w:val="00933D56"/>
    <w:rsid w:val="00971F37"/>
    <w:rsid w:val="00986FD8"/>
    <w:rsid w:val="009929BE"/>
    <w:rsid w:val="009B0106"/>
    <w:rsid w:val="009C10E7"/>
    <w:rsid w:val="00A02A76"/>
    <w:rsid w:val="00A323B6"/>
    <w:rsid w:val="00A6060B"/>
    <w:rsid w:val="00A622B9"/>
    <w:rsid w:val="00AB2E4A"/>
    <w:rsid w:val="00AD0695"/>
    <w:rsid w:val="00B04463"/>
    <w:rsid w:val="00B14350"/>
    <w:rsid w:val="00B24A6B"/>
    <w:rsid w:val="00B43F0E"/>
    <w:rsid w:val="00B44717"/>
    <w:rsid w:val="00B5070F"/>
    <w:rsid w:val="00B51F91"/>
    <w:rsid w:val="00B655FC"/>
    <w:rsid w:val="00B830CD"/>
    <w:rsid w:val="00BA1810"/>
    <w:rsid w:val="00BA614F"/>
    <w:rsid w:val="00BC7632"/>
    <w:rsid w:val="00BF152C"/>
    <w:rsid w:val="00BF2857"/>
    <w:rsid w:val="00C176E2"/>
    <w:rsid w:val="00C669A9"/>
    <w:rsid w:val="00C71D7D"/>
    <w:rsid w:val="00CC50E7"/>
    <w:rsid w:val="00CC7F8B"/>
    <w:rsid w:val="00CD0F5B"/>
    <w:rsid w:val="00CE61E1"/>
    <w:rsid w:val="00D3481A"/>
    <w:rsid w:val="00D46ACA"/>
    <w:rsid w:val="00D75BFA"/>
    <w:rsid w:val="00D81C36"/>
    <w:rsid w:val="00DB0B18"/>
    <w:rsid w:val="00DE219C"/>
    <w:rsid w:val="00DF1DB1"/>
    <w:rsid w:val="00E05A34"/>
    <w:rsid w:val="00E471C5"/>
    <w:rsid w:val="00E477E3"/>
    <w:rsid w:val="00E9301D"/>
    <w:rsid w:val="00E93BA8"/>
    <w:rsid w:val="00EA059D"/>
    <w:rsid w:val="00EB03CB"/>
    <w:rsid w:val="00ED05C8"/>
    <w:rsid w:val="00EF3E67"/>
    <w:rsid w:val="00F234BF"/>
    <w:rsid w:val="00F249CA"/>
    <w:rsid w:val="00F37BA3"/>
    <w:rsid w:val="00F50CE0"/>
    <w:rsid w:val="00FA5FDC"/>
    <w:rsid w:val="00FB1D88"/>
    <w:rsid w:val="00FB5081"/>
    <w:rsid w:val="00FB76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5999698">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4336378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410149537">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1574440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56628428">
      <w:bodyDiv w:val="1"/>
      <w:marLeft w:val="0"/>
      <w:marRight w:val="0"/>
      <w:marTop w:val="0"/>
      <w:marBottom w:val="0"/>
      <w:divBdr>
        <w:top w:val="none" w:sz="0" w:space="0" w:color="auto"/>
        <w:left w:val="none" w:sz="0" w:space="0" w:color="auto"/>
        <w:bottom w:val="none" w:sz="0" w:space="0" w:color="auto"/>
        <w:right w:val="none" w:sz="0" w:space="0" w:color="auto"/>
      </w:divBdr>
    </w:div>
    <w:div w:id="1801537790">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1145</Words>
  <Characters>6300</Characters>
  <Application>Microsoft Office Word</Application>
  <DocSecurity>0</DocSecurity>
  <Lines>52</Lines>
  <Paragraphs>14</Paragraphs>
  <ScaleCrop>false</ScaleCrop>
  <Company/>
  <LinksUpToDate>false</LinksUpToDate>
  <CharactersWithSpaces>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2026-02-04T15:31:00Z</dcterms:created>
  <dcterms:modified xsi:type="dcterms:W3CDTF">2026-02-04T15:31:00Z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d595cd40-0fce-46a5-9355-f1b5a962b88f</vt:lpwstr>
  </property>
</Properties>
</file>