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73168" w:rsidRDefault="00873168" w:rsidP="00ED05C8">
      <w:pPr>
        <w:jc w:val="center"/>
        <w:rPr>
          <w:rFonts w:ascii="Calibri" w:hAnsi="Calibri" w:cs="Calibri"/>
          <w:b/>
          <w:sz w:val="72"/>
          <w:szCs w:val="72"/>
          <w:lang w:val="es-ES"/>
        </w:rPr>
      </w:pPr>
      <w:r>
        <w:rPr>
          <w:rFonts w:ascii="Calibri" w:hAnsi="Calibri" w:cs="Calibri"/>
          <w:b/>
          <w:sz w:val="72"/>
          <w:szCs w:val="72"/>
          <w:lang w:val="es-ES"/>
        </w:rPr>
        <w:t xml:space="preserve">PROMO Bogotá, Cartagena </w:t>
      </w:r>
    </w:p>
    <w:p w:rsidR="00ED05C8" w:rsidRPr="00ED05C8" w:rsidRDefault="00873168" w:rsidP="00ED05C8">
      <w:pPr>
        <w:jc w:val="center"/>
        <w:rPr>
          <w:rFonts w:ascii="Calibri" w:hAnsi="Calibri" w:cs="Calibri"/>
          <w:b/>
          <w:sz w:val="72"/>
          <w:szCs w:val="72"/>
          <w:lang w:val="es-ES"/>
        </w:rPr>
      </w:pPr>
      <w:r>
        <w:rPr>
          <w:rFonts w:ascii="Calibri" w:hAnsi="Calibri" w:cs="Calibri"/>
          <w:b/>
          <w:sz w:val="72"/>
          <w:szCs w:val="72"/>
          <w:lang w:val="es-ES"/>
        </w:rPr>
        <w:t>y San Andrés</w:t>
      </w:r>
    </w:p>
    <w:p w:rsidR="00ED05C8" w:rsidRPr="00ED05C8" w:rsidRDefault="00ED05C8" w:rsidP="00ED05C8">
      <w:pPr>
        <w:jc w:val="center"/>
        <w:rPr>
          <w:rFonts w:ascii="Calibri" w:hAnsi="Calibri" w:cs="Calibri"/>
          <w:b/>
          <w:sz w:val="32"/>
          <w:szCs w:val="32"/>
          <w:lang w:val="es-ES"/>
        </w:rPr>
      </w:pPr>
      <w:r w:rsidRPr="00ED05C8">
        <w:rPr>
          <w:rFonts w:ascii="Calibri" w:hAnsi="Calibri" w:cs="Calibri"/>
          <w:b/>
          <w:sz w:val="32"/>
          <w:szCs w:val="32"/>
          <w:lang w:val="es-ES"/>
        </w:rPr>
        <w:t>09 días / 08 noches</w:t>
      </w:r>
    </w:p>
    <w:p w:rsidR="00ED05C8" w:rsidRPr="00ED05C8" w:rsidRDefault="00ED05C8" w:rsidP="00ED05C8">
      <w:pPr>
        <w:jc w:val="center"/>
        <w:rPr>
          <w:rFonts w:ascii="Calibri" w:hAnsi="Calibri" w:cs="Calibri"/>
          <w:sz w:val="20"/>
          <w:szCs w:val="20"/>
          <w:lang w:val="es-ES"/>
        </w:rPr>
      </w:pPr>
    </w:p>
    <w:p w:rsidR="00ED05C8" w:rsidRPr="00ED05C8" w:rsidRDefault="00ED05C8" w:rsidP="00ED05C8">
      <w:pPr>
        <w:rPr>
          <w:rFonts w:ascii="Calibri" w:hAnsi="Calibri" w:cs="Calibri"/>
          <w:sz w:val="20"/>
          <w:szCs w:val="20"/>
          <w:lang w:val="es-ES"/>
        </w:rPr>
      </w:pPr>
      <w:r w:rsidRPr="00ED05C8">
        <w:rPr>
          <w:rFonts w:ascii="Calibri" w:hAnsi="Calibri" w:cs="Calibri"/>
          <w:sz w:val="20"/>
          <w:szCs w:val="20"/>
          <w:lang w:val="es-ES"/>
        </w:rPr>
        <w:t xml:space="preserve">Llegadas: Diarias </w:t>
      </w:r>
    </w:p>
    <w:p w:rsidR="00ED05C8" w:rsidRPr="00ED05C8" w:rsidRDefault="00ED05C8" w:rsidP="00ED05C8">
      <w:pPr>
        <w:jc w:val="both"/>
        <w:rPr>
          <w:rFonts w:ascii="Calibri" w:hAnsi="Calibri" w:cs="Calibri"/>
          <w:b/>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1. Bogotá </w:t>
      </w:r>
    </w:p>
    <w:p w:rsidR="00ED05C8" w:rsidRPr="00ED05C8" w:rsidRDefault="00ED05C8" w:rsidP="00ED05C8">
      <w:pPr>
        <w:jc w:val="both"/>
        <w:rPr>
          <w:rFonts w:ascii="Calibri" w:hAnsi="Calibri" w:cs="Calibri"/>
          <w:b/>
          <w:bCs/>
          <w:sz w:val="20"/>
          <w:szCs w:val="20"/>
          <w:lang w:val="es-ES"/>
        </w:rPr>
      </w:pPr>
      <w:r w:rsidRPr="00ED05C8">
        <w:rPr>
          <w:rFonts w:ascii="Calibri" w:hAnsi="Calibri" w:cs="Calibri"/>
          <w:sz w:val="20"/>
          <w:szCs w:val="20"/>
          <w:lang w:val="es-ES"/>
        </w:rPr>
        <w:t xml:space="preserve">Llegada, recepción y traslado a su hotel. Resto del día libre. </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Cs/>
          <w:i/>
          <w:iCs/>
          <w:color w:val="000000" w:themeColor="text1"/>
          <w:sz w:val="20"/>
          <w:szCs w:val="20"/>
          <w:lang w:val="es-ES"/>
        </w:rPr>
      </w:pPr>
      <w:r w:rsidRPr="00ED05C8">
        <w:rPr>
          <w:rFonts w:ascii="Calibri" w:hAnsi="Calibri" w:cs="Calibri"/>
          <w:b/>
          <w:sz w:val="20"/>
          <w:szCs w:val="20"/>
          <w:lang w:val="es-ES"/>
        </w:rPr>
        <w:t xml:space="preserve">Día 2. Bogotá </w:t>
      </w:r>
      <w:r w:rsidRPr="00ED05C8">
        <w:rPr>
          <w:rFonts w:ascii="Calibri" w:hAnsi="Calibri" w:cs="Calibri"/>
          <w:bCs/>
          <w:i/>
          <w:iCs/>
          <w:color w:val="000000" w:themeColor="text1"/>
          <w:sz w:val="20"/>
          <w:szCs w:val="20"/>
          <w:lang w:val="es-ES"/>
        </w:rPr>
        <w:t>(City Tour)</w:t>
      </w:r>
    </w:p>
    <w:p w:rsidR="00ED05C8" w:rsidRPr="00873168" w:rsidRDefault="00ED05C8" w:rsidP="00873168">
      <w:pPr>
        <w:jc w:val="both"/>
        <w:rPr>
          <w:rFonts w:ascii="Calibri" w:hAnsi="Calibri" w:cs="Calibri"/>
          <w:b/>
          <w:bCs/>
          <w:sz w:val="20"/>
          <w:szCs w:val="20"/>
          <w:lang w:val="es-MX"/>
        </w:rPr>
      </w:pPr>
      <w:r w:rsidRPr="00ED05C8">
        <w:rPr>
          <w:rFonts w:ascii="Calibri" w:hAnsi="Calibri" w:cs="Calibri"/>
          <w:b/>
          <w:bCs/>
          <w:sz w:val="20"/>
          <w:szCs w:val="20"/>
          <w:lang w:val="es-ES"/>
        </w:rPr>
        <w:t>Desayuno.</w:t>
      </w:r>
      <w:r w:rsidR="00873168" w:rsidRPr="00873168">
        <w:rPr>
          <w:rFonts w:ascii="Calibri" w:hAnsi="Calibri" w:cs="Calibri"/>
          <w:color w:val="000000"/>
          <w:sz w:val="22"/>
          <w:szCs w:val="22"/>
          <w:lang w:val="es-MX"/>
          <w14:ligatures w14:val="standardContextual"/>
        </w:rPr>
        <w:t xml:space="preserve"> </w:t>
      </w:r>
      <w:r w:rsidR="00873168" w:rsidRPr="00873168">
        <w:rPr>
          <w:rFonts w:ascii="Calibri" w:hAnsi="Calibri" w:cs="Calibri"/>
          <w:sz w:val="20"/>
          <w:szCs w:val="20"/>
          <w:lang w:val="es-MX"/>
        </w:rPr>
        <w:t>Recorrido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Presidente de la República, la Catedral Primada, el Capitolio Nacional y el Palacio Liévano. Finalizaremos el recorrido con la visita al museo del Oro para recorrer sus salas en las cuales se exhiben piezas de la orfebrería Precolombina y uno de los más importantes del país</w:t>
      </w:r>
      <w:r w:rsidRPr="00ED05C8">
        <w:rPr>
          <w:rFonts w:ascii="Calibri" w:hAnsi="Calibri" w:cs="Calibri"/>
          <w:sz w:val="20"/>
          <w:szCs w:val="20"/>
          <w:lang w:val="es-ES"/>
        </w:rPr>
        <w:t xml:space="preserve">. </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b/>
          <w:bCs/>
          <w:sz w:val="20"/>
          <w:szCs w:val="20"/>
          <w:lang w:val="es-ES"/>
        </w:rPr>
      </w:pPr>
    </w:p>
    <w:p w:rsidR="00ED05C8" w:rsidRPr="00ED05C8" w:rsidRDefault="00ED05C8" w:rsidP="00ED05C8">
      <w:pPr>
        <w:rPr>
          <w:rFonts w:ascii="Calibri" w:hAnsi="Calibri" w:cs="Calibri"/>
          <w:i/>
          <w:iCs/>
          <w:sz w:val="20"/>
          <w:szCs w:val="20"/>
          <w:lang w:val="es-MX"/>
        </w:rPr>
      </w:pPr>
      <w:r w:rsidRPr="00ED05C8">
        <w:rPr>
          <w:rFonts w:ascii="Calibri" w:hAnsi="Calibri" w:cs="Calibri"/>
          <w:i/>
          <w:iCs/>
          <w:sz w:val="20"/>
          <w:szCs w:val="20"/>
          <w:lang w:val="es-ES"/>
        </w:rPr>
        <w:t xml:space="preserve">Nota: </w:t>
      </w:r>
      <w:r w:rsidRPr="00ED05C8">
        <w:rPr>
          <w:rFonts w:ascii="Calibri" w:hAnsi="Calibri" w:cs="Calibri"/>
          <w:i/>
          <w:iCs/>
          <w:sz w:val="20"/>
          <w:szCs w:val="20"/>
          <w:lang w:val="es-MX"/>
        </w:rPr>
        <w:t xml:space="preserve">El lunes está cerrado el Museo del Oro y el </w:t>
      </w:r>
      <w:r w:rsidR="00DE219C" w:rsidRPr="00ED05C8">
        <w:rPr>
          <w:rFonts w:ascii="Calibri" w:hAnsi="Calibri" w:cs="Calibri"/>
          <w:i/>
          <w:iCs/>
          <w:sz w:val="20"/>
          <w:szCs w:val="20"/>
          <w:lang w:val="es-MX"/>
        </w:rPr>
        <w:t>martes</w:t>
      </w:r>
      <w:r w:rsidRPr="00ED05C8">
        <w:rPr>
          <w:rFonts w:ascii="Calibri" w:hAnsi="Calibri" w:cs="Calibri"/>
          <w:i/>
          <w:iCs/>
          <w:sz w:val="20"/>
          <w:szCs w:val="20"/>
          <w:lang w:val="es-MX"/>
        </w:rPr>
        <w:t xml:space="preserve"> está cerrado el Museo Botero.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w:t>
      </w:r>
      <w:r w:rsidR="00873168">
        <w:rPr>
          <w:rFonts w:ascii="Calibri" w:hAnsi="Calibri" w:cs="Calibri"/>
          <w:b/>
          <w:sz w:val="20"/>
          <w:szCs w:val="20"/>
          <w:lang w:val="es-ES"/>
        </w:rPr>
        <w:t>3</w:t>
      </w:r>
      <w:r w:rsidRPr="00ED05C8">
        <w:rPr>
          <w:rFonts w:ascii="Calibri" w:hAnsi="Calibri" w:cs="Calibri"/>
          <w:b/>
          <w:sz w:val="20"/>
          <w:szCs w:val="20"/>
          <w:lang w:val="es-ES"/>
        </w:rPr>
        <w:t xml:space="preserve">. Bogotá – Cartagena </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Desayuno.</w:t>
      </w:r>
      <w:r w:rsidRPr="00ED05C8">
        <w:rPr>
          <w:rFonts w:ascii="Calibri" w:hAnsi="Calibri" w:cs="Calibri"/>
          <w:sz w:val="20"/>
          <w:szCs w:val="20"/>
          <w:lang w:val="es-ES"/>
        </w:rPr>
        <w:t xml:space="preserve"> A la hora indicada traslado al aeropuerto para abordar el vuelo con destino a Cartagena (no incluido). Llegada y traslado al hotel. </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Cs/>
          <w:i/>
          <w:iCs/>
          <w:color w:val="000000" w:themeColor="text1"/>
          <w:sz w:val="20"/>
          <w:szCs w:val="20"/>
          <w:lang w:val="es-ES"/>
        </w:rPr>
      </w:pPr>
      <w:r w:rsidRPr="00ED05C8">
        <w:rPr>
          <w:rFonts w:ascii="Calibri" w:hAnsi="Calibri" w:cs="Calibri"/>
          <w:b/>
          <w:sz w:val="20"/>
          <w:szCs w:val="20"/>
          <w:lang w:val="es-ES"/>
        </w:rPr>
        <w:t xml:space="preserve">Día </w:t>
      </w:r>
      <w:r w:rsidR="00873168">
        <w:rPr>
          <w:rFonts w:ascii="Calibri" w:hAnsi="Calibri" w:cs="Calibri"/>
          <w:b/>
          <w:sz w:val="20"/>
          <w:szCs w:val="20"/>
          <w:lang w:val="es-ES"/>
        </w:rPr>
        <w:t>4</w:t>
      </w:r>
      <w:r w:rsidRPr="00ED05C8">
        <w:rPr>
          <w:rFonts w:ascii="Calibri" w:hAnsi="Calibri" w:cs="Calibri"/>
          <w:b/>
          <w:sz w:val="20"/>
          <w:szCs w:val="20"/>
          <w:lang w:val="es-ES"/>
        </w:rPr>
        <w:t xml:space="preserve">. Cartagena </w:t>
      </w:r>
      <w:r w:rsidRPr="00ED05C8">
        <w:rPr>
          <w:rFonts w:ascii="Calibri" w:hAnsi="Calibri" w:cs="Calibri"/>
          <w:bCs/>
          <w:i/>
          <w:iCs/>
          <w:color w:val="000000" w:themeColor="text1"/>
          <w:sz w:val="20"/>
          <w:szCs w:val="20"/>
          <w:lang w:val="es-ES"/>
        </w:rPr>
        <w:t>(City Tour con Castillo de San Felipe)</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Desayuno.</w:t>
      </w:r>
      <w:r w:rsidRPr="00ED05C8">
        <w:rPr>
          <w:rFonts w:ascii="Calibri" w:hAnsi="Calibri" w:cs="Calibri"/>
          <w:sz w:val="20"/>
          <w:szCs w:val="20"/>
          <w:lang w:val="es-ES"/>
        </w:rPr>
        <w:t xml:space="preserve"> </w:t>
      </w:r>
      <w:r w:rsidR="00873168" w:rsidRPr="00873168">
        <w:rPr>
          <w:rFonts w:ascii="Calibri" w:hAnsi="Calibri" w:cs="Calibri"/>
          <w:sz w:val="20"/>
          <w:szCs w:val="20"/>
          <w:lang w:val="es-MX"/>
        </w:rPr>
        <w:t xml:space="preserve">Descubre la rica historia de Cartagena de Indias en nuestro tour compartido en cómodo vehículo climatizado, en compañía de un guía experto y otros viajeros de distintos rincones del mundo. Comenzamos en la segura bahía de Cartagena, seguida de una panorámica en el tranquilo barrio de Manga, con su arquitectura republicana. Explora el imponente Fuerte San Felipe de Barajas, la máxima fortificación colonial en América. Luego, sumérgete en el centro histórico y amurallado, con tiempo para compras de artesanías y una caminata reveladora por las calles y plazas cargadas de historia. </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sz w:val="20"/>
          <w:szCs w:val="20"/>
          <w:lang w:val="es-ES"/>
        </w:rPr>
      </w:pPr>
    </w:p>
    <w:p w:rsidR="0087316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w:t>
      </w:r>
      <w:r w:rsidR="00873168">
        <w:rPr>
          <w:rFonts w:ascii="Calibri" w:hAnsi="Calibri" w:cs="Calibri"/>
          <w:b/>
          <w:sz w:val="20"/>
          <w:szCs w:val="20"/>
          <w:lang w:val="es-ES"/>
        </w:rPr>
        <w:t>5</w:t>
      </w:r>
      <w:r w:rsidRPr="00ED05C8">
        <w:rPr>
          <w:rFonts w:ascii="Calibri" w:hAnsi="Calibri" w:cs="Calibri"/>
          <w:b/>
          <w:sz w:val="20"/>
          <w:szCs w:val="20"/>
          <w:lang w:val="es-ES"/>
        </w:rPr>
        <w:t xml:space="preserve">. Cartagena </w:t>
      </w:r>
    </w:p>
    <w:p w:rsidR="00873168" w:rsidRDefault="00873168" w:rsidP="00ED05C8">
      <w:pPr>
        <w:jc w:val="both"/>
        <w:rPr>
          <w:rFonts w:ascii="Calibri" w:hAnsi="Calibri" w:cs="Calibri"/>
          <w:b/>
          <w:sz w:val="20"/>
          <w:szCs w:val="20"/>
          <w:lang w:val="es-ES"/>
        </w:rPr>
      </w:pPr>
      <w:r>
        <w:rPr>
          <w:rFonts w:ascii="Calibri" w:hAnsi="Calibri" w:cs="Calibri"/>
          <w:b/>
          <w:sz w:val="20"/>
          <w:szCs w:val="20"/>
          <w:lang w:val="es-ES"/>
        </w:rPr>
        <w:t xml:space="preserve">Desayuno. </w:t>
      </w:r>
      <w:r w:rsidRPr="00873168">
        <w:rPr>
          <w:rFonts w:ascii="Calibri" w:hAnsi="Calibri" w:cs="Calibri"/>
          <w:bCs/>
          <w:sz w:val="20"/>
          <w:szCs w:val="20"/>
          <w:lang w:val="es-ES"/>
        </w:rPr>
        <w:t xml:space="preserve">Día libre para disfrutar de alguna actividad opcional. </w:t>
      </w:r>
      <w:r>
        <w:rPr>
          <w:rFonts w:ascii="Calibri" w:hAnsi="Calibri" w:cs="Calibri"/>
          <w:b/>
          <w:sz w:val="20"/>
          <w:szCs w:val="20"/>
          <w:lang w:val="es-ES"/>
        </w:rPr>
        <w:t xml:space="preserve">Alojamiento. </w:t>
      </w:r>
    </w:p>
    <w:p w:rsidR="00873168" w:rsidRPr="00873168" w:rsidRDefault="00873168" w:rsidP="00873168">
      <w:pPr>
        <w:jc w:val="both"/>
        <w:rPr>
          <w:rFonts w:ascii="Calibri" w:hAnsi="Calibri" w:cs="Calibri"/>
          <w:i/>
          <w:iCs/>
          <w:color w:val="000000" w:themeColor="text1"/>
          <w:sz w:val="20"/>
          <w:szCs w:val="20"/>
          <w:lang w:val="es-MX"/>
        </w:rPr>
      </w:pPr>
      <w:r>
        <w:rPr>
          <w:rFonts w:ascii="Calibri" w:hAnsi="Calibri" w:cs="Calibri"/>
          <w:bCs/>
          <w:i/>
          <w:iCs/>
          <w:color w:val="000000" w:themeColor="text1"/>
          <w:sz w:val="20"/>
          <w:szCs w:val="20"/>
          <w:lang w:val="es-ES"/>
        </w:rPr>
        <w:t xml:space="preserve">-Opcional: </w:t>
      </w:r>
      <w:r w:rsidR="00ED05C8" w:rsidRPr="00873168">
        <w:rPr>
          <w:rFonts w:ascii="Calibri" w:hAnsi="Calibri" w:cs="Calibri"/>
          <w:bCs/>
          <w:i/>
          <w:iCs/>
          <w:color w:val="000000" w:themeColor="text1"/>
          <w:sz w:val="20"/>
          <w:szCs w:val="20"/>
          <w:lang w:val="es-ES"/>
        </w:rPr>
        <w:t xml:space="preserve">Tour a </w:t>
      </w:r>
      <w:r>
        <w:rPr>
          <w:rFonts w:ascii="Calibri" w:hAnsi="Calibri" w:cs="Calibri"/>
          <w:bCs/>
          <w:i/>
          <w:iCs/>
          <w:color w:val="000000" w:themeColor="text1"/>
          <w:sz w:val="20"/>
          <w:szCs w:val="20"/>
          <w:lang w:val="es-ES"/>
        </w:rPr>
        <w:t xml:space="preserve">Isla del Encanto (Islas del Rosario). </w:t>
      </w:r>
      <w:r w:rsidRPr="00873168">
        <w:rPr>
          <w:rFonts w:ascii="Calibri" w:hAnsi="Calibri" w:cs="Calibri"/>
          <w:bCs/>
          <w:i/>
          <w:iCs/>
          <w:color w:val="000000" w:themeColor="text1"/>
          <w:sz w:val="20"/>
          <w:szCs w:val="20"/>
          <w:lang w:val="es-MX"/>
        </w:rPr>
        <w:t>En la mañana traslado del hotel hasta el muelle en servicio compartido para los pasajeros hospedados en hoteles de Bocagrande, Centro Histórico y Zona norte para embarcar en una lancha rápida en servicio compartido con destino al</w:t>
      </w:r>
      <w:r>
        <w:rPr>
          <w:rFonts w:ascii="Calibri" w:hAnsi="Calibri" w:cs="Calibri"/>
          <w:bCs/>
          <w:i/>
          <w:iCs/>
          <w:color w:val="000000" w:themeColor="text1"/>
          <w:sz w:val="20"/>
          <w:szCs w:val="20"/>
          <w:lang w:val="es-MX"/>
        </w:rPr>
        <w:t xml:space="preserve"> </w:t>
      </w:r>
      <w:r w:rsidRPr="00873168">
        <w:rPr>
          <w:rFonts w:ascii="Calibri" w:hAnsi="Calibri" w:cs="Calibri"/>
          <w:bCs/>
          <w:i/>
          <w:iCs/>
          <w:color w:val="000000" w:themeColor="text1"/>
          <w:sz w:val="20"/>
          <w:szCs w:val="20"/>
          <w:lang w:val="es-MX"/>
        </w:rPr>
        <w:t xml:space="preserve">Parque Natural Nacional de las islas del Rosario, durante la navegación apreciaremos la Bahía de Cartagena y Boca chica, donde se encuentran las fortificaciones de San Fernando y San José (el recorrido en lancha Cartagena – Isla o viceversa es de una hora aproximadamente). </w:t>
      </w:r>
      <w:r w:rsidRPr="00873168">
        <w:rPr>
          <w:rFonts w:ascii="Calibri" w:hAnsi="Calibri" w:cs="Calibri"/>
          <w:i/>
          <w:iCs/>
          <w:color w:val="000000" w:themeColor="text1"/>
          <w:sz w:val="20"/>
          <w:szCs w:val="20"/>
          <w:lang w:val="es-MX"/>
        </w:rPr>
        <w:t>No incluye: Traslado muelle – hotel, Impuesto de muelle. Pago directo en el muelle del tour USD 10 por persona aprox</w:t>
      </w:r>
      <w:r>
        <w:rPr>
          <w:rFonts w:ascii="Calibri" w:hAnsi="Calibri" w:cs="Calibri"/>
          <w:i/>
          <w:iCs/>
          <w:color w:val="000000" w:themeColor="text1"/>
          <w:sz w:val="20"/>
          <w:szCs w:val="20"/>
          <w:lang w:val="es-MX"/>
        </w:rPr>
        <w:t>.</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w:t>
      </w:r>
      <w:r w:rsidR="00873168">
        <w:rPr>
          <w:rFonts w:ascii="Calibri" w:hAnsi="Calibri" w:cs="Calibri"/>
          <w:b/>
          <w:sz w:val="20"/>
          <w:szCs w:val="20"/>
          <w:lang w:val="es-ES"/>
        </w:rPr>
        <w:t>6</w:t>
      </w:r>
      <w:r w:rsidRPr="00ED05C8">
        <w:rPr>
          <w:rFonts w:ascii="Calibri" w:hAnsi="Calibri" w:cs="Calibri"/>
          <w:b/>
          <w:sz w:val="20"/>
          <w:szCs w:val="20"/>
          <w:lang w:val="es-ES"/>
        </w:rPr>
        <w:t xml:space="preserve">. Cartagena – </w:t>
      </w:r>
      <w:r w:rsidR="00873168">
        <w:rPr>
          <w:rFonts w:ascii="Calibri" w:hAnsi="Calibri" w:cs="Calibri"/>
          <w:b/>
          <w:sz w:val="20"/>
          <w:szCs w:val="20"/>
          <w:lang w:val="es-ES"/>
        </w:rPr>
        <w:t>San Andrés</w:t>
      </w:r>
    </w:p>
    <w:p w:rsidR="00ED05C8" w:rsidRPr="00ED05C8" w:rsidRDefault="00ED05C8" w:rsidP="00ED05C8">
      <w:pPr>
        <w:jc w:val="both"/>
        <w:rPr>
          <w:rFonts w:ascii="Calibri" w:hAnsi="Calibri" w:cs="Calibri"/>
          <w:b/>
          <w:bCs/>
          <w:sz w:val="20"/>
          <w:szCs w:val="20"/>
          <w:lang w:val="es-ES"/>
        </w:rPr>
      </w:pPr>
      <w:r w:rsidRPr="00ED05C8">
        <w:rPr>
          <w:rFonts w:ascii="Calibri" w:hAnsi="Calibri" w:cs="Calibri"/>
          <w:b/>
          <w:bCs/>
          <w:sz w:val="20"/>
          <w:szCs w:val="20"/>
          <w:lang w:val="es-ES"/>
        </w:rPr>
        <w:t xml:space="preserve">Desayuno. </w:t>
      </w:r>
      <w:r w:rsidRPr="00ED05C8">
        <w:rPr>
          <w:rFonts w:ascii="Calibri" w:hAnsi="Calibri" w:cs="Calibri"/>
          <w:sz w:val="20"/>
          <w:szCs w:val="20"/>
          <w:lang w:val="es-ES"/>
        </w:rPr>
        <w:t xml:space="preserve">A la hora indicada traslado al aeropuerto para abordar el vuelo con destino a </w:t>
      </w:r>
      <w:r w:rsidR="00873168">
        <w:rPr>
          <w:rFonts w:ascii="Calibri" w:hAnsi="Calibri" w:cs="Calibri"/>
          <w:sz w:val="20"/>
          <w:szCs w:val="20"/>
          <w:lang w:val="es-ES"/>
        </w:rPr>
        <w:t xml:space="preserve"> San Andrés </w:t>
      </w:r>
      <w:r w:rsidRPr="00ED05C8">
        <w:rPr>
          <w:rFonts w:ascii="Calibri" w:hAnsi="Calibri" w:cs="Calibri"/>
          <w:sz w:val="20"/>
          <w:szCs w:val="20"/>
          <w:lang w:val="es-ES"/>
        </w:rPr>
        <w:t>(no incluido). Llegada y traslado al hotel.</w:t>
      </w:r>
      <w:r w:rsidRPr="00ED05C8">
        <w:rPr>
          <w:rFonts w:ascii="Calibri" w:hAnsi="Calibri" w:cs="Calibri"/>
          <w:b/>
          <w:bCs/>
          <w:sz w:val="20"/>
          <w:szCs w:val="20"/>
          <w:lang w:val="es-ES"/>
        </w:rPr>
        <w:t xml:space="preserve"> Alojamiento. </w:t>
      </w:r>
    </w:p>
    <w:p w:rsidR="00ED05C8" w:rsidRPr="00ED05C8" w:rsidRDefault="00ED05C8" w:rsidP="00ED05C8">
      <w:pPr>
        <w:jc w:val="both"/>
        <w:rPr>
          <w:rFonts w:ascii="Calibri" w:hAnsi="Calibri" w:cs="Calibri"/>
          <w:b/>
          <w:bCs/>
          <w:sz w:val="20"/>
          <w:szCs w:val="20"/>
          <w:lang w:val="es-ES"/>
        </w:rPr>
      </w:pPr>
    </w:p>
    <w:p w:rsidR="00ED05C8" w:rsidRPr="00ED05C8" w:rsidRDefault="00ED05C8" w:rsidP="00ED05C8">
      <w:pPr>
        <w:jc w:val="both"/>
        <w:rPr>
          <w:rFonts w:ascii="Calibri" w:hAnsi="Calibri" w:cs="Calibri"/>
          <w:bCs/>
          <w:i/>
          <w:iCs/>
          <w:color w:val="000000" w:themeColor="text1"/>
          <w:sz w:val="20"/>
          <w:szCs w:val="20"/>
          <w:lang w:val="es-ES"/>
        </w:rPr>
      </w:pPr>
      <w:r w:rsidRPr="00ED05C8">
        <w:rPr>
          <w:rFonts w:ascii="Calibri" w:hAnsi="Calibri" w:cs="Calibri"/>
          <w:b/>
          <w:sz w:val="20"/>
          <w:szCs w:val="20"/>
          <w:lang w:val="es-ES"/>
        </w:rPr>
        <w:t xml:space="preserve">Día </w:t>
      </w:r>
      <w:r w:rsidR="00873168">
        <w:rPr>
          <w:rFonts w:ascii="Calibri" w:hAnsi="Calibri" w:cs="Calibri"/>
          <w:b/>
          <w:sz w:val="20"/>
          <w:szCs w:val="20"/>
          <w:lang w:val="es-ES"/>
        </w:rPr>
        <w:t>7</w:t>
      </w:r>
      <w:r w:rsidRPr="00ED05C8">
        <w:rPr>
          <w:rFonts w:ascii="Calibri" w:hAnsi="Calibri" w:cs="Calibri"/>
          <w:b/>
          <w:sz w:val="20"/>
          <w:szCs w:val="20"/>
          <w:lang w:val="es-ES"/>
        </w:rPr>
        <w:t xml:space="preserve">. </w:t>
      </w:r>
      <w:r w:rsidR="00873168">
        <w:rPr>
          <w:rFonts w:ascii="Calibri" w:hAnsi="Calibri" w:cs="Calibri"/>
          <w:b/>
          <w:sz w:val="20"/>
          <w:szCs w:val="20"/>
          <w:lang w:val="es-ES"/>
        </w:rPr>
        <w:t>San Andrés</w:t>
      </w:r>
      <w:r w:rsidRPr="00ED05C8">
        <w:rPr>
          <w:rFonts w:ascii="Calibri" w:hAnsi="Calibri" w:cs="Calibri"/>
          <w:b/>
          <w:sz w:val="20"/>
          <w:szCs w:val="20"/>
          <w:lang w:val="es-ES"/>
        </w:rPr>
        <w:t xml:space="preserve"> </w:t>
      </w:r>
      <w:r w:rsidRPr="00ED05C8">
        <w:rPr>
          <w:rFonts w:ascii="Calibri" w:hAnsi="Calibri" w:cs="Calibri"/>
          <w:bCs/>
          <w:i/>
          <w:iCs/>
          <w:color w:val="000000" w:themeColor="text1"/>
          <w:sz w:val="20"/>
          <w:szCs w:val="20"/>
          <w:lang w:val="es-ES"/>
        </w:rPr>
        <w:t>(V</w:t>
      </w:r>
      <w:r w:rsidR="00873168">
        <w:rPr>
          <w:rFonts w:ascii="Calibri" w:hAnsi="Calibri" w:cs="Calibri"/>
          <w:bCs/>
          <w:i/>
          <w:iCs/>
          <w:color w:val="000000" w:themeColor="text1"/>
          <w:sz w:val="20"/>
          <w:szCs w:val="20"/>
          <w:lang w:val="es-ES"/>
        </w:rPr>
        <w:t>uelta a la Isla Especial</w:t>
      </w:r>
      <w:r w:rsidRPr="00ED05C8">
        <w:rPr>
          <w:rFonts w:ascii="Calibri" w:hAnsi="Calibri" w:cs="Calibri"/>
          <w:bCs/>
          <w:i/>
          <w:iCs/>
          <w:color w:val="000000" w:themeColor="text1"/>
          <w:sz w:val="20"/>
          <w:szCs w:val="20"/>
          <w:lang w:val="es-ES"/>
        </w:rPr>
        <w:t>)</w:t>
      </w:r>
    </w:p>
    <w:p w:rsidR="00ED05C8" w:rsidRPr="00F27C6B" w:rsidRDefault="00ED05C8" w:rsidP="00F27C6B">
      <w:pPr>
        <w:jc w:val="both"/>
        <w:rPr>
          <w:rFonts w:ascii="Calibri" w:hAnsi="Calibri" w:cs="Calibri"/>
          <w:b/>
          <w:bCs/>
          <w:sz w:val="20"/>
          <w:szCs w:val="20"/>
          <w:lang w:val="es-MX"/>
        </w:rPr>
      </w:pPr>
      <w:r w:rsidRPr="00ED05C8">
        <w:rPr>
          <w:rFonts w:ascii="Calibri" w:hAnsi="Calibri" w:cs="Calibri"/>
          <w:b/>
          <w:bCs/>
          <w:sz w:val="20"/>
          <w:szCs w:val="20"/>
          <w:lang w:val="es-ES"/>
        </w:rPr>
        <w:t xml:space="preserve">Desayuno. </w:t>
      </w:r>
      <w:r w:rsidR="00F27C6B" w:rsidRPr="00F27C6B">
        <w:rPr>
          <w:rFonts w:ascii="Calibri" w:hAnsi="Calibri" w:cs="Calibri"/>
          <w:sz w:val="20"/>
          <w:szCs w:val="20"/>
          <w:lang w:val="es-MX"/>
        </w:rPr>
        <w:t xml:space="preserve">Un Tour completo con guía-acompañante, que ofrece la inigualable oportunidad de conocer un San Andrés diferente, iniciando con un recorrido por la parte alta de la Isla, para visitar sitios turísticos los cuales pueden variar entre los siguientes: solo se visita 3. Iglesia bautista de la loma, Casa museo, Museo naval persistence, Wet view (baño de mar), Hoyo soplado </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w:t>
      </w:r>
      <w:r w:rsidR="00F27C6B">
        <w:rPr>
          <w:rFonts w:ascii="Calibri" w:hAnsi="Calibri" w:cs="Calibri"/>
          <w:b/>
          <w:sz w:val="20"/>
          <w:szCs w:val="20"/>
          <w:lang w:val="es-ES"/>
        </w:rPr>
        <w:t>8</w:t>
      </w:r>
      <w:r w:rsidRPr="00ED05C8">
        <w:rPr>
          <w:rFonts w:ascii="Calibri" w:hAnsi="Calibri" w:cs="Calibri"/>
          <w:b/>
          <w:sz w:val="20"/>
          <w:szCs w:val="20"/>
          <w:lang w:val="es-ES"/>
        </w:rPr>
        <w:t xml:space="preserve">. </w:t>
      </w:r>
      <w:r w:rsidR="00F27C6B">
        <w:rPr>
          <w:rFonts w:ascii="Calibri" w:hAnsi="Calibri" w:cs="Calibri"/>
          <w:b/>
          <w:sz w:val="20"/>
          <w:szCs w:val="20"/>
          <w:lang w:val="es-ES"/>
        </w:rPr>
        <w:t>San Andrés</w:t>
      </w:r>
    </w:p>
    <w:p w:rsidR="00F27C6B" w:rsidRDefault="00ED05C8" w:rsidP="00ED05C8">
      <w:pPr>
        <w:jc w:val="both"/>
        <w:rPr>
          <w:rFonts w:ascii="Calibri" w:hAnsi="Calibri" w:cs="Calibri"/>
          <w:b/>
          <w:bCs/>
          <w:sz w:val="20"/>
          <w:szCs w:val="20"/>
          <w:lang w:val="es-MX"/>
        </w:rPr>
      </w:pPr>
      <w:r w:rsidRPr="00ED05C8">
        <w:rPr>
          <w:rFonts w:ascii="Calibri" w:hAnsi="Calibri" w:cs="Calibri"/>
          <w:b/>
          <w:bCs/>
          <w:sz w:val="20"/>
          <w:szCs w:val="20"/>
          <w:lang w:val="es-ES"/>
        </w:rPr>
        <w:t>Desayuno.</w:t>
      </w:r>
      <w:r w:rsidRPr="00ED05C8">
        <w:rPr>
          <w:rFonts w:ascii="Calibri" w:hAnsi="Calibri" w:cs="Calibri"/>
          <w:sz w:val="20"/>
          <w:szCs w:val="20"/>
          <w:lang w:val="es-ES"/>
        </w:rPr>
        <w:t xml:space="preserve"> </w:t>
      </w:r>
      <w:r w:rsidR="00F27C6B" w:rsidRPr="00F27C6B">
        <w:rPr>
          <w:rFonts w:ascii="Calibri" w:hAnsi="Calibri" w:cs="Calibri"/>
          <w:sz w:val="20"/>
          <w:szCs w:val="20"/>
          <w:lang w:val="es-MX"/>
        </w:rPr>
        <w:t>Día libre para actividades personales. Recomendamos tomar una excursión</w:t>
      </w:r>
      <w:r w:rsidR="00F27C6B">
        <w:rPr>
          <w:rFonts w:ascii="Calibri" w:hAnsi="Calibri" w:cs="Calibri"/>
          <w:sz w:val="20"/>
          <w:szCs w:val="20"/>
          <w:lang w:val="es-MX"/>
        </w:rPr>
        <w:t xml:space="preserve"> opcional. </w:t>
      </w:r>
      <w:r w:rsidR="00F27C6B" w:rsidRPr="00F27C6B">
        <w:rPr>
          <w:rFonts w:ascii="Calibri" w:hAnsi="Calibri" w:cs="Calibri"/>
          <w:b/>
          <w:bCs/>
          <w:sz w:val="20"/>
          <w:szCs w:val="20"/>
          <w:lang w:val="es-MX"/>
        </w:rPr>
        <w:t>Alojamiento.</w:t>
      </w:r>
    </w:p>
    <w:p w:rsidR="00ED05C8" w:rsidRPr="00F27C6B" w:rsidRDefault="00F27C6B" w:rsidP="00F27C6B">
      <w:pPr>
        <w:jc w:val="both"/>
        <w:rPr>
          <w:rFonts w:ascii="Calibri" w:hAnsi="Calibri" w:cs="Calibri"/>
          <w:i/>
          <w:iCs/>
          <w:sz w:val="20"/>
          <w:szCs w:val="20"/>
          <w:lang w:val="es-MX"/>
        </w:rPr>
      </w:pPr>
      <w:r w:rsidRPr="00F27C6B">
        <w:rPr>
          <w:rFonts w:ascii="Calibri" w:hAnsi="Calibri" w:cs="Calibri"/>
          <w:i/>
          <w:iCs/>
          <w:sz w:val="20"/>
          <w:szCs w:val="20"/>
          <w:lang w:val="es-MX"/>
        </w:rPr>
        <w:t xml:space="preserve">-Opcional Tour Jonny Cay y Acuario Premium: Explorarán lo mejor de la isla con el City Tour completo con guía-acompañante, que ofrece la inigualable oportunidad de conocer diferentes sitios turísticos de la Isla. Descubre lugares tradicionales como First Baptist Church, la West View, Casa Museo isleño, Museo Naval o el Hoyo Soplador. Visitan a tres (3) de estos sitios turísticos, los cuales pueden variar. Opera martes, jueves y sábado. Punto de encuentro hoteles Decameron, incluye bebidas (cerveza nacional, gaseosa o agua y un snack. </w:t>
      </w:r>
    </w:p>
    <w:p w:rsidR="00F27C6B" w:rsidRDefault="00F27C6B" w:rsidP="00ED05C8">
      <w:pPr>
        <w:jc w:val="both"/>
        <w:rPr>
          <w:rFonts w:ascii="Calibri" w:hAnsi="Calibri" w:cs="Calibri"/>
          <w:b/>
          <w:bCs/>
          <w:sz w:val="20"/>
          <w:szCs w:val="20"/>
          <w:lang w:val="es-MX"/>
        </w:rPr>
      </w:pPr>
    </w:p>
    <w:p w:rsidR="00F27C6B" w:rsidRDefault="00F27C6B" w:rsidP="00ED05C8">
      <w:pPr>
        <w:jc w:val="both"/>
        <w:rPr>
          <w:rFonts w:ascii="Calibri" w:hAnsi="Calibri" w:cs="Calibri"/>
          <w:b/>
          <w:bCs/>
          <w:sz w:val="20"/>
          <w:szCs w:val="20"/>
          <w:lang w:val="es-MX"/>
        </w:rPr>
      </w:pPr>
      <w:r>
        <w:rPr>
          <w:rFonts w:ascii="Calibri" w:hAnsi="Calibri" w:cs="Calibri"/>
          <w:b/>
          <w:bCs/>
          <w:sz w:val="20"/>
          <w:szCs w:val="20"/>
          <w:lang w:val="es-MX"/>
        </w:rPr>
        <w:t>Día 9. San Andrés</w:t>
      </w:r>
    </w:p>
    <w:p w:rsidR="00F27C6B" w:rsidRPr="00F27C6B" w:rsidRDefault="00F27C6B" w:rsidP="00ED05C8">
      <w:pPr>
        <w:jc w:val="both"/>
        <w:rPr>
          <w:rFonts w:ascii="Calibri" w:hAnsi="Calibri" w:cs="Calibri"/>
          <w:sz w:val="20"/>
          <w:szCs w:val="20"/>
          <w:lang w:val="es-ES"/>
        </w:rPr>
      </w:pPr>
      <w:r>
        <w:rPr>
          <w:rFonts w:ascii="Calibri" w:hAnsi="Calibri" w:cs="Calibri"/>
          <w:b/>
          <w:bCs/>
          <w:sz w:val="20"/>
          <w:szCs w:val="20"/>
          <w:lang w:val="es-MX"/>
        </w:rPr>
        <w:t xml:space="preserve">Desayuno. </w:t>
      </w:r>
      <w:r w:rsidRPr="00F27C6B">
        <w:rPr>
          <w:rFonts w:ascii="Calibri" w:hAnsi="Calibri" w:cs="Calibri"/>
          <w:sz w:val="20"/>
          <w:szCs w:val="20"/>
          <w:lang w:val="es-MX"/>
        </w:rPr>
        <w:t>Traslado del hotel al aeropuerto para tomar vuelo de regreso al siguiente destino.</w:t>
      </w:r>
    </w:p>
    <w:p w:rsidR="00ED05C8" w:rsidRPr="00ED05C8" w:rsidRDefault="00ED05C8" w:rsidP="00ED05C8">
      <w:pPr>
        <w:jc w:val="both"/>
        <w:rPr>
          <w:rFonts w:ascii="Calibri" w:hAnsi="Calibri" w:cs="Calibri"/>
          <w:sz w:val="20"/>
          <w:szCs w:val="20"/>
          <w:lang w:val="es-ES"/>
        </w:rPr>
      </w:pPr>
    </w:p>
    <w:p w:rsidR="00ED05C8" w:rsidRDefault="00ED05C8" w:rsidP="00AB2E4A">
      <w:pPr>
        <w:jc w:val="both"/>
        <w:rPr>
          <w:rFonts w:ascii="Calibri" w:hAnsi="Calibri" w:cs="Calibri"/>
          <w:b/>
          <w:bCs/>
          <w:sz w:val="20"/>
          <w:szCs w:val="20"/>
          <w:lang w:val="es-ES"/>
        </w:rPr>
      </w:pPr>
      <w:r w:rsidRPr="00ED05C8">
        <w:rPr>
          <w:rFonts w:ascii="Calibri" w:hAnsi="Calibri" w:cs="Calibri"/>
          <w:b/>
          <w:bCs/>
          <w:sz w:val="20"/>
          <w:szCs w:val="20"/>
          <w:lang w:val="es-ES"/>
        </w:rPr>
        <w:t>FIN DE NUESTROS SERVICIOS</w:t>
      </w:r>
    </w:p>
    <w:p w:rsidR="00ED05C8" w:rsidRPr="00ED05C8" w:rsidRDefault="00ED05C8" w:rsidP="00AB2E4A">
      <w:pPr>
        <w:jc w:val="both"/>
        <w:rPr>
          <w:rFonts w:ascii="Calibri" w:hAnsi="Calibri" w:cs="Calibri"/>
          <w:b/>
          <w:bCs/>
          <w:sz w:val="20"/>
          <w:szCs w:val="20"/>
          <w:lang w:val="es-ES"/>
        </w:rPr>
      </w:pPr>
    </w:p>
    <w:p w:rsidR="006B613D" w:rsidRPr="00ED05C8" w:rsidRDefault="006B613D" w:rsidP="006B613D">
      <w:pPr>
        <w:rPr>
          <w:rFonts w:ascii="Calibri" w:hAnsi="Calibri" w:cs="Calibri"/>
          <w:sz w:val="20"/>
          <w:szCs w:val="20"/>
          <w:lang w:val="es-ES"/>
        </w:rPr>
      </w:pPr>
      <w:r w:rsidRPr="00ED05C8">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ED05C8" w:rsidRPr="00ED05C8" w:rsidRDefault="00ED05C8" w:rsidP="006B613D">
      <w:pPr>
        <w:rPr>
          <w:rFonts w:ascii="Calibri" w:hAnsi="Calibri" w:cs="Calibri"/>
          <w:sz w:val="20"/>
          <w:szCs w:val="20"/>
          <w:lang w:val="es-ES"/>
        </w:rPr>
      </w:pPr>
    </w:p>
    <w:p w:rsidR="006B613D" w:rsidRPr="00ED05C8" w:rsidRDefault="006B613D" w:rsidP="006B613D">
      <w:pPr>
        <w:pStyle w:val="Prrafodelista"/>
        <w:numPr>
          <w:ilvl w:val="0"/>
          <w:numId w:val="8"/>
        </w:numPr>
        <w:spacing w:line="259" w:lineRule="auto"/>
        <w:rPr>
          <w:rFonts w:ascii="Calibri" w:hAnsi="Calibri" w:cs="Calibri"/>
          <w:sz w:val="20"/>
          <w:szCs w:val="20"/>
        </w:rPr>
      </w:pPr>
      <w:r w:rsidRPr="00ED05C8">
        <w:rPr>
          <w:rFonts w:ascii="Calibri" w:hAnsi="Calibri" w:cs="Calibri"/>
          <w:sz w:val="20"/>
          <w:szCs w:val="20"/>
        </w:rPr>
        <w:t>Traslados aeropuerto – hotel – aeropuerto</w:t>
      </w:r>
      <w:r w:rsidR="00F27C6B">
        <w:rPr>
          <w:rFonts w:ascii="Calibri" w:hAnsi="Calibri" w:cs="Calibri"/>
          <w:sz w:val="20"/>
          <w:szCs w:val="20"/>
        </w:rPr>
        <w:t xml:space="preserve"> en servicio privado</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0</w:t>
      </w:r>
      <w:r w:rsidR="00F27C6B">
        <w:rPr>
          <w:rFonts w:ascii="Calibri" w:hAnsi="Calibri" w:cs="Calibri"/>
          <w:sz w:val="20"/>
          <w:szCs w:val="20"/>
        </w:rPr>
        <w:t>2</w:t>
      </w:r>
      <w:r w:rsidRPr="00ED05C8">
        <w:rPr>
          <w:rFonts w:ascii="Calibri" w:hAnsi="Calibri" w:cs="Calibri"/>
          <w:sz w:val="20"/>
          <w:szCs w:val="20"/>
        </w:rPr>
        <w:t xml:space="preserve"> noches de alojamiento en Bogotá con desayunos</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 xml:space="preserve">City Tour por Bogotá </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03 noches de alojamiento en Cartagena con desayuno</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Visita de la ciudad Cartagena con Castillo de San Felipe</w:t>
      </w:r>
    </w:p>
    <w:p w:rsidR="006B613D" w:rsidRPr="00ED05C8" w:rsidRDefault="006B613D" w:rsidP="006B613D">
      <w:pPr>
        <w:pStyle w:val="Prrafodelista"/>
        <w:numPr>
          <w:ilvl w:val="0"/>
          <w:numId w:val="8"/>
        </w:numPr>
        <w:tabs>
          <w:tab w:val="left" w:pos="851"/>
        </w:tabs>
        <w:spacing w:line="259" w:lineRule="auto"/>
        <w:rPr>
          <w:rFonts w:ascii="Calibri" w:hAnsi="Calibri" w:cs="Calibri"/>
          <w:sz w:val="20"/>
          <w:szCs w:val="20"/>
        </w:rPr>
      </w:pPr>
      <w:r w:rsidRPr="00ED05C8">
        <w:rPr>
          <w:rFonts w:ascii="Calibri" w:hAnsi="Calibri" w:cs="Calibri"/>
          <w:sz w:val="20"/>
          <w:szCs w:val="20"/>
        </w:rPr>
        <w:t>0</w:t>
      </w:r>
      <w:r w:rsidR="00F27C6B">
        <w:rPr>
          <w:rFonts w:ascii="Calibri" w:hAnsi="Calibri" w:cs="Calibri"/>
          <w:sz w:val="20"/>
          <w:szCs w:val="20"/>
        </w:rPr>
        <w:t>3</w:t>
      </w:r>
      <w:r w:rsidR="00ED05C8" w:rsidRPr="00ED05C8">
        <w:rPr>
          <w:rFonts w:ascii="Calibri" w:hAnsi="Calibri" w:cs="Calibri"/>
          <w:sz w:val="20"/>
          <w:szCs w:val="20"/>
        </w:rPr>
        <w:t xml:space="preserve"> noche</w:t>
      </w:r>
      <w:r w:rsidR="00F27C6B">
        <w:rPr>
          <w:rFonts w:ascii="Calibri" w:hAnsi="Calibri" w:cs="Calibri"/>
          <w:sz w:val="20"/>
          <w:szCs w:val="20"/>
        </w:rPr>
        <w:t>s</w:t>
      </w:r>
      <w:r w:rsidR="00ED05C8" w:rsidRPr="00ED05C8">
        <w:rPr>
          <w:rFonts w:ascii="Calibri" w:hAnsi="Calibri" w:cs="Calibri"/>
          <w:sz w:val="20"/>
          <w:szCs w:val="20"/>
        </w:rPr>
        <w:t xml:space="preserve"> </w:t>
      </w:r>
      <w:r w:rsidRPr="00ED05C8">
        <w:rPr>
          <w:rFonts w:ascii="Calibri" w:hAnsi="Calibri" w:cs="Calibri"/>
          <w:sz w:val="20"/>
          <w:szCs w:val="20"/>
        </w:rPr>
        <w:t xml:space="preserve">de alojamiento en </w:t>
      </w:r>
      <w:r w:rsidR="00F27C6B">
        <w:rPr>
          <w:rFonts w:ascii="Calibri" w:hAnsi="Calibri" w:cs="Calibri"/>
          <w:sz w:val="20"/>
          <w:szCs w:val="20"/>
        </w:rPr>
        <w:t>San Andrés</w:t>
      </w:r>
      <w:r w:rsidRPr="00ED05C8">
        <w:rPr>
          <w:rFonts w:ascii="Calibri" w:hAnsi="Calibri" w:cs="Calibri"/>
          <w:sz w:val="20"/>
          <w:szCs w:val="20"/>
        </w:rPr>
        <w:t xml:space="preserve"> con desayunos</w:t>
      </w:r>
    </w:p>
    <w:p w:rsidR="00F27C6B" w:rsidRDefault="00F27C6B" w:rsidP="006B613D">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Tour especial por la Isla de San Andrés </w:t>
      </w:r>
    </w:p>
    <w:p w:rsidR="006B613D" w:rsidRPr="00ED05C8" w:rsidRDefault="006B613D" w:rsidP="006B613D">
      <w:pPr>
        <w:pStyle w:val="Prrafodelista"/>
        <w:numPr>
          <w:ilvl w:val="0"/>
          <w:numId w:val="3"/>
        </w:numPr>
        <w:spacing w:after="160" w:line="259" w:lineRule="auto"/>
        <w:rPr>
          <w:rFonts w:ascii="Calibri" w:hAnsi="Calibri" w:cs="Calibri"/>
          <w:sz w:val="20"/>
          <w:szCs w:val="20"/>
        </w:rPr>
      </w:pPr>
      <w:r w:rsidRPr="00ED05C8">
        <w:rPr>
          <w:rFonts w:ascii="Calibri" w:hAnsi="Calibri" w:cs="Calibri"/>
          <w:sz w:val="20"/>
          <w:szCs w:val="20"/>
        </w:rPr>
        <w:t xml:space="preserve">Guía en español </w:t>
      </w:r>
    </w:p>
    <w:p w:rsidR="006B613D" w:rsidRPr="00ED05C8" w:rsidRDefault="006B613D" w:rsidP="006B613D">
      <w:pPr>
        <w:pStyle w:val="Prrafodelista"/>
        <w:numPr>
          <w:ilvl w:val="0"/>
          <w:numId w:val="3"/>
        </w:numPr>
        <w:spacing w:after="160" w:line="259" w:lineRule="auto"/>
        <w:rPr>
          <w:rFonts w:ascii="Calibri" w:hAnsi="Calibri" w:cs="Calibri"/>
          <w:sz w:val="20"/>
          <w:szCs w:val="20"/>
        </w:rPr>
      </w:pPr>
      <w:r w:rsidRPr="00ED05C8">
        <w:rPr>
          <w:rFonts w:ascii="Calibri" w:hAnsi="Calibri" w:cs="Calibri"/>
          <w:sz w:val="20"/>
          <w:szCs w:val="20"/>
        </w:rPr>
        <w:t>Seguro de asistencia en viaje cobertura COVID</w:t>
      </w:r>
    </w:p>
    <w:p w:rsidR="00ED05C8" w:rsidRPr="00ED05C8" w:rsidRDefault="006B613D" w:rsidP="00F27C6B">
      <w:pPr>
        <w:ind w:left="567"/>
        <w:rPr>
          <w:rFonts w:ascii="Calibri" w:hAnsi="Calibri" w:cs="Calibri"/>
          <w:b/>
        </w:rPr>
      </w:pPr>
      <w:r w:rsidRPr="00ED05C8">
        <w:rPr>
          <w:rFonts w:ascii="Calibri" w:hAnsi="Calibri" w:cs="Calibri"/>
          <w:b/>
        </w:rPr>
        <w:t>NO Incluye</w:t>
      </w:r>
    </w:p>
    <w:p w:rsidR="006B613D"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 xml:space="preserve">Vuelos internacionales </w:t>
      </w:r>
      <w:r w:rsidR="003705BE">
        <w:rPr>
          <w:rFonts w:ascii="Calibri" w:hAnsi="Calibri" w:cs="Calibri"/>
          <w:sz w:val="20"/>
          <w:szCs w:val="20"/>
        </w:rPr>
        <w:t>y domésticos</w:t>
      </w:r>
    </w:p>
    <w:p w:rsidR="00F27C6B" w:rsidRPr="00ED05C8" w:rsidRDefault="00F27C6B" w:rsidP="006B613D">
      <w:pPr>
        <w:pStyle w:val="Prrafodelista"/>
        <w:numPr>
          <w:ilvl w:val="0"/>
          <w:numId w:val="9"/>
        </w:numPr>
        <w:spacing w:after="160" w:line="259" w:lineRule="auto"/>
        <w:rPr>
          <w:rFonts w:ascii="Calibri" w:hAnsi="Calibri" w:cs="Calibri"/>
          <w:sz w:val="20"/>
          <w:szCs w:val="20"/>
        </w:rPr>
      </w:pPr>
      <w:r>
        <w:rPr>
          <w:rFonts w:ascii="Calibri" w:hAnsi="Calibri" w:cs="Calibri"/>
          <w:sz w:val="20"/>
          <w:szCs w:val="20"/>
        </w:rPr>
        <w:t>Impuesto de entrada a la Isla de San Andres, aprox. 40 usd pro persona</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Bebidas en las comidas mencionadas</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Ningún servicio no especificado</w:t>
      </w:r>
    </w:p>
    <w:p w:rsidR="006B613D" w:rsidRPr="00F27C6B" w:rsidRDefault="006B613D" w:rsidP="00F27C6B">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Gastos personales</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 xml:space="preserve">Sillas de plaza en las Islas </w:t>
      </w:r>
    </w:p>
    <w:p w:rsidR="006B613D"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Propinas</w:t>
      </w:r>
    </w:p>
    <w:tbl>
      <w:tblPr>
        <w:tblW w:w="6658" w:type="dxa"/>
        <w:jc w:val="center"/>
        <w:tblCellMar>
          <w:left w:w="70" w:type="dxa"/>
          <w:right w:w="70" w:type="dxa"/>
        </w:tblCellMar>
        <w:tblLook w:val="04A0" w:firstRow="1" w:lastRow="0" w:firstColumn="1" w:lastColumn="0" w:noHBand="0" w:noVBand="1"/>
      </w:tblPr>
      <w:tblGrid>
        <w:gridCol w:w="1625"/>
        <w:gridCol w:w="181"/>
        <w:gridCol w:w="1176"/>
        <w:gridCol w:w="1172"/>
        <w:gridCol w:w="1228"/>
        <w:gridCol w:w="1276"/>
      </w:tblGrid>
      <w:tr w:rsidR="00F27C6B" w:rsidRPr="00F27C6B" w:rsidTr="00F27C6B">
        <w:trPr>
          <w:trHeight w:val="255"/>
          <w:jc w:val="center"/>
        </w:trPr>
        <w:tc>
          <w:tcPr>
            <w:tcW w:w="6658"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27C6B" w:rsidRPr="00F27C6B" w:rsidRDefault="00F27C6B" w:rsidP="00F27C6B">
            <w:pPr>
              <w:jc w:val="center"/>
              <w:rPr>
                <w:rFonts w:ascii="Calibri" w:eastAsia="Times New Roman" w:hAnsi="Calibri" w:cs="Calibri"/>
                <w:b/>
                <w:bCs/>
                <w:color w:val="FFFFFF"/>
                <w:sz w:val="18"/>
                <w:szCs w:val="18"/>
                <w:lang w:val="es-MX" w:eastAsia="es-MX"/>
              </w:rPr>
            </w:pPr>
            <w:r w:rsidRPr="00F27C6B">
              <w:rPr>
                <w:rFonts w:ascii="Calibri" w:eastAsia="Times New Roman" w:hAnsi="Calibri" w:cs="Calibri"/>
                <w:b/>
                <w:bCs/>
                <w:color w:val="FFFFFF"/>
                <w:sz w:val="18"/>
                <w:szCs w:val="18"/>
                <w:lang w:val="es-MX" w:eastAsia="es-MX"/>
              </w:rPr>
              <w:t xml:space="preserve">TARIFAS EN USD POR PERSONA </w:t>
            </w:r>
          </w:p>
        </w:tc>
      </w:tr>
      <w:tr w:rsidR="00F27C6B" w:rsidRPr="00F27C6B" w:rsidTr="00F27C6B">
        <w:trPr>
          <w:trHeight w:val="255"/>
          <w:jc w:val="center"/>
        </w:trPr>
        <w:tc>
          <w:tcPr>
            <w:tcW w:w="4154" w:type="dxa"/>
            <w:gridSpan w:val="4"/>
            <w:tcBorders>
              <w:top w:val="nil"/>
              <w:left w:val="single" w:sz="4" w:space="0" w:color="auto"/>
              <w:bottom w:val="nil"/>
              <w:right w:val="single" w:sz="4" w:space="0" w:color="000000"/>
            </w:tcBorders>
            <w:shd w:val="clear" w:color="000000" w:fill="FFFFFF"/>
            <w:noWrap/>
            <w:vAlign w:val="center"/>
            <w:hideMark/>
          </w:tcPr>
          <w:p w:rsidR="00F27C6B" w:rsidRPr="00F27C6B" w:rsidRDefault="00F27C6B" w:rsidP="00F27C6B">
            <w:pPr>
              <w:jc w:val="center"/>
              <w:rPr>
                <w:rFonts w:ascii="Calibri" w:eastAsia="Times New Roman" w:hAnsi="Calibri" w:cs="Calibri"/>
                <w:b/>
                <w:bCs/>
                <w:color w:val="000000"/>
                <w:sz w:val="18"/>
                <w:szCs w:val="18"/>
                <w:lang w:val="es-MX" w:eastAsia="es-MX"/>
              </w:rPr>
            </w:pPr>
            <w:r w:rsidRPr="00F27C6B">
              <w:rPr>
                <w:rFonts w:ascii="Calibri" w:eastAsia="Times New Roman" w:hAnsi="Calibri" w:cs="Calibri"/>
                <w:b/>
                <w:bCs/>
                <w:color w:val="000000"/>
                <w:sz w:val="18"/>
                <w:szCs w:val="18"/>
                <w:lang w:val="es-MX" w:eastAsia="es-MX"/>
              </w:rPr>
              <w:t xml:space="preserve">SERVICIOS TERRESTRES EXCLUSIVAMENTE </w:t>
            </w:r>
          </w:p>
        </w:tc>
        <w:tc>
          <w:tcPr>
            <w:tcW w:w="2504" w:type="dxa"/>
            <w:gridSpan w:val="2"/>
            <w:tcBorders>
              <w:top w:val="nil"/>
              <w:left w:val="nil"/>
              <w:bottom w:val="nil"/>
              <w:right w:val="single" w:sz="4" w:space="0" w:color="000000"/>
            </w:tcBorders>
            <w:shd w:val="clear" w:color="000000" w:fill="FFFFFF"/>
            <w:noWrap/>
            <w:vAlign w:val="center"/>
            <w:hideMark/>
          </w:tcPr>
          <w:p w:rsidR="00F27C6B" w:rsidRPr="00F27C6B" w:rsidRDefault="00F27C6B" w:rsidP="00F27C6B">
            <w:pPr>
              <w:jc w:val="center"/>
              <w:rPr>
                <w:rFonts w:ascii="Calibri" w:eastAsia="Times New Roman" w:hAnsi="Calibri" w:cs="Calibri"/>
                <w:b/>
                <w:bCs/>
                <w:color w:val="000000"/>
                <w:sz w:val="18"/>
                <w:szCs w:val="18"/>
                <w:lang w:val="es-MX" w:eastAsia="es-MX"/>
              </w:rPr>
            </w:pPr>
            <w:r w:rsidRPr="00F27C6B">
              <w:rPr>
                <w:rFonts w:ascii="Calibri" w:eastAsia="Times New Roman" w:hAnsi="Calibri" w:cs="Calibri"/>
                <w:b/>
                <w:bCs/>
                <w:color w:val="000000"/>
                <w:sz w:val="18"/>
                <w:szCs w:val="18"/>
                <w:lang w:val="es-MX" w:eastAsia="es-MX"/>
              </w:rPr>
              <w:t xml:space="preserve">MINIMO 2 PASAJEROS </w:t>
            </w:r>
          </w:p>
        </w:tc>
      </w:tr>
      <w:tr w:rsidR="00F27C6B" w:rsidRPr="00F27C6B" w:rsidTr="00F27C6B">
        <w:trPr>
          <w:trHeight w:val="255"/>
          <w:jc w:val="center"/>
        </w:trPr>
        <w:tc>
          <w:tcPr>
            <w:tcW w:w="6658"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F27C6B" w:rsidRPr="00F27C6B" w:rsidRDefault="00F27C6B" w:rsidP="00F27C6B">
            <w:pPr>
              <w:jc w:val="center"/>
              <w:rPr>
                <w:rFonts w:ascii="Calibri" w:eastAsia="Times New Roman" w:hAnsi="Calibri" w:cs="Calibri"/>
                <w:b/>
                <w:bCs/>
                <w:color w:val="FFFFFF"/>
                <w:sz w:val="18"/>
                <w:szCs w:val="18"/>
                <w:lang w:val="es-MX" w:eastAsia="es-MX"/>
              </w:rPr>
            </w:pPr>
            <w:r w:rsidRPr="00F27C6B">
              <w:rPr>
                <w:rFonts w:ascii="Calibri" w:eastAsia="Times New Roman" w:hAnsi="Calibri" w:cs="Calibri"/>
                <w:b/>
                <w:bCs/>
                <w:color w:val="FFFFFF"/>
                <w:sz w:val="18"/>
                <w:szCs w:val="18"/>
                <w:lang w:val="es-MX" w:eastAsia="es-MX"/>
              </w:rPr>
              <w:t>01 JUNIO - 02 DICIEMBRE 2025</w:t>
            </w:r>
          </w:p>
        </w:tc>
      </w:tr>
      <w:tr w:rsidR="00F27C6B" w:rsidRPr="00F27C6B" w:rsidTr="00F27C6B">
        <w:trPr>
          <w:trHeight w:val="255"/>
          <w:jc w:val="center"/>
        </w:trPr>
        <w:tc>
          <w:tcPr>
            <w:tcW w:w="1806"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F27C6B" w:rsidRPr="00F27C6B" w:rsidRDefault="00F27C6B" w:rsidP="00F27C6B">
            <w:pPr>
              <w:jc w:val="center"/>
              <w:rPr>
                <w:rFonts w:ascii="Calibri" w:eastAsia="Times New Roman" w:hAnsi="Calibri" w:cs="Calibri"/>
                <w:b/>
                <w:bCs/>
                <w:color w:val="FFFFFF"/>
                <w:sz w:val="18"/>
                <w:szCs w:val="18"/>
                <w:lang w:val="es-MX" w:eastAsia="es-MX"/>
              </w:rPr>
            </w:pPr>
            <w:r w:rsidRPr="00F27C6B">
              <w:rPr>
                <w:rFonts w:ascii="Calibri" w:eastAsia="Times New Roman" w:hAnsi="Calibri" w:cs="Calibri"/>
                <w:b/>
                <w:bCs/>
                <w:color w:val="FFFFFF"/>
                <w:sz w:val="18"/>
                <w:szCs w:val="18"/>
                <w:lang w:val="es-MX" w:eastAsia="es-MX"/>
              </w:rPr>
              <w:t xml:space="preserve">CATEGORÍA </w:t>
            </w:r>
          </w:p>
        </w:tc>
        <w:tc>
          <w:tcPr>
            <w:tcW w:w="1176" w:type="dxa"/>
            <w:tcBorders>
              <w:top w:val="nil"/>
              <w:left w:val="nil"/>
              <w:bottom w:val="single" w:sz="4" w:space="0" w:color="auto"/>
              <w:right w:val="single" w:sz="4" w:space="0" w:color="auto"/>
            </w:tcBorders>
            <w:shd w:val="clear" w:color="000000" w:fill="000000"/>
            <w:noWrap/>
            <w:vAlign w:val="center"/>
            <w:hideMark/>
          </w:tcPr>
          <w:p w:rsidR="00F27C6B" w:rsidRPr="00F27C6B" w:rsidRDefault="00F27C6B" w:rsidP="00F27C6B">
            <w:pPr>
              <w:jc w:val="center"/>
              <w:rPr>
                <w:rFonts w:ascii="Calibri" w:eastAsia="Times New Roman" w:hAnsi="Calibri" w:cs="Calibri"/>
                <w:b/>
                <w:bCs/>
                <w:color w:val="FFFFFF"/>
                <w:sz w:val="18"/>
                <w:szCs w:val="18"/>
                <w:lang w:val="es-MX" w:eastAsia="es-MX"/>
              </w:rPr>
            </w:pPr>
            <w:r w:rsidRPr="00F27C6B">
              <w:rPr>
                <w:rFonts w:ascii="Calibri" w:eastAsia="Times New Roman" w:hAnsi="Calibri" w:cs="Calibri"/>
                <w:b/>
                <w:bCs/>
                <w:color w:val="FFFFFF"/>
                <w:sz w:val="18"/>
                <w:szCs w:val="18"/>
                <w:lang w:val="es-MX" w:eastAsia="es-MX"/>
              </w:rPr>
              <w:t>DOBLE</w:t>
            </w:r>
          </w:p>
        </w:tc>
        <w:tc>
          <w:tcPr>
            <w:tcW w:w="1172" w:type="dxa"/>
            <w:tcBorders>
              <w:top w:val="nil"/>
              <w:left w:val="nil"/>
              <w:bottom w:val="single" w:sz="4" w:space="0" w:color="auto"/>
              <w:right w:val="single" w:sz="4" w:space="0" w:color="auto"/>
            </w:tcBorders>
            <w:shd w:val="clear" w:color="000000" w:fill="000000"/>
            <w:noWrap/>
            <w:vAlign w:val="center"/>
            <w:hideMark/>
          </w:tcPr>
          <w:p w:rsidR="00F27C6B" w:rsidRPr="00F27C6B" w:rsidRDefault="00F27C6B" w:rsidP="00F27C6B">
            <w:pPr>
              <w:jc w:val="center"/>
              <w:rPr>
                <w:rFonts w:ascii="Calibri" w:eastAsia="Times New Roman" w:hAnsi="Calibri" w:cs="Calibri"/>
                <w:b/>
                <w:bCs/>
                <w:color w:val="FFFFFF"/>
                <w:sz w:val="18"/>
                <w:szCs w:val="18"/>
                <w:lang w:val="es-MX" w:eastAsia="es-MX"/>
              </w:rPr>
            </w:pPr>
            <w:r w:rsidRPr="00F27C6B">
              <w:rPr>
                <w:rFonts w:ascii="Calibri" w:eastAsia="Times New Roman" w:hAnsi="Calibri" w:cs="Calibri"/>
                <w:b/>
                <w:bCs/>
                <w:color w:val="FFFFFF"/>
                <w:sz w:val="18"/>
                <w:szCs w:val="18"/>
                <w:lang w:val="es-MX" w:eastAsia="es-MX"/>
              </w:rPr>
              <w:t>TRIPLE</w:t>
            </w:r>
          </w:p>
        </w:tc>
        <w:tc>
          <w:tcPr>
            <w:tcW w:w="1228" w:type="dxa"/>
            <w:tcBorders>
              <w:top w:val="nil"/>
              <w:left w:val="nil"/>
              <w:bottom w:val="single" w:sz="4" w:space="0" w:color="auto"/>
              <w:right w:val="single" w:sz="4" w:space="0" w:color="auto"/>
            </w:tcBorders>
            <w:shd w:val="clear" w:color="000000" w:fill="000000"/>
            <w:noWrap/>
            <w:vAlign w:val="center"/>
            <w:hideMark/>
          </w:tcPr>
          <w:p w:rsidR="00F27C6B" w:rsidRPr="00F27C6B" w:rsidRDefault="00F27C6B" w:rsidP="00F27C6B">
            <w:pPr>
              <w:jc w:val="center"/>
              <w:rPr>
                <w:rFonts w:ascii="Calibri" w:eastAsia="Times New Roman" w:hAnsi="Calibri" w:cs="Calibri"/>
                <w:b/>
                <w:bCs/>
                <w:color w:val="FFFFFF"/>
                <w:sz w:val="18"/>
                <w:szCs w:val="18"/>
                <w:lang w:val="es-MX" w:eastAsia="es-MX"/>
              </w:rPr>
            </w:pPr>
            <w:r w:rsidRPr="00F27C6B">
              <w:rPr>
                <w:rFonts w:ascii="Calibri" w:eastAsia="Times New Roman" w:hAnsi="Calibri" w:cs="Calibri"/>
                <w:b/>
                <w:bCs/>
                <w:color w:val="FFFFFF"/>
                <w:sz w:val="18"/>
                <w:szCs w:val="18"/>
                <w:lang w:val="es-MX" w:eastAsia="es-MX"/>
              </w:rPr>
              <w:t>SENCILLA</w:t>
            </w:r>
          </w:p>
        </w:tc>
        <w:tc>
          <w:tcPr>
            <w:tcW w:w="1276" w:type="dxa"/>
            <w:tcBorders>
              <w:top w:val="nil"/>
              <w:left w:val="nil"/>
              <w:bottom w:val="single" w:sz="4" w:space="0" w:color="auto"/>
              <w:right w:val="single" w:sz="4" w:space="0" w:color="auto"/>
            </w:tcBorders>
            <w:shd w:val="clear" w:color="000000" w:fill="000000"/>
            <w:noWrap/>
            <w:vAlign w:val="center"/>
            <w:hideMark/>
          </w:tcPr>
          <w:p w:rsidR="00F27C6B" w:rsidRPr="00F27C6B" w:rsidRDefault="00F27C6B" w:rsidP="00F27C6B">
            <w:pPr>
              <w:jc w:val="center"/>
              <w:rPr>
                <w:rFonts w:ascii="Calibri" w:eastAsia="Times New Roman" w:hAnsi="Calibri" w:cs="Calibri"/>
                <w:b/>
                <w:bCs/>
                <w:color w:val="FFFFFF"/>
                <w:sz w:val="18"/>
                <w:szCs w:val="18"/>
                <w:lang w:val="es-MX" w:eastAsia="es-MX"/>
              </w:rPr>
            </w:pPr>
            <w:r w:rsidRPr="00F27C6B">
              <w:rPr>
                <w:rFonts w:ascii="Calibri" w:eastAsia="Times New Roman" w:hAnsi="Calibri" w:cs="Calibri"/>
                <w:b/>
                <w:bCs/>
                <w:color w:val="FFFFFF"/>
                <w:sz w:val="18"/>
                <w:szCs w:val="18"/>
                <w:lang w:val="es-MX" w:eastAsia="es-MX"/>
              </w:rPr>
              <w:t>MENOR</w:t>
            </w:r>
          </w:p>
        </w:tc>
      </w:tr>
      <w:tr w:rsidR="00F27C6B" w:rsidRPr="00F27C6B" w:rsidTr="00F27C6B">
        <w:trPr>
          <w:trHeight w:val="255"/>
          <w:jc w:val="center"/>
        </w:trPr>
        <w:tc>
          <w:tcPr>
            <w:tcW w:w="1625" w:type="dxa"/>
            <w:tcBorders>
              <w:top w:val="nil"/>
              <w:left w:val="single" w:sz="4" w:space="0" w:color="auto"/>
              <w:bottom w:val="single" w:sz="4" w:space="0" w:color="auto"/>
              <w:right w:val="nil"/>
            </w:tcBorders>
            <w:shd w:val="clear" w:color="000000" w:fill="FFFFFF"/>
            <w:noWrap/>
            <w:vAlign w:val="center"/>
            <w:hideMark/>
          </w:tcPr>
          <w:p w:rsidR="00F27C6B" w:rsidRPr="00F27C6B" w:rsidRDefault="00F27C6B" w:rsidP="00F27C6B">
            <w:pPr>
              <w:rPr>
                <w:rFonts w:ascii="Calibri" w:eastAsia="Times New Roman" w:hAnsi="Calibri" w:cs="Calibri"/>
                <w:b/>
                <w:bCs/>
                <w:color w:val="000000"/>
                <w:sz w:val="18"/>
                <w:szCs w:val="18"/>
                <w:lang w:val="es-MX" w:eastAsia="es-MX"/>
              </w:rPr>
            </w:pPr>
            <w:r w:rsidRPr="00F27C6B">
              <w:rPr>
                <w:rFonts w:ascii="Calibri" w:eastAsia="Times New Roman" w:hAnsi="Calibri" w:cs="Calibri"/>
                <w:b/>
                <w:bCs/>
                <w:color w:val="000000"/>
                <w:sz w:val="18"/>
                <w:szCs w:val="18"/>
                <w:lang w:val="es-MX" w:eastAsia="es-MX"/>
              </w:rPr>
              <w:t>PRIMERA</w:t>
            </w:r>
          </w:p>
        </w:tc>
        <w:tc>
          <w:tcPr>
            <w:tcW w:w="181" w:type="dxa"/>
            <w:tcBorders>
              <w:top w:val="nil"/>
              <w:left w:val="nil"/>
              <w:bottom w:val="single" w:sz="4" w:space="0" w:color="auto"/>
              <w:right w:val="single" w:sz="4" w:space="0" w:color="auto"/>
            </w:tcBorders>
            <w:shd w:val="clear" w:color="000000" w:fill="FFFFFF"/>
            <w:noWrap/>
            <w:vAlign w:val="center"/>
            <w:hideMark/>
          </w:tcPr>
          <w:p w:rsidR="00F27C6B" w:rsidRPr="00F27C6B" w:rsidRDefault="00F27C6B" w:rsidP="00F27C6B">
            <w:pPr>
              <w:rPr>
                <w:rFonts w:ascii="Calibri" w:eastAsia="Times New Roman" w:hAnsi="Calibri" w:cs="Calibri"/>
                <w:b/>
                <w:bCs/>
                <w:color w:val="000000"/>
                <w:sz w:val="18"/>
                <w:szCs w:val="18"/>
                <w:lang w:val="es-MX" w:eastAsia="es-MX"/>
              </w:rPr>
            </w:pPr>
            <w:r w:rsidRPr="00F27C6B">
              <w:rPr>
                <w:rFonts w:ascii="Calibri" w:eastAsia="Times New Roman" w:hAnsi="Calibri" w:cs="Calibri"/>
                <w:b/>
                <w:bCs/>
                <w:color w:val="000000"/>
                <w:sz w:val="18"/>
                <w:szCs w:val="18"/>
                <w:lang w:val="es-MX" w:eastAsia="es-MX"/>
              </w:rPr>
              <w:t> </w:t>
            </w:r>
          </w:p>
        </w:tc>
        <w:tc>
          <w:tcPr>
            <w:tcW w:w="1176" w:type="dxa"/>
            <w:tcBorders>
              <w:top w:val="nil"/>
              <w:left w:val="nil"/>
              <w:bottom w:val="single" w:sz="4" w:space="0" w:color="auto"/>
              <w:right w:val="single" w:sz="4" w:space="0" w:color="auto"/>
            </w:tcBorders>
            <w:shd w:val="clear" w:color="000000" w:fill="FFFFFF"/>
            <w:noWrap/>
            <w:vAlign w:val="center"/>
            <w:hideMark/>
          </w:tcPr>
          <w:p w:rsidR="00F27C6B" w:rsidRPr="00F27C6B" w:rsidRDefault="00F27C6B" w:rsidP="00F27C6B">
            <w:pPr>
              <w:jc w:val="center"/>
              <w:rPr>
                <w:rFonts w:ascii="Calibri" w:eastAsia="Times New Roman" w:hAnsi="Calibri" w:cs="Calibri"/>
                <w:color w:val="000000"/>
                <w:sz w:val="18"/>
                <w:szCs w:val="18"/>
                <w:lang w:val="es-MX" w:eastAsia="es-MX"/>
              </w:rPr>
            </w:pPr>
            <w:r w:rsidRPr="00F27C6B">
              <w:rPr>
                <w:rFonts w:ascii="Calibri" w:eastAsia="Times New Roman" w:hAnsi="Calibri" w:cs="Calibri"/>
                <w:color w:val="000000"/>
                <w:sz w:val="18"/>
                <w:szCs w:val="18"/>
                <w:lang w:val="es-MX" w:eastAsia="es-MX"/>
              </w:rPr>
              <w:t>1384</w:t>
            </w:r>
          </w:p>
        </w:tc>
        <w:tc>
          <w:tcPr>
            <w:tcW w:w="1172" w:type="dxa"/>
            <w:tcBorders>
              <w:top w:val="nil"/>
              <w:left w:val="nil"/>
              <w:bottom w:val="single" w:sz="4" w:space="0" w:color="auto"/>
              <w:right w:val="single" w:sz="4" w:space="0" w:color="auto"/>
            </w:tcBorders>
            <w:shd w:val="clear" w:color="000000" w:fill="FFFFFF"/>
            <w:noWrap/>
            <w:vAlign w:val="center"/>
            <w:hideMark/>
          </w:tcPr>
          <w:p w:rsidR="00F27C6B" w:rsidRPr="00F27C6B" w:rsidRDefault="00F27C6B" w:rsidP="00F27C6B">
            <w:pPr>
              <w:jc w:val="center"/>
              <w:rPr>
                <w:rFonts w:ascii="Calibri" w:eastAsia="Times New Roman" w:hAnsi="Calibri" w:cs="Calibri"/>
                <w:color w:val="000000"/>
                <w:sz w:val="18"/>
                <w:szCs w:val="18"/>
                <w:lang w:val="es-MX" w:eastAsia="es-MX"/>
              </w:rPr>
            </w:pPr>
            <w:r w:rsidRPr="00F27C6B">
              <w:rPr>
                <w:rFonts w:ascii="Calibri" w:eastAsia="Times New Roman" w:hAnsi="Calibri" w:cs="Calibri"/>
                <w:color w:val="000000"/>
                <w:sz w:val="18"/>
                <w:szCs w:val="18"/>
                <w:lang w:val="es-MX" w:eastAsia="es-MX"/>
              </w:rPr>
              <w:t>1322</w:t>
            </w:r>
          </w:p>
        </w:tc>
        <w:tc>
          <w:tcPr>
            <w:tcW w:w="1228" w:type="dxa"/>
            <w:tcBorders>
              <w:top w:val="nil"/>
              <w:left w:val="nil"/>
              <w:bottom w:val="single" w:sz="4" w:space="0" w:color="auto"/>
              <w:right w:val="single" w:sz="4" w:space="0" w:color="auto"/>
            </w:tcBorders>
            <w:shd w:val="clear" w:color="000000" w:fill="FFFFFF"/>
            <w:noWrap/>
            <w:vAlign w:val="center"/>
            <w:hideMark/>
          </w:tcPr>
          <w:p w:rsidR="00F27C6B" w:rsidRPr="00F27C6B" w:rsidRDefault="00F27C6B" w:rsidP="00F27C6B">
            <w:pPr>
              <w:jc w:val="center"/>
              <w:rPr>
                <w:rFonts w:ascii="Calibri" w:eastAsia="Times New Roman" w:hAnsi="Calibri" w:cs="Calibri"/>
                <w:color w:val="000000"/>
                <w:sz w:val="18"/>
                <w:szCs w:val="18"/>
                <w:lang w:val="es-MX" w:eastAsia="es-MX"/>
              </w:rPr>
            </w:pPr>
            <w:r w:rsidRPr="00F27C6B">
              <w:rPr>
                <w:rFonts w:ascii="Calibri" w:eastAsia="Times New Roman" w:hAnsi="Calibri" w:cs="Calibri"/>
                <w:color w:val="000000"/>
                <w:sz w:val="18"/>
                <w:szCs w:val="18"/>
                <w:lang w:val="es-MX" w:eastAsia="es-MX"/>
              </w:rPr>
              <w:t>1897</w:t>
            </w:r>
          </w:p>
        </w:tc>
        <w:tc>
          <w:tcPr>
            <w:tcW w:w="1276" w:type="dxa"/>
            <w:tcBorders>
              <w:top w:val="nil"/>
              <w:left w:val="nil"/>
              <w:bottom w:val="single" w:sz="4" w:space="0" w:color="auto"/>
              <w:right w:val="single" w:sz="4" w:space="0" w:color="auto"/>
            </w:tcBorders>
            <w:shd w:val="clear" w:color="000000" w:fill="FFFFFF"/>
            <w:noWrap/>
            <w:vAlign w:val="center"/>
            <w:hideMark/>
          </w:tcPr>
          <w:p w:rsidR="00F27C6B" w:rsidRPr="00F27C6B" w:rsidRDefault="00F27C6B" w:rsidP="00F27C6B">
            <w:pPr>
              <w:jc w:val="center"/>
              <w:rPr>
                <w:rFonts w:ascii="Calibri" w:eastAsia="Times New Roman" w:hAnsi="Calibri" w:cs="Calibri"/>
                <w:color w:val="000000"/>
                <w:sz w:val="18"/>
                <w:szCs w:val="18"/>
                <w:lang w:val="es-MX" w:eastAsia="es-MX"/>
              </w:rPr>
            </w:pPr>
            <w:r w:rsidRPr="00F27C6B">
              <w:rPr>
                <w:rFonts w:ascii="Calibri" w:eastAsia="Times New Roman" w:hAnsi="Calibri" w:cs="Calibri"/>
                <w:color w:val="000000"/>
                <w:sz w:val="18"/>
                <w:szCs w:val="18"/>
                <w:lang w:val="es-MX" w:eastAsia="es-MX"/>
              </w:rPr>
              <w:t>740</w:t>
            </w:r>
          </w:p>
        </w:tc>
      </w:tr>
      <w:tr w:rsidR="00F27C6B" w:rsidRPr="00F27C6B" w:rsidTr="00F27C6B">
        <w:trPr>
          <w:trHeight w:val="255"/>
          <w:jc w:val="center"/>
        </w:trPr>
        <w:tc>
          <w:tcPr>
            <w:tcW w:w="6658"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27C6B" w:rsidRPr="00F27C6B" w:rsidRDefault="00F27C6B" w:rsidP="00F27C6B">
            <w:pPr>
              <w:jc w:val="center"/>
              <w:rPr>
                <w:rFonts w:ascii="Calibri" w:eastAsia="Times New Roman" w:hAnsi="Calibri" w:cs="Calibri"/>
                <w:b/>
                <w:bCs/>
                <w:color w:val="000000"/>
                <w:sz w:val="18"/>
                <w:szCs w:val="18"/>
                <w:lang w:val="es-MX" w:eastAsia="es-MX"/>
              </w:rPr>
            </w:pPr>
            <w:r w:rsidRPr="00F27C6B">
              <w:rPr>
                <w:rFonts w:ascii="Calibri" w:eastAsia="Times New Roman" w:hAnsi="Calibri" w:cs="Calibri"/>
                <w:b/>
                <w:bCs/>
                <w:color w:val="000000"/>
                <w:sz w:val="18"/>
                <w:szCs w:val="18"/>
                <w:lang w:val="es-MX" w:eastAsia="es-MX"/>
              </w:rPr>
              <w:t>TARIFA DE MENOR DE 02 A 09 AÑOS. MÁXIMO 01 MENOR POR HABITACIÓN</w:t>
            </w:r>
          </w:p>
        </w:tc>
      </w:tr>
      <w:tr w:rsidR="00F27C6B" w:rsidRPr="00F27C6B" w:rsidTr="00F27C6B">
        <w:trPr>
          <w:trHeight w:val="255"/>
          <w:jc w:val="center"/>
        </w:trPr>
        <w:tc>
          <w:tcPr>
            <w:tcW w:w="6658"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27C6B" w:rsidRPr="00F27C6B" w:rsidRDefault="00F27C6B" w:rsidP="00F27C6B">
            <w:pPr>
              <w:jc w:val="center"/>
              <w:rPr>
                <w:rFonts w:ascii="Calibri" w:eastAsia="Times New Roman" w:hAnsi="Calibri" w:cs="Calibri"/>
                <w:b/>
                <w:bCs/>
                <w:color w:val="000000"/>
                <w:sz w:val="18"/>
                <w:szCs w:val="18"/>
                <w:lang w:val="es-MX" w:eastAsia="es-MX"/>
              </w:rPr>
            </w:pPr>
            <w:r w:rsidRPr="00F27C6B">
              <w:rPr>
                <w:rFonts w:ascii="Calibri" w:eastAsia="Times New Roman" w:hAnsi="Calibri" w:cs="Calibri"/>
                <w:b/>
                <w:bCs/>
                <w:color w:val="000000"/>
                <w:sz w:val="18"/>
                <w:szCs w:val="18"/>
                <w:lang w:val="es-MX" w:eastAsia="es-MX"/>
              </w:rPr>
              <w:t>NO APLICA EN FERIAS, CARNAVAL, SEMANA SANTA, NAVIDAD Y FIN DE AÑO</w:t>
            </w:r>
          </w:p>
        </w:tc>
      </w:tr>
      <w:tr w:rsidR="00F27C6B" w:rsidRPr="00F27C6B" w:rsidTr="00F27C6B">
        <w:trPr>
          <w:trHeight w:val="255"/>
          <w:jc w:val="center"/>
        </w:trPr>
        <w:tc>
          <w:tcPr>
            <w:tcW w:w="6658"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27C6B" w:rsidRPr="00F27C6B" w:rsidRDefault="00F27C6B" w:rsidP="00F27C6B">
            <w:pPr>
              <w:jc w:val="center"/>
              <w:rPr>
                <w:rFonts w:ascii="Calibri" w:eastAsia="Times New Roman" w:hAnsi="Calibri" w:cs="Calibri"/>
                <w:b/>
                <w:bCs/>
                <w:color w:val="000000"/>
                <w:sz w:val="18"/>
                <w:szCs w:val="18"/>
                <w:lang w:val="es-MX" w:eastAsia="es-MX"/>
              </w:rPr>
            </w:pPr>
            <w:r w:rsidRPr="00F27C6B">
              <w:rPr>
                <w:rFonts w:ascii="Calibri" w:eastAsia="Times New Roman" w:hAnsi="Calibri" w:cs="Calibri"/>
                <w:b/>
                <w:bCs/>
                <w:color w:val="000000"/>
                <w:sz w:val="18"/>
                <w:szCs w:val="18"/>
                <w:lang w:val="es-MX" w:eastAsia="es-MX"/>
              </w:rPr>
              <w:t xml:space="preserve">TARIFAS SUJETAS A DISPONIBILIDAD Y CAMBIO SIN PREVIO AVISO </w:t>
            </w:r>
          </w:p>
        </w:tc>
      </w:tr>
    </w:tbl>
    <w:p w:rsidR="00F27C6B" w:rsidRPr="00F27C6B" w:rsidRDefault="00F27C6B" w:rsidP="00F27C6B">
      <w:pPr>
        <w:spacing w:after="160" w:line="259" w:lineRule="auto"/>
        <w:rPr>
          <w:rFonts w:ascii="Calibri" w:hAnsi="Calibri" w:cs="Calibri"/>
          <w:sz w:val="8"/>
          <w:szCs w:val="8"/>
          <w:lang w:val="es-MX"/>
        </w:rPr>
      </w:pPr>
    </w:p>
    <w:tbl>
      <w:tblPr>
        <w:tblW w:w="5220" w:type="dxa"/>
        <w:jc w:val="center"/>
        <w:tblCellMar>
          <w:left w:w="70" w:type="dxa"/>
          <w:right w:w="70" w:type="dxa"/>
        </w:tblCellMar>
        <w:tblLook w:val="04A0" w:firstRow="1" w:lastRow="0" w:firstColumn="1" w:lastColumn="0" w:noHBand="0" w:noVBand="1"/>
      </w:tblPr>
      <w:tblGrid>
        <w:gridCol w:w="1339"/>
        <w:gridCol w:w="1254"/>
        <w:gridCol w:w="2627"/>
      </w:tblGrid>
      <w:tr w:rsidR="00F27C6B" w:rsidRPr="00F27C6B" w:rsidTr="00F27C6B">
        <w:trPr>
          <w:trHeight w:val="255"/>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27C6B" w:rsidRPr="00F27C6B" w:rsidRDefault="00F27C6B" w:rsidP="00331F83">
            <w:pPr>
              <w:jc w:val="center"/>
              <w:rPr>
                <w:rFonts w:ascii="Calibri" w:eastAsia="Times New Roman" w:hAnsi="Calibri" w:cs="Calibri"/>
                <w:b/>
                <w:bCs/>
                <w:color w:val="FFFFFF"/>
                <w:sz w:val="18"/>
                <w:szCs w:val="18"/>
                <w:lang w:val="es-MX" w:eastAsia="es-MX"/>
              </w:rPr>
            </w:pPr>
            <w:r w:rsidRPr="00F27C6B">
              <w:rPr>
                <w:rFonts w:ascii="Calibri" w:eastAsia="Times New Roman" w:hAnsi="Calibri" w:cs="Calibri"/>
                <w:b/>
                <w:bCs/>
                <w:color w:val="FFFFFF"/>
                <w:sz w:val="18"/>
                <w:szCs w:val="18"/>
                <w:lang w:val="es-MX" w:eastAsia="es-MX"/>
              </w:rPr>
              <w:t xml:space="preserve">HOTELES PREVISTOS O SIMILARES </w:t>
            </w:r>
          </w:p>
        </w:tc>
      </w:tr>
      <w:tr w:rsidR="00F27C6B" w:rsidRPr="00F27C6B" w:rsidTr="00F27C6B">
        <w:trPr>
          <w:trHeight w:val="255"/>
          <w:jc w:val="center"/>
        </w:trPr>
        <w:tc>
          <w:tcPr>
            <w:tcW w:w="1339" w:type="dxa"/>
            <w:tcBorders>
              <w:top w:val="nil"/>
              <w:left w:val="single" w:sz="4" w:space="0" w:color="auto"/>
              <w:bottom w:val="nil"/>
              <w:right w:val="single" w:sz="4" w:space="0" w:color="auto"/>
            </w:tcBorders>
            <w:shd w:val="clear" w:color="000000" w:fill="000000"/>
            <w:noWrap/>
            <w:vAlign w:val="center"/>
            <w:hideMark/>
          </w:tcPr>
          <w:p w:rsidR="00F27C6B" w:rsidRPr="00F27C6B" w:rsidRDefault="00F27C6B" w:rsidP="00331F83">
            <w:pPr>
              <w:jc w:val="center"/>
              <w:rPr>
                <w:rFonts w:ascii="Calibri" w:eastAsia="Times New Roman" w:hAnsi="Calibri" w:cs="Calibri"/>
                <w:b/>
                <w:bCs/>
                <w:color w:val="FFFFFF"/>
                <w:sz w:val="18"/>
                <w:szCs w:val="18"/>
                <w:lang w:val="es-MX" w:eastAsia="es-MX"/>
              </w:rPr>
            </w:pPr>
            <w:r w:rsidRPr="00F27C6B">
              <w:rPr>
                <w:rFonts w:ascii="Calibri" w:eastAsia="Times New Roman" w:hAnsi="Calibri" w:cs="Calibri"/>
                <w:b/>
                <w:bCs/>
                <w:color w:val="FFFFFF"/>
                <w:sz w:val="18"/>
                <w:szCs w:val="18"/>
                <w:lang w:val="es-MX" w:eastAsia="es-MX"/>
              </w:rPr>
              <w:t>CATEGORÍA</w:t>
            </w:r>
          </w:p>
        </w:tc>
        <w:tc>
          <w:tcPr>
            <w:tcW w:w="1254" w:type="dxa"/>
            <w:tcBorders>
              <w:top w:val="nil"/>
              <w:left w:val="nil"/>
              <w:bottom w:val="nil"/>
              <w:right w:val="single" w:sz="4" w:space="0" w:color="auto"/>
            </w:tcBorders>
            <w:shd w:val="clear" w:color="000000" w:fill="000000"/>
            <w:noWrap/>
            <w:vAlign w:val="center"/>
            <w:hideMark/>
          </w:tcPr>
          <w:p w:rsidR="00F27C6B" w:rsidRPr="00F27C6B" w:rsidRDefault="00F27C6B" w:rsidP="00331F83">
            <w:pPr>
              <w:jc w:val="center"/>
              <w:rPr>
                <w:rFonts w:ascii="Calibri" w:eastAsia="Times New Roman" w:hAnsi="Calibri" w:cs="Calibri"/>
                <w:b/>
                <w:bCs/>
                <w:color w:val="FFFFFF"/>
                <w:sz w:val="18"/>
                <w:szCs w:val="18"/>
                <w:lang w:val="es-MX" w:eastAsia="es-MX"/>
              </w:rPr>
            </w:pPr>
            <w:r w:rsidRPr="00F27C6B">
              <w:rPr>
                <w:rFonts w:ascii="Calibri" w:eastAsia="Times New Roman" w:hAnsi="Calibri" w:cs="Calibri"/>
                <w:b/>
                <w:bCs/>
                <w:color w:val="FFFFFF"/>
                <w:sz w:val="18"/>
                <w:szCs w:val="18"/>
                <w:lang w:val="es-MX" w:eastAsia="es-MX"/>
              </w:rPr>
              <w:t>CIUDAD</w:t>
            </w:r>
          </w:p>
        </w:tc>
        <w:tc>
          <w:tcPr>
            <w:tcW w:w="2627" w:type="dxa"/>
            <w:tcBorders>
              <w:top w:val="nil"/>
              <w:left w:val="nil"/>
              <w:bottom w:val="nil"/>
              <w:right w:val="single" w:sz="4" w:space="0" w:color="auto"/>
            </w:tcBorders>
            <w:shd w:val="clear" w:color="000000" w:fill="000000"/>
            <w:noWrap/>
            <w:vAlign w:val="center"/>
            <w:hideMark/>
          </w:tcPr>
          <w:p w:rsidR="00F27C6B" w:rsidRPr="00F27C6B" w:rsidRDefault="00F27C6B" w:rsidP="00331F83">
            <w:pPr>
              <w:jc w:val="center"/>
              <w:rPr>
                <w:rFonts w:ascii="Calibri" w:eastAsia="Times New Roman" w:hAnsi="Calibri" w:cs="Calibri"/>
                <w:b/>
                <w:bCs/>
                <w:color w:val="FFFFFF"/>
                <w:sz w:val="18"/>
                <w:szCs w:val="18"/>
                <w:lang w:val="es-MX" w:eastAsia="es-MX"/>
              </w:rPr>
            </w:pPr>
            <w:r w:rsidRPr="00F27C6B">
              <w:rPr>
                <w:rFonts w:ascii="Calibri" w:eastAsia="Times New Roman" w:hAnsi="Calibri" w:cs="Calibri"/>
                <w:b/>
                <w:bCs/>
                <w:color w:val="FFFFFF"/>
                <w:sz w:val="18"/>
                <w:szCs w:val="18"/>
                <w:lang w:val="es-MX" w:eastAsia="es-MX"/>
              </w:rPr>
              <w:t>HOTEL</w:t>
            </w:r>
          </w:p>
        </w:tc>
      </w:tr>
      <w:tr w:rsidR="00F27C6B" w:rsidRPr="00F27C6B" w:rsidTr="00F27C6B">
        <w:trPr>
          <w:trHeight w:val="255"/>
          <w:jc w:val="center"/>
        </w:trPr>
        <w:tc>
          <w:tcPr>
            <w:tcW w:w="13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6B" w:rsidRPr="00F27C6B" w:rsidRDefault="00F27C6B" w:rsidP="00331F83">
            <w:pPr>
              <w:jc w:val="center"/>
              <w:rPr>
                <w:rFonts w:ascii="Calibri" w:eastAsia="Times New Roman" w:hAnsi="Calibri" w:cs="Calibri"/>
                <w:b/>
                <w:bCs/>
                <w:color w:val="000000"/>
                <w:sz w:val="18"/>
                <w:szCs w:val="18"/>
                <w:lang w:val="es-MX" w:eastAsia="es-MX"/>
              </w:rPr>
            </w:pPr>
            <w:r w:rsidRPr="00F27C6B">
              <w:rPr>
                <w:rFonts w:ascii="Calibri" w:eastAsia="Times New Roman" w:hAnsi="Calibri" w:cs="Calibri"/>
                <w:b/>
                <w:bCs/>
                <w:color w:val="000000"/>
                <w:sz w:val="18"/>
                <w:szCs w:val="18"/>
                <w:lang w:val="es-MX" w:eastAsia="es-MX"/>
              </w:rPr>
              <w:t>PRIMERA</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F27C6B" w:rsidRPr="00F27C6B" w:rsidRDefault="00F27C6B" w:rsidP="00331F83">
            <w:pPr>
              <w:rPr>
                <w:rFonts w:ascii="Calibri" w:eastAsia="Times New Roman" w:hAnsi="Calibri" w:cs="Calibri"/>
                <w:color w:val="000000"/>
                <w:sz w:val="18"/>
                <w:szCs w:val="18"/>
                <w:lang w:val="es-MX" w:eastAsia="es-MX"/>
              </w:rPr>
            </w:pPr>
            <w:r w:rsidRPr="00F27C6B">
              <w:rPr>
                <w:rFonts w:ascii="Calibri" w:eastAsia="Times New Roman" w:hAnsi="Calibri" w:cs="Calibri"/>
                <w:color w:val="000000"/>
                <w:sz w:val="18"/>
                <w:szCs w:val="18"/>
                <w:lang w:val="es-MX" w:eastAsia="es-MX"/>
              </w:rPr>
              <w:t>Bogotá</w:t>
            </w:r>
          </w:p>
        </w:tc>
        <w:tc>
          <w:tcPr>
            <w:tcW w:w="2627" w:type="dxa"/>
            <w:tcBorders>
              <w:top w:val="single" w:sz="4" w:space="0" w:color="auto"/>
              <w:left w:val="nil"/>
              <w:bottom w:val="single" w:sz="4" w:space="0" w:color="auto"/>
              <w:right w:val="single" w:sz="4" w:space="0" w:color="auto"/>
            </w:tcBorders>
            <w:shd w:val="clear" w:color="auto" w:fill="auto"/>
            <w:noWrap/>
            <w:vAlign w:val="center"/>
            <w:hideMark/>
          </w:tcPr>
          <w:p w:rsidR="00F27C6B" w:rsidRPr="00F27C6B" w:rsidRDefault="00F27C6B" w:rsidP="00331F83">
            <w:pPr>
              <w:rPr>
                <w:rFonts w:ascii="Calibri" w:eastAsia="Times New Roman" w:hAnsi="Calibri" w:cs="Calibri"/>
                <w:color w:val="000000"/>
                <w:sz w:val="18"/>
                <w:szCs w:val="18"/>
                <w:lang w:val="es-MX" w:eastAsia="es-MX"/>
              </w:rPr>
            </w:pPr>
            <w:r w:rsidRPr="00F27C6B">
              <w:rPr>
                <w:rFonts w:ascii="Calibri" w:eastAsia="Times New Roman" w:hAnsi="Calibri" w:cs="Calibri"/>
                <w:color w:val="000000"/>
                <w:sz w:val="18"/>
                <w:szCs w:val="18"/>
                <w:lang w:val="es-MX" w:eastAsia="es-MX"/>
              </w:rPr>
              <w:t>Morrison 84</w:t>
            </w:r>
          </w:p>
        </w:tc>
      </w:tr>
      <w:tr w:rsidR="00F27C6B" w:rsidRPr="00F27C6B" w:rsidTr="00F27C6B">
        <w:trPr>
          <w:trHeight w:val="255"/>
          <w:jc w:val="center"/>
        </w:trPr>
        <w:tc>
          <w:tcPr>
            <w:tcW w:w="1339" w:type="dxa"/>
            <w:vMerge/>
            <w:tcBorders>
              <w:top w:val="single" w:sz="4" w:space="0" w:color="auto"/>
              <w:left w:val="single" w:sz="4" w:space="0" w:color="auto"/>
              <w:bottom w:val="single" w:sz="4" w:space="0" w:color="auto"/>
              <w:right w:val="single" w:sz="4" w:space="0" w:color="auto"/>
            </w:tcBorders>
            <w:vAlign w:val="center"/>
            <w:hideMark/>
          </w:tcPr>
          <w:p w:rsidR="00F27C6B" w:rsidRPr="00F27C6B" w:rsidRDefault="00F27C6B" w:rsidP="00331F83">
            <w:pPr>
              <w:rPr>
                <w:rFonts w:ascii="Calibri" w:eastAsia="Times New Roman" w:hAnsi="Calibri" w:cs="Calibri"/>
                <w:b/>
                <w:bCs/>
                <w:color w:val="000000"/>
                <w:sz w:val="18"/>
                <w:szCs w:val="18"/>
                <w:lang w:val="es-MX" w:eastAsia="es-MX"/>
              </w:rPr>
            </w:pPr>
          </w:p>
        </w:tc>
        <w:tc>
          <w:tcPr>
            <w:tcW w:w="1254" w:type="dxa"/>
            <w:tcBorders>
              <w:top w:val="nil"/>
              <w:left w:val="nil"/>
              <w:bottom w:val="single" w:sz="4" w:space="0" w:color="auto"/>
              <w:right w:val="single" w:sz="4" w:space="0" w:color="auto"/>
            </w:tcBorders>
            <w:shd w:val="clear" w:color="auto" w:fill="auto"/>
            <w:noWrap/>
            <w:vAlign w:val="center"/>
            <w:hideMark/>
          </w:tcPr>
          <w:p w:rsidR="00F27C6B" w:rsidRPr="00F27C6B" w:rsidRDefault="00F27C6B" w:rsidP="00331F83">
            <w:pPr>
              <w:rPr>
                <w:rFonts w:ascii="Calibri" w:eastAsia="Times New Roman" w:hAnsi="Calibri" w:cs="Calibri"/>
                <w:color w:val="000000"/>
                <w:sz w:val="18"/>
                <w:szCs w:val="18"/>
                <w:lang w:val="es-MX" w:eastAsia="es-MX"/>
              </w:rPr>
            </w:pPr>
            <w:r w:rsidRPr="00F27C6B">
              <w:rPr>
                <w:rFonts w:ascii="Calibri" w:eastAsia="Times New Roman" w:hAnsi="Calibri" w:cs="Calibri"/>
                <w:color w:val="000000"/>
                <w:sz w:val="18"/>
                <w:szCs w:val="18"/>
                <w:lang w:val="es-MX" w:eastAsia="es-MX"/>
              </w:rPr>
              <w:t xml:space="preserve">Cartagena </w:t>
            </w:r>
          </w:p>
        </w:tc>
        <w:tc>
          <w:tcPr>
            <w:tcW w:w="2627" w:type="dxa"/>
            <w:tcBorders>
              <w:top w:val="nil"/>
              <w:left w:val="nil"/>
              <w:bottom w:val="single" w:sz="4" w:space="0" w:color="auto"/>
              <w:right w:val="single" w:sz="4" w:space="0" w:color="auto"/>
            </w:tcBorders>
            <w:shd w:val="clear" w:color="auto" w:fill="auto"/>
            <w:noWrap/>
            <w:vAlign w:val="center"/>
            <w:hideMark/>
          </w:tcPr>
          <w:p w:rsidR="00F27C6B" w:rsidRPr="00F27C6B" w:rsidRDefault="00F27C6B" w:rsidP="00331F83">
            <w:pPr>
              <w:rPr>
                <w:rFonts w:ascii="Calibri" w:eastAsia="Times New Roman" w:hAnsi="Calibri" w:cs="Calibri"/>
                <w:color w:val="000000"/>
                <w:sz w:val="18"/>
                <w:szCs w:val="18"/>
                <w:lang w:val="es-MX" w:eastAsia="es-MX"/>
              </w:rPr>
            </w:pPr>
            <w:r w:rsidRPr="00F27C6B">
              <w:rPr>
                <w:rFonts w:ascii="Calibri" w:eastAsia="Times New Roman" w:hAnsi="Calibri" w:cs="Calibri"/>
                <w:color w:val="000000"/>
                <w:sz w:val="18"/>
                <w:szCs w:val="18"/>
                <w:lang w:val="es-MX" w:eastAsia="es-MX"/>
              </w:rPr>
              <w:t>Las Américas Torre Mar</w:t>
            </w:r>
          </w:p>
        </w:tc>
      </w:tr>
      <w:tr w:rsidR="00F27C6B" w:rsidRPr="00F27C6B" w:rsidTr="00F27C6B">
        <w:trPr>
          <w:trHeight w:val="255"/>
          <w:jc w:val="center"/>
        </w:trPr>
        <w:tc>
          <w:tcPr>
            <w:tcW w:w="1339" w:type="dxa"/>
            <w:vMerge/>
            <w:tcBorders>
              <w:top w:val="single" w:sz="4" w:space="0" w:color="auto"/>
              <w:left w:val="single" w:sz="4" w:space="0" w:color="auto"/>
              <w:bottom w:val="single" w:sz="4" w:space="0" w:color="auto"/>
              <w:right w:val="single" w:sz="4" w:space="0" w:color="auto"/>
            </w:tcBorders>
            <w:vAlign w:val="center"/>
            <w:hideMark/>
          </w:tcPr>
          <w:p w:rsidR="00F27C6B" w:rsidRPr="00F27C6B" w:rsidRDefault="00F27C6B" w:rsidP="00331F83">
            <w:pPr>
              <w:rPr>
                <w:rFonts w:ascii="Calibri" w:eastAsia="Times New Roman" w:hAnsi="Calibri" w:cs="Calibri"/>
                <w:b/>
                <w:bCs/>
                <w:color w:val="000000"/>
                <w:sz w:val="18"/>
                <w:szCs w:val="18"/>
                <w:lang w:val="es-MX" w:eastAsia="es-MX"/>
              </w:rPr>
            </w:pPr>
          </w:p>
        </w:tc>
        <w:tc>
          <w:tcPr>
            <w:tcW w:w="1254" w:type="dxa"/>
            <w:tcBorders>
              <w:top w:val="nil"/>
              <w:left w:val="nil"/>
              <w:bottom w:val="single" w:sz="4" w:space="0" w:color="auto"/>
              <w:right w:val="single" w:sz="4" w:space="0" w:color="auto"/>
            </w:tcBorders>
            <w:shd w:val="clear" w:color="auto" w:fill="auto"/>
            <w:noWrap/>
            <w:vAlign w:val="center"/>
            <w:hideMark/>
          </w:tcPr>
          <w:p w:rsidR="00F27C6B" w:rsidRPr="00F27C6B" w:rsidRDefault="00F27C6B" w:rsidP="00331F83">
            <w:pPr>
              <w:rPr>
                <w:rFonts w:ascii="Calibri" w:eastAsia="Times New Roman" w:hAnsi="Calibri" w:cs="Calibri"/>
                <w:color w:val="000000"/>
                <w:sz w:val="18"/>
                <w:szCs w:val="18"/>
                <w:lang w:val="es-MX" w:eastAsia="es-MX"/>
              </w:rPr>
            </w:pPr>
            <w:r w:rsidRPr="00F27C6B">
              <w:rPr>
                <w:rFonts w:ascii="Calibri" w:eastAsia="Times New Roman" w:hAnsi="Calibri" w:cs="Calibri"/>
                <w:color w:val="000000"/>
                <w:sz w:val="18"/>
                <w:szCs w:val="18"/>
                <w:lang w:val="es-MX" w:eastAsia="es-MX"/>
              </w:rPr>
              <w:t>San Andrés</w:t>
            </w:r>
          </w:p>
        </w:tc>
        <w:tc>
          <w:tcPr>
            <w:tcW w:w="2627" w:type="dxa"/>
            <w:tcBorders>
              <w:top w:val="nil"/>
              <w:left w:val="nil"/>
              <w:bottom w:val="single" w:sz="4" w:space="0" w:color="auto"/>
              <w:right w:val="single" w:sz="4" w:space="0" w:color="auto"/>
            </w:tcBorders>
            <w:shd w:val="clear" w:color="auto" w:fill="auto"/>
            <w:noWrap/>
            <w:vAlign w:val="center"/>
            <w:hideMark/>
          </w:tcPr>
          <w:p w:rsidR="00F27C6B" w:rsidRPr="00F27C6B" w:rsidRDefault="00F27C6B" w:rsidP="00331F83">
            <w:pPr>
              <w:rPr>
                <w:rFonts w:ascii="Calibri" w:eastAsia="Times New Roman" w:hAnsi="Calibri" w:cs="Calibri"/>
                <w:color w:val="000000"/>
                <w:sz w:val="18"/>
                <w:szCs w:val="18"/>
                <w:lang w:val="es-MX" w:eastAsia="es-MX"/>
              </w:rPr>
            </w:pPr>
            <w:r w:rsidRPr="00F27C6B">
              <w:rPr>
                <w:rFonts w:ascii="Calibri" w:eastAsia="Times New Roman" w:hAnsi="Calibri" w:cs="Calibri"/>
                <w:color w:val="000000"/>
                <w:sz w:val="18"/>
                <w:szCs w:val="18"/>
                <w:lang w:val="es-MX" w:eastAsia="es-MX"/>
              </w:rPr>
              <w:t>Sol Caribe San Andrés</w:t>
            </w:r>
          </w:p>
        </w:tc>
      </w:tr>
    </w:tbl>
    <w:p w:rsidR="00ED05C8" w:rsidRPr="00F27C6B" w:rsidRDefault="00ED05C8" w:rsidP="006E12FA">
      <w:pPr>
        <w:rPr>
          <w:rFonts w:ascii="Calibri" w:eastAsia="Calibri" w:hAnsi="Calibri" w:cs="Calibri"/>
          <w:b/>
          <w:color w:val="000000" w:themeColor="text1"/>
          <w:sz w:val="12"/>
          <w:szCs w:val="12"/>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20:00 y las 06:00 Hrs </w:t>
      </w:r>
      <w:r>
        <w:rPr>
          <w:rFonts w:ascii="Calibri" w:hAnsi="Calibri" w:cs="Calibri"/>
          <w:sz w:val="20"/>
          <w:szCs w:val="20"/>
        </w:rPr>
        <w:t>aplica suplemento, consultar con su asesor.</w:t>
      </w:r>
    </w:p>
    <w:p w:rsidR="008A668C" w:rsidRDefault="00AB2E4A" w:rsidP="00AB2E4A">
      <w:pPr>
        <w:numPr>
          <w:ilvl w:val="0"/>
          <w:numId w:val="7"/>
        </w:numPr>
        <w:rPr>
          <w:rFonts w:ascii="Calibri" w:hAnsi="Calibri" w:cs="Calibri"/>
          <w:sz w:val="20"/>
          <w:szCs w:val="20"/>
        </w:rPr>
      </w:pPr>
      <w:r w:rsidRPr="00AB2E4A">
        <w:rPr>
          <w:rFonts w:ascii="Calibri" w:hAnsi="Calibri" w:cs="Calibri"/>
          <w:sz w:val="20"/>
          <w:szCs w:val="20"/>
        </w:rPr>
        <w:t>Acomodación triple aplica para dos camas twin (una de las personas debe compartir cama), la cama adicional es un sofá cama o una cama más pequeña</w:t>
      </w:r>
      <w:r w:rsidR="00F27C6B">
        <w:rPr>
          <w:rFonts w:ascii="Calibri" w:hAnsi="Calibri" w:cs="Calibri"/>
          <w:sz w:val="20"/>
          <w:szCs w:val="20"/>
        </w:rPr>
        <w:t xml:space="preserve">. </w:t>
      </w:r>
    </w:p>
    <w:p w:rsidR="00F27C6B" w:rsidRPr="00AB2E4A" w:rsidRDefault="00F27C6B" w:rsidP="00AB2E4A">
      <w:pPr>
        <w:numPr>
          <w:ilvl w:val="0"/>
          <w:numId w:val="7"/>
        </w:numPr>
        <w:rPr>
          <w:rFonts w:ascii="Calibri" w:hAnsi="Calibri" w:cs="Calibri"/>
          <w:sz w:val="20"/>
          <w:szCs w:val="20"/>
        </w:rPr>
      </w:pPr>
      <w:r>
        <w:rPr>
          <w:rFonts w:ascii="Calibri" w:hAnsi="Calibri" w:cs="Calibri"/>
          <w:sz w:val="20"/>
          <w:szCs w:val="20"/>
        </w:rPr>
        <w:t xml:space="preserve">Entrada a la Isla de San Andrés aprox. 40 usd por persona. </w:t>
      </w:r>
    </w:p>
    <w:sectPr w:rsidR="00F27C6B"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60B5A" w:rsidRDefault="00060B5A" w:rsidP="00F249CA">
      <w:r>
        <w:separator/>
      </w:r>
    </w:p>
  </w:endnote>
  <w:endnote w:type="continuationSeparator" w:id="0">
    <w:p w:rsidR="00060B5A" w:rsidRDefault="00060B5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60B5A" w:rsidRDefault="00060B5A" w:rsidP="00F249CA">
      <w:r>
        <w:separator/>
      </w:r>
    </w:p>
  </w:footnote>
  <w:footnote w:type="continuationSeparator" w:id="0">
    <w:p w:rsidR="00060B5A" w:rsidRDefault="00060B5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E7317"/>
    <w:multiLevelType w:val="hybridMultilevel"/>
    <w:tmpl w:val="27EAC95C"/>
    <w:lvl w:ilvl="0" w:tplc="EAE4ADC0">
      <w:numFmt w:val="bullet"/>
      <w:lvlText w:val="-"/>
      <w:lvlJc w:val="left"/>
      <w:pPr>
        <w:ind w:left="720" w:hanging="360"/>
      </w:pPr>
      <w:rPr>
        <w:rFonts w:ascii="Calibri" w:eastAsiaTheme="minorHAnsi" w:hAnsi="Calibri" w:cs="Calibri" w:hint="default"/>
        <w:b w:val="0"/>
        <w:i/>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022B3F"/>
    <w:multiLevelType w:val="hybridMultilevel"/>
    <w:tmpl w:val="B93A7CE4"/>
    <w:lvl w:ilvl="0" w:tplc="21AC277A">
      <w:numFmt w:val="bullet"/>
      <w:lvlText w:val="-"/>
      <w:lvlJc w:val="left"/>
      <w:pPr>
        <w:ind w:left="720" w:hanging="360"/>
      </w:pPr>
      <w:rPr>
        <w:rFonts w:ascii="Aptos" w:eastAsiaTheme="minorHAnsi" w:hAnsi="Aptos" w:cstheme="minorBid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7"/>
  </w:num>
  <w:num w:numId="2" w16cid:durableId="1246305338">
    <w:abstractNumId w:val="3"/>
  </w:num>
  <w:num w:numId="3" w16cid:durableId="410666923">
    <w:abstractNumId w:val="9"/>
  </w:num>
  <w:num w:numId="4" w16cid:durableId="1511601243">
    <w:abstractNumId w:val="6"/>
  </w:num>
  <w:num w:numId="5" w16cid:durableId="1906068534">
    <w:abstractNumId w:val="4"/>
  </w:num>
  <w:num w:numId="6" w16cid:durableId="29458140">
    <w:abstractNumId w:val="2"/>
  </w:num>
  <w:num w:numId="7" w16cid:durableId="916672130">
    <w:abstractNumId w:val="3"/>
  </w:num>
  <w:num w:numId="8" w16cid:durableId="192573173">
    <w:abstractNumId w:val="5"/>
  </w:num>
  <w:num w:numId="9" w16cid:durableId="491723190">
    <w:abstractNumId w:val="1"/>
  </w:num>
  <w:num w:numId="10" w16cid:durableId="1684549695">
    <w:abstractNumId w:val="10"/>
  </w:num>
  <w:num w:numId="11" w16cid:durableId="1283077830">
    <w:abstractNumId w:val="8"/>
  </w:num>
  <w:num w:numId="12" w16cid:durableId="845441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60B5A"/>
    <w:rsid w:val="000A50F7"/>
    <w:rsid w:val="000D24F3"/>
    <w:rsid w:val="000F7A07"/>
    <w:rsid w:val="00113295"/>
    <w:rsid w:val="00146073"/>
    <w:rsid w:val="00170506"/>
    <w:rsid w:val="00183158"/>
    <w:rsid w:val="00184FC1"/>
    <w:rsid w:val="00196FCF"/>
    <w:rsid w:val="001A7777"/>
    <w:rsid w:val="00220ED3"/>
    <w:rsid w:val="00233843"/>
    <w:rsid w:val="00274424"/>
    <w:rsid w:val="002B62C5"/>
    <w:rsid w:val="002E0116"/>
    <w:rsid w:val="0030599C"/>
    <w:rsid w:val="00307C36"/>
    <w:rsid w:val="00324168"/>
    <w:rsid w:val="00353232"/>
    <w:rsid w:val="00365246"/>
    <w:rsid w:val="003705BE"/>
    <w:rsid w:val="00412147"/>
    <w:rsid w:val="004306D4"/>
    <w:rsid w:val="004343D2"/>
    <w:rsid w:val="00436377"/>
    <w:rsid w:val="004516CF"/>
    <w:rsid w:val="004843B6"/>
    <w:rsid w:val="004A7874"/>
    <w:rsid w:val="004C0D6E"/>
    <w:rsid w:val="004C6D4A"/>
    <w:rsid w:val="00505D54"/>
    <w:rsid w:val="00517539"/>
    <w:rsid w:val="00522763"/>
    <w:rsid w:val="00524E49"/>
    <w:rsid w:val="005704CE"/>
    <w:rsid w:val="0058018E"/>
    <w:rsid w:val="005B3DAE"/>
    <w:rsid w:val="005C2CE8"/>
    <w:rsid w:val="005C6DE9"/>
    <w:rsid w:val="005D13BE"/>
    <w:rsid w:val="00690DC1"/>
    <w:rsid w:val="006A51B1"/>
    <w:rsid w:val="006B613D"/>
    <w:rsid w:val="006E12FA"/>
    <w:rsid w:val="007926FF"/>
    <w:rsid w:val="007A5B5D"/>
    <w:rsid w:val="007C3CA4"/>
    <w:rsid w:val="007F46E5"/>
    <w:rsid w:val="0082055E"/>
    <w:rsid w:val="008422D3"/>
    <w:rsid w:val="00847FA1"/>
    <w:rsid w:val="00873168"/>
    <w:rsid w:val="008A0774"/>
    <w:rsid w:val="008A33AB"/>
    <w:rsid w:val="008A668C"/>
    <w:rsid w:val="008D0283"/>
    <w:rsid w:val="008D2BB8"/>
    <w:rsid w:val="008F43D9"/>
    <w:rsid w:val="008F72CA"/>
    <w:rsid w:val="00971F37"/>
    <w:rsid w:val="00986FD8"/>
    <w:rsid w:val="009929BE"/>
    <w:rsid w:val="009B0106"/>
    <w:rsid w:val="009C10E7"/>
    <w:rsid w:val="00A02A76"/>
    <w:rsid w:val="00A323B6"/>
    <w:rsid w:val="00A6060B"/>
    <w:rsid w:val="00A622B9"/>
    <w:rsid w:val="00AB2E4A"/>
    <w:rsid w:val="00AD0695"/>
    <w:rsid w:val="00B04463"/>
    <w:rsid w:val="00B14350"/>
    <w:rsid w:val="00B43F0E"/>
    <w:rsid w:val="00B44717"/>
    <w:rsid w:val="00B655FC"/>
    <w:rsid w:val="00B830CD"/>
    <w:rsid w:val="00BB535A"/>
    <w:rsid w:val="00BF152C"/>
    <w:rsid w:val="00C176E2"/>
    <w:rsid w:val="00C669A9"/>
    <w:rsid w:val="00C71D7D"/>
    <w:rsid w:val="00CD0F5B"/>
    <w:rsid w:val="00D3481A"/>
    <w:rsid w:val="00D46ACA"/>
    <w:rsid w:val="00D75BFA"/>
    <w:rsid w:val="00D81C36"/>
    <w:rsid w:val="00DB0B18"/>
    <w:rsid w:val="00DE219C"/>
    <w:rsid w:val="00DF1DB1"/>
    <w:rsid w:val="00E05A34"/>
    <w:rsid w:val="00E477E3"/>
    <w:rsid w:val="00E93BA8"/>
    <w:rsid w:val="00EB03CB"/>
    <w:rsid w:val="00EB4706"/>
    <w:rsid w:val="00ED05C8"/>
    <w:rsid w:val="00EF3E67"/>
    <w:rsid w:val="00F234BF"/>
    <w:rsid w:val="00F249CA"/>
    <w:rsid w:val="00F27C6B"/>
    <w:rsid w:val="00F50CE0"/>
    <w:rsid w:val="00F96656"/>
    <w:rsid w:val="00FA5FDC"/>
    <w:rsid w:val="00FB1D88"/>
    <w:rsid w:val="00FB5081"/>
    <w:rsid w:val="00FB76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5999698">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1299984">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43363785">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56628428">
      <w:bodyDiv w:val="1"/>
      <w:marLeft w:val="0"/>
      <w:marRight w:val="0"/>
      <w:marTop w:val="0"/>
      <w:marBottom w:val="0"/>
      <w:divBdr>
        <w:top w:val="none" w:sz="0" w:space="0" w:color="auto"/>
        <w:left w:val="none" w:sz="0" w:space="0" w:color="auto"/>
        <w:bottom w:val="none" w:sz="0" w:space="0" w:color="auto"/>
        <w:right w:val="none" w:sz="0" w:space="0" w:color="auto"/>
      </w:divBdr>
    </w:div>
    <w:div w:id="207561750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976</Words>
  <Characters>5372</Characters>
  <Application>Microsoft Office Word</Application>
  <DocSecurity>0</DocSecurity>
  <Lines>44</Lines>
  <Paragraphs>12</Paragraphs>
  <ScaleCrop>false</ScaleCrop>
  <Company/>
  <LinksUpToDate>false</LinksUpToDate>
  <CharactersWithSpaces>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2025-05-30T23:47:00Z</dcterms:created>
  <dcterms:modified xsi:type="dcterms:W3CDTF">2025-05-30T23:47:00Z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d595cd40-0fce-46a5-9355-f1b5a962b88f</vt:lpwstr>
  </property>
</Properties>
</file>