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14081" w:rsidRDefault="00914081" w:rsidP="00914081">
      <w:pPr>
        <w:jc w:val="center"/>
        <w:rPr>
          <w:b/>
          <w:sz w:val="72"/>
          <w:szCs w:val="72"/>
          <w:lang w:val="es-ES"/>
        </w:rPr>
      </w:pPr>
      <w:r>
        <w:rPr>
          <w:b/>
          <w:sz w:val="72"/>
          <w:szCs w:val="72"/>
          <w:lang w:val="es-ES"/>
        </w:rPr>
        <w:t>Ottawa</w:t>
      </w:r>
      <w:r w:rsidR="00F23A2E">
        <w:rPr>
          <w:b/>
          <w:sz w:val="72"/>
          <w:szCs w:val="72"/>
          <w:lang w:val="es-ES"/>
        </w:rPr>
        <w:t>-</w:t>
      </w:r>
      <w:proofErr w:type="spellStart"/>
      <w:r w:rsidR="00F23A2E">
        <w:rPr>
          <w:b/>
          <w:sz w:val="72"/>
          <w:szCs w:val="72"/>
          <w:lang w:val="es-ES"/>
        </w:rPr>
        <w:t>Ou</w:t>
      </w:r>
      <w:r w:rsidR="008168C3">
        <w:rPr>
          <w:b/>
          <w:sz w:val="72"/>
          <w:szCs w:val="72"/>
          <w:lang w:val="es-ES"/>
        </w:rPr>
        <w:t>taouais</w:t>
      </w:r>
      <w:proofErr w:type="spellEnd"/>
    </w:p>
    <w:p w:rsidR="008168C3" w:rsidRPr="00DF79CE" w:rsidRDefault="00CD1EC6" w:rsidP="00914081">
      <w:pPr>
        <w:jc w:val="center"/>
        <w:rPr>
          <w:b/>
          <w:sz w:val="44"/>
          <w:szCs w:val="44"/>
          <w:lang w:val="es-ES"/>
        </w:rPr>
      </w:pPr>
      <w:r>
        <w:rPr>
          <w:b/>
          <w:sz w:val="44"/>
          <w:szCs w:val="44"/>
          <w:lang w:val="es-ES"/>
        </w:rPr>
        <w:t>En Busca del Equilibrio</w:t>
      </w:r>
    </w:p>
    <w:p w:rsidR="00914081" w:rsidRDefault="00914081" w:rsidP="00914081">
      <w:pPr>
        <w:jc w:val="center"/>
        <w:rPr>
          <w:b/>
          <w:sz w:val="32"/>
          <w:szCs w:val="32"/>
          <w:lang w:val="es-ES"/>
        </w:rPr>
      </w:pPr>
      <w:r>
        <w:rPr>
          <w:b/>
          <w:sz w:val="32"/>
          <w:szCs w:val="32"/>
          <w:lang w:val="es-ES"/>
        </w:rPr>
        <w:t>0</w:t>
      </w:r>
      <w:r w:rsidR="00D82F8B">
        <w:rPr>
          <w:b/>
          <w:sz w:val="32"/>
          <w:szCs w:val="32"/>
          <w:lang w:val="es-ES"/>
        </w:rPr>
        <w:t>7</w:t>
      </w:r>
      <w:r>
        <w:rPr>
          <w:b/>
          <w:sz w:val="32"/>
          <w:szCs w:val="32"/>
          <w:lang w:val="es-ES"/>
        </w:rPr>
        <w:t xml:space="preserve"> días </w:t>
      </w:r>
      <w:r w:rsidRPr="00883B24">
        <w:rPr>
          <w:b/>
          <w:sz w:val="32"/>
          <w:szCs w:val="32"/>
          <w:lang w:val="es-ES"/>
        </w:rPr>
        <w:t xml:space="preserve">/ </w:t>
      </w:r>
      <w:r>
        <w:rPr>
          <w:b/>
          <w:sz w:val="32"/>
          <w:szCs w:val="32"/>
          <w:lang w:val="es-ES"/>
        </w:rPr>
        <w:t>0</w:t>
      </w:r>
      <w:r w:rsidR="00D82F8B">
        <w:rPr>
          <w:b/>
          <w:sz w:val="32"/>
          <w:szCs w:val="32"/>
          <w:lang w:val="es-ES"/>
        </w:rPr>
        <w:t>6</w:t>
      </w:r>
      <w:r>
        <w:rPr>
          <w:b/>
          <w:sz w:val="32"/>
          <w:szCs w:val="32"/>
          <w:lang w:val="es-ES"/>
        </w:rPr>
        <w:t xml:space="preserve"> noc</w:t>
      </w:r>
      <w:r w:rsidRPr="00883B24">
        <w:rPr>
          <w:b/>
          <w:sz w:val="32"/>
          <w:szCs w:val="32"/>
          <w:lang w:val="es-ES"/>
        </w:rPr>
        <w:t>hes</w:t>
      </w:r>
    </w:p>
    <w:p w:rsidR="00914081" w:rsidRDefault="00914081" w:rsidP="00914081">
      <w:pPr>
        <w:rPr>
          <w:sz w:val="20"/>
          <w:szCs w:val="20"/>
          <w:lang w:val="es-ES"/>
        </w:rPr>
      </w:pPr>
    </w:p>
    <w:p w:rsidR="00914081" w:rsidRDefault="00914081" w:rsidP="00914081">
      <w:pPr>
        <w:rPr>
          <w:sz w:val="20"/>
          <w:szCs w:val="20"/>
          <w:lang w:val="es-ES"/>
        </w:rPr>
      </w:pPr>
      <w:r>
        <w:rPr>
          <w:sz w:val="20"/>
          <w:szCs w:val="20"/>
          <w:lang w:val="es-ES"/>
        </w:rPr>
        <w:t>Salidas</w:t>
      </w:r>
      <w:r w:rsidRPr="00DF2F9B">
        <w:rPr>
          <w:sz w:val="20"/>
          <w:szCs w:val="20"/>
          <w:lang w:val="es-ES"/>
        </w:rPr>
        <w:t>:</w:t>
      </w:r>
      <w:r>
        <w:rPr>
          <w:sz w:val="20"/>
          <w:szCs w:val="20"/>
          <w:lang w:val="es-ES"/>
        </w:rPr>
        <w:t xml:space="preserve"> Diarias</w:t>
      </w:r>
    </w:p>
    <w:p w:rsidR="00914081" w:rsidRPr="00DF2F9B" w:rsidRDefault="00914081" w:rsidP="00914081">
      <w:pPr>
        <w:rPr>
          <w:sz w:val="20"/>
          <w:szCs w:val="20"/>
          <w:lang w:val="es-ES"/>
        </w:rPr>
      </w:pPr>
    </w:p>
    <w:p w:rsidR="00914081" w:rsidRPr="00B56B0D" w:rsidRDefault="00914081" w:rsidP="00914081">
      <w:pPr>
        <w:rPr>
          <w:b/>
          <w:sz w:val="20"/>
          <w:szCs w:val="20"/>
          <w:lang w:val="es-ES"/>
        </w:rPr>
      </w:pPr>
      <w:r>
        <w:rPr>
          <w:b/>
          <w:sz w:val="20"/>
          <w:szCs w:val="20"/>
          <w:lang w:val="es-ES"/>
        </w:rPr>
        <w:t>Día 1. Ottawa</w:t>
      </w:r>
    </w:p>
    <w:p w:rsidR="00914081" w:rsidRDefault="00914081" w:rsidP="00914081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lang w:val="es-MX"/>
        </w:rPr>
      </w:pPr>
      <w:r w:rsidRPr="00F54C36">
        <w:rPr>
          <w:rFonts w:asciiTheme="minorHAnsi" w:eastAsia="Calibri" w:hAnsiTheme="minorHAnsi" w:cstheme="minorHAnsi"/>
          <w:sz w:val="20"/>
          <w:lang w:val="es-MX"/>
        </w:rPr>
        <w:t>Llegada</w:t>
      </w:r>
      <w:r>
        <w:rPr>
          <w:rFonts w:asciiTheme="minorHAnsi" w:eastAsia="Calibri" w:hAnsiTheme="minorHAnsi" w:cstheme="minorHAnsi"/>
          <w:sz w:val="20"/>
          <w:lang w:val="es-MX"/>
        </w:rPr>
        <w:t xml:space="preserve">. Traslado del Aeropuerto o estación del tren al Hotel. Resto de la tarde libre </w:t>
      </w:r>
      <w:r w:rsidRPr="007779BF">
        <w:rPr>
          <w:rFonts w:asciiTheme="minorHAnsi" w:eastAsia="Calibri" w:hAnsiTheme="minorHAnsi" w:cstheme="minorHAnsi"/>
          <w:b/>
          <w:sz w:val="20"/>
          <w:lang w:val="es-MX"/>
        </w:rPr>
        <w:t>Alojamiento.</w:t>
      </w:r>
    </w:p>
    <w:p w:rsidR="00914081" w:rsidRDefault="00914081" w:rsidP="00914081">
      <w:pPr>
        <w:pStyle w:val="Textosinformato"/>
        <w:rPr>
          <w:rFonts w:asciiTheme="minorHAnsi" w:eastAsia="Calibri" w:hAnsiTheme="minorHAnsi" w:cstheme="minorHAnsi"/>
          <w:b/>
          <w:sz w:val="20"/>
          <w:lang w:val="es-MX"/>
        </w:rPr>
      </w:pPr>
    </w:p>
    <w:p w:rsidR="00914081" w:rsidRPr="00D85B3A" w:rsidRDefault="00914081" w:rsidP="00914081">
      <w:pPr>
        <w:pStyle w:val="Textosinformato"/>
        <w:rPr>
          <w:rFonts w:asciiTheme="minorHAnsi" w:eastAsia="Calibri" w:hAnsiTheme="minorHAnsi" w:cstheme="minorHAnsi"/>
          <w:b/>
          <w:sz w:val="20"/>
          <w:lang w:val="es-MX"/>
        </w:rPr>
      </w:pPr>
      <w:r>
        <w:rPr>
          <w:rFonts w:asciiTheme="minorHAnsi" w:eastAsia="Calibri" w:hAnsiTheme="minorHAnsi" w:cstheme="minorHAnsi"/>
          <w:b/>
          <w:sz w:val="20"/>
          <w:lang w:val="es-MX"/>
        </w:rPr>
        <w:t xml:space="preserve">Día 2. </w:t>
      </w:r>
      <w:r w:rsidRPr="00D85B3A">
        <w:rPr>
          <w:rFonts w:asciiTheme="minorHAnsi" w:eastAsia="Calibri" w:hAnsiTheme="minorHAnsi" w:cstheme="minorHAnsi"/>
          <w:b/>
          <w:sz w:val="20"/>
          <w:lang w:val="es-MX"/>
        </w:rPr>
        <w:t>Ottawa (</w:t>
      </w:r>
      <w:proofErr w:type="spellStart"/>
      <w:r w:rsidR="00CD1EC6">
        <w:rPr>
          <w:rFonts w:asciiTheme="minorHAnsi" w:eastAsia="Calibri" w:hAnsiTheme="minorHAnsi" w:cstheme="minorHAnsi"/>
          <w:b/>
          <w:color w:val="FF0000"/>
          <w:sz w:val="20"/>
          <w:lang w:val="es-MX"/>
        </w:rPr>
        <w:t>Ciy</w:t>
      </w:r>
      <w:proofErr w:type="spellEnd"/>
      <w:r w:rsidR="00CD1EC6">
        <w:rPr>
          <w:rFonts w:asciiTheme="minorHAnsi" w:eastAsia="Calibri" w:hAnsiTheme="minorHAnsi" w:cstheme="minorHAnsi"/>
          <w:b/>
          <w:color w:val="FF0000"/>
          <w:sz w:val="20"/>
          <w:lang w:val="es-MX"/>
        </w:rPr>
        <w:t xml:space="preserve"> Tour</w:t>
      </w:r>
      <w:r>
        <w:rPr>
          <w:rFonts w:asciiTheme="minorHAnsi" w:eastAsia="Calibri" w:hAnsiTheme="minorHAnsi" w:cstheme="minorHAnsi"/>
          <w:b/>
          <w:color w:val="FF0000"/>
          <w:sz w:val="20"/>
          <w:lang w:val="es-MX"/>
        </w:rPr>
        <w:t>)</w:t>
      </w:r>
    </w:p>
    <w:p w:rsidR="00914081" w:rsidRPr="00D85B3A" w:rsidRDefault="00914081" w:rsidP="00914081">
      <w:pPr>
        <w:jc w:val="both"/>
        <w:rPr>
          <w:sz w:val="20"/>
          <w:szCs w:val="20"/>
          <w:lang w:val="es-MX"/>
        </w:rPr>
      </w:pPr>
      <w:r w:rsidRPr="00366F10">
        <w:rPr>
          <w:b/>
          <w:bCs/>
          <w:sz w:val="20"/>
          <w:szCs w:val="20"/>
          <w:lang w:val="es-MX"/>
        </w:rPr>
        <w:t>Desayuno.</w:t>
      </w:r>
      <w:r>
        <w:rPr>
          <w:b/>
          <w:bCs/>
          <w:sz w:val="20"/>
          <w:szCs w:val="20"/>
          <w:lang w:val="es-MX"/>
        </w:rPr>
        <w:t xml:space="preserve"> </w:t>
      </w:r>
      <w:r w:rsidR="00CD1EC6" w:rsidRPr="00CD1EC6">
        <w:rPr>
          <w:sz w:val="20"/>
          <w:szCs w:val="20"/>
          <w:lang w:val="es-MX"/>
        </w:rPr>
        <w:t>Explora Ottawa a tu ritmo en una visita guiada en español que te lleva por la emblemática Colina del Parlamento los tranquilos barrios residenciales y las elegantes embajadas la tradicional granja experimental y las residencias del Primer Ministro y del Gobernador General pasamos también por la Corte Suprema cruzamos hacia Gatineau para visitar el Museo de la Civilización disfrutamos del paisaje a lo largo del río Ottawa y cerramos el recorrido en el animado mercado central donde siempre hay algo rico que probar o descubrir una forma relajada y amena de conocer la capital canadiense</w:t>
      </w:r>
      <w:r w:rsidRPr="008D258C">
        <w:rPr>
          <w:bCs/>
          <w:i/>
          <w:iCs/>
          <w:sz w:val="20"/>
          <w:szCs w:val="20"/>
        </w:rPr>
        <w:t>.</w:t>
      </w:r>
      <w:r>
        <w:rPr>
          <w:bCs/>
          <w:sz w:val="20"/>
          <w:szCs w:val="20"/>
        </w:rPr>
        <w:t xml:space="preserve"> </w:t>
      </w:r>
      <w:r w:rsidRPr="00294F91">
        <w:rPr>
          <w:b/>
          <w:sz w:val="20"/>
          <w:szCs w:val="20"/>
          <w:lang w:val="es-MX"/>
        </w:rPr>
        <w:t>Alojamiento.</w:t>
      </w:r>
    </w:p>
    <w:p w:rsidR="00914081" w:rsidRDefault="00914081" w:rsidP="00914081">
      <w:pPr>
        <w:pStyle w:val="Sinespaciado"/>
        <w:rPr>
          <w:lang w:val="es-MX"/>
        </w:rPr>
      </w:pPr>
    </w:p>
    <w:p w:rsidR="00914081" w:rsidRDefault="00914081" w:rsidP="00914081">
      <w:pPr>
        <w:pStyle w:val="Textosinformato"/>
        <w:rPr>
          <w:rFonts w:asciiTheme="minorHAnsi" w:eastAsia="Calibri" w:hAnsiTheme="minorHAnsi" w:cstheme="minorHAnsi"/>
          <w:b/>
          <w:sz w:val="20"/>
          <w:lang w:val="es-MX"/>
        </w:rPr>
      </w:pPr>
      <w:r>
        <w:rPr>
          <w:rFonts w:asciiTheme="minorHAnsi" w:eastAsia="Calibri" w:hAnsiTheme="minorHAnsi" w:cstheme="minorHAnsi"/>
          <w:b/>
          <w:sz w:val="20"/>
          <w:lang w:val="es-MX"/>
        </w:rPr>
        <w:t xml:space="preserve">Día 3. Ottawa </w:t>
      </w:r>
      <w:r w:rsidRPr="00551B5F">
        <w:rPr>
          <w:rFonts w:asciiTheme="minorHAnsi" w:eastAsia="Calibri" w:hAnsiTheme="minorHAnsi" w:cstheme="minorHAnsi"/>
          <w:b/>
          <w:color w:val="FF0000"/>
          <w:sz w:val="20"/>
          <w:lang w:val="es-MX"/>
        </w:rPr>
        <w:t>(</w:t>
      </w:r>
      <w:r w:rsidR="00CD1EC6">
        <w:rPr>
          <w:rFonts w:asciiTheme="minorHAnsi" w:eastAsia="Calibri" w:hAnsiTheme="minorHAnsi" w:cstheme="minorHAnsi"/>
          <w:b/>
          <w:color w:val="FF0000"/>
          <w:sz w:val="20"/>
        </w:rPr>
        <w:t xml:space="preserve">Crucero por el Canal </w:t>
      </w:r>
      <w:proofErr w:type="spellStart"/>
      <w:r w:rsidR="00CD1EC6">
        <w:rPr>
          <w:rFonts w:asciiTheme="minorHAnsi" w:eastAsia="Calibri" w:hAnsiTheme="minorHAnsi" w:cstheme="minorHAnsi"/>
          <w:b/>
          <w:color w:val="FF0000"/>
          <w:sz w:val="20"/>
        </w:rPr>
        <w:t>Rideau</w:t>
      </w:r>
      <w:proofErr w:type="spellEnd"/>
      <w:r w:rsidRPr="00551B5F">
        <w:rPr>
          <w:rFonts w:asciiTheme="minorHAnsi" w:eastAsia="Calibri" w:hAnsiTheme="minorHAnsi" w:cstheme="minorHAnsi"/>
          <w:b/>
          <w:color w:val="FF0000"/>
          <w:sz w:val="20"/>
        </w:rPr>
        <w:t>)</w:t>
      </w:r>
    </w:p>
    <w:p w:rsidR="00914081" w:rsidRDefault="00914081" w:rsidP="00914081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lang w:val="es-MX"/>
        </w:rPr>
      </w:pPr>
      <w:r>
        <w:rPr>
          <w:rFonts w:asciiTheme="minorHAnsi" w:eastAsia="Calibri" w:hAnsiTheme="minorHAnsi" w:cstheme="minorHAnsi"/>
          <w:b/>
          <w:sz w:val="20"/>
          <w:lang w:val="es-MX"/>
        </w:rPr>
        <w:t xml:space="preserve">Desayuno. </w:t>
      </w:r>
      <w:r w:rsidRPr="00F33AAA">
        <w:rPr>
          <w:rFonts w:asciiTheme="minorHAnsi" w:eastAsia="Calibri" w:hAnsiTheme="minorHAnsi" w:cstheme="minorHAnsi"/>
          <w:b/>
          <w:sz w:val="20"/>
          <w:lang w:val="es-MX"/>
        </w:rPr>
        <w:t xml:space="preserve">Traslado por cuenta de los pasajeros </w:t>
      </w:r>
      <w:r w:rsidR="00CD1EC6" w:rsidRPr="00CD1EC6">
        <w:rPr>
          <w:rFonts w:asciiTheme="minorHAnsi" w:eastAsia="Calibri" w:hAnsiTheme="minorHAnsi" w:cstheme="minorHAnsi"/>
          <w:bCs/>
          <w:sz w:val="20"/>
          <w:lang w:val="es-MX"/>
        </w:rPr>
        <w:t xml:space="preserve">Relájate y déjate llevar por las aguas tranquilas del Canal </w:t>
      </w:r>
      <w:proofErr w:type="spellStart"/>
      <w:r w:rsidR="00CD1EC6" w:rsidRPr="00CD1EC6">
        <w:rPr>
          <w:rFonts w:asciiTheme="minorHAnsi" w:eastAsia="Calibri" w:hAnsiTheme="minorHAnsi" w:cstheme="minorHAnsi"/>
          <w:bCs/>
          <w:sz w:val="20"/>
          <w:lang w:val="es-MX"/>
        </w:rPr>
        <w:t>Rideau</w:t>
      </w:r>
      <w:proofErr w:type="spellEnd"/>
      <w:r w:rsidR="00CD1EC6" w:rsidRPr="00CD1EC6">
        <w:rPr>
          <w:rFonts w:asciiTheme="minorHAnsi" w:eastAsia="Calibri" w:hAnsiTheme="minorHAnsi" w:cstheme="minorHAnsi"/>
          <w:bCs/>
          <w:sz w:val="20"/>
          <w:lang w:val="es-MX"/>
        </w:rPr>
        <w:t xml:space="preserve">, una vía histórica que conecta Ottawa con Kingston a través de un paisaje encantador de lagos, ríos y canales. Durante este paseo de hora y media disfrutarás de vistas espectaculares mientras navegas por uno de los rincones más pintorescos de la capital canadiense. A bordo del Queen Elizabeth Drive o del </w:t>
      </w:r>
      <w:proofErr w:type="spellStart"/>
      <w:r w:rsidR="00CD1EC6" w:rsidRPr="00CD1EC6">
        <w:rPr>
          <w:rFonts w:asciiTheme="minorHAnsi" w:eastAsia="Calibri" w:hAnsiTheme="minorHAnsi" w:cstheme="minorHAnsi"/>
          <w:bCs/>
          <w:sz w:val="20"/>
          <w:lang w:val="es-MX"/>
        </w:rPr>
        <w:t>Colonel</w:t>
      </w:r>
      <w:proofErr w:type="spellEnd"/>
      <w:r w:rsidR="00CD1EC6" w:rsidRPr="00CD1EC6">
        <w:rPr>
          <w:rFonts w:asciiTheme="minorHAnsi" w:eastAsia="Calibri" w:hAnsiTheme="minorHAnsi" w:cstheme="minorHAnsi"/>
          <w:bCs/>
          <w:sz w:val="20"/>
          <w:lang w:val="es-MX"/>
        </w:rPr>
        <w:t xml:space="preserve"> </w:t>
      </w:r>
      <w:proofErr w:type="spellStart"/>
      <w:r w:rsidR="00CD1EC6" w:rsidRPr="00CD1EC6">
        <w:rPr>
          <w:rFonts w:asciiTheme="minorHAnsi" w:eastAsia="Calibri" w:hAnsiTheme="minorHAnsi" w:cstheme="minorHAnsi"/>
          <w:bCs/>
          <w:sz w:val="20"/>
          <w:lang w:val="es-MX"/>
        </w:rPr>
        <w:t>By</w:t>
      </w:r>
      <w:proofErr w:type="spellEnd"/>
      <w:r w:rsidR="00CD1EC6" w:rsidRPr="00CD1EC6">
        <w:rPr>
          <w:rFonts w:asciiTheme="minorHAnsi" w:eastAsia="Calibri" w:hAnsiTheme="minorHAnsi" w:cstheme="minorHAnsi"/>
          <w:bCs/>
          <w:sz w:val="20"/>
          <w:lang w:val="es-MX"/>
        </w:rPr>
        <w:t xml:space="preserve"> Drive, ambos cruceros 100</w:t>
      </w:r>
      <w:r w:rsidR="00CD1EC6" w:rsidRPr="00CD1EC6">
        <w:rPr>
          <w:rFonts w:ascii="Arial" w:eastAsia="Calibri" w:hAnsi="Arial" w:cs="Arial"/>
          <w:bCs/>
          <w:sz w:val="20"/>
          <w:lang w:val="es-MX"/>
        </w:rPr>
        <w:t> </w:t>
      </w:r>
      <w:r w:rsidR="00CD1EC6" w:rsidRPr="00CD1EC6">
        <w:rPr>
          <w:rFonts w:asciiTheme="minorHAnsi" w:eastAsia="Calibri" w:hAnsiTheme="minorHAnsi" w:cstheme="minorHAnsi"/>
          <w:bCs/>
          <w:sz w:val="20"/>
          <w:lang w:val="es-MX"/>
        </w:rPr>
        <w:t>% el</w:t>
      </w:r>
      <w:r w:rsidR="00CD1EC6" w:rsidRPr="00CD1EC6">
        <w:rPr>
          <w:rFonts w:ascii="Aptos" w:eastAsia="Calibri" w:hAnsi="Aptos" w:cs="Aptos"/>
          <w:bCs/>
          <w:sz w:val="20"/>
          <w:lang w:val="es-MX"/>
        </w:rPr>
        <w:t>é</w:t>
      </w:r>
      <w:r w:rsidR="00CD1EC6" w:rsidRPr="00CD1EC6">
        <w:rPr>
          <w:rFonts w:asciiTheme="minorHAnsi" w:eastAsia="Calibri" w:hAnsiTheme="minorHAnsi" w:cstheme="minorHAnsi"/>
          <w:bCs/>
          <w:sz w:val="20"/>
          <w:lang w:val="es-MX"/>
        </w:rPr>
        <w:t>ctricos y silenciosos, descubrir</w:t>
      </w:r>
      <w:r w:rsidR="00CD1EC6" w:rsidRPr="00CD1EC6">
        <w:rPr>
          <w:rFonts w:ascii="Aptos" w:eastAsia="Calibri" w:hAnsi="Aptos" w:cs="Aptos"/>
          <w:bCs/>
          <w:sz w:val="20"/>
          <w:lang w:val="es-MX"/>
        </w:rPr>
        <w:t>á</w:t>
      </w:r>
      <w:r w:rsidR="00CD1EC6" w:rsidRPr="00CD1EC6">
        <w:rPr>
          <w:rFonts w:asciiTheme="minorHAnsi" w:eastAsia="Calibri" w:hAnsiTheme="minorHAnsi" w:cstheme="minorHAnsi"/>
          <w:bCs/>
          <w:sz w:val="20"/>
          <w:lang w:val="es-MX"/>
        </w:rPr>
        <w:t xml:space="preserve">s la historia, la arquitectura y el patrimonio cultural de la región en total armonía con el entorno. Es una forma única y sostenible de admirar Ottawa desde otra perspectiva, entre reflejos en el agua, vegetación exuberante y rincones llenos de </w:t>
      </w:r>
      <w:proofErr w:type="spellStart"/>
      <w:proofErr w:type="gramStart"/>
      <w:r w:rsidR="00CD1EC6" w:rsidRPr="00CD1EC6">
        <w:rPr>
          <w:rFonts w:asciiTheme="minorHAnsi" w:eastAsia="Calibri" w:hAnsiTheme="minorHAnsi" w:cstheme="minorHAnsi"/>
          <w:bCs/>
          <w:sz w:val="20"/>
          <w:lang w:val="es-MX"/>
        </w:rPr>
        <w:t>encanto</w:t>
      </w:r>
      <w:r w:rsidR="00CD1EC6">
        <w:rPr>
          <w:rFonts w:asciiTheme="minorHAnsi" w:eastAsia="Calibri" w:hAnsiTheme="minorHAnsi" w:cstheme="minorHAnsi"/>
          <w:bCs/>
          <w:sz w:val="20"/>
          <w:lang w:val="es-MX"/>
        </w:rPr>
        <w:t>.</w:t>
      </w:r>
      <w:r w:rsidR="00EC3E0B" w:rsidRPr="004D3D8A">
        <w:rPr>
          <w:rFonts w:asciiTheme="minorHAnsi" w:eastAsia="Calibri" w:hAnsiTheme="minorHAnsi" w:cstheme="minorHAnsi"/>
          <w:bCs/>
          <w:i/>
          <w:iCs/>
          <w:sz w:val="20"/>
          <w:lang w:val="es-MX"/>
        </w:rPr>
        <w:t>Por</w:t>
      </w:r>
      <w:proofErr w:type="spellEnd"/>
      <w:proofErr w:type="gramEnd"/>
      <w:r w:rsidR="00EC3E0B" w:rsidRPr="004D3D8A">
        <w:rPr>
          <w:rFonts w:asciiTheme="minorHAnsi" w:eastAsia="Calibri" w:hAnsiTheme="minorHAnsi" w:cstheme="minorHAnsi"/>
          <w:bCs/>
          <w:i/>
          <w:iCs/>
          <w:sz w:val="20"/>
          <w:lang w:val="es-MX"/>
        </w:rPr>
        <w:t xml:space="preserve"> la tarde te sugerimos </w:t>
      </w:r>
      <w:r w:rsidR="00626FD8" w:rsidRPr="004D3D8A">
        <w:rPr>
          <w:rFonts w:asciiTheme="minorHAnsi" w:eastAsia="Calibri" w:hAnsiTheme="minorHAnsi" w:cstheme="minorHAnsi"/>
          <w:bCs/>
          <w:i/>
          <w:iCs/>
          <w:sz w:val="20"/>
          <w:lang w:val="es-MX"/>
        </w:rPr>
        <w:t xml:space="preserve">visites el </w:t>
      </w:r>
      <w:proofErr w:type="spellStart"/>
      <w:r w:rsidR="00626FD8" w:rsidRPr="004D3D8A">
        <w:rPr>
          <w:rFonts w:asciiTheme="minorHAnsi" w:eastAsia="Calibri" w:hAnsiTheme="minorHAnsi" w:cstheme="minorHAnsi"/>
          <w:b/>
          <w:bCs/>
          <w:i/>
          <w:iCs/>
          <w:sz w:val="20"/>
        </w:rPr>
        <w:t>Rideau</w:t>
      </w:r>
      <w:proofErr w:type="spellEnd"/>
      <w:r w:rsidR="00626FD8" w:rsidRPr="004D3D8A">
        <w:rPr>
          <w:rFonts w:asciiTheme="minorHAnsi" w:eastAsia="Calibri" w:hAnsiTheme="minorHAnsi" w:cstheme="minorHAnsi"/>
          <w:b/>
          <w:bCs/>
          <w:i/>
          <w:iCs/>
          <w:sz w:val="20"/>
        </w:rPr>
        <w:t xml:space="preserve"> Centre Mall</w:t>
      </w:r>
      <w:r w:rsidR="00626FD8" w:rsidRPr="004D3D8A">
        <w:rPr>
          <w:rFonts w:asciiTheme="minorHAnsi" w:eastAsia="Calibri" w:hAnsiTheme="minorHAnsi" w:cstheme="minorHAnsi"/>
          <w:bCs/>
          <w:i/>
          <w:iCs/>
          <w:sz w:val="20"/>
        </w:rPr>
        <w:t>, el centro comercial más grande y elegante de la ciudad, a pocos pasos del Parlamento. Al cruzar las puertas, te recibe un espacio amplio, luminoso y moderno, con techos altos y una arquitectura limpia que combina perfectamente con el bullicio urbano del exterior.</w:t>
      </w:r>
      <w:r w:rsidR="00626FD8" w:rsidRPr="004D3D8A">
        <w:rPr>
          <w:rFonts w:asciiTheme="minorHAnsi" w:eastAsia="Calibri" w:hAnsiTheme="minorHAnsi" w:cstheme="minorHAnsi"/>
          <w:b/>
          <w:bCs/>
          <w:i/>
          <w:iCs/>
          <w:sz w:val="20"/>
          <w:lang w:val="es-MX"/>
        </w:rPr>
        <w:t xml:space="preserve"> </w:t>
      </w:r>
      <w:r w:rsidR="00AC7D48" w:rsidRPr="004D3D8A">
        <w:rPr>
          <w:rFonts w:asciiTheme="minorHAnsi" w:eastAsia="Calibri" w:hAnsiTheme="minorHAnsi" w:cstheme="minorHAnsi"/>
          <w:i/>
          <w:iCs/>
          <w:sz w:val="20"/>
          <w:lang w:val="es-MX"/>
        </w:rPr>
        <w:t xml:space="preserve">El centro comercial, elegante y luminoso, ofrece una experiencia de compras ideal para turistas: encuentras marcas internacionales como Zara, Lululemon, </w:t>
      </w:r>
      <w:proofErr w:type="spellStart"/>
      <w:r w:rsidR="00AC7D48" w:rsidRPr="004D3D8A">
        <w:rPr>
          <w:rFonts w:asciiTheme="minorHAnsi" w:eastAsia="Calibri" w:hAnsiTheme="minorHAnsi" w:cstheme="minorHAnsi"/>
          <w:i/>
          <w:iCs/>
          <w:sz w:val="20"/>
          <w:lang w:val="es-MX"/>
        </w:rPr>
        <w:t>Uniqlo</w:t>
      </w:r>
      <w:proofErr w:type="spellEnd"/>
      <w:r w:rsidR="00AC7D48" w:rsidRPr="004D3D8A">
        <w:rPr>
          <w:rFonts w:asciiTheme="minorHAnsi" w:eastAsia="Calibri" w:hAnsiTheme="minorHAnsi" w:cstheme="minorHAnsi"/>
          <w:i/>
          <w:iCs/>
          <w:sz w:val="20"/>
          <w:lang w:val="es-MX"/>
        </w:rPr>
        <w:t xml:space="preserve"> y Apple, así como tiendas típicamente canadienses como </w:t>
      </w:r>
      <w:proofErr w:type="spellStart"/>
      <w:r w:rsidR="00AC7D48" w:rsidRPr="004D3D8A">
        <w:rPr>
          <w:rFonts w:asciiTheme="minorHAnsi" w:eastAsia="Calibri" w:hAnsiTheme="minorHAnsi" w:cstheme="minorHAnsi"/>
          <w:i/>
          <w:iCs/>
          <w:sz w:val="20"/>
          <w:lang w:val="es-MX"/>
        </w:rPr>
        <w:t>Roots</w:t>
      </w:r>
      <w:proofErr w:type="spellEnd"/>
      <w:r w:rsidR="00AC7D48" w:rsidRPr="004D3D8A">
        <w:rPr>
          <w:rFonts w:asciiTheme="minorHAnsi" w:eastAsia="Calibri" w:hAnsiTheme="minorHAnsi" w:cstheme="minorHAnsi"/>
          <w:i/>
          <w:iCs/>
          <w:sz w:val="20"/>
          <w:lang w:val="es-MX"/>
        </w:rPr>
        <w:t xml:space="preserve"> o </w:t>
      </w:r>
      <w:proofErr w:type="spellStart"/>
      <w:r w:rsidR="00AC7D48" w:rsidRPr="004D3D8A">
        <w:rPr>
          <w:rFonts w:asciiTheme="minorHAnsi" w:eastAsia="Calibri" w:hAnsiTheme="minorHAnsi" w:cstheme="minorHAnsi"/>
          <w:i/>
          <w:iCs/>
          <w:sz w:val="20"/>
          <w:lang w:val="es-MX"/>
        </w:rPr>
        <w:t>Indigo</w:t>
      </w:r>
      <w:proofErr w:type="spellEnd"/>
      <w:r w:rsidR="00AC7D48" w:rsidRPr="004D3D8A">
        <w:rPr>
          <w:rFonts w:asciiTheme="minorHAnsi" w:eastAsia="Calibri" w:hAnsiTheme="minorHAnsi" w:cstheme="minorHAnsi"/>
          <w:i/>
          <w:iCs/>
          <w:sz w:val="20"/>
          <w:lang w:val="es-MX"/>
        </w:rPr>
        <w:t xml:space="preserve">, donde puedes llevarte un recuerdo literario o un regalo para alguien especial. Las opciones son variadas, tanto para moda como para tecnología, belleza y artículos para el hogar. </w:t>
      </w:r>
      <w:r w:rsidRPr="00346120">
        <w:rPr>
          <w:rFonts w:asciiTheme="minorHAnsi" w:eastAsia="Calibri" w:hAnsiTheme="minorHAnsi" w:cstheme="minorHAnsi"/>
          <w:b/>
          <w:sz w:val="20"/>
          <w:lang w:val="es-MX"/>
        </w:rPr>
        <w:t>Alojamiento</w:t>
      </w:r>
      <w:r w:rsidR="00894C7C">
        <w:rPr>
          <w:rFonts w:asciiTheme="minorHAnsi" w:eastAsia="Calibri" w:hAnsiTheme="minorHAnsi" w:cstheme="minorHAnsi"/>
          <w:b/>
          <w:sz w:val="20"/>
          <w:lang w:val="es-MX"/>
        </w:rPr>
        <w:t>.</w:t>
      </w:r>
    </w:p>
    <w:p w:rsidR="00CD1EC6" w:rsidRDefault="00CD1EC6" w:rsidP="00914081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lang w:val="es-MX"/>
        </w:rPr>
      </w:pPr>
    </w:p>
    <w:p w:rsidR="00CD1EC6" w:rsidRPr="00CD1EC6" w:rsidRDefault="00CD1EC6" w:rsidP="00914081">
      <w:pPr>
        <w:pStyle w:val="Textosinformato"/>
        <w:jc w:val="both"/>
        <w:rPr>
          <w:rFonts w:asciiTheme="minorHAnsi" w:eastAsia="Calibri" w:hAnsiTheme="minorHAnsi" w:cstheme="minorHAnsi"/>
          <w:b/>
          <w:i/>
          <w:iCs/>
          <w:sz w:val="20"/>
          <w:lang w:val="es-MX"/>
        </w:rPr>
      </w:pPr>
      <w:r w:rsidRPr="00CD1EC6">
        <w:rPr>
          <w:rFonts w:asciiTheme="minorHAnsi" w:eastAsia="Calibri" w:hAnsiTheme="minorHAnsi" w:cstheme="minorHAnsi"/>
          <w:b/>
          <w:i/>
          <w:iCs/>
          <w:sz w:val="20"/>
          <w:lang w:val="es-MX"/>
        </w:rPr>
        <w:t xml:space="preserve">Horarios disponibles </w:t>
      </w:r>
    </w:p>
    <w:p w:rsidR="00CD1EC6" w:rsidRPr="00CD1EC6" w:rsidRDefault="00CD1EC6" w:rsidP="00CD1EC6">
      <w:pPr>
        <w:pStyle w:val="Textosinformato"/>
        <w:jc w:val="both"/>
        <w:rPr>
          <w:rFonts w:asciiTheme="minorHAnsi" w:eastAsia="Calibri" w:hAnsiTheme="minorHAnsi" w:cstheme="minorHAnsi"/>
          <w:bCs/>
          <w:i/>
          <w:iCs/>
          <w:sz w:val="20"/>
          <w:lang w:val="es-MX"/>
        </w:rPr>
      </w:pPr>
      <w:r w:rsidRPr="00CD1EC6">
        <w:rPr>
          <w:rFonts w:asciiTheme="minorHAnsi" w:eastAsia="Calibri" w:hAnsiTheme="minorHAnsi" w:cstheme="minorHAnsi"/>
          <w:bCs/>
          <w:i/>
          <w:iCs/>
          <w:sz w:val="20"/>
        </w:rPr>
        <w:t>12:00, 14:30, 16:30, 18:30 *</w:t>
      </w:r>
      <w:proofErr w:type="spellStart"/>
      <w:r w:rsidRPr="00CD1EC6">
        <w:rPr>
          <w:rFonts w:asciiTheme="minorHAnsi" w:eastAsia="Calibri" w:hAnsiTheme="minorHAnsi" w:cstheme="minorHAnsi"/>
          <w:bCs/>
          <w:i/>
          <w:iCs/>
          <w:sz w:val="20"/>
        </w:rPr>
        <w:t>The</w:t>
      </w:r>
      <w:proofErr w:type="spellEnd"/>
      <w:r w:rsidRPr="00CD1EC6">
        <w:rPr>
          <w:rFonts w:asciiTheme="minorHAnsi" w:eastAsia="Calibri" w:hAnsiTheme="minorHAnsi" w:cstheme="minorHAnsi"/>
          <w:bCs/>
          <w:i/>
          <w:iCs/>
          <w:sz w:val="20"/>
        </w:rPr>
        <w:t xml:space="preserve"> 12:00 </w:t>
      </w:r>
      <w:proofErr w:type="spellStart"/>
      <w:r w:rsidRPr="00CD1EC6">
        <w:rPr>
          <w:rFonts w:asciiTheme="minorHAnsi" w:eastAsia="Calibri" w:hAnsiTheme="minorHAnsi" w:cstheme="minorHAnsi"/>
          <w:bCs/>
          <w:i/>
          <w:iCs/>
          <w:sz w:val="20"/>
        </w:rPr>
        <w:t>departure</w:t>
      </w:r>
      <w:proofErr w:type="spellEnd"/>
      <w:r w:rsidRPr="00CD1EC6">
        <w:rPr>
          <w:rFonts w:asciiTheme="minorHAnsi" w:eastAsia="Calibri" w:hAnsiTheme="minorHAnsi" w:cstheme="minorHAnsi"/>
          <w:bCs/>
          <w:i/>
          <w:iCs/>
          <w:sz w:val="20"/>
        </w:rPr>
        <w:t xml:space="preserve"> </w:t>
      </w:r>
      <w:proofErr w:type="spellStart"/>
      <w:r w:rsidRPr="00CD1EC6">
        <w:rPr>
          <w:rFonts w:asciiTheme="minorHAnsi" w:eastAsia="Calibri" w:hAnsiTheme="minorHAnsi" w:cstheme="minorHAnsi"/>
          <w:bCs/>
          <w:i/>
          <w:iCs/>
          <w:sz w:val="20"/>
        </w:rPr>
        <w:t>will</w:t>
      </w:r>
      <w:proofErr w:type="spellEnd"/>
      <w:r w:rsidRPr="00CD1EC6">
        <w:rPr>
          <w:rFonts w:asciiTheme="minorHAnsi" w:eastAsia="Calibri" w:hAnsiTheme="minorHAnsi" w:cstheme="minorHAnsi"/>
          <w:bCs/>
          <w:i/>
          <w:iCs/>
          <w:sz w:val="20"/>
        </w:rPr>
        <w:t xml:space="preserve"> </w:t>
      </w:r>
      <w:proofErr w:type="spellStart"/>
      <w:r w:rsidRPr="00CD1EC6">
        <w:rPr>
          <w:rFonts w:asciiTheme="minorHAnsi" w:eastAsia="Calibri" w:hAnsiTheme="minorHAnsi" w:cstheme="minorHAnsi"/>
          <w:bCs/>
          <w:i/>
          <w:iCs/>
          <w:sz w:val="20"/>
        </w:rPr>
        <w:t>depart</w:t>
      </w:r>
      <w:proofErr w:type="spellEnd"/>
      <w:r w:rsidRPr="00CD1EC6">
        <w:rPr>
          <w:rFonts w:asciiTheme="minorHAnsi" w:eastAsia="Calibri" w:hAnsiTheme="minorHAnsi" w:cstheme="minorHAnsi"/>
          <w:bCs/>
          <w:i/>
          <w:iCs/>
          <w:sz w:val="20"/>
        </w:rPr>
        <w:t xml:space="preserve"> </w:t>
      </w:r>
      <w:proofErr w:type="spellStart"/>
      <w:r w:rsidRPr="00CD1EC6">
        <w:rPr>
          <w:rFonts w:asciiTheme="minorHAnsi" w:eastAsia="Calibri" w:hAnsiTheme="minorHAnsi" w:cstheme="minorHAnsi"/>
          <w:bCs/>
          <w:i/>
          <w:iCs/>
          <w:sz w:val="20"/>
        </w:rPr>
        <w:t>from</w:t>
      </w:r>
      <w:proofErr w:type="spellEnd"/>
      <w:r w:rsidRPr="00CD1EC6">
        <w:rPr>
          <w:rFonts w:asciiTheme="minorHAnsi" w:eastAsia="Calibri" w:hAnsiTheme="minorHAnsi" w:cstheme="minorHAnsi"/>
          <w:bCs/>
          <w:i/>
          <w:iCs/>
          <w:sz w:val="20"/>
        </w:rPr>
        <w:t xml:space="preserve"> 1 Elgin </w:t>
      </w:r>
      <w:proofErr w:type="spellStart"/>
      <w:r w:rsidRPr="00CD1EC6">
        <w:rPr>
          <w:rFonts w:asciiTheme="minorHAnsi" w:eastAsia="Calibri" w:hAnsiTheme="minorHAnsi" w:cstheme="minorHAnsi"/>
          <w:bCs/>
          <w:i/>
          <w:iCs/>
          <w:sz w:val="20"/>
        </w:rPr>
        <w:t>St</w:t>
      </w:r>
      <w:proofErr w:type="spellEnd"/>
      <w:r w:rsidRPr="00CD1EC6">
        <w:rPr>
          <w:rFonts w:asciiTheme="minorHAnsi" w:eastAsia="Calibri" w:hAnsiTheme="minorHAnsi" w:cstheme="minorHAnsi"/>
          <w:bCs/>
          <w:i/>
          <w:iCs/>
          <w:sz w:val="20"/>
        </w:rPr>
        <w:t xml:space="preserve"> (</w:t>
      </w:r>
      <w:proofErr w:type="spellStart"/>
      <w:r w:rsidRPr="00CD1EC6">
        <w:rPr>
          <w:rFonts w:asciiTheme="minorHAnsi" w:eastAsia="Calibri" w:hAnsiTheme="minorHAnsi" w:cstheme="minorHAnsi"/>
          <w:bCs/>
          <w:i/>
          <w:iCs/>
          <w:sz w:val="20"/>
        </w:rPr>
        <w:t>National</w:t>
      </w:r>
      <w:proofErr w:type="spellEnd"/>
      <w:r w:rsidRPr="00CD1EC6">
        <w:rPr>
          <w:rFonts w:asciiTheme="minorHAnsi" w:eastAsia="Calibri" w:hAnsiTheme="minorHAnsi" w:cstheme="minorHAnsi"/>
          <w:bCs/>
          <w:i/>
          <w:iCs/>
          <w:sz w:val="20"/>
        </w:rPr>
        <w:t xml:space="preserve"> </w:t>
      </w:r>
      <w:proofErr w:type="spellStart"/>
      <w:r w:rsidRPr="00CD1EC6">
        <w:rPr>
          <w:rFonts w:asciiTheme="minorHAnsi" w:eastAsia="Calibri" w:hAnsiTheme="minorHAnsi" w:cstheme="minorHAnsi"/>
          <w:bCs/>
          <w:i/>
          <w:iCs/>
          <w:sz w:val="20"/>
        </w:rPr>
        <w:t>Arts</w:t>
      </w:r>
      <w:proofErr w:type="spellEnd"/>
      <w:r w:rsidRPr="00CD1EC6">
        <w:rPr>
          <w:rFonts w:asciiTheme="minorHAnsi" w:eastAsia="Calibri" w:hAnsiTheme="minorHAnsi" w:cstheme="minorHAnsi"/>
          <w:bCs/>
          <w:i/>
          <w:iCs/>
          <w:sz w:val="20"/>
        </w:rPr>
        <w:t xml:space="preserve"> Centre </w:t>
      </w:r>
      <w:proofErr w:type="spellStart"/>
      <w:r w:rsidRPr="00CD1EC6">
        <w:rPr>
          <w:rFonts w:asciiTheme="minorHAnsi" w:eastAsia="Calibri" w:hAnsiTheme="minorHAnsi" w:cstheme="minorHAnsi"/>
          <w:bCs/>
          <w:i/>
          <w:iCs/>
          <w:sz w:val="20"/>
        </w:rPr>
        <w:t>side</w:t>
      </w:r>
      <w:proofErr w:type="spellEnd"/>
      <w:r w:rsidRPr="00CD1EC6">
        <w:rPr>
          <w:rFonts w:asciiTheme="minorHAnsi" w:eastAsia="Calibri" w:hAnsiTheme="minorHAnsi" w:cstheme="minorHAnsi"/>
          <w:bCs/>
          <w:i/>
          <w:iCs/>
          <w:sz w:val="20"/>
        </w:rPr>
        <w:t xml:space="preserve">) </w:t>
      </w:r>
      <w:proofErr w:type="spellStart"/>
      <w:r w:rsidRPr="00CD1EC6">
        <w:rPr>
          <w:rFonts w:asciiTheme="minorHAnsi" w:eastAsia="Calibri" w:hAnsiTheme="minorHAnsi" w:cstheme="minorHAnsi"/>
          <w:bCs/>
          <w:i/>
          <w:iCs/>
          <w:sz w:val="20"/>
        </w:rPr>
        <w:t>but</w:t>
      </w:r>
      <w:proofErr w:type="spellEnd"/>
      <w:r w:rsidRPr="00CD1EC6">
        <w:rPr>
          <w:rFonts w:asciiTheme="minorHAnsi" w:eastAsia="Calibri" w:hAnsiTheme="minorHAnsi" w:cstheme="minorHAnsi"/>
          <w:bCs/>
          <w:i/>
          <w:iCs/>
          <w:sz w:val="20"/>
        </w:rPr>
        <w:t xml:space="preserve"> </w:t>
      </w:r>
      <w:proofErr w:type="spellStart"/>
      <w:r w:rsidRPr="00CD1EC6">
        <w:rPr>
          <w:rFonts w:asciiTheme="minorHAnsi" w:eastAsia="Calibri" w:hAnsiTheme="minorHAnsi" w:cstheme="minorHAnsi"/>
          <w:bCs/>
          <w:i/>
          <w:iCs/>
          <w:sz w:val="20"/>
        </w:rPr>
        <w:t>drop</w:t>
      </w:r>
      <w:proofErr w:type="spellEnd"/>
      <w:r w:rsidRPr="00CD1EC6">
        <w:rPr>
          <w:rFonts w:asciiTheme="minorHAnsi" w:eastAsia="Calibri" w:hAnsiTheme="minorHAnsi" w:cstheme="minorHAnsi"/>
          <w:bCs/>
          <w:i/>
          <w:iCs/>
          <w:sz w:val="20"/>
        </w:rPr>
        <w:t xml:space="preserve"> off </w:t>
      </w:r>
      <w:proofErr w:type="spellStart"/>
      <w:r w:rsidRPr="00CD1EC6">
        <w:rPr>
          <w:rFonts w:asciiTheme="minorHAnsi" w:eastAsia="Calibri" w:hAnsiTheme="minorHAnsi" w:cstheme="minorHAnsi"/>
          <w:bCs/>
          <w:i/>
          <w:iCs/>
          <w:sz w:val="20"/>
        </w:rPr>
        <w:t>will</w:t>
      </w:r>
      <w:proofErr w:type="spellEnd"/>
      <w:r w:rsidRPr="00CD1EC6">
        <w:rPr>
          <w:rFonts w:asciiTheme="minorHAnsi" w:eastAsia="Calibri" w:hAnsiTheme="minorHAnsi" w:cstheme="minorHAnsi"/>
          <w:bCs/>
          <w:i/>
          <w:iCs/>
          <w:sz w:val="20"/>
        </w:rPr>
        <w:t xml:space="preserve"> be at 11 </w:t>
      </w:r>
      <w:proofErr w:type="spellStart"/>
      <w:r w:rsidRPr="00CD1EC6">
        <w:rPr>
          <w:rFonts w:asciiTheme="minorHAnsi" w:eastAsia="Calibri" w:hAnsiTheme="minorHAnsi" w:cstheme="minorHAnsi"/>
          <w:bCs/>
          <w:i/>
          <w:iCs/>
          <w:sz w:val="20"/>
        </w:rPr>
        <w:t>Colonel</w:t>
      </w:r>
      <w:proofErr w:type="spellEnd"/>
      <w:r w:rsidRPr="00CD1EC6">
        <w:rPr>
          <w:rFonts w:asciiTheme="minorHAnsi" w:eastAsia="Calibri" w:hAnsiTheme="minorHAnsi" w:cstheme="minorHAnsi"/>
          <w:bCs/>
          <w:i/>
          <w:iCs/>
          <w:sz w:val="20"/>
        </w:rPr>
        <w:t xml:space="preserve"> </w:t>
      </w:r>
      <w:proofErr w:type="spellStart"/>
      <w:r w:rsidRPr="00CD1EC6">
        <w:rPr>
          <w:rFonts w:asciiTheme="minorHAnsi" w:eastAsia="Calibri" w:hAnsiTheme="minorHAnsi" w:cstheme="minorHAnsi"/>
          <w:bCs/>
          <w:i/>
          <w:iCs/>
          <w:sz w:val="20"/>
        </w:rPr>
        <w:t>By</w:t>
      </w:r>
      <w:proofErr w:type="spellEnd"/>
      <w:r w:rsidRPr="00CD1EC6">
        <w:rPr>
          <w:rFonts w:asciiTheme="minorHAnsi" w:eastAsia="Calibri" w:hAnsiTheme="minorHAnsi" w:cstheme="minorHAnsi"/>
          <w:bCs/>
          <w:i/>
          <w:iCs/>
          <w:sz w:val="20"/>
        </w:rPr>
        <w:t xml:space="preserve"> </w:t>
      </w:r>
      <w:proofErr w:type="spellStart"/>
      <w:r w:rsidRPr="00CD1EC6">
        <w:rPr>
          <w:rFonts w:asciiTheme="minorHAnsi" w:eastAsia="Calibri" w:hAnsiTheme="minorHAnsi" w:cstheme="minorHAnsi"/>
          <w:bCs/>
          <w:i/>
          <w:iCs/>
          <w:sz w:val="20"/>
        </w:rPr>
        <w:t>Dr</w:t>
      </w:r>
      <w:proofErr w:type="spellEnd"/>
      <w:r w:rsidRPr="00CD1EC6">
        <w:rPr>
          <w:rFonts w:asciiTheme="minorHAnsi" w:eastAsia="Calibri" w:hAnsiTheme="minorHAnsi" w:cstheme="minorHAnsi"/>
          <w:bCs/>
          <w:i/>
          <w:iCs/>
          <w:sz w:val="20"/>
        </w:rPr>
        <w:t xml:space="preserve"> (Westin Hotel</w:t>
      </w:r>
    </w:p>
    <w:p w:rsidR="00914081" w:rsidRPr="007779BF" w:rsidRDefault="00914081" w:rsidP="00914081">
      <w:pPr>
        <w:pStyle w:val="Textosinformato"/>
        <w:rPr>
          <w:rFonts w:asciiTheme="minorHAnsi" w:eastAsia="Calibri" w:hAnsiTheme="minorHAnsi" w:cstheme="minorHAnsi"/>
          <w:b/>
          <w:sz w:val="20"/>
          <w:lang w:val="es-MX"/>
        </w:rPr>
      </w:pPr>
      <w:r>
        <w:rPr>
          <w:rFonts w:asciiTheme="minorHAnsi" w:eastAsia="Calibri" w:hAnsiTheme="minorHAnsi" w:cstheme="minorHAnsi"/>
          <w:b/>
          <w:sz w:val="20"/>
          <w:lang w:val="es-MX"/>
        </w:rPr>
        <w:lastRenderedPageBreak/>
        <w:t xml:space="preserve">Día 4. Ottawa </w:t>
      </w:r>
      <w:r w:rsidRPr="003368D9">
        <w:rPr>
          <w:rFonts w:asciiTheme="minorHAnsi" w:eastAsia="Calibri" w:hAnsiTheme="minorHAnsi" w:cstheme="minorHAnsi"/>
          <w:b/>
          <w:color w:val="FF0000"/>
          <w:sz w:val="20"/>
          <w:lang w:val="es-MX"/>
        </w:rPr>
        <w:t>(</w:t>
      </w:r>
      <w:r w:rsidR="00CD1EC6" w:rsidRPr="00CD1EC6">
        <w:rPr>
          <w:rFonts w:asciiTheme="minorHAnsi" w:eastAsia="Calibri" w:hAnsiTheme="minorHAnsi" w:cstheme="minorHAnsi"/>
          <w:b/>
          <w:color w:val="FF0000"/>
          <w:sz w:val="20"/>
        </w:rPr>
        <w:t xml:space="preserve">Tour Gastronómico por el Mercado </w:t>
      </w:r>
      <w:proofErr w:type="spellStart"/>
      <w:r w:rsidR="00CD1EC6" w:rsidRPr="00CD1EC6">
        <w:rPr>
          <w:rFonts w:asciiTheme="minorHAnsi" w:eastAsia="Calibri" w:hAnsiTheme="minorHAnsi" w:cstheme="minorHAnsi"/>
          <w:b/>
          <w:color w:val="FF0000"/>
          <w:sz w:val="20"/>
        </w:rPr>
        <w:t>ByWard</w:t>
      </w:r>
      <w:proofErr w:type="spellEnd"/>
      <w:r>
        <w:rPr>
          <w:rFonts w:asciiTheme="minorHAnsi" w:eastAsia="Calibri" w:hAnsiTheme="minorHAnsi" w:cstheme="minorHAnsi"/>
          <w:b/>
          <w:color w:val="FF0000"/>
          <w:sz w:val="20"/>
          <w:lang w:val="es-MX"/>
        </w:rPr>
        <w:t>)</w:t>
      </w:r>
      <w:r w:rsidRPr="003368D9">
        <w:rPr>
          <w:rFonts w:asciiTheme="minorHAnsi" w:eastAsia="Calibri" w:hAnsiTheme="minorHAnsi" w:cstheme="minorHAnsi"/>
          <w:b/>
          <w:color w:val="FF0000"/>
          <w:sz w:val="20"/>
          <w:lang w:val="es-MX"/>
        </w:rPr>
        <w:t xml:space="preserve"> </w:t>
      </w:r>
    </w:p>
    <w:p w:rsidR="00914081" w:rsidRPr="00CD1EC6" w:rsidRDefault="00914081" w:rsidP="00CD1EC6">
      <w:pPr>
        <w:jc w:val="both"/>
        <w:rPr>
          <w:i/>
          <w:iCs/>
          <w:sz w:val="20"/>
          <w:szCs w:val="20"/>
        </w:rPr>
      </w:pPr>
      <w:r w:rsidRPr="00366F10">
        <w:rPr>
          <w:b/>
          <w:bCs/>
          <w:sz w:val="20"/>
          <w:szCs w:val="20"/>
          <w:lang w:val="es-ES"/>
        </w:rPr>
        <w:t>Desayuno.</w:t>
      </w:r>
      <w:r>
        <w:rPr>
          <w:b/>
          <w:bCs/>
          <w:sz w:val="20"/>
          <w:szCs w:val="20"/>
          <w:lang w:val="es-ES"/>
        </w:rPr>
        <w:t xml:space="preserve"> </w:t>
      </w:r>
      <w:r>
        <w:rPr>
          <w:b/>
          <w:bCs/>
          <w:sz w:val="20"/>
          <w:szCs w:val="20"/>
          <w:lang w:val="es-MX"/>
        </w:rPr>
        <w:t>Traslado por cuenta de los pasajeros</w:t>
      </w:r>
      <w:r>
        <w:rPr>
          <w:sz w:val="20"/>
          <w:szCs w:val="20"/>
          <w:lang w:val="es-ES"/>
        </w:rPr>
        <w:t xml:space="preserve"> </w:t>
      </w:r>
      <w:r w:rsidR="00CD1EC6" w:rsidRPr="00CD1EC6">
        <w:rPr>
          <w:sz w:val="20"/>
          <w:szCs w:val="20"/>
        </w:rPr>
        <w:t xml:space="preserve">Descubre los sabores auténticos de Ottawa mientras recorres uno de sus barrios más emblemáticos en este tour a pie lleno de sabor y tradición. Durante el paseo, harás 6 paradas para degustar delicias locales —suficientes para considerarlo una comida completa— incluyendo el famoso y delicioso </w:t>
      </w:r>
      <w:proofErr w:type="spellStart"/>
      <w:r w:rsidR="00CD1EC6" w:rsidRPr="00CD1EC6">
        <w:rPr>
          <w:sz w:val="20"/>
          <w:szCs w:val="20"/>
        </w:rPr>
        <w:t>BeaverTail</w:t>
      </w:r>
      <w:proofErr w:type="spellEnd"/>
      <w:r w:rsidR="00CD1EC6" w:rsidRPr="00CD1EC6">
        <w:rPr>
          <w:sz w:val="20"/>
          <w:szCs w:val="20"/>
        </w:rPr>
        <w:t xml:space="preserve">, todo un ícono canadiense. A medida que pruebas, también conocerás los rincones más interesantes del histórico Mercado </w:t>
      </w:r>
      <w:proofErr w:type="spellStart"/>
      <w:r w:rsidR="00CD1EC6" w:rsidRPr="00CD1EC6">
        <w:rPr>
          <w:sz w:val="20"/>
          <w:szCs w:val="20"/>
        </w:rPr>
        <w:t>ByWard</w:t>
      </w:r>
      <w:proofErr w:type="spellEnd"/>
      <w:r w:rsidR="00CD1EC6" w:rsidRPr="00CD1EC6">
        <w:rPr>
          <w:sz w:val="20"/>
          <w:szCs w:val="20"/>
        </w:rPr>
        <w:t>, un lugar vibrante donde se mezclan cultura, historia y gastronomía. Una experiencia sabrosa y relajada para disfrutar Ottawa con todos los sentidos</w:t>
      </w:r>
      <w:r w:rsidR="00CD1EC6">
        <w:rPr>
          <w:sz w:val="20"/>
          <w:szCs w:val="20"/>
        </w:rPr>
        <w:t xml:space="preserve">. </w:t>
      </w:r>
      <w:r w:rsidR="00CD1EC6" w:rsidRPr="00CD1EC6">
        <w:rPr>
          <w:i/>
          <w:iCs/>
          <w:sz w:val="20"/>
          <w:szCs w:val="20"/>
        </w:rPr>
        <w:t xml:space="preserve">Por la tarde se recomienda visitar Galería de Arte de </w:t>
      </w:r>
      <w:proofErr w:type="spellStart"/>
      <w:r w:rsidR="00CD1EC6" w:rsidRPr="00CD1EC6">
        <w:rPr>
          <w:i/>
          <w:iCs/>
          <w:sz w:val="20"/>
          <w:szCs w:val="20"/>
        </w:rPr>
        <w:t>Ottawa.Sumérgete</w:t>
      </w:r>
      <w:proofErr w:type="spellEnd"/>
      <w:r w:rsidR="00CD1EC6" w:rsidRPr="00CD1EC6">
        <w:rPr>
          <w:i/>
          <w:iCs/>
          <w:sz w:val="20"/>
          <w:szCs w:val="20"/>
        </w:rPr>
        <w:t xml:space="preserve"> en un espacio donde la creatividad y la historia se entrelazan para ofrecerte una experiencia relajante y enriquecedora. La Galería de Arte de Ottawa alberga una colección impresionante que abarca desde las obras icónicas del </w:t>
      </w:r>
      <w:proofErr w:type="spellStart"/>
      <w:r w:rsidR="00CD1EC6" w:rsidRPr="00CD1EC6">
        <w:rPr>
          <w:i/>
          <w:iCs/>
          <w:sz w:val="20"/>
          <w:szCs w:val="20"/>
        </w:rPr>
        <w:t>Group</w:t>
      </w:r>
      <w:proofErr w:type="spellEnd"/>
      <w:r w:rsidR="00CD1EC6" w:rsidRPr="00CD1EC6">
        <w:rPr>
          <w:i/>
          <w:iCs/>
          <w:sz w:val="20"/>
          <w:szCs w:val="20"/>
        </w:rPr>
        <w:t xml:space="preserve"> </w:t>
      </w:r>
      <w:proofErr w:type="spellStart"/>
      <w:r w:rsidR="00CD1EC6" w:rsidRPr="00CD1EC6">
        <w:rPr>
          <w:i/>
          <w:iCs/>
          <w:sz w:val="20"/>
          <w:szCs w:val="20"/>
        </w:rPr>
        <w:t>of</w:t>
      </w:r>
      <w:proofErr w:type="spellEnd"/>
      <w:r w:rsidR="00CD1EC6" w:rsidRPr="00CD1EC6">
        <w:rPr>
          <w:i/>
          <w:iCs/>
          <w:sz w:val="20"/>
          <w:szCs w:val="20"/>
        </w:rPr>
        <w:t xml:space="preserve"> </w:t>
      </w:r>
      <w:proofErr w:type="spellStart"/>
      <w:r w:rsidR="00CD1EC6" w:rsidRPr="00CD1EC6">
        <w:rPr>
          <w:i/>
          <w:iCs/>
          <w:sz w:val="20"/>
          <w:szCs w:val="20"/>
        </w:rPr>
        <w:t>Seven</w:t>
      </w:r>
      <w:proofErr w:type="spellEnd"/>
      <w:r w:rsidR="00CD1EC6" w:rsidRPr="00CD1EC6">
        <w:rPr>
          <w:i/>
          <w:iCs/>
          <w:sz w:val="20"/>
          <w:szCs w:val="20"/>
        </w:rPr>
        <w:t xml:space="preserve"> como “</w:t>
      </w:r>
      <w:proofErr w:type="spellStart"/>
      <w:r w:rsidR="00CD1EC6" w:rsidRPr="00CD1EC6">
        <w:rPr>
          <w:i/>
          <w:iCs/>
          <w:sz w:val="20"/>
          <w:szCs w:val="20"/>
        </w:rPr>
        <w:t>Frood</w:t>
      </w:r>
      <w:proofErr w:type="spellEnd"/>
      <w:r w:rsidR="00CD1EC6" w:rsidRPr="00CD1EC6">
        <w:rPr>
          <w:i/>
          <w:iCs/>
          <w:sz w:val="20"/>
          <w:szCs w:val="20"/>
        </w:rPr>
        <w:t xml:space="preserve"> Lake at </w:t>
      </w:r>
      <w:proofErr w:type="spellStart"/>
      <w:r w:rsidR="00CD1EC6" w:rsidRPr="00CD1EC6">
        <w:rPr>
          <w:i/>
          <w:iCs/>
          <w:sz w:val="20"/>
          <w:szCs w:val="20"/>
        </w:rPr>
        <w:t>Willisville</w:t>
      </w:r>
      <w:proofErr w:type="spellEnd"/>
      <w:r w:rsidR="00CD1EC6" w:rsidRPr="00CD1EC6">
        <w:rPr>
          <w:i/>
          <w:iCs/>
          <w:sz w:val="20"/>
          <w:szCs w:val="20"/>
        </w:rPr>
        <w:t xml:space="preserve">” de A.J. </w:t>
      </w:r>
      <w:proofErr w:type="spellStart"/>
      <w:r w:rsidR="00CD1EC6" w:rsidRPr="00CD1EC6">
        <w:rPr>
          <w:i/>
          <w:iCs/>
          <w:sz w:val="20"/>
          <w:szCs w:val="20"/>
        </w:rPr>
        <w:t>Casson</w:t>
      </w:r>
      <w:proofErr w:type="spellEnd"/>
      <w:r w:rsidR="00CD1EC6" w:rsidRPr="00CD1EC6">
        <w:rPr>
          <w:i/>
          <w:iCs/>
          <w:sz w:val="20"/>
          <w:szCs w:val="20"/>
        </w:rPr>
        <w:t xml:space="preserve"> y “</w:t>
      </w:r>
      <w:proofErr w:type="spellStart"/>
      <w:r w:rsidR="00CD1EC6" w:rsidRPr="00CD1EC6">
        <w:rPr>
          <w:i/>
          <w:iCs/>
          <w:sz w:val="20"/>
          <w:szCs w:val="20"/>
        </w:rPr>
        <w:t>Sunlight</w:t>
      </w:r>
      <w:proofErr w:type="spellEnd"/>
      <w:r w:rsidR="00CD1EC6" w:rsidRPr="00CD1EC6">
        <w:rPr>
          <w:i/>
          <w:iCs/>
          <w:sz w:val="20"/>
          <w:szCs w:val="20"/>
        </w:rPr>
        <w:t xml:space="preserve"> in </w:t>
      </w:r>
      <w:proofErr w:type="spellStart"/>
      <w:r w:rsidR="00CD1EC6" w:rsidRPr="00CD1EC6">
        <w:rPr>
          <w:i/>
          <w:iCs/>
          <w:sz w:val="20"/>
          <w:szCs w:val="20"/>
        </w:rPr>
        <w:t>the</w:t>
      </w:r>
      <w:proofErr w:type="spellEnd"/>
      <w:r w:rsidR="00CD1EC6" w:rsidRPr="00CD1EC6">
        <w:rPr>
          <w:i/>
          <w:iCs/>
          <w:sz w:val="20"/>
          <w:szCs w:val="20"/>
        </w:rPr>
        <w:t xml:space="preserve"> Forest” de Emily </w:t>
      </w:r>
      <w:proofErr w:type="spellStart"/>
      <w:r w:rsidR="00CD1EC6" w:rsidRPr="00CD1EC6">
        <w:rPr>
          <w:i/>
          <w:iCs/>
          <w:sz w:val="20"/>
          <w:szCs w:val="20"/>
        </w:rPr>
        <w:t>Carr</w:t>
      </w:r>
      <w:proofErr w:type="spellEnd"/>
      <w:r w:rsidR="00CD1EC6" w:rsidRPr="00CD1EC6">
        <w:rPr>
          <w:i/>
          <w:iCs/>
          <w:sz w:val="20"/>
          <w:szCs w:val="20"/>
        </w:rPr>
        <w:t xml:space="preserve">, hasta piezas contemporáneas como la fotografía digital “Victoria” de Meryl </w:t>
      </w:r>
      <w:proofErr w:type="spellStart"/>
      <w:r w:rsidR="00CD1EC6" w:rsidRPr="00CD1EC6">
        <w:rPr>
          <w:i/>
          <w:iCs/>
          <w:sz w:val="20"/>
          <w:szCs w:val="20"/>
        </w:rPr>
        <w:t>McMaster</w:t>
      </w:r>
      <w:proofErr w:type="spellEnd"/>
      <w:r w:rsidR="00CD1EC6" w:rsidRPr="00CD1EC6">
        <w:rPr>
          <w:i/>
          <w:iCs/>
          <w:sz w:val="20"/>
          <w:szCs w:val="20"/>
        </w:rPr>
        <w:t xml:space="preserve">, que fusiona tradición indígena y </w:t>
      </w:r>
      <w:proofErr w:type="spellStart"/>
      <w:r w:rsidR="00CD1EC6" w:rsidRPr="00CD1EC6">
        <w:rPr>
          <w:i/>
          <w:iCs/>
          <w:sz w:val="20"/>
          <w:szCs w:val="20"/>
        </w:rPr>
        <w:t>modernidad.Además</w:t>
      </w:r>
      <w:proofErr w:type="spellEnd"/>
      <w:r w:rsidR="00CD1EC6" w:rsidRPr="00CD1EC6">
        <w:rPr>
          <w:i/>
          <w:iCs/>
          <w:sz w:val="20"/>
          <w:szCs w:val="20"/>
        </w:rPr>
        <w:t xml:space="preserve"> de estas joyas permanentes, la galería siempre sorprende con exposiciones temporales que exploran desde el arte moderno y experimental hasta celebraciones culturales específicas, ofreciendo una ventana fresca y dinámica al panorama artístico actual</w:t>
      </w:r>
      <w:r w:rsidR="00CD1EC6">
        <w:rPr>
          <w:i/>
          <w:iCs/>
          <w:sz w:val="20"/>
          <w:szCs w:val="20"/>
        </w:rPr>
        <w:t xml:space="preserve">. </w:t>
      </w:r>
      <w:r w:rsidR="00CD1EC6" w:rsidRPr="00CD1EC6">
        <w:rPr>
          <w:i/>
          <w:iCs/>
          <w:sz w:val="20"/>
          <w:szCs w:val="20"/>
        </w:rPr>
        <w:t xml:space="preserve">Su ubicación privilegiada, con vistas al río </w:t>
      </w:r>
      <w:proofErr w:type="spellStart"/>
      <w:r w:rsidR="00CD1EC6" w:rsidRPr="00CD1EC6">
        <w:rPr>
          <w:i/>
          <w:iCs/>
          <w:sz w:val="20"/>
          <w:szCs w:val="20"/>
        </w:rPr>
        <w:t>Rideau</w:t>
      </w:r>
      <w:proofErr w:type="spellEnd"/>
      <w:r w:rsidR="00CD1EC6" w:rsidRPr="00CD1EC6">
        <w:rPr>
          <w:i/>
          <w:iCs/>
          <w:sz w:val="20"/>
          <w:szCs w:val="20"/>
        </w:rPr>
        <w:t xml:space="preserve"> y a la Colina del Parlamento, crea un ambiente sereno ideal para disfrutar del arte con calma. La entrada gratuita invita a todos a descubrir y conectarse con la vibrante escena artística de Ottawa, haciendo de esta galería un refugio perfecto para quienes buscan belleza, inspiración y tranquilidad en un mismo </w:t>
      </w:r>
      <w:proofErr w:type="gramStart"/>
      <w:r w:rsidR="00CD1EC6" w:rsidRPr="00CD1EC6">
        <w:rPr>
          <w:i/>
          <w:iCs/>
          <w:sz w:val="20"/>
          <w:szCs w:val="20"/>
        </w:rPr>
        <w:t>lugar</w:t>
      </w:r>
      <w:r w:rsidR="00CD1EC6">
        <w:rPr>
          <w:i/>
          <w:iCs/>
          <w:sz w:val="20"/>
          <w:szCs w:val="20"/>
          <w:lang w:val="es-ES"/>
        </w:rPr>
        <w:t>.</w:t>
      </w:r>
      <w:r w:rsidRPr="008C2881">
        <w:rPr>
          <w:i/>
          <w:iCs/>
          <w:sz w:val="20"/>
          <w:szCs w:val="20"/>
          <w:lang w:val="es-ES"/>
        </w:rPr>
        <w:t>.</w:t>
      </w:r>
      <w:proofErr w:type="gramEnd"/>
      <w:r w:rsidRPr="008C2881">
        <w:rPr>
          <w:b/>
          <w:i/>
          <w:iCs/>
          <w:sz w:val="20"/>
          <w:szCs w:val="20"/>
          <w:lang w:val="es-ES"/>
        </w:rPr>
        <w:t xml:space="preserve"> </w:t>
      </w:r>
      <w:r w:rsidRPr="00294F91">
        <w:rPr>
          <w:b/>
          <w:sz w:val="20"/>
          <w:szCs w:val="20"/>
          <w:lang w:val="es-ES"/>
        </w:rPr>
        <w:t>Alojamiento.</w:t>
      </w:r>
    </w:p>
    <w:p w:rsidR="00914081" w:rsidRPr="00B31B0A" w:rsidRDefault="00914081" w:rsidP="00914081">
      <w:pPr>
        <w:jc w:val="both"/>
        <w:rPr>
          <w:b/>
          <w:sz w:val="20"/>
          <w:szCs w:val="20"/>
          <w:lang w:val="es-ES"/>
        </w:rPr>
      </w:pPr>
    </w:p>
    <w:p w:rsidR="00914081" w:rsidRPr="007779BF" w:rsidRDefault="00914081" w:rsidP="00914081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lang w:val="es-MX"/>
        </w:rPr>
      </w:pPr>
      <w:r>
        <w:rPr>
          <w:rFonts w:asciiTheme="minorHAnsi" w:eastAsia="Calibri" w:hAnsiTheme="minorHAnsi" w:cstheme="minorHAnsi"/>
          <w:b/>
          <w:sz w:val="20"/>
          <w:lang w:val="es-MX"/>
        </w:rPr>
        <w:t>Día 5. Ottawa-</w:t>
      </w:r>
      <w:proofErr w:type="spellStart"/>
      <w:r>
        <w:rPr>
          <w:rFonts w:asciiTheme="minorHAnsi" w:eastAsia="Calibri" w:hAnsiTheme="minorHAnsi" w:cstheme="minorHAnsi"/>
          <w:b/>
          <w:sz w:val="20"/>
          <w:lang w:val="es-MX"/>
        </w:rPr>
        <w:t>Outaouais</w:t>
      </w:r>
      <w:proofErr w:type="spellEnd"/>
      <w:r>
        <w:rPr>
          <w:rFonts w:asciiTheme="minorHAnsi" w:eastAsia="Calibri" w:hAnsiTheme="minorHAnsi" w:cstheme="minorHAnsi"/>
          <w:b/>
          <w:sz w:val="20"/>
          <w:lang w:val="es-MX"/>
        </w:rPr>
        <w:t xml:space="preserve"> </w:t>
      </w:r>
    </w:p>
    <w:p w:rsidR="00CD1EC6" w:rsidRPr="00CD1EC6" w:rsidRDefault="00914081" w:rsidP="00CD1EC6">
      <w:pPr>
        <w:jc w:val="both"/>
        <w:rPr>
          <w:i/>
          <w:iCs/>
          <w:sz w:val="20"/>
          <w:szCs w:val="20"/>
        </w:rPr>
      </w:pPr>
      <w:r w:rsidRPr="000B186D">
        <w:rPr>
          <w:b/>
          <w:bCs/>
          <w:sz w:val="20"/>
          <w:szCs w:val="20"/>
          <w:lang w:val="es-MX"/>
        </w:rPr>
        <w:t>Desayuno</w:t>
      </w:r>
      <w:r>
        <w:rPr>
          <w:sz w:val="20"/>
          <w:szCs w:val="20"/>
        </w:rPr>
        <w:t>.</w:t>
      </w:r>
      <w:r w:rsidR="00CD1EC6">
        <w:rPr>
          <w:sz w:val="20"/>
          <w:szCs w:val="20"/>
        </w:rPr>
        <w:t xml:space="preserve">Traslado por cuenta de los pasajeros al hotel a solo 15 min de Ottawa (Costo de Taxi </w:t>
      </w:r>
      <w:proofErr w:type="spellStart"/>
      <w:r w:rsidR="00CD1EC6">
        <w:rPr>
          <w:sz w:val="20"/>
          <w:szCs w:val="20"/>
        </w:rPr>
        <w:t>aprox</w:t>
      </w:r>
      <w:proofErr w:type="spellEnd"/>
      <w:r w:rsidR="00CD1EC6">
        <w:rPr>
          <w:sz w:val="20"/>
          <w:szCs w:val="20"/>
        </w:rPr>
        <w:t xml:space="preserve"> 25</w:t>
      </w:r>
      <w:proofErr w:type="gramStart"/>
      <w:r w:rsidR="00CD1EC6">
        <w:rPr>
          <w:sz w:val="20"/>
          <w:szCs w:val="20"/>
        </w:rPr>
        <w:t>CAD)</w:t>
      </w:r>
      <w:proofErr w:type="spellStart"/>
      <w:r w:rsidR="00CD1EC6">
        <w:rPr>
          <w:sz w:val="20"/>
          <w:szCs w:val="20"/>
        </w:rPr>
        <w:t>Check</w:t>
      </w:r>
      <w:proofErr w:type="spellEnd"/>
      <w:proofErr w:type="gramEnd"/>
      <w:r w:rsidR="00CD1EC6">
        <w:rPr>
          <w:sz w:val="20"/>
          <w:szCs w:val="20"/>
        </w:rPr>
        <w:t xml:space="preserve"> </w:t>
      </w:r>
      <w:proofErr w:type="spellStart"/>
      <w:r w:rsidR="00CD1EC6">
        <w:rPr>
          <w:sz w:val="20"/>
          <w:szCs w:val="20"/>
        </w:rPr>
        <w:t>Inn</w:t>
      </w:r>
      <w:proofErr w:type="spellEnd"/>
      <w:r w:rsidR="00CD1EC6">
        <w:rPr>
          <w:sz w:val="20"/>
          <w:szCs w:val="20"/>
        </w:rPr>
        <w:t xml:space="preserve"> y resto de la tarde libre, </w:t>
      </w:r>
      <w:r w:rsidR="00CD1EC6" w:rsidRPr="00CD1EC6">
        <w:rPr>
          <w:i/>
          <w:iCs/>
          <w:sz w:val="20"/>
          <w:szCs w:val="20"/>
        </w:rPr>
        <w:t xml:space="preserve">le recomendamos visitar la destilería Du Square A solo unos pasos de los cómodos </w:t>
      </w:r>
      <w:proofErr w:type="spellStart"/>
      <w:r w:rsidR="00CD1EC6" w:rsidRPr="00CD1EC6">
        <w:rPr>
          <w:i/>
          <w:iCs/>
          <w:sz w:val="20"/>
          <w:szCs w:val="20"/>
        </w:rPr>
        <w:t>Lofts</w:t>
      </w:r>
      <w:proofErr w:type="spellEnd"/>
      <w:r w:rsidR="00CD1EC6" w:rsidRPr="00CD1EC6">
        <w:rPr>
          <w:i/>
          <w:iCs/>
          <w:sz w:val="20"/>
          <w:szCs w:val="20"/>
        </w:rPr>
        <w:t xml:space="preserve"> du</w:t>
      </w:r>
      <w:r w:rsidR="00CD1EC6" w:rsidRPr="00CD1EC6">
        <w:rPr>
          <w:rFonts w:ascii="Arial" w:hAnsi="Arial" w:cs="Arial"/>
          <w:i/>
          <w:iCs/>
          <w:sz w:val="20"/>
          <w:szCs w:val="20"/>
        </w:rPr>
        <w:t> </w:t>
      </w:r>
      <w:proofErr w:type="spellStart"/>
      <w:r w:rsidR="00CD1EC6" w:rsidRPr="00CD1EC6">
        <w:rPr>
          <w:i/>
          <w:iCs/>
          <w:sz w:val="20"/>
          <w:szCs w:val="20"/>
        </w:rPr>
        <w:t>Village</w:t>
      </w:r>
      <w:proofErr w:type="spellEnd"/>
      <w:r w:rsidR="00CD1EC6" w:rsidRPr="00CD1EC6">
        <w:rPr>
          <w:i/>
          <w:iCs/>
          <w:sz w:val="20"/>
          <w:szCs w:val="20"/>
        </w:rPr>
        <w:t>, justo al inicio del parque Gatineau, la primera destiler</w:t>
      </w:r>
      <w:r w:rsidR="00CD1EC6" w:rsidRPr="00CD1EC6">
        <w:rPr>
          <w:rFonts w:ascii="Aptos" w:hAnsi="Aptos" w:cs="Aptos"/>
          <w:i/>
          <w:iCs/>
          <w:sz w:val="20"/>
          <w:szCs w:val="20"/>
        </w:rPr>
        <w:t>í</w:t>
      </w:r>
      <w:r w:rsidR="00CD1EC6" w:rsidRPr="00CD1EC6">
        <w:rPr>
          <w:i/>
          <w:iCs/>
          <w:sz w:val="20"/>
          <w:szCs w:val="20"/>
        </w:rPr>
        <w:t>a artesanal en la regi</w:t>
      </w:r>
      <w:r w:rsidR="00CD1EC6" w:rsidRPr="00CD1EC6">
        <w:rPr>
          <w:rFonts w:ascii="Aptos" w:hAnsi="Aptos" w:cs="Aptos"/>
          <w:i/>
          <w:iCs/>
          <w:sz w:val="20"/>
          <w:szCs w:val="20"/>
        </w:rPr>
        <w:t>ó</w:t>
      </w:r>
      <w:r w:rsidR="00CD1EC6" w:rsidRPr="00CD1EC6">
        <w:rPr>
          <w:i/>
          <w:iCs/>
          <w:sz w:val="20"/>
          <w:szCs w:val="20"/>
        </w:rPr>
        <w:t xml:space="preserve">n de las </w:t>
      </w:r>
      <w:proofErr w:type="spellStart"/>
      <w:r w:rsidR="00CD1EC6" w:rsidRPr="00CD1EC6">
        <w:rPr>
          <w:i/>
          <w:iCs/>
          <w:sz w:val="20"/>
          <w:szCs w:val="20"/>
        </w:rPr>
        <w:t>Collines</w:t>
      </w:r>
      <w:proofErr w:type="spellEnd"/>
      <w:r w:rsidR="00CD1EC6" w:rsidRPr="00CD1EC6">
        <w:rPr>
          <w:rFonts w:ascii="Cambria Math" w:hAnsi="Cambria Math" w:cs="Cambria Math"/>
          <w:i/>
          <w:iCs/>
          <w:sz w:val="20"/>
          <w:szCs w:val="20"/>
        </w:rPr>
        <w:t>‑</w:t>
      </w:r>
      <w:proofErr w:type="spellStart"/>
      <w:r w:rsidR="00CD1EC6" w:rsidRPr="00CD1EC6">
        <w:rPr>
          <w:i/>
          <w:iCs/>
          <w:sz w:val="20"/>
          <w:szCs w:val="20"/>
        </w:rPr>
        <w:t>de</w:t>
      </w:r>
      <w:r w:rsidR="00CD1EC6" w:rsidRPr="00CD1EC6">
        <w:rPr>
          <w:rFonts w:ascii="Cambria Math" w:hAnsi="Cambria Math" w:cs="Cambria Math"/>
          <w:i/>
          <w:iCs/>
          <w:sz w:val="20"/>
          <w:szCs w:val="20"/>
        </w:rPr>
        <w:t>‑</w:t>
      </w:r>
      <w:proofErr w:type="gramStart"/>
      <w:r w:rsidR="00CD1EC6" w:rsidRPr="00CD1EC6">
        <w:rPr>
          <w:i/>
          <w:iCs/>
          <w:sz w:val="20"/>
          <w:szCs w:val="20"/>
        </w:rPr>
        <w:t>l</w:t>
      </w:r>
      <w:r w:rsidR="00CD1EC6" w:rsidRPr="00CD1EC6">
        <w:rPr>
          <w:rFonts w:ascii="Aptos" w:hAnsi="Aptos" w:cs="Aptos"/>
          <w:i/>
          <w:iCs/>
          <w:sz w:val="20"/>
          <w:szCs w:val="20"/>
        </w:rPr>
        <w:t>’</w:t>
      </w:r>
      <w:r w:rsidR="00CD1EC6" w:rsidRPr="00CD1EC6">
        <w:rPr>
          <w:i/>
          <w:iCs/>
          <w:sz w:val="20"/>
          <w:szCs w:val="20"/>
        </w:rPr>
        <w:t>Outaouais</w:t>
      </w:r>
      <w:proofErr w:type="spellEnd"/>
      <w:r w:rsidR="00CD1EC6" w:rsidRPr="00CD1EC6">
        <w:rPr>
          <w:i/>
          <w:iCs/>
          <w:sz w:val="20"/>
          <w:szCs w:val="20"/>
        </w:rPr>
        <w:t xml:space="preserve"> .</w:t>
      </w:r>
      <w:proofErr w:type="gramEnd"/>
      <w:r w:rsidR="00CD1EC6" w:rsidRPr="00CD1EC6">
        <w:rPr>
          <w:i/>
          <w:iCs/>
          <w:sz w:val="20"/>
          <w:szCs w:val="20"/>
        </w:rPr>
        <w:t xml:space="preserve"> Ubicada en el pintoresco coraz</w:t>
      </w:r>
      <w:r w:rsidR="00CD1EC6" w:rsidRPr="00CD1EC6">
        <w:rPr>
          <w:rFonts w:ascii="Aptos" w:hAnsi="Aptos" w:cs="Aptos"/>
          <w:i/>
          <w:iCs/>
          <w:sz w:val="20"/>
          <w:szCs w:val="20"/>
        </w:rPr>
        <w:t>ó</w:t>
      </w:r>
      <w:r w:rsidR="00CD1EC6" w:rsidRPr="00CD1EC6">
        <w:rPr>
          <w:i/>
          <w:iCs/>
          <w:sz w:val="20"/>
          <w:szCs w:val="20"/>
        </w:rPr>
        <w:t xml:space="preserve">n del Old Chelsea, esta joya local ofrece un ambiente acogedor donde relajarse y disfrutar. </w:t>
      </w:r>
      <w:proofErr w:type="gramStart"/>
      <w:r w:rsidR="00CD1EC6" w:rsidRPr="00CD1EC6">
        <w:rPr>
          <w:i/>
          <w:iCs/>
          <w:sz w:val="20"/>
          <w:szCs w:val="20"/>
        </w:rPr>
        <w:t>El recorrido incluye una visita guiada por la sala de producción y el eco museo, donde descubrirás cómo se elaboran sus famosos licores artesanales a partir de ingredientes naturales locales, como el excepcional Gin du</w:t>
      </w:r>
      <w:r w:rsidR="00CD1EC6" w:rsidRPr="00CD1EC6">
        <w:rPr>
          <w:rFonts w:ascii="Arial" w:hAnsi="Arial" w:cs="Arial"/>
          <w:i/>
          <w:iCs/>
          <w:sz w:val="20"/>
          <w:szCs w:val="20"/>
        </w:rPr>
        <w:t> </w:t>
      </w:r>
      <w:r w:rsidR="00CD1EC6" w:rsidRPr="00CD1EC6">
        <w:rPr>
          <w:i/>
          <w:iCs/>
          <w:sz w:val="20"/>
          <w:szCs w:val="20"/>
        </w:rPr>
        <w:t>jardín y el innovador Bella</w:t>
      </w:r>
      <w:r w:rsidR="00CD1EC6" w:rsidRPr="00CD1EC6">
        <w:rPr>
          <w:rFonts w:ascii="Arial" w:hAnsi="Arial" w:cs="Arial"/>
          <w:i/>
          <w:iCs/>
          <w:sz w:val="20"/>
          <w:szCs w:val="20"/>
        </w:rPr>
        <w:t> </w:t>
      </w:r>
      <w:r w:rsidR="00CD1EC6" w:rsidRPr="00CD1EC6">
        <w:rPr>
          <w:i/>
          <w:iCs/>
          <w:sz w:val="20"/>
          <w:szCs w:val="20"/>
        </w:rPr>
        <w:t>Ciao!</w:t>
      </w:r>
      <w:proofErr w:type="gramEnd"/>
      <w:r w:rsidR="00CD1EC6" w:rsidRPr="00CD1EC6">
        <w:rPr>
          <w:i/>
          <w:iCs/>
          <w:sz w:val="20"/>
          <w:szCs w:val="20"/>
        </w:rPr>
        <w:t xml:space="preserve"> Aperitivo </w:t>
      </w:r>
    </w:p>
    <w:p w:rsidR="009E1444" w:rsidRPr="004E35B6" w:rsidRDefault="00CD1EC6" w:rsidP="00CD1EC6">
      <w:pPr>
        <w:jc w:val="both"/>
        <w:rPr>
          <w:sz w:val="20"/>
          <w:szCs w:val="20"/>
          <w:lang w:val="es-MX"/>
        </w:rPr>
      </w:pPr>
      <w:r w:rsidRPr="00CD1EC6">
        <w:rPr>
          <w:i/>
          <w:iCs/>
          <w:sz w:val="20"/>
          <w:szCs w:val="20"/>
        </w:rPr>
        <w:t xml:space="preserve">Después, relájate en La </w:t>
      </w:r>
      <w:proofErr w:type="spellStart"/>
      <w:r w:rsidRPr="00CD1EC6">
        <w:rPr>
          <w:i/>
          <w:iCs/>
          <w:sz w:val="20"/>
          <w:szCs w:val="20"/>
        </w:rPr>
        <w:t>Cocktailerie</w:t>
      </w:r>
      <w:proofErr w:type="spellEnd"/>
      <w:r w:rsidRPr="00CD1EC6">
        <w:rPr>
          <w:i/>
          <w:iCs/>
          <w:sz w:val="20"/>
          <w:szCs w:val="20"/>
        </w:rPr>
        <w:t xml:space="preserve">, el bar en el lugar, con un ambiente íntimo y sofisticado, donde puedes saborear cócteles elaborados, vinos, cervezas artesanales y delicados </w:t>
      </w:r>
      <w:proofErr w:type="gramStart"/>
      <w:r w:rsidRPr="00CD1EC6">
        <w:rPr>
          <w:i/>
          <w:iCs/>
          <w:sz w:val="20"/>
          <w:szCs w:val="20"/>
        </w:rPr>
        <w:t>bocados .</w:t>
      </w:r>
      <w:proofErr w:type="gramEnd"/>
      <w:r w:rsidRPr="00CD1EC6">
        <w:rPr>
          <w:i/>
          <w:iCs/>
          <w:sz w:val="20"/>
          <w:szCs w:val="20"/>
        </w:rPr>
        <w:t xml:space="preserve"> Para cerrar la experiencia, visita la boutique, donde podrás llevarte a casa tus productos favoritos para revivir la experiencia más tarde</w:t>
      </w:r>
      <w:r>
        <w:rPr>
          <w:i/>
          <w:iCs/>
          <w:sz w:val="20"/>
          <w:szCs w:val="20"/>
        </w:rPr>
        <w:t>.</w:t>
      </w:r>
      <w:r w:rsidR="00D21D8A">
        <w:rPr>
          <w:sz w:val="20"/>
          <w:szCs w:val="20"/>
        </w:rPr>
        <w:t xml:space="preserve"> </w:t>
      </w:r>
      <w:r w:rsidR="00914081" w:rsidRPr="009E1444">
        <w:rPr>
          <w:b/>
          <w:bCs/>
          <w:sz w:val="20"/>
          <w:szCs w:val="20"/>
        </w:rPr>
        <w:t>Alojamiento</w:t>
      </w:r>
    </w:p>
    <w:p w:rsidR="009E1444" w:rsidRDefault="009E1444" w:rsidP="00914081">
      <w:pPr>
        <w:jc w:val="both"/>
        <w:rPr>
          <w:sz w:val="20"/>
          <w:szCs w:val="20"/>
        </w:rPr>
      </w:pPr>
    </w:p>
    <w:p w:rsidR="00A00BE0" w:rsidRDefault="009E1444" w:rsidP="00914081">
      <w:pPr>
        <w:jc w:val="both"/>
        <w:rPr>
          <w:sz w:val="20"/>
          <w:szCs w:val="20"/>
          <w:lang w:val="es-MX"/>
        </w:rPr>
      </w:pPr>
      <w:r w:rsidRPr="00F23C5D">
        <w:rPr>
          <w:b/>
          <w:bCs/>
          <w:sz w:val="20"/>
          <w:szCs w:val="20"/>
        </w:rPr>
        <w:t xml:space="preserve">Día </w:t>
      </w:r>
      <w:r w:rsidR="00D82F8B">
        <w:rPr>
          <w:b/>
          <w:bCs/>
          <w:sz w:val="20"/>
          <w:szCs w:val="20"/>
        </w:rPr>
        <w:t>6</w:t>
      </w:r>
      <w:r w:rsidRPr="00F23C5D">
        <w:rPr>
          <w:b/>
          <w:bCs/>
          <w:sz w:val="20"/>
          <w:szCs w:val="20"/>
        </w:rPr>
        <w:t>-</w:t>
      </w:r>
      <w:r w:rsidRPr="009E1444">
        <w:rPr>
          <w:b/>
          <w:bCs/>
          <w:sz w:val="20"/>
          <w:szCs w:val="20"/>
        </w:rPr>
        <w:t>Outaouais</w:t>
      </w:r>
      <w:r>
        <w:rPr>
          <w:sz w:val="20"/>
          <w:szCs w:val="20"/>
          <w:lang w:val="es-MX"/>
        </w:rPr>
        <w:t xml:space="preserve"> </w:t>
      </w:r>
      <w:r w:rsidRPr="00D21D8A">
        <w:rPr>
          <w:b/>
          <w:bCs/>
          <w:color w:val="FF0000"/>
          <w:sz w:val="20"/>
          <w:szCs w:val="20"/>
          <w:lang w:val="es-MX"/>
        </w:rPr>
        <w:t>(</w:t>
      </w:r>
      <w:r w:rsidR="00CD1EC6">
        <w:rPr>
          <w:b/>
          <w:bCs/>
          <w:color w:val="FF0000"/>
          <w:sz w:val="20"/>
          <w:szCs w:val="20"/>
          <w:lang w:val="es-MX"/>
        </w:rPr>
        <w:t xml:space="preserve">Spa </w:t>
      </w:r>
      <w:proofErr w:type="spellStart"/>
      <w:r w:rsidR="00CD1EC6">
        <w:rPr>
          <w:b/>
          <w:bCs/>
          <w:color w:val="FF0000"/>
          <w:sz w:val="20"/>
          <w:szCs w:val="20"/>
          <w:lang w:val="es-MX"/>
        </w:rPr>
        <w:t>Nordik</w:t>
      </w:r>
      <w:proofErr w:type="spellEnd"/>
      <w:r w:rsidR="00A00BE0" w:rsidRPr="00D21D8A">
        <w:rPr>
          <w:b/>
          <w:bCs/>
          <w:color w:val="FF0000"/>
          <w:sz w:val="20"/>
          <w:szCs w:val="20"/>
          <w:lang w:val="es-MX"/>
        </w:rPr>
        <w:t>)</w:t>
      </w:r>
    </w:p>
    <w:p w:rsidR="00CD1EC6" w:rsidRPr="00CD1EC6" w:rsidRDefault="00CD1EC6" w:rsidP="00CD1EC6">
      <w:pPr>
        <w:jc w:val="both"/>
        <w:rPr>
          <w:sz w:val="20"/>
          <w:szCs w:val="20"/>
          <w:lang w:val="es-MX"/>
        </w:rPr>
      </w:pPr>
      <w:r w:rsidRPr="00CD1EC6">
        <w:rPr>
          <w:sz w:val="20"/>
          <w:szCs w:val="20"/>
          <w:lang w:val="es-MX"/>
        </w:rPr>
        <w:t xml:space="preserve">Imagina sumergirte en una piscina subterránea iluminada suavemente por velas, donde flotas sin esfuerzo en agua salina, en completo silencio. Esa es </w:t>
      </w:r>
      <w:proofErr w:type="spellStart"/>
      <w:r w:rsidRPr="00CD1EC6">
        <w:rPr>
          <w:b/>
          <w:bCs/>
          <w:sz w:val="20"/>
          <w:szCs w:val="20"/>
          <w:lang w:val="es-MX"/>
        </w:rPr>
        <w:t>Källa</w:t>
      </w:r>
      <w:proofErr w:type="spellEnd"/>
      <w:r w:rsidRPr="00CD1EC6">
        <w:rPr>
          <w:sz w:val="20"/>
          <w:szCs w:val="20"/>
          <w:lang w:val="es-MX"/>
        </w:rPr>
        <w:t xml:space="preserve">, la joya del </w:t>
      </w:r>
      <w:proofErr w:type="spellStart"/>
      <w:r w:rsidRPr="00CD1EC6">
        <w:rPr>
          <w:sz w:val="20"/>
          <w:szCs w:val="20"/>
          <w:lang w:val="es-MX"/>
        </w:rPr>
        <w:t>Nordik</w:t>
      </w:r>
      <w:proofErr w:type="spellEnd"/>
      <w:r w:rsidRPr="00CD1EC6">
        <w:rPr>
          <w:sz w:val="20"/>
          <w:szCs w:val="20"/>
          <w:lang w:val="es-MX"/>
        </w:rPr>
        <w:t xml:space="preserve"> Spa-Chelsea y una de las pocas experiencias de flotación como esta en toda Norteamérica. Es un espacio casi sagrado, diseñado para que desconectes del mundo exterior y te reconectes contigo mismo en un estado de calma </w:t>
      </w:r>
      <w:proofErr w:type="spellStart"/>
      <w:proofErr w:type="gramStart"/>
      <w:r w:rsidRPr="00CD1EC6">
        <w:rPr>
          <w:sz w:val="20"/>
          <w:szCs w:val="20"/>
          <w:lang w:val="es-MX"/>
        </w:rPr>
        <w:t>profunda.Ubicado</w:t>
      </w:r>
      <w:proofErr w:type="spellEnd"/>
      <w:proofErr w:type="gramEnd"/>
      <w:r w:rsidRPr="00CD1EC6">
        <w:rPr>
          <w:sz w:val="20"/>
          <w:szCs w:val="20"/>
          <w:lang w:val="es-MX"/>
        </w:rPr>
        <w:t xml:space="preserve"> en el corazón del bosque, a solo </w:t>
      </w:r>
      <w:r>
        <w:rPr>
          <w:sz w:val="20"/>
          <w:szCs w:val="20"/>
          <w:lang w:val="es-MX"/>
        </w:rPr>
        <w:t xml:space="preserve">05 </w:t>
      </w:r>
      <w:r w:rsidRPr="00CD1EC6">
        <w:rPr>
          <w:sz w:val="20"/>
          <w:szCs w:val="20"/>
          <w:lang w:val="es-MX"/>
        </w:rPr>
        <w:t>minutos de</w:t>
      </w:r>
      <w:r>
        <w:rPr>
          <w:sz w:val="20"/>
          <w:szCs w:val="20"/>
          <w:lang w:val="es-MX"/>
        </w:rPr>
        <w:t xml:space="preserve">l </w:t>
      </w:r>
      <w:proofErr w:type="gramStart"/>
      <w:r>
        <w:rPr>
          <w:sz w:val="20"/>
          <w:szCs w:val="20"/>
          <w:lang w:val="es-MX"/>
        </w:rPr>
        <w:t xml:space="preserve">hotel </w:t>
      </w:r>
      <w:r w:rsidRPr="00CD1EC6">
        <w:rPr>
          <w:sz w:val="20"/>
          <w:szCs w:val="20"/>
          <w:lang w:val="es-MX"/>
        </w:rPr>
        <w:t>,</w:t>
      </w:r>
      <w:proofErr w:type="gramEnd"/>
      <w:r w:rsidRPr="00CD1EC6">
        <w:rPr>
          <w:sz w:val="20"/>
          <w:szCs w:val="20"/>
          <w:lang w:val="es-MX"/>
        </w:rPr>
        <w:t xml:space="preserve"> este spa escandinavo es mucho más que un lugar para relajarse: es una experiencia transformadora. Podrás recorrer circuitos de </w:t>
      </w:r>
      <w:r w:rsidRPr="00CD1EC6">
        <w:rPr>
          <w:b/>
          <w:bCs/>
          <w:sz w:val="20"/>
          <w:szCs w:val="20"/>
          <w:lang w:val="es-MX"/>
        </w:rPr>
        <w:t>termoterapia</w:t>
      </w:r>
      <w:r w:rsidRPr="00CD1EC6">
        <w:rPr>
          <w:sz w:val="20"/>
          <w:szCs w:val="20"/>
          <w:lang w:val="es-MX"/>
        </w:rPr>
        <w:t>, alternando saunas de vapor con aromas envolventes, piscinas frías que reactivan la energía y baños calientes al aire libre que invitan al descanso absoluto. Cada rincón está pensado para que respires lento, sientas el entorno y te dejes llevar.</w:t>
      </w:r>
    </w:p>
    <w:p w:rsidR="00C6554B" w:rsidRPr="00C6554B" w:rsidRDefault="00CD1EC6" w:rsidP="008C6864">
      <w:pPr>
        <w:jc w:val="both"/>
        <w:rPr>
          <w:sz w:val="20"/>
          <w:szCs w:val="20"/>
          <w:lang w:val="es-MX"/>
        </w:rPr>
      </w:pPr>
      <w:r w:rsidRPr="00CD1EC6">
        <w:rPr>
          <w:sz w:val="20"/>
          <w:szCs w:val="20"/>
          <w:lang w:val="es-MX"/>
        </w:rPr>
        <w:t>Las zonas de descanso son un paraíso de silencio, con camas colgantes, hamacas y espacios de contemplación entre árboles. Y si deseas ir más allá, puedes complementar</w:t>
      </w:r>
      <w:r>
        <w:rPr>
          <w:sz w:val="20"/>
          <w:szCs w:val="20"/>
          <w:lang w:val="es-MX"/>
        </w:rPr>
        <w:t xml:space="preserve"> (con costo adicional) </w:t>
      </w:r>
      <w:r w:rsidRPr="00CD1EC6">
        <w:rPr>
          <w:sz w:val="20"/>
          <w:szCs w:val="20"/>
          <w:lang w:val="es-MX"/>
        </w:rPr>
        <w:t>con un masaje, un tratamiento corporal o simplemente una copa de vino o un platillo local en alguno de sus acogedores restaurantes o terrazas.</w:t>
      </w:r>
      <w:r>
        <w:rPr>
          <w:sz w:val="20"/>
          <w:szCs w:val="20"/>
          <w:lang w:val="es-MX"/>
        </w:rPr>
        <w:t xml:space="preserve"> </w:t>
      </w:r>
      <w:proofErr w:type="spellStart"/>
      <w:r w:rsidRPr="00CD1EC6">
        <w:rPr>
          <w:b/>
          <w:bCs/>
          <w:sz w:val="20"/>
          <w:szCs w:val="20"/>
          <w:lang w:val="es-MX"/>
        </w:rPr>
        <w:t>Nordik</w:t>
      </w:r>
      <w:proofErr w:type="spellEnd"/>
      <w:r w:rsidRPr="00CD1EC6">
        <w:rPr>
          <w:b/>
          <w:bCs/>
          <w:sz w:val="20"/>
          <w:szCs w:val="20"/>
          <w:lang w:val="es-MX"/>
        </w:rPr>
        <w:t xml:space="preserve"> Spa-Chelsea</w:t>
      </w:r>
      <w:r w:rsidRPr="00CD1EC6">
        <w:rPr>
          <w:sz w:val="20"/>
          <w:szCs w:val="20"/>
          <w:lang w:val="es-MX"/>
        </w:rPr>
        <w:t xml:space="preserve"> es una escapada ideal para regalarse bienestar, paz y un verdadero respiro para el alma.</w:t>
      </w:r>
      <w:r>
        <w:rPr>
          <w:sz w:val="20"/>
          <w:szCs w:val="20"/>
          <w:lang w:val="es-MX"/>
        </w:rPr>
        <w:t xml:space="preserve"> </w:t>
      </w:r>
      <w:r w:rsidR="00F23C5D" w:rsidRPr="00CD1EC6">
        <w:rPr>
          <w:b/>
          <w:bCs/>
          <w:sz w:val="20"/>
          <w:szCs w:val="20"/>
          <w:lang w:val="es-MX"/>
        </w:rPr>
        <w:t>Alojamiento</w:t>
      </w:r>
    </w:p>
    <w:p w:rsidR="00914081" w:rsidRDefault="00914081" w:rsidP="00914081">
      <w:pPr>
        <w:jc w:val="both"/>
        <w:rPr>
          <w:sz w:val="20"/>
          <w:szCs w:val="20"/>
          <w:lang w:val="es-MX"/>
        </w:rPr>
      </w:pPr>
    </w:p>
    <w:p w:rsidR="00F23C5D" w:rsidRDefault="00F23C5D" w:rsidP="00914081">
      <w:pPr>
        <w:jc w:val="both"/>
        <w:rPr>
          <w:b/>
          <w:bCs/>
          <w:sz w:val="20"/>
          <w:szCs w:val="20"/>
        </w:rPr>
      </w:pPr>
      <w:r w:rsidRPr="00F23C5D">
        <w:rPr>
          <w:b/>
          <w:bCs/>
          <w:sz w:val="20"/>
          <w:szCs w:val="20"/>
        </w:rPr>
        <w:t xml:space="preserve">Día </w:t>
      </w:r>
      <w:r w:rsidR="00D82F8B">
        <w:rPr>
          <w:b/>
          <w:bCs/>
          <w:sz w:val="20"/>
          <w:szCs w:val="20"/>
        </w:rPr>
        <w:t>7</w:t>
      </w:r>
      <w:r w:rsidRPr="00F23C5D">
        <w:rPr>
          <w:b/>
          <w:bCs/>
          <w:sz w:val="20"/>
          <w:szCs w:val="20"/>
        </w:rPr>
        <w:t>-</w:t>
      </w:r>
      <w:r w:rsidRPr="009E1444">
        <w:rPr>
          <w:b/>
          <w:bCs/>
          <w:sz w:val="20"/>
          <w:szCs w:val="20"/>
        </w:rPr>
        <w:t>Outaouais</w:t>
      </w:r>
      <w:r>
        <w:rPr>
          <w:b/>
          <w:bCs/>
          <w:sz w:val="20"/>
          <w:szCs w:val="20"/>
        </w:rPr>
        <w:t>-Ottawa</w:t>
      </w:r>
    </w:p>
    <w:p w:rsidR="00F23C5D" w:rsidRPr="00F23C5D" w:rsidRDefault="00F23C5D" w:rsidP="00914081">
      <w:pPr>
        <w:jc w:val="both"/>
        <w:rPr>
          <w:sz w:val="20"/>
          <w:szCs w:val="20"/>
          <w:lang w:val="es-MX"/>
        </w:rPr>
      </w:pPr>
      <w:r w:rsidRPr="00F23C5D">
        <w:rPr>
          <w:sz w:val="20"/>
          <w:szCs w:val="20"/>
        </w:rPr>
        <w:t xml:space="preserve">Traslado por cuenta de los pasajeros a la estación de tren de Ottawa (30min </w:t>
      </w:r>
      <w:proofErr w:type="spellStart"/>
      <w:r w:rsidRPr="00F23C5D">
        <w:rPr>
          <w:sz w:val="20"/>
          <w:szCs w:val="20"/>
        </w:rPr>
        <w:t>aprox</w:t>
      </w:r>
      <w:proofErr w:type="spellEnd"/>
      <w:r w:rsidRPr="00F23C5D">
        <w:rPr>
          <w:sz w:val="20"/>
          <w:szCs w:val="20"/>
        </w:rPr>
        <w:t>) salida en tren para conectar con su siguiente destino o el aeropuerto de Montreal</w:t>
      </w:r>
    </w:p>
    <w:p w:rsidR="00F23C5D" w:rsidRDefault="00F23C5D" w:rsidP="00914081">
      <w:pPr>
        <w:jc w:val="both"/>
        <w:rPr>
          <w:sz w:val="20"/>
          <w:szCs w:val="20"/>
          <w:lang w:val="es-MX"/>
        </w:rPr>
      </w:pPr>
    </w:p>
    <w:p w:rsidR="00914081" w:rsidRPr="00636B77" w:rsidRDefault="00914081" w:rsidP="00914081">
      <w:pPr>
        <w:jc w:val="both"/>
        <w:rPr>
          <w:sz w:val="20"/>
          <w:szCs w:val="20"/>
          <w:lang w:val="es-MX"/>
        </w:rPr>
      </w:pPr>
    </w:p>
    <w:p w:rsidR="00914081" w:rsidRPr="00A032D8" w:rsidRDefault="00914081" w:rsidP="00914081">
      <w:pPr>
        <w:jc w:val="both"/>
        <w:rPr>
          <w:b/>
          <w:bCs/>
          <w:sz w:val="20"/>
          <w:szCs w:val="20"/>
          <w:lang w:val="es-ES"/>
        </w:rPr>
      </w:pPr>
      <w:r w:rsidRPr="00A032D8">
        <w:rPr>
          <w:b/>
          <w:bCs/>
          <w:sz w:val="20"/>
          <w:szCs w:val="20"/>
          <w:lang w:val="es-ES"/>
        </w:rPr>
        <w:t>FIN DE NUESTROS SERVICIOS</w:t>
      </w:r>
    </w:p>
    <w:p w:rsidR="00914081" w:rsidRDefault="00914081" w:rsidP="00914081">
      <w:pPr>
        <w:rPr>
          <w:sz w:val="20"/>
          <w:szCs w:val="20"/>
          <w:lang w:val="es-ES"/>
        </w:rPr>
      </w:pPr>
    </w:p>
    <w:p w:rsidR="00914081" w:rsidRPr="00B56B0D" w:rsidRDefault="00914081" w:rsidP="00914081">
      <w:pPr>
        <w:rPr>
          <w:sz w:val="20"/>
          <w:szCs w:val="20"/>
          <w:lang w:val="es-ES"/>
        </w:rPr>
      </w:pPr>
      <w:r>
        <w:rPr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CEDD69D" wp14:editId="1B4F0926">
                <wp:simplePos x="0" y="0"/>
                <wp:positionH relativeFrom="column">
                  <wp:posOffset>52197</wp:posOffset>
                </wp:positionH>
                <wp:positionV relativeFrom="paragraph">
                  <wp:posOffset>17475</wp:posOffset>
                </wp:positionV>
                <wp:extent cx="1628775" cy="265430"/>
                <wp:effectExtent l="0" t="0" r="28575" b="20320"/>
                <wp:wrapSquare wrapText="bothSides"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14081" w:rsidRPr="00F74623" w:rsidRDefault="00914081" w:rsidP="00914081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CEDD69D" id="Rectángulo 2" o:spid="_x0000_s1026" style="position:absolute;margin-left:4.1pt;margin-top:1.4pt;width:128.25pt;height:20.9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" fillcolor="black [3200]" strokecolor="black [1600]" strokeweight="1pt">
                <v:textbox>
                  <w:txbxContent>
                    <w:p w:rsidR="00914081" w:rsidRPr="00F74623" w:rsidRDefault="00914081" w:rsidP="00914081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914081" w:rsidRPr="00B56B0D" w:rsidRDefault="00914081" w:rsidP="00914081">
      <w:pPr>
        <w:rPr>
          <w:sz w:val="20"/>
          <w:szCs w:val="20"/>
          <w:lang w:val="es-ES"/>
        </w:rPr>
      </w:pPr>
    </w:p>
    <w:p w:rsidR="00914081" w:rsidRPr="0088633A" w:rsidRDefault="00914081" w:rsidP="00914081">
      <w:pPr>
        <w:pStyle w:val="Prrafodelista"/>
        <w:numPr>
          <w:ilvl w:val="0"/>
          <w:numId w:val="2"/>
        </w:numPr>
        <w:spacing w:after="160" w:line="259" w:lineRule="auto"/>
        <w:rPr>
          <w:sz w:val="20"/>
          <w:szCs w:val="20"/>
        </w:rPr>
      </w:pPr>
      <w:r w:rsidRPr="0088633A">
        <w:rPr>
          <w:sz w:val="20"/>
          <w:szCs w:val="20"/>
        </w:rPr>
        <w:t xml:space="preserve">Traslados de entrada  </w:t>
      </w:r>
    </w:p>
    <w:p w:rsidR="00914081" w:rsidRDefault="00914081" w:rsidP="00914081">
      <w:pPr>
        <w:pStyle w:val="Prrafodelista"/>
        <w:numPr>
          <w:ilvl w:val="0"/>
          <w:numId w:val="2"/>
        </w:numPr>
        <w:spacing w:after="160" w:line="259" w:lineRule="auto"/>
        <w:rPr>
          <w:sz w:val="20"/>
          <w:szCs w:val="20"/>
        </w:rPr>
      </w:pPr>
      <w:r>
        <w:rPr>
          <w:sz w:val="20"/>
          <w:szCs w:val="20"/>
        </w:rPr>
        <w:t>04 noche de alojamiento en Ottawa</w:t>
      </w:r>
    </w:p>
    <w:p w:rsidR="00914081" w:rsidRDefault="00CD1EC6" w:rsidP="00914081">
      <w:pPr>
        <w:pStyle w:val="Prrafodelista"/>
        <w:numPr>
          <w:ilvl w:val="0"/>
          <w:numId w:val="2"/>
        </w:numPr>
        <w:spacing w:after="160" w:line="259" w:lineRule="auto"/>
        <w:rPr>
          <w:sz w:val="20"/>
          <w:szCs w:val="20"/>
        </w:rPr>
      </w:pPr>
      <w:r>
        <w:rPr>
          <w:sz w:val="20"/>
          <w:szCs w:val="20"/>
        </w:rPr>
        <w:t>City Tour en Ottawa en español</w:t>
      </w:r>
    </w:p>
    <w:p w:rsidR="00914081" w:rsidRDefault="00CD1EC6" w:rsidP="00914081">
      <w:pPr>
        <w:pStyle w:val="Prrafodelista"/>
        <w:numPr>
          <w:ilvl w:val="0"/>
          <w:numId w:val="2"/>
        </w:numPr>
        <w:spacing w:after="160" w:line="259" w:lineRule="auto"/>
        <w:rPr>
          <w:sz w:val="20"/>
          <w:szCs w:val="20"/>
        </w:rPr>
      </w:pPr>
      <w:r>
        <w:rPr>
          <w:sz w:val="20"/>
          <w:szCs w:val="20"/>
        </w:rPr>
        <w:t>Tour gastronómico en español sujeto a disponibilidad.</w:t>
      </w:r>
    </w:p>
    <w:p w:rsidR="00914081" w:rsidRDefault="00CD1EC6" w:rsidP="00914081">
      <w:pPr>
        <w:pStyle w:val="Prrafodelista"/>
        <w:numPr>
          <w:ilvl w:val="0"/>
          <w:numId w:val="2"/>
        </w:numPr>
        <w:spacing w:after="160" w:line="259" w:lineRule="auto"/>
        <w:rPr>
          <w:sz w:val="20"/>
          <w:szCs w:val="20"/>
        </w:rPr>
      </w:pPr>
      <w:r>
        <w:rPr>
          <w:sz w:val="20"/>
          <w:szCs w:val="20"/>
        </w:rPr>
        <w:t xml:space="preserve">Crucero por el Canal </w:t>
      </w:r>
      <w:proofErr w:type="spellStart"/>
      <w:r>
        <w:rPr>
          <w:sz w:val="20"/>
          <w:szCs w:val="20"/>
        </w:rPr>
        <w:t>Rideau</w:t>
      </w:r>
      <w:proofErr w:type="spellEnd"/>
    </w:p>
    <w:p w:rsidR="00F23C5D" w:rsidRDefault="00CD1EC6" w:rsidP="00914081">
      <w:pPr>
        <w:pStyle w:val="Prrafodelista"/>
        <w:numPr>
          <w:ilvl w:val="0"/>
          <w:numId w:val="2"/>
        </w:numPr>
        <w:spacing w:after="160" w:line="259" w:lineRule="auto"/>
        <w:rPr>
          <w:sz w:val="20"/>
          <w:szCs w:val="20"/>
        </w:rPr>
      </w:pPr>
      <w:r>
        <w:rPr>
          <w:sz w:val="20"/>
          <w:szCs w:val="20"/>
        </w:rPr>
        <w:t xml:space="preserve">Día completo en el Spa con Acceso a </w:t>
      </w:r>
      <w:proofErr w:type="spellStart"/>
      <w:r>
        <w:rPr>
          <w:sz w:val="20"/>
          <w:szCs w:val="20"/>
        </w:rPr>
        <w:t>Kalla</w:t>
      </w:r>
      <w:proofErr w:type="spellEnd"/>
    </w:p>
    <w:p w:rsidR="003F3C43" w:rsidRDefault="003F3C43" w:rsidP="00914081">
      <w:pPr>
        <w:pStyle w:val="Prrafodelista"/>
        <w:numPr>
          <w:ilvl w:val="0"/>
          <w:numId w:val="2"/>
        </w:numPr>
        <w:spacing w:after="160" w:line="259" w:lineRule="auto"/>
        <w:rPr>
          <w:sz w:val="20"/>
          <w:szCs w:val="20"/>
        </w:rPr>
      </w:pPr>
      <w:r>
        <w:rPr>
          <w:sz w:val="20"/>
          <w:szCs w:val="20"/>
        </w:rPr>
        <w:t xml:space="preserve">2 noches de alojamiento en </w:t>
      </w:r>
      <w:proofErr w:type="spellStart"/>
      <w:r>
        <w:rPr>
          <w:sz w:val="20"/>
          <w:szCs w:val="20"/>
        </w:rPr>
        <w:t>Outaouais</w:t>
      </w:r>
      <w:proofErr w:type="spellEnd"/>
    </w:p>
    <w:p w:rsidR="00D21D8A" w:rsidRDefault="00914081" w:rsidP="00914081">
      <w:pPr>
        <w:pStyle w:val="Prrafodelista"/>
        <w:numPr>
          <w:ilvl w:val="0"/>
          <w:numId w:val="2"/>
        </w:numPr>
        <w:spacing w:after="160" w:line="259" w:lineRule="auto"/>
        <w:rPr>
          <w:sz w:val="20"/>
          <w:szCs w:val="20"/>
        </w:rPr>
      </w:pPr>
      <w:r w:rsidRPr="00D85B3A">
        <w:rPr>
          <w:sz w:val="20"/>
          <w:szCs w:val="20"/>
        </w:rPr>
        <w:t>Seguro de asistencia en viaje cobertura COVID.</w:t>
      </w:r>
    </w:p>
    <w:p w:rsidR="00914081" w:rsidRPr="00D85B3A" w:rsidRDefault="00914081" w:rsidP="00D21D8A">
      <w:pPr>
        <w:pStyle w:val="Prrafodelista"/>
        <w:spacing w:after="160" w:line="259" w:lineRule="auto"/>
        <w:rPr>
          <w:sz w:val="20"/>
          <w:szCs w:val="20"/>
        </w:rPr>
      </w:pPr>
      <w:r w:rsidRPr="00D85B3A">
        <w:rPr>
          <w:sz w:val="20"/>
          <w:szCs w:val="20"/>
        </w:rPr>
        <w:t xml:space="preserve"> </w:t>
      </w:r>
      <w:r w:rsidRPr="00D85B3A">
        <w:rPr>
          <w:b/>
          <w:bCs/>
          <w:sz w:val="20"/>
          <w:szCs w:val="20"/>
        </w:rPr>
        <w:t xml:space="preserve"> </w:t>
      </w:r>
    </w:p>
    <w:p w:rsidR="00914081" w:rsidRPr="00B56B0D" w:rsidRDefault="00914081" w:rsidP="00914081">
      <w:pPr>
        <w:ind w:left="567"/>
        <w:rPr>
          <w:b/>
        </w:rPr>
      </w:pPr>
      <w:r w:rsidRPr="00B56B0D">
        <w:rPr>
          <w:b/>
        </w:rPr>
        <w:t>NO Incluye</w:t>
      </w:r>
    </w:p>
    <w:p w:rsidR="00914081" w:rsidRDefault="00914081" w:rsidP="00914081">
      <w:pPr>
        <w:pStyle w:val="Prrafodelista"/>
        <w:numPr>
          <w:ilvl w:val="0"/>
          <w:numId w:val="1"/>
        </w:numPr>
        <w:spacing w:after="160" w:line="259" w:lineRule="auto"/>
        <w:rPr>
          <w:sz w:val="20"/>
          <w:szCs w:val="20"/>
        </w:rPr>
      </w:pPr>
      <w:r w:rsidRPr="00A6750D">
        <w:rPr>
          <w:sz w:val="20"/>
          <w:szCs w:val="20"/>
        </w:rPr>
        <w:t xml:space="preserve">Vuelos internacionales y domésticos. </w:t>
      </w:r>
    </w:p>
    <w:p w:rsidR="00914081" w:rsidRPr="00A661A7" w:rsidRDefault="00914081" w:rsidP="00914081">
      <w:pPr>
        <w:pStyle w:val="Prrafodelista"/>
        <w:numPr>
          <w:ilvl w:val="0"/>
          <w:numId w:val="1"/>
        </w:numPr>
        <w:spacing w:after="160" w:line="259" w:lineRule="auto"/>
        <w:rPr>
          <w:sz w:val="20"/>
          <w:szCs w:val="20"/>
        </w:rPr>
      </w:pPr>
      <w:r w:rsidRPr="00A661A7">
        <w:rPr>
          <w:sz w:val="20"/>
          <w:szCs w:val="20"/>
        </w:rPr>
        <w:t xml:space="preserve">Bebidas en los alimentos mencionados. </w:t>
      </w:r>
    </w:p>
    <w:p w:rsidR="00914081" w:rsidRPr="00A6750D" w:rsidRDefault="00914081" w:rsidP="00914081">
      <w:pPr>
        <w:pStyle w:val="Prrafodelista"/>
        <w:numPr>
          <w:ilvl w:val="0"/>
          <w:numId w:val="1"/>
        </w:numPr>
        <w:spacing w:after="160" w:line="259" w:lineRule="auto"/>
        <w:rPr>
          <w:sz w:val="20"/>
          <w:szCs w:val="20"/>
        </w:rPr>
      </w:pPr>
      <w:r w:rsidRPr="00A6750D">
        <w:rPr>
          <w:sz w:val="20"/>
          <w:szCs w:val="20"/>
        </w:rPr>
        <w:t>Ningún servicio no especificado</w:t>
      </w:r>
    </w:p>
    <w:p w:rsidR="00914081" w:rsidRPr="00A6750D" w:rsidRDefault="00914081" w:rsidP="00914081">
      <w:pPr>
        <w:pStyle w:val="Prrafodelista"/>
        <w:numPr>
          <w:ilvl w:val="0"/>
          <w:numId w:val="1"/>
        </w:numPr>
        <w:spacing w:after="160" w:line="259" w:lineRule="auto"/>
        <w:rPr>
          <w:sz w:val="20"/>
          <w:szCs w:val="20"/>
        </w:rPr>
      </w:pPr>
      <w:r w:rsidRPr="00A6750D">
        <w:rPr>
          <w:sz w:val="20"/>
          <w:szCs w:val="20"/>
        </w:rPr>
        <w:t>Gastos personales</w:t>
      </w:r>
    </w:p>
    <w:p w:rsidR="00914081" w:rsidRDefault="00914081" w:rsidP="00914081">
      <w:pPr>
        <w:pStyle w:val="Prrafodelista"/>
        <w:numPr>
          <w:ilvl w:val="0"/>
          <w:numId w:val="1"/>
        </w:numPr>
        <w:spacing w:after="160" w:line="259" w:lineRule="auto"/>
        <w:rPr>
          <w:sz w:val="20"/>
          <w:szCs w:val="20"/>
        </w:rPr>
      </w:pPr>
      <w:r w:rsidRPr="00A6750D">
        <w:rPr>
          <w:sz w:val="20"/>
          <w:szCs w:val="20"/>
        </w:rPr>
        <w:t>Propinas</w:t>
      </w:r>
    </w:p>
    <w:p w:rsidR="00914081" w:rsidRPr="006B6E3E" w:rsidRDefault="00914081" w:rsidP="00914081">
      <w:pPr>
        <w:rPr>
          <w:sz w:val="20"/>
          <w:szCs w:val="20"/>
        </w:rPr>
      </w:pPr>
    </w:p>
    <w:p w:rsidR="00914081" w:rsidRDefault="00914081" w:rsidP="00914081">
      <w:pPr>
        <w:jc w:val="center"/>
        <w:rPr>
          <w:rFonts w:cstheme="minorHAnsi"/>
          <w:b/>
          <w:sz w:val="20"/>
          <w:szCs w:val="22"/>
          <w:u w:val="single"/>
        </w:rPr>
      </w:pPr>
      <w:r w:rsidRPr="00345528">
        <w:rPr>
          <w:rFonts w:cstheme="minorHAnsi"/>
          <w:b/>
          <w:sz w:val="20"/>
          <w:szCs w:val="22"/>
          <w:highlight w:val="yellow"/>
          <w:u w:val="single"/>
        </w:rPr>
        <w:t xml:space="preserve">SE REQUIERE </w:t>
      </w:r>
      <w:proofErr w:type="spellStart"/>
      <w:r w:rsidRPr="00345528">
        <w:rPr>
          <w:rFonts w:cstheme="minorHAnsi"/>
          <w:b/>
          <w:sz w:val="20"/>
          <w:szCs w:val="22"/>
          <w:highlight w:val="yellow"/>
          <w:u w:val="single"/>
        </w:rPr>
        <w:t>eTA</w:t>
      </w:r>
      <w:proofErr w:type="spellEnd"/>
      <w:r w:rsidRPr="00345528">
        <w:rPr>
          <w:rFonts w:cstheme="minorHAnsi"/>
          <w:b/>
          <w:sz w:val="20"/>
          <w:szCs w:val="22"/>
          <w:highlight w:val="yellow"/>
          <w:u w:val="single"/>
        </w:rPr>
        <w:t xml:space="preserve"> O VISA PARA INGRESAR A CANADÁ.</w:t>
      </w:r>
    </w:p>
    <w:p w:rsidR="00914081" w:rsidRDefault="00914081" w:rsidP="00914081">
      <w:pPr>
        <w:rPr>
          <w:sz w:val="20"/>
          <w:szCs w:val="20"/>
          <w:lang w:val="es-MX"/>
        </w:rPr>
      </w:pPr>
    </w:p>
    <w:p w:rsidR="00914081" w:rsidRDefault="00914081" w:rsidP="00914081">
      <w:pPr>
        <w:rPr>
          <w:sz w:val="20"/>
          <w:szCs w:val="20"/>
          <w:lang w:val="es-MX"/>
        </w:rPr>
      </w:pPr>
    </w:p>
    <w:p w:rsidR="00CD1EC6" w:rsidRDefault="00CD1EC6" w:rsidP="00914081">
      <w:pPr>
        <w:rPr>
          <w:sz w:val="20"/>
          <w:szCs w:val="20"/>
          <w:lang w:val="es-MX"/>
        </w:rPr>
      </w:pPr>
    </w:p>
    <w:p w:rsidR="00CD1EC6" w:rsidRDefault="00CD1EC6" w:rsidP="00914081">
      <w:pPr>
        <w:rPr>
          <w:sz w:val="20"/>
          <w:szCs w:val="20"/>
          <w:lang w:val="es-MX"/>
        </w:rPr>
      </w:pPr>
    </w:p>
    <w:p w:rsidR="00CD1EC6" w:rsidRDefault="00CD1EC6" w:rsidP="00914081">
      <w:pPr>
        <w:rPr>
          <w:sz w:val="20"/>
          <w:szCs w:val="20"/>
          <w:lang w:val="es-MX"/>
        </w:rPr>
      </w:pPr>
    </w:p>
    <w:p w:rsidR="00CD1EC6" w:rsidRDefault="00CD1EC6" w:rsidP="00914081">
      <w:pPr>
        <w:rPr>
          <w:sz w:val="20"/>
          <w:szCs w:val="20"/>
          <w:lang w:val="es-MX"/>
        </w:rPr>
      </w:pPr>
    </w:p>
    <w:p w:rsidR="00CD1EC6" w:rsidRDefault="00CD1EC6" w:rsidP="00914081">
      <w:pPr>
        <w:rPr>
          <w:sz w:val="20"/>
          <w:szCs w:val="20"/>
          <w:lang w:val="es-MX"/>
        </w:rPr>
      </w:pPr>
    </w:p>
    <w:p w:rsidR="00CD1EC6" w:rsidRDefault="00CD1EC6" w:rsidP="00914081">
      <w:pPr>
        <w:rPr>
          <w:sz w:val="20"/>
          <w:szCs w:val="20"/>
          <w:lang w:val="es-MX"/>
        </w:rPr>
      </w:pPr>
    </w:p>
    <w:p w:rsidR="00914081" w:rsidRDefault="00914081" w:rsidP="00914081">
      <w:pPr>
        <w:rPr>
          <w:sz w:val="20"/>
          <w:szCs w:val="20"/>
          <w:lang w:val="es-MX"/>
        </w:rPr>
      </w:pPr>
    </w:p>
    <w:p w:rsidR="00CD1EC6" w:rsidRDefault="00CD1EC6" w:rsidP="00914081">
      <w:pPr>
        <w:rPr>
          <w:sz w:val="20"/>
          <w:szCs w:val="20"/>
          <w:lang w:val="es-MX"/>
        </w:rPr>
      </w:pPr>
    </w:p>
    <w:tbl>
      <w:tblPr>
        <w:tblW w:w="65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26"/>
        <w:gridCol w:w="1025"/>
        <w:gridCol w:w="1025"/>
        <w:gridCol w:w="1025"/>
        <w:gridCol w:w="1039"/>
      </w:tblGrid>
      <w:tr w:rsidR="00CD1EC6" w:rsidRPr="00CD1EC6" w:rsidTr="00CD1EC6">
        <w:trPr>
          <w:trHeight w:val="288"/>
          <w:jc w:val="center"/>
        </w:trPr>
        <w:tc>
          <w:tcPr>
            <w:tcW w:w="6540" w:type="dxa"/>
            <w:gridSpan w:val="5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CD1EC6" w:rsidRPr="00CD1EC6" w:rsidRDefault="00CD1EC6" w:rsidP="00CD1EC6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CD1EC6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TARIFAS EN USD POR PERSONA </w:t>
            </w:r>
          </w:p>
        </w:tc>
      </w:tr>
      <w:tr w:rsidR="00CD1EC6" w:rsidRPr="00CD1EC6" w:rsidTr="00CD1EC6">
        <w:trPr>
          <w:trHeight w:val="288"/>
          <w:jc w:val="center"/>
        </w:trPr>
        <w:tc>
          <w:tcPr>
            <w:tcW w:w="3451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D1EC6" w:rsidRPr="00CD1EC6" w:rsidRDefault="00CD1EC6" w:rsidP="00CD1EC6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CD1EC6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SERVICIOS TERRESTRES EXCLUSIVAMENTE </w:t>
            </w:r>
          </w:p>
        </w:tc>
        <w:tc>
          <w:tcPr>
            <w:tcW w:w="3089" w:type="dxa"/>
            <w:gridSpan w:val="3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1EC6" w:rsidRPr="00CD1EC6" w:rsidRDefault="00CD1EC6" w:rsidP="00CD1EC6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CD1EC6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 w:eastAsia="es-MX"/>
              </w:rPr>
              <w:t>MÍNIMO DOS PASAJEROS</w:t>
            </w:r>
          </w:p>
        </w:tc>
      </w:tr>
      <w:tr w:rsidR="00CD1EC6" w:rsidRPr="00CD1EC6" w:rsidTr="00CD1EC6">
        <w:trPr>
          <w:trHeight w:val="288"/>
          <w:jc w:val="center"/>
        </w:trPr>
        <w:tc>
          <w:tcPr>
            <w:tcW w:w="6540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CD1EC6" w:rsidRPr="00CD1EC6" w:rsidRDefault="00CD1EC6" w:rsidP="00CD1EC6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CD1EC6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01 MAY-30 SEP</w:t>
            </w:r>
          </w:p>
        </w:tc>
      </w:tr>
      <w:tr w:rsidR="00CD1EC6" w:rsidRPr="00CD1EC6" w:rsidTr="00CD1EC6">
        <w:trPr>
          <w:trHeight w:val="300"/>
          <w:jc w:val="center"/>
        </w:trPr>
        <w:tc>
          <w:tcPr>
            <w:tcW w:w="2426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CD1EC6" w:rsidRPr="00CD1EC6" w:rsidRDefault="00CD1EC6" w:rsidP="00CD1EC6">
            <w:pPr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CD1EC6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CATEGORÍA 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CD1EC6" w:rsidRPr="00CD1EC6" w:rsidRDefault="00CD1EC6" w:rsidP="00CD1EC6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CD1EC6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DBL 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CD1EC6" w:rsidRPr="00CD1EC6" w:rsidRDefault="00CD1EC6" w:rsidP="00CD1EC6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CD1EC6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TPL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CD1EC6" w:rsidRPr="00CD1EC6" w:rsidRDefault="00CD1EC6" w:rsidP="00CD1EC6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CD1EC6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CPL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CD1EC6" w:rsidRPr="00CD1EC6" w:rsidRDefault="00CD1EC6" w:rsidP="00CD1EC6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CD1EC6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SGL</w:t>
            </w:r>
          </w:p>
        </w:tc>
      </w:tr>
      <w:tr w:rsidR="00CD1EC6" w:rsidRPr="00CD1EC6" w:rsidTr="00CD1EC6">
        <w:trPr>
          <w:trHeight w:val="300"/>
          <w:jc w:val="center"/>
        </w:trPr>
        <w:tc>
          <w:tcPr>
            <w:tcW w:w="242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EC6" w:rsidRPr="00CD1EC6" w:rsidRDefault="00CD1EC6" w:rsidP="00CD1EC6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CD1EC6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PRIMERA</w:t>
            </w:r>
          </w:p>
        </w:tc>
        <w:tc>
          <w:tcPr>
            <w:tcW w:w="102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EC6" w:rsidRPr="00CD1EC6" w:rsidRDefault="00CD1EC6" w:rsidP="00CD1EC6">
            <w:pPr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CD1EC6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1556</w:t>
            </w:r>
          </w:p>
        </w:tc>
        <w:tc>
          <w:tcPr>
            <w:tcW w:w="102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EC6" w:rsidRPr="00CD1EC6" w:rsidRDefault="00CD1EC6" w:rsidP="00CD1EC6">
            <w:pPr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CD1EC6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1358</w:t>
            </w:r>
          </w:p>
        </w:tc>
        <w:tc>
          <w:tcPr>
            <w:tcW w:w="102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EC6" w:rsidRPr="00CD1EC6" w:rsidRDefault="00CD1EC6" w:rsidP="00CD1EC6">
            <w:pPr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CD1EC6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1117</w:t>
            </w:r>
          </w:p>
        </w:tc>
        <w:tc>
          <w:tcPr>
            <w:tcW w:w="103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1EC6" w:rsidRPr="00CD1EC6" w:rsidRDefault="00CD1EC6" w:rsidP="00CD1EC6">
            <w:pPr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CD1EC6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2729</w:t>
            </w:r>
          </w:p>
        </w:tc>
      </w:tr>
      <w:tr w:rsidR="00CD1EC6" w:rsidRPr="00CD1EC6" w:rsidTr="00CD1EC6">
        <w:trPr>
          <w:trHeight w:val="300"/>
          <w:jc w:val="center"/>
        </w:trPr>
        <w:tc>
          <w:tcPr>
            <w:tcW w:w="6540" w:type="dxa"/>
            <w:gridSpan w:val="5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1EC6" w:rsidRPr="00CD1EC6" w:rsidRDefault="00CD1EC6" w:rsidP="00CD1EC6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18"/>
                <w:szCs w:val="18"/>
                <w:lang w:val="es-MX" w:eastAsia="es-MX"/>
              </w:rPr>
            </w:pPr>
            <w:r w:rsidRPr="00CD1EC6">
              <w:rPr>
                <w:rFonts w:ascii="Aptos Narrow" w:eastAsia="Times New Roman" w:hAnsi="Aptos Narrow" w:cs="Times New Roman"/>
                <w:b/>
                <w:bCs/>
                <w:sz w:val="18"/>
                <w:szCs w:val="18"/>
                <w:lang w:val="es-MX" w:eastAsia="es-MX"/>
              </w:rPr>
              <w:t>INF 0 a 4 AÑOS, MNR 5 a 11 AÑOS, MAXIMO 02 MENORES POR HABITACION</w:t>
            </w:r>
          </w:p>
        </w:tc>
      </w:tr>
      <w:tr w:rsidR="00CD1EC6" w:rsidRPr="00CD1EC6" w:rsidTr="00CD1EC6">
        <w:trPr>
          <w:trHeight w:val="300"/>
          <w:jc w:val="center"/>
        </w:trPr>
        <w:tc>
          <w:tcPr>
            <w:tcW w:w="6540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1EC6" w:rsidRPr="00CD1EC6" w:rsidRDefault="00CD1EC6" w:rsidP="00CD1EC6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18"/>
                <w:szCs w:val="18"/>
                <w:lang w:val="es-MX" w:eastAsia="es-MX"/>
              </w:rPr>
            </w:pPr>
            <w:r w:rsidRPr="00CD1EC6">
              <w:rPr>
                <w:rFonts w:ascii="Aptos Narrow" w:eastAsia="Times New Roman" w:hAnsi="Aptos Narrow" w:cs="Times New Roman"/>
                <w:b/>
                <w:bCs/>
                <w:sz w:val="18"/>
                <w:szCs w:val="18"/>
                <w:lang w:val="es-MX" w:eastAsia="es-MX"/>
              </w:rPr>
              <w:t>NO APLICA EN FERIAS, CARNAVAL, SEMANA SANTA, NAVIDAD Y FIN DE AÑO</w:t>
            </w:r>
          </w:p>
        </w:tc>
      </w:tr>
      <w:tr w:rsidR="00CD1EC6" w:rsidRPr="00CD1EC6" w:rsidTr="00CD1EC6">
        <w:trPr>
          <w:trHeight w:val="300"/>
          <w:jc w:val="center"/>
        </w:trPr>
        <w:tc>
          <w:tcPr>
            <w:tcW w:w="6540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1EC6" w:rsidRPr="00CD1EC6" w:rsidRDefault="00CD1EC6" w:rsidP="00CD1EC6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CD1EC6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TARIFAS SUJETAS A DISPONIBILIDAD Y CAMBIO SIN PREVIO AVISO </w:t>
            </w:r>
          </w:p>
        </w:tc>
      </w:tr>
    </w:tbl>
    <w:p w:rsidR="00CD1EC6" w:rsidRDefault="00CD1EC6" w:rsidP="00914081">
      <w:pPr>
        <w:rPr>
          <w:sz w:val="20"/>
          <w:szCs w:val="20"/>
          <w:lang w:val="es-MX"/>
        </w:rPr>
      </w:pPr>
    </w:p>
    <w:p w:rsidR="00CD1EC6" w:rsidRDefault="00CD1EC6" w:rsidP="00914081">
      <w:pPr>
        <w:rPr>
          <w:sz w:val="20"/>
          <w:szCs w:val="20"/>
          <w:lang w:val="es-MX"/>
        </w:rPr>
      </w:pPr>
    </w:p>
    <w:tbl>
      <w:tblPr>
        <w:tblW w:w="566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84"/>
        <w:gridCol w:w="1104"/>
        <w:gridCol w:w="3472"/>
      </w:tblGrid>
      <w:tr w:rsidR="00FD6C83" w:rsidRPr="00FD6C83" w:rsidTr="00FD6C83">
        <w:trPr>
          <w:trHeight w:val="300"/>
          <w:jc w:val="center"/>
        </w:trPr>
        <w:tc>
          <w:tcPr>
            <w:tcW w:w="566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FD6C83" w:rsidRPr="00FD6C83" w:rsidRDefault="00FD6C83" w:rsidP="00FD6C83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FD6C83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HOTELES PREVISTOS O SIMILARES </w:t>
            </w:r>
          </w:p>
        </w:tc>
      </w:tr>
      <w:tr w:rsidR="00FD6C83" w:rsidRPr="00FD6C83" w:rsidTr="00FD6C83">
        <w:trPr>
          <w:trHeight w:val="300"/>
          <w:jc w:val="center"/>
        </w:trPr>
        <w:tc>
          <w:tcPr>
            <w:tcW w:w="10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FD6C83" w:rsidRPr="00FD6C83" w:rsidRDefault="00FD6C83" w:rsidP="00FD6C83">
            <w:pPr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FD6C83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Categoría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FD6C83" w:rsidRPr="00FD6C83" w:rsidRDefault="00FD6C83" w:rsidP="00FD6C83">
            <w:pPr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FD6C83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Ciudad</w:t>
            </w:r>
          </w:p>
        </w:tc>
        <w:tc>
          <w:tcPr>
            <w:tcW w:w="34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FD6C83" w:rsidRPr="00FD6C83" w:rsidRDefault="00FD6C83" w:rsidP="00FD6C83">
            <w:pPr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FD6C83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Hotel</w:t>
            </w:r>
          </w:p>
        </w:tc>
      </w:tr>
      <w:tr w:rsidR="00FD6C83" w:rsidRPr="00FD6C83" w:rsidTr="00FD6C83">
        <w:trPr>
          <w:trHeight w:val="288"/>
          <w:jc w:val="center"/>
        </w:trPr>
        <w:tc>
          <w:tcPr>
            <w:tcW w:w="108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6C83" w:rsidRPr="00FD6C83" w:rsidRDefault="00FD6C83" w:rsidP="00FD6C83">
            <w:pPr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FD6C83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 xml:space="preserve">PRIMERA 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6C83" w:rsidRPr="00FD6C83" w:rsidRDefault="00FD6C83" w:rsidP="00FD6C83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FD6C83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Ottawa</w:t>
            </w:r>
          </w:p>
        </w:tc>
        <w:tc>
          <w:tcPr>
            <w:tcW w:w="34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D6C83" w:rsidRPr="00FD6C83" w:rsidRDefault="00FD6C83" w:rsidP="00FD6C83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FD6C83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 xml:space="preserve">Hilton Garden Ottawa </w:t>
            </w:r>
            <w:proofErr w:type="spellStart"/>
            <w:r w:rsidRPr="00FD6C83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Downtown</w:t>
            </w:r>
            <w:proofErr w:type="spellEnd"/>
          </w:p>
        </w:tc>
      </w:tr>
      <w:tr w:rsidR="00FD6C83" w:rsidRPr="00FD6C83" w:rsidTr="00FD6C83">
        <w:trPr>
          <w:trHeight w:val="300"/>
          <w:jc w:val="center"/>
        </w:trPr>
        <w:tc>
          <w:tcPr>
            <w:tcW w:w="108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FD6C83" w:rsidRPr="00FD6C83" w:rsidRDefault="00FD6C83" w:rsidP="00FD6C83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110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6C83" w:rsidRPr="00FD6C83" w:rsidRDefault="00FD6C83" w:rsidP="00FD6C83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proofErr w:type="spellStart"/>
            <w:r w:rsidRPr="00FD6C83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Outaouais</w:t>
            </w:r>
            <w:proofErr w:type="spellEnd"/>
          </w:p>
        </w:tc>
        <w:tc>
          <w:tcPr>
            <w:tcW w:w="34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D6C83" w:rsidRPr="00FD6C83" w:rsidRDefault="00FD6C83" w:rsidP="00FD6C83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proofErr w:type="spellStart"/>
            <w:r w:rsidRPr="00FD6C83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Lofts</w:t>
            </w:r>
            <w:proofErr w:type="spellEnd"/>
            <w:r w:rsidRPr="00FD6C83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 xml:space="preserve"> Du </w:t>
            </w:r>
            <w:proofErr w:type="spellStart"/>
            <w:r w:rsidRPr="00FD6C83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Village</w:t>
            </w:r>
            <w:proofErr w:type="spellEnd"/>
          </w:p>
        </w:tc>
      </w:tr>
    </w:tbl>
    <w:p w:rsidR="00914081" w:rsidRDefault="00914081" w:rsidP="00914081">
      <w:pPr>
        <w:rPr>
          <w:sz w:val="20"/>
          <w:szCs w:val="20"/>
          <w:lang w:val="es-MX"/>
        </w:rPr>
      </w:pPr>
    </w:p>
    <w:p w:rsidR="00914081" w:rsidRDefault="00914081" w:rsidP="00914081">
      <w:pPr>
        <w:rPr>
          <w:sz w:val="20"/>
          <w:szCs w:val="20"/>
          <w:lang w:val="es-MX"/>
        </w:rPr>
      </w:pPr>
    </w:p>
    <w:p w:rsidR="00914081" w:rsidRPr="00173D5B" w:rsidRDefault="00914081" w:rsidP="00914081">
      <w:pPr>
        <w:rPr>
          <w:rFonts w:eastAsia="Calibri" w:cs="Tahoma"/>
          <w:color w:val="000000" w:themeColor="text1"/>
        </w:rPr>
      </w:pPr>
      <w:r w:rsidRPr="00173D5B">
        <w:rPr>
          <w:rFonts w:eastAsia="Calibri" w:cs="Tahoma"/>
          <w:b/>
          <w:color w:val="000000" w:themeColor="text1"/>
        </w:rPr>
        <w:t>NOTAS IMPORTANTES:</w:t>
      </w:r>
    </w:p>
    <w:p w:rsidR="00914081" w:rsidRPr="007C5836" w:rsidRDefault="00914081" w:rsidP="00914081">
      <w:pPr>
        <w:pStyle w:val="Prrafodelista"/>
        <w:numPr>
          <w:ilvl w:val="0"/>
          <w:numId w:val="5"/>
        </w:numPr>
        <w:tabs>
          <w:tab w:val="left" w:pos="851"/>
        </w:tabs>
        <w:spacing w:line="259" w:lineRule="auto"/>
        <w:rPr>
          <w:b/>
          <w:bCs/>
          <w:sz w:val="20"/>
          <w:szCs w:val="20"/>
        </w:rPr>
      </w:pPr>
      <w:r w:rsidRPr="007C5836">
        <w:rPr>
          <w:b/>
          <w:bCs/>
          <w:sz w:val="20"/>
          <w:szCs w:val="20"/>
        </w:rPr>
        <w:t>Es responsabilidad del pasajero contar con pasaporte vigente, así como visados, vacunas y requisitos necesarios para realizar su viaje.</w:t>
      </w:r>
    </w:p>
    <w:p w:rsidR="00914081" w:rsidRPr="007C5836" w:rsidRDefault="00914081" w:rsidP="00914081">
      <w:pPr>
        <w:pStyle w:val="Prrafodelista"/>
        <w:numPr>
          <w:ilvl w:val="0"/>
          <w:numId w:val="5"/>
        </w:numPr>
        <w:tabs>
          <w:tab w:val="left" w:pos="851"/>
        </w:tabs>
        <w:spacing w:line="259" w:lineRule="auto"/>
        <w:rPr>
          <w:b/>
          <w:bCs/>
          <w:sz w:val="20"/>
          <w:szCs w:val="20"/>
        </w:rPr>
      </w:pPr>
      <w:r w:rsidRPr="007C5836">
        <w:rPr>
          <w:b/>
          <w:bCs/>
          <w:sz w:val="20"/>
          <w:szCs w:val="20"/>
        </w:rPr>
        <w:t>Recomendamos viajar bajo la cobertura de una póliza de Seguro. Su ejecutivo puede informarle. </w:t>
      </w:r>
    </w:p>
    <w:p w:rsidR="00914081" w:rsidRPr="007C5836" w:rsidRDefault="00914081" w:rsidP="00914081">
      <w:pPr>
        <w:pStyle w:val="Prrafodelista"/>
        <w:numPr>
          <w:ilvl w:val="0"/>
          <w:numId w:val="5"/>
        </w:numPr>
        <w:tabs>
          <w:tab w:val="left" w:pos="851"/>
        </w:tabs>
        <w:spacing w:line="259" w:lineRule="auto"/>
        <w:rPr>
          <w:b/>
          <w:bCs/>
          <w:sz w:val="20"/>
          <w:szCs w:val="20"/>
        </w:rPr>
      </w:pPr>
      <w:r w:rsidRPr="007C5836">
        <w:rPr>
          <w:b/>
          <w:bCs/>
          <w:sz w:val="20"/>
          <w:szCs w:val="20"/>
        </w:rPr>
        <w:t>El orden de los servicios podría variar según disponibilidad aérea y/o terrestre.</w:t>
      </w:r>
    </w:p>
    <w:p w:rsidR="00914081" w:rsidRPr="003C6B80" w:rsidRDefault="00914081" w:rsidP="00914081">
      <w:pPr>
        <w:pStyle w:val="Prrafodelista"/>
        <w:numPr>
          <w:ilvl w:val="0"/>
          <w:numId w:val="5"/>
        </w:numPr>
        <w:spacing w:after="160" w:line="259" w:lineRule="auto"/>
        <w:rPr>
          <w:rFonts w:cstheme="minorHAnsi"/>
          <w:sz w:val="20"/>
          <w:szCs w:val="20"/>
        </w:rPr>
      </w:pPr>
      <w:r w:rsidRPr="000C3645">
        <w:rPr>
          <w:rFonts w:cstheme="minorHAnsi"/>
          <w:sz w:val="20"/>
          <w:szCs w:val="20"/>
        </w:rPr>
        <w:t>Tomar en cuenta que estas actividades o las opcionales pueden variar de día y serán proporcionadas cuando la operación del circuito lo permita</w:t>
      </w:r>
      <w:r w:rsidRPr="003C6B80">
        <w:rPr>
          <w:rFonts w:cstheme="minorHAnsi"/>
          <w:sz w:val="20"/>
          <w:szCs w:val="20"/>
        </w:rPr>
        <w:t>.</w:t>
      </w:r>
    </w:p>
    <w:p w:rsidR="00914081" w:rsidRDefault="00914081" w:rsidP="00914081">
      <w:pPr>
        <w:pStyle w:val="Prrafodelista"/>
        <w:numPr>
          <w:ilvl w:val="0"/>
          <w:numId w:val="5"/>
        </w:numPr>
        <w:spacing w:after="160" w:line="259" w:lineRule="auto"/>
        <w:rPr>
          <w:rFonts w:cstheme="minorHAnsi"/>
          <w:sz w:val="20"/>
          <w:szCs w:val="20"/>
        </w:rPr>
      </w:pPr>
      <w:r w:rsidRPr="003C6B80">
        <w:rPr>
          <w:rFonts w:cstheme="minorHAnsi"/>
          <w:sz w:val="20"/>
          <w:szCs w:val="20"/>
        </w:rPr>
        <w:t xml:space="preserve">Los hoteles pueden cobrar Resort Fee al momento del </w:t>
      </w:r>
      <w:proofErr w:type="spellStart"/>
      <w:r w:rsidRPr="003C6B80">
        <w:rPr>
          <w:rFonts w:cstheme="minorHAnsi"/>
          <w:sz w:val="20"/>
          <w:szCs w:val="20"/>
        </w:rPr>
        <w:t>check</w:t>
      </w:r>
      <w:proofErr w:type="spellEnd"/>
      <w:r w:rsidRPr="003C6B80">
        <w:rPr>
          <w:rFonts w:cstheme="minorHAnsi"/>
          <w:sz w:val="20"/>
          <w:szCs w:val="20"/>
        </w:rPr>
        <w:t xml:space="preserve"> in.</w:t>
      </w:r>
    </w:p>
    <w:p w:rsidR="00914081" w:rsidRDefault="00914081" w:rsidP="00914081">
      <w:pPr>
        <w:pStyle w:val="Prrafodelista"/>
        <w:numPr>
          <w:ilvl w:val="0"/>
          <w:numId w:val="5"/>
        </w:numPr>
        <w:spacing w:after="160" w:line="259" w:lineRule="auto"/>
        <w:rPr>
          <w:rFonts w:cstheme="minorHAnsi"/>
          <w:sz w:val="20"/>
          <w:szCs w:val="20"/>
        </w:rPr>
      </w:pPr>
      <w:r w:rsidRPr="003C6B80">
        <w:rPr>
          <w:rFonts w:cstheme="minorHAnsi"/>
          <w:sz w:val="20"/>
          <w:szCs w:val="20"/>
        </w:rPr>
        <w:t>Los horarios y actividades establecidas en el programa están sujetos a modificación sin previo aviso.</w:t>
      </w:r>
    </w:p>
    <w:p w:rsidR="00914081" w:rsidRPr="003C6B80" w:rsidRDefault="00914081" w:rsidP="00914081">
      <w:pPr>
        <w:pStyle w:val="Prrafodelista"/>
        <w:numPr>
          <w:ilvl w:val="0"/>
          <w:numId w:val="5"/>
        </w:numPr>
        <w:spacing w:after="160" w:line="259" w:lineRule="auto"/>
        <w:rPr>
          <w:rFonts w:cstheme="minorHAnsi"/>
          <w:sz w:val="20"/>
          <w:szCs w:val="20"/>
        </w:rPr>
      </w:pPr>
      <w:r w:rsidRPr="003C6B80">
        <w:rPr>
          <w:rFonts w:eastAsia="Calibri" w:cstheme="minorHAnsi"/>
          <w:sz w:val="20"/>
          <w:szCs w:val="20"/>
        </w:rPr>
        <w:t>Actividades que se mencionen “con costo” no están incluidas en el itinerario.</w:t>
      </w:r>
    </w:p>
    <w:p w:rsidR="00914081" w:rsidRDefault="00914081" w:rsidP="00914081">
      <w:pPr>
        <w:pStyle w:val="Prrafodelista"/>
        <w:numPr>
          <w:ilvl w:val="0"/>
          <w:numId w:val="5"/>
        </w:numPr>
        <w:spacing w:after="160" w:line="259" w:lineRule="auto"/>
        <w:rPr>
          <w:sz w:val="20"/>
          <w:szCs w:val="20"/>
        </w:rPr>
      </w:pPr>
      <w:r w:rsidRPr="00DD557E">
        <w:rPr>
          <w:sz w:val="20"/>
          <w:szCs w:val="20"/>
        </w:rPr>
        <w:t xml:space="preserve">La siguiente cotización no implica reserva ni bloqueo de lugares. Todas las tarifas están sujetas a disponibilidad al momento de realizar la reserva en firme dependiendo de la disponibilidad existente.  </w:t>
      </w:r>
    </w:p>
    <w:p w:rsidR="00914081" w:rsidRPr="003C6B80" w:rsidRDefault="00914081" w:rsidP="00914081">
      <w:pPr>
        <w:rPr>
          <w:sz w:val="20"/>
          <w:szCs w:val="20"/>
        </w:rPr>
      </w:pPr>
    </w:p>
    <w:p w:rsidR="00914081" w:rsidRPr="0050647B" w:rsidRDefault="00914081" w:rsidP="00914081"/>
    <w:p w:rsidR="005263A1" w:rsidRPr="00914081" w:rsidRDefault="005263A1" w:rsidP="00914081"/>
    <w:sectPr w:rsidR="005263A1" w:rsidRPr="00914081" w:rsidSect="001F7FBE">
      <w:headerReference w:type="default" r:id="rId7"/>
      <w:pgSz w:w="12240" w:h="15840"/>
      <w:pgMar w:top="4536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9941EE" w:rsidRDefault="009941EE" w:rsidP="005F0E08">
      <w:r>
        <w:separator/>
      </w:r>
    </w:p>
  </w:endnote>
  <w:endnote w:type="continuationSeparator" w:id="0">
    <w:p w:rsidR="009941EE" w:rsidRDefault="009941EE" w:rsidP="005F0E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itillium Web">
    <w:charset w:val="00"/>
    <w:family w:val="auto"/>
    <w:pitch w:val="variable"/>
    <w:sig w:usb0="00000007" w:usb1="00000001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9941EE" w:rsidRDefault="009941EE" w:rsidP="005F0E08">
      <w:r>
        <w:separator/>
      </w:r>
    </w:p>
  </w:footnote>
  <w:footnote w:type="continuationSeparator" w:id="0">
    <w:p w:rsidR="009941EE" w:rsidRDefault="009941EE" w:rsidP="005F0E0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5F0E08" w:rsidRDefault="005F0E08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DACBD2D" wp14:editId="16E25618">
          <wp:simplePos x="0" y="0"/>
          <wp:positionH relativeFrom="column">
            <wp:posOffset>-540385</wp:posOffset>
          </wp:positionH>
          <wp:positionV relativeFrom="paragraph">
            <wp:posOffset>-440690</wp:posOffset>
          </wp:positionV>
          <wp:extent cx="7762875" cy="10038424"/>
          <wp:effectExtent l="0" t="0" r="0" b="1270"/>
          <wp:wrapNone/>
          <wp:docPr id="1830891728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6897" cy="100565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567CC2"/>
    <w:multiLevelType w:val="hybridMultilevel"/>
    <w:tmpl w:val="91C24EE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CCAF228">
      <w:numFmt w:val="bullet"/>
      <w:lvlText w:val="-"/>
      <w:lvlJc w:val="left"/>
      <w:pPr>
        <w:ind w:left="1440" w:hanging="360"/>
      </w:pPr>
      <w:rPr>
        <w:rFonts w:ascii="Aptos" w:eastAsiaTheme="minorHAnsi" w:hAnsi="Aptos" w:cstheme="minorBidi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760AD8"/>
    <w:multiLevelType w:val="hybridMultilevel"/>
    <w:tmpl w:val="87FA17A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551D6A"/>
    <w:multiLevelType w:val="multilevel"/>
    <w:tmpl w:val="5A56EEC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71D65A2"/>
    <w:multiLevelType w:val="hybridMultilevel"/>
    <w:tmpl w:val="A8B6DE04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1C68069E"/>
    <w:multiLevelType w:val="hybridMultilevel"/>
    <w:tmpl w:val="0136DF30"/>
    <w:lvl w:ilvl="0" w:tplc="080A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5" w15:restartNumberingAfterBreak="0">
    <w:nsid w:val="3EA1587C"/>
    <w:multiLevelType w:val="hybridMultilevel"/>
    <w:tmpl w:val="D0387F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643F61"/>
    <w:multiLevelType w:val="hybridMultilevel"/>
    <w:tmpl w:val="5D96C990"/>
    <w:lvl w:ilvl="0" w:tplc="04847B92">
      <w:start w:val="1"/>
      <w:numFmt w:val="bullet"/>
      <w:lvlText w:val=""/>
      <w:lvlJc w:val="left"/>
      <w:pPr>
        <w:ind w:left="756" w:hanging="360"/>
      </w:pPr>
      <w:rPr>
        <w:rFonts w:ascii="Symbol" w:hAnsi="Symbol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7" w15:restartNumberingAfterBreak="0">
    <w:nsid w:val="4B222789"/>
    <w:multiLevelType w:val="hybridMultilevel"/>
    <w:tmpl w:val="FEF4643A"/>
    <w:lvl w:ilvl="0" w:tplc="080A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" w15:restartNumberingAfterBreak="0">
    <w:nsid w:val="4F7622EA"/>
    <w:multiLevelType w:val="hybridMultilevel"/>
    <w:tmpl w:val="5FA224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7F4C73"/>
    <w:multiLevelType w:val="hybridMultilevel"/>
    <w:tmpl w:val="A65E022E"/>
    <w:lvl w:ilvl="0" w:tplc="04847B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EEF7446"/>
    <w:multiLevelType w:val="hybridMultilevel"/>
    <w:tmpl w:val="C0C4CAA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26961168">
    <w:abstractNumId w:val="8"/>
  </w:num>
  <w:num w:numId="2" w16cid:durableId="1612934490">
    <w:abstractNumId w:val="1"/>
  </w:num>
  <w:num w:numId="3" w16cid:durableId="1153526543">
    <w:abstractNumId w:val="2"/>
  </w:num>
  <w:num w:numId="4" w16cid:durableId="373772255">
    <w:abstractNumId w:val="4"/>
  </w:num>
  <w:num w:numId="5" w16cid:durableId="1722633397">
    <w:abstractNumId w:val="10"/>
  </w:num>
  <w:num w:numId="6" w16cid:durableId="717241064">
    <w:abstractNumId w:val="0"/>
  </w:num>
  <w:num w:numId="7" w16cid:durableId="1694771410">
    <w:abstractNumId w:val="7"/>
  </w:num>
  <w:num w:numId="8" w16cid:durableId="1501896020">
    <w:abstractNumId w:val="9"/>
  </w:num>
  <w:num w:numId="9" w16cid:durableId="264001763">
    <w:abstractNumId w:val="6"/>
  </w:num>
  <w:num w:numId="10" w16cid:durableId="331878582">
    <w:abstractNumId w:val="3"/>
  </w:num>
  <w:num w:numId="11" w16cid:durableId="120914317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E08"/>
    <w:rsid w:val="00000765"/>
    <w:rsid w:val="00003EA5"/>
    <w:rsid w:val="00030388"/>
    <w:rsid w:val="00040AE7"/>
    <w:rsid w:val="0005471F"/>
    <w:rsid w:val="000552EF"/>
    <w:rsid w:val="00055D2F"/>
    <w:rsid w:val="000657A0"/>
    <w:rsid w:val="00070116"/>
    <w:rsid w:val="0007497E"/>
    <w:rsid w:val="0009548E"/>
    <w:rsid w:val="00096BA9"/>
    <w:rsid w:val="000B7ABB"/>
    <w:rsid w:val="000C0CC9"/>
    <w:rsid w:val="000C1048"/>
    <w:rsid w:val="000C2447"/>
    <w:rsid w:val="000C46DA"/>
    <w:rsid w:val="000D074A"/>
    <w:rsid w:val="000F582D"/>
    <w:rsid w:val="000F7B55"/>
    <w:rsid w:val="00100544"/>
    <w:rsid w:val="001022FD"/>
    <w:rsid w:val="0012713F"/>
    <w:rsid w:val="00127B5D"/>
    <w:rsid w:val="001506E0"/>
    <w:rsid w:val="001711AE"/>
    <w:rsid w:val="0017219B"/>
    <w:rsid w:val="001878CB"/>
    <w:rsid w:val="001A3ADB"/>
    <w:rsid w:val="001B4016"/>
    <w:rsid w:val="001C2ADE"/>
    <w:rsid w:val="001D160C"/>
    <w:rsid w:val="001D2305"/>
    <w:rsid w:val="001E690B"/>
    <w:rsid w:val="001F7FBE"/>
    <w:rsid w:val="002162B8"/>
    <w:rsid w:val="00260D9D"/>
    <w:rsid w:val="00272F0D"/>
    <w:rsid w:val="00284918"/>
    <w:rsid w:val="002905AA"/>
    <w:rsid w:val="00291E1A"/>
    <w:rsid w:val="002A21CE"/>
    <w:rsid w:val="002A49A5"/>
    <w:rsid w:val="002C3A29"/>
    <w:rsid w:val="002E3F0D"/>
    <w:rsid w:val="00300289"/>
    <w:rsid w:val="00306C56"/>
    <w:rsid w:val="0031452C"/>
    <w:rsid w:val="00325519"/>
    <w:rsid w:val="003265F6"/>
    <w:rsid w:val="0033060A"/>
    <w:rsid w:val="003357FB"/>
    <w:rsid w:val="00344538"/>
    <w:rsid w:val="00346120"/>
    <w:rsid w:val="00351058"/>
    <w:rsid w:val="00362299"/>
    <w:rsid w:val="0036446C"/>
    <w:rsid w:val="00372385"/>
    <w:rsid w:val="00372CA5"/>
    <w:rsid w:val="003738E8"/>
    <w:rsid w:val="00374044"/>
    <w:rsid w:val="003C5050"/>
    <w:rsid w:val="003D613D"/>
    <w:rsid w:val="003D6491"/>
    <w:rsid w:val="003D6F0C"/>
    <w:rsid w:val="003E523D"/>
    <w:rsid w:val="003E566F"/>
    <w:rsid w:val="003F3C43"/>
    <w:rsid w:val="004334FA"/>
    <w:rsid w:val="004407CA"/>
    <w:rsid w:val="00476840"/>
    <w:rsid w:val="0049205B"/>
    <w:rsid w:val="004968BB"/>
    <w:rsid w:val="0049767A"/>
    <w:rsid w:val="004A1C1C"/>
    <w:rsid w:val="004B091A"/>
    <w:rsid w:val="004C1F0B"/>
    <w:rsid w:val="004C795D"/>
    <w:rsid w:val="004D3D8A"/>
    <w:rsid w:val="004E26FA"/>
    <w:rsid w:val="004E35B6"/>
    <w:rsid w:val="004E5C38"/>
    <w:rsid w:val="004F67FB"/>
    <w:rsid w:val="00502FE2"/>
    <w:rsid w:val="005044BA"/>
    <w:rsid w:val="005057BF"/>
    <w:rsid w:val="0050647B"/>
    <w:rsid w:val="00506863"/>
    <w:rsid w:val="00511237"/>
    <w:rsid w:val="0052144D"/>
    <w:rsid w:val="005252D1"/>
    <w:rsid w:val="005263A1"/>
    <w:rsid w:val="005278A5"/>
    <w:rsid w:val="00530FEB"/>
    <w:rsid w:val="0053794D"/>
    <w:rsid w:val="005443B7"/>
    <w:rsid w:val="00550C67"/>
    <w:rsid w:val="00551B5F"/>
    <w:rsid w:val="00560BC2"/>
    <w:rsid w:val="005627C6"/>
    <w:rsid w:val="0056336E"/>
    <w:rsid w:val="0057615F"/>
    <w:rsid w:val="00592103"/>
    <w:rsid w:val="005A4D5D"/>
    <w:rsid w:val="005D5A6E"/>
    <w:rsid w:val="005E524D"/>
    <w:rsid w:val="005F0E08"/>
    <w:rsid w:val="005F16AB"/>
    <w:rsid w:val="005F3D00"/>
    <w:rsid w:val="00600BE7"/>
    <w:rsid w:val="0060281D"/>
    <w:rsid w:val="0060621A"/>
    <w:rsid w:val="00616067"/>
    <w:rsid w:val="0062027B"/>
    <w:rsid w:val="00621717"/>
    <w:rsid w:val="00626FD8"/>
    <w:rsid w:val="00632CEC"/>
    <w:rsid w:val="00655330"/>
    <w:rsid w:val="00657615"/>
    <w:rsid w:val="006670C6"/>
    <w:rsid w:val="006A2CEB"/>
    <w:rsid w:val="006B2912"/>
    <w:rsid w:val="006B3C4E"/>
    <w:rsid w:val="006B72DB"/>
    <w:rsid w:val="006D2AC1"/>
    <w:rsid w:val="006D4C32"/>
    <w:rsid w:val="006D5A03"/>
    <w:rsid w:val="006F42BA"/>
    <w:rsid w:val="007001DE"/>
    <w:rsid w:val="00703BB6"/>
    <w:rsid w:val="0072176B"/>
    <w:rsid w:val="00747905"/>
    <w:rsid w:val="00750EA8"/>
    <w:rsid w:val="007608CA"/>
    <w:rsid w:val="007616DB"/>
    <w:rsid w:val="0076774E"/>
    <w:rsid w:val="007850F2"/>
    <w:rsid w:val="0079497A"/>
    <w:rsid w:val="007B39D4"/>
    <w:rsid w:val="007F3F2A"/>
    <w:rsid w:val="007F608A"/>
    <w:rsid w:val="008003C5"/>
    <w:rsid w:val="008168C3"/>
    <w:rsid w:val="0082753D"/>
    <w:rsid w:val="00833CBF"/>
    <w:rsid w:val="00863768"/>
    <w:rsid w:val="00884EFB"/>
    <w:rsid w:val="00894C7C"/>
    <w:rsid w:val="008A4F1E"/>
    <w:rsid w:val="008A516E"/>
    <w:rsid w:val="008A668C"/>
    <w:rsid w:val="008B2980"/>
    <w:rsid w:val="008B38C1"/>
    <w:rsid w:val="008C1D6F"/>
    <w:rsid w:val="008C2881"/>
    <w:rsid w:val="008C41F3"/>
    <w:rsid w:val="008C6864"/>
    <w:rsid w:val="008C6EFA"/>
    <w:rsid w:val="008D258C"/>
    <w:rsid w:val="008D4FD6"/>
    <w:rsid w:val="008F19A0"/>
    <w:rsid w:val="008F1F47"/>
    <w:rsid w:val="00900E7D"/>
    <w:rsid w:val="00903C07"/>
    <w:rsid w:val="00913840"/>
    <w:rsid w:val="00914081"/>
    <w:rsid w:val="009240ED"/>
    <w:rsid w:val="00931DAD"/>
    <w:rsid w:val="00957950"/>
    <w:rsid w:val="00966D6D"/>
    <w:rsid w:val="00974AA5"/>
    <w:rsid w:val="0097705A"/>
    <w:rsid w:val="009941EE"/>
    <w:rsid w:val="009A7F5F"/>
    <w:rsid w:val="009C4BD3"/>
    <w:rsid w:val="009D28AB"/>
    <w:rsid w:val="009E1444"/>
    <w:rsid w:val="009E6DF3"/>
    <w:rsid w:val="009F1E8B"/>
    <w:rsid w:val="00A00BE0"/>
    <w:rsid w:val="00A0324B"/>
    <w:rsid w:val="00A14D90"/>
    <w:rsid w:val="00A5338E"/>
    <w:rsid w:val="00A54C83"/>
    <w:rsid w:val="00A61265"/>
    <w:rsid w:val="00A6143B"/>
    <w:rsid w:val="00A62700"/>
    <w:rsid w:val="00A66B9B"/>
    <w:rsid w:val="00A706B4"/>
    <w:rsid w:val="00A72A54"/>
    <w:rsid w:val="00A80C98"/>
    <w:rsid w:val="00A901EF"/>
    <w:rsid w:val="00A90EB6"/>
    <w:rsid w:val="00A9660A"/>
    <w:rsid w:val="00AA3006"/>
    <w:rsid w:val="00AA61AF"/>
    <w:rsid w:val="00AC018A"/>
    <w:rsid w:val="00AC7D48"/>
    <w:rsid w:val="00AE6053"/>
    <w:rsid w:val="00AF577D"/>
    <w:rsid w:val="00B01CEC"/>
    <w:rsid w:val="00B130FE"/>
    <w:rsid w:val="00B1776A"/>
    <w:rsid w:val="00B20C9A"/>
    <w:rsid w:val="00B2340A"/>
    <w:rsid w:val="00B27EB4"/>
    <w:rsid w:val="00B45C36"/>
    <w:rsid w:val="00B47062"/>
    <w:rsid w:val="00B503AA"/>
    <w:rsid w:val="00B523A2"/>
    <w:rsid w:val="00B553AD"/>
    <w:rsid w:val="00B61D4B"/>
    <w:rsid w:val="00B71AA5"/>
    <w:rsid w:val="00B830CD"/>
    <w:rsid w:val="00B85370"/>
    <w:rsid w:val="00BB3DF8"/>
    <w:rsid w:val="00BB4440"/>
    <w:rsid w:val="00BD48A8"/>
    <w:rsid w:val="00BE24E5"/>
    <w:rsid w:val="00BE2FAF"/>
    <w:rsid w:val="00BE7F60"/>
    <w:rsid w:val="00BF5C2D"/>
    <w:rsid w:val="00C0521B"/>
    <w:rsid w:val="00C12855"/>
    <w:rsid w:val="00C14011"/>
    <w:rsid w:val="00C22721"/>
    <w:rsid w:val="00C24CF2"/>
    <w:rsid w:val="00C44A21"/>
    <w:rsid w:val="00C53107"/>
    <w:rsid w:val="00C53531"/>
    <w:rsid w:val="00C6554B"/>
    <w:rsid w:val="00C761FE"/>
    <w:rsid w:val="00C86D24"/>
    <w:rsid w:val="00CA1E03"/>
    <w:rsid w:val="00CA2D11"/>
    <w:rsid w:val="00CA58AA"/>
    <w:rsid w:val="00CA7797"/>
    <w:rsid w:val="00CC243F"/>
    <w:rsid w:val="00CC50F8"/>
    <w:rsid w:val="00CC6764"/>
    <w:rsid w:val="00CD1EC6"/>
    <w:rsid w:val="00CE45E1"/>
    <w:rsid w:val="00CE4D6B"/>
    <w:rsid w:val="00CF3B2D"/>
    <w:rsid w:val="00CF3BBD"/>
    <w:rsid w:val="00CF45DD"/>
    <w:rsid w:val="00D0203C"/>
    <w:rsid w:val="00D21D8A"/>
    <w:rsid w:val="00D2528C"/>
    <w:rsid w:val="00D26905"/>
    <w:rsid w:val="00D341ED"/>
    <w:rsid w:val="00D34C92"/>
    <w:rsid w:val="00D46CC1"/>
    <w:rsid w:val="00D61859"/>
    <w:rsid w:val="00D776C9"/>
    <w:rsid w:val="00D82070"/>
    <w:rsid w:val="00D82F8B"/>
    <w:rsid w:val="00D86D98"/>
    <w:rsid w:val="00D8781E"/>
    <w:rsid w:val="00D97A5A"/>
    <w:rsid w:val="00DA11B0"/>
    <w:rsid w:val="00DA70FE"/>
    <w:rsid w:val="00DD26CB"/>
    <w:rsid w:val="00DE0E41"/>
    <w:rsid w:val="00DE2B8F"/>
    <w:rsid w:val="00DF79CE"/>
    <w:rsid w:val="00E206E2"/>
    <w:rsid w:val="00E26D77"/>
    <w:rsid w:val="00E36FC4"/>
    <w:rsid w:val="00E373E6"/>
    <w:rsid w:val="00E5484E"/>
    <w:rsid w:val="00E811F0"/>
    <w:rsid w:val="00EA527F"/>
    <w:rsid w:val="00EA797F"/>
    <w:rsid w:val="00EB775B"/>
    <w:rsid w:val="00EC022E"/>
    <w:rsid w:val="00EC3E0B"/>
    <w:rsid w:val="00EE0F2D"/>
    <w:rsid w:val="00EE69DD"/>
    <w:rsid w:val="00EE704A"/>
    <w:rsid w:val="00EF1A4F"/>
    <w:rsid w:val="00EF4880"/>
    <w:rsid w:val="00EF6EB6"/>
    <w:rsid w:val="00F00BE8"/>
    <w:rsid w:val="00F07131"/>
    <w:rsid w:val="00F13A0C"/>
    <w:rsid w:val="00F13BAD"/>
    <w:rsid w:val="00F13C06"/>
    <w:rsid w:val="00F23A2E"/>
    <w:rsid w:val="00F23C5D"/>
    <w:rsid w:val="00F31317"/>
    <w:rsid w:val="00F33AAA"/>
    <w:rsid w:val="00F53D98"/>
    <w:rsid w:val="00F5409C"/>
    <w:rsid w:val="00F553E5"/>
    <w:rsid w:val="00F65B1F"/>
    <w:rsid w:val="00F77DCA"/>
    <w:rsid w:val="00FB2045"/>
    <w:rsid w:val="00FB3214"/>
    <w:rsid w:val="00FC7FDA"/>
    <w:rsid w:val="00FD1FD3"/>
    <w:rsid w:val="00FD6C83"/>
    <w:rsid w:val="00FE05D6"/>
    <w:rsid w:val="00FE0E9D"/>
    <w:rsid w:val="00FF0346"/>
    <w:rsid w:val="00FF17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8DC4C33"/>
  <w15:chartTrackingRefBased/>
  <w15:docId w15:val="{4675443F-8F04-4298-A608-33513A2A5D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7A5A"/>
    <w:pPr>
      <w:spacing w:after="0" w:line="240" w:lineRule="auto"/>
    </w:pPr>
    <w:rPr>
      <w:kern w:val="0"/>
      <w:lang w:val="es-ES_tradnl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5F0E0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5F0E0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5F0E0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5F0E0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F0E0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5F0E0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F0E0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F0E0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F0E0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5F0E0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5F0E0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5F0E0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5F0E08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F0E08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5F0E08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F0E08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F0E08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F0E08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5F0E0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5F0E0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5F0E0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5F0E0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5F0E0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5F0E08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5F0E08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5F0E08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5F0E0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5F0E08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5F0E08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5F0E0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F0E08"/>
  </w:style>
  <w:style w:type="paragraph" w:styleId="Piedepgina">
    <w:name w:val="footer"/>
    <w:basedOn w:val="Normal"/>
    <w:link w:val="PiedepginaCar"/>
    <w:uiPriority w:val="99"/>
    <w:unhideWhenUsed/>
    <w:rsid w:val="005F0E0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F0E08"/>
  </w:style>
  <w:style w:type="paragraph" w:styleId="Textosinformato">
    <w:name w:val="Plain Text"/>
    <w:basedOn w:val="Normal"/>
    <w:link w:val="TextosinformatoCar"/>
    <w:unhideWhenUsed/>
    <w:rsid w:val="00D97A5A"/>
    <w:rPr>
      <w:rFonts w:ascii="Courier" w:hAnsi="Courier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rsid w:val="00D97A5A"/>
    <w:rPr>
      <w:rFonts w:ascii="Courier" w:hAnsi="Courier"/>
      <w:kern w:val="0"/>
      <w:sz w:val="21"/>
      <w:szCs w:val="21"/>
      <w:lang w:val="es-ES_tradnl"/>
      <w14:ligatures w14:val="none"/>
    </w:rPr>
  </w:style>
  <w:style w:type="paragraph" w:styleId="Sinespaciado">
    <w:name w:val="No Spacing"/>
    <w:uiPriority w:val="1"/>
    <w:qFormat/>
    <w:rsid w:val="00FB3214"/>
    <w:pPr>
      <w:spacing w:after="0" w:line="240" w:lineRule="auto"/>
    </w:pPr>
    <w:rPr>
      <w:kern w:val="0"/>
      <w:lang w:val="es-ES_tradnl"/>
      <w14:ligatures w14:val="none"/>
    </w:rPr>
  </w:style>
  <w:style w:type="character" w:styleId="Textoennegrita">
    <w:name w:val="Strong"/>
    <w:basedOn w:val="Fuentedeprrafopredeter"/>
    <w:uiPriority w:val="22"/>
    <w:qFormat/>
    <w:rsid w:val="00D34C92"/>
    <w:rPr>
      <w:b/>
      <w:bCs/>
    </w:rPr>
  </w:style>
  <w:style w:type="paragraph" w:customStyle="1" w:styleId="BasicParagraph">
    <w:name w:val="[Basic Paragraph]"/>
    <w:basedOn w:val="Normal"/>
    <w:uiPriority w:val="99"/>
    <w:rsid w:val="00AC018A"/>
    <w:pPr>
      <w:autoSpaceDE w:val="0"/>
      <w:autoSpaceDN w:val="0"/>
      <w:spacing w:line="280" w:lineRule="atLeast"/>
    </w:pPr>
    <w:rPr>
      <w:rFonts w:ascii="Titillium Web" w:hAnsi="Titillium Web" w:cs="Calibri"/>
      <w:color w:val="58585B"/>
      <w:sz w:val="18"/>
      <w:szCs w:val="18"/>
      <w:lang w:val="es-MX"/>
    </w:rPr>
  </w:style>
  <w:style w:type="character" w:styleId="Hipervnculo">
    <w:name w:val="Hyperlink"/>
    <w:basedOn w:val="Fuentedeprrafopredeter"/>
    <w:uiPriority w:val="99"/>
    <w:unhideWhenUsed/>
    <w:rsid w:val="003D6491"/>
    <w:rPr>
      <w:color w:val="467886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3D6491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EE704A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163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8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45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2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53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2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9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25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0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7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4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9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66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8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5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8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8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93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0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4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55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8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0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1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7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9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43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0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1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4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5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3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1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5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2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5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86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5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3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0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93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78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25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1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34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2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2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0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76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0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64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5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36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12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5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97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0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1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16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46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0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6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61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5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9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0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6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82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06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7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9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4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1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7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8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77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83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6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32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1384</Words>
  <Characters>7614</Characters>
  <Application>Microsoft Office Word</Application>
  <DocSecurity>0</DocSecurity>
  <Lines>63</Lines>
  <Paragraphs>17</Paragraphs>
  <ScaleCrop>false</ScaleCrop>
  <Company/>
  <LinksUpToDate>false</LinksUpToDate>
  <CharactersWithSpaces>8981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Borja "JULIA TOURS"</dc:creator>
  <cp:keywords/>
  <dc:description/>
  <cp:lastModifiedBy>Becarios producto "JULIA TOURS"</cp:lastModifiedBy>
  <cp:revision>1</cp:revision>
  <dcterms:created xsi:type="dcterms:W3CDTF">2025-06-24T19:13:00Z</dcterms:created>
  <dcterms:modified xsi:type="dcterms:W3CDTF">2025-06-24T19:13:00Z</dcterms:modified>
</cp:coreProperties>
</file>