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36088" w:rsidRDefault="00F36088" w:rsidP="00D8199D">
      <w:pPr>
        <w:jc w:val="center"/>
        <w:rPr>
          <w:rFonts w:ascii="Calibri" w:hAnsi="Calibri" w:cs="Calibri"/>
          <w:b/>
          <w:sz w:val="72"/>
          <w:szCs w:val="72"/>
          <w:lang w:val="es-ES"/>
        </w:rPr>
      </w:pPr>
      <w:r>
        <w:rPr>
          <w:rFonts w:ascii="Calibri" w:hAnsi="Calibri" w:cs="Calibri"/>
          <w:b/>
          <w:sz w:val="72"/>
          <w:szCs w:val="72"/>
          <w:lang w:val="es-ES"/>
        </w:rPr>
        <w:t xml:space="preserve">Ritmo, Cultura y </w:t>
      </w:r>
    </w:p>
    <w:p w:rsidR="00D8199D" w:rsidRPr="00D8199D" w:rsidRDefault="00F36088" w:rsidP="00D8199D">
      <w:pPr>
        <w:jc w:val="center"/>
        <w:rPr>
          <w:rFonts w:ascii="Calibri" w:hAnsi="Calibri" w:cs="Calibri"/>
          <w:b/>
          <w:sz w:val="72"/>
          <w:szCs w:val="72"/>
          <w:lang w:val="es-ES"/>
        </w:rPr>
      </w:pPr>
      <w:r>
        <w:rPr>
          <w:rFonts w:ascii="Calibri" w:hAnsi="Calibri" w:cs="Calibri"/>
          <w:b/>
          <w:sz w:val="72"/>
          <w:szCs w:val="72"/>
          <w:lang w:val="es-ES"/>
        </w:rPr>
        <w:t>Mar de Colombia</w:t>
      </w:r>
      <w:r w:rsidR="00D8199D" w:rsidRPr="00D8199D">
        <w:rPr>
          <w:rFonts w:ascii="Calibri" w:hAnsi="Calibri" w:cs="Calibri"/>
          <w:b/>
          <w:sz w:val="72"/>
          <w:szCs w:val="72"/>
          <w:lang w:val="es-ES"/>
        </w:rPr>
        <w:t xml:space="preserve">  </w:t>
      </w:r>
    </w:p>
    <w:p w:rsidR="00D8199D" w:rsidRPr="00D8199D" w:rsidRDefault="00D8199D" w:rsidP="00D8199D">
      <w:pPr>
        <w:jc w:val="center"/>
        <w:rPr>
          <w:rFonts w:ascii="Calibri" w:hAnsi="Calibri" w:cs="Calibri"/>
          <w:b/>
          <w:sz w:val="32"/>
          <w:szCs w:val="32"/>
          <w:lang w:val="es-ES"/>
        </w:rPr>
      </w:pPr>
      <w:r w:rsidRPr="00D8199D">
        <w:rPr>
          <w:rFonts w:ascii="Calibri" w:hAnsi="Calibri" w:cs="Calibri"/>
          <w:b/>
          <w:sz w:val="32"/>
          <w:szCs w:val="32"/>
          <w:lang w:val="es-ES"/>
        </w:rPr>
        <w:t>10 días / 09 noches</w:t>
      </w:r>
    </w:p>
    <w:p w:rsidR="00D8199D" w:rsidRDefault="00D8199D" w:rsidP="00D8199D">
      <w:pPr>
        <w:rPr>
          <w:rFonts w:ascii="Calibri" w:hAnsi="Calibri" w:cs="Calibri"/>
          <w:sz w:val="20"/>
          <w:szCs w:val="20"/>
          <w:lang w:val="es-ES"/>
        </w:rPr>
      </w:pPr>
    </w:p>
    <w:p w:rsidR="00D8199D" w:rsidRPr="00D8199D" w:rsidRDefault="00D8199D" w:rsidP="00D8199D">
      <w:pPr>
        <w:rPr>
          <w:rFonts w:ascii="Calibri" w:hAnsi="Calibri" w:cs="Calibri"/>
          <w:sz w:val="20"/>
          <w:szCs w:val="20"/>
          <w:lang w:val="es-ES"/>
        </w:rPr>
      </w:pPr>
      <w:r w:rsidRPr="00D8199D">
        <w:rPr>
          <w:rFonts w:ascii="Calibri" w:hAnsi="Calibri" w:cs="Calibri"/>
          <w:sz w:val="20"/>
          <w:szCs w:val="20"/>
          <w:lang w:val="es-ES"/>
        </w:rPr>
        <w:t xml:space="preserve">Llegadas: </w:t>
      </w:r>
      <w:r>
        <w:rPr>
          <w:rFonts w:ascii="Calibri" w:hAnsi="Calibri" w:cs="Calibri"/>
          <w:sz w:val="20"/>
          <w:szCs w:val="20"/>
          <w:lang w:val="es-ES"/>
        </w:rPr>
        <w:t>d</w:t>
      </w:r>
      <w:r w:rsidRPr="00D8199D">
        <w:rPr>
          <w:rFonts w:ascii="Calibri" w:hAnsi="Calibri" w:cs="Calibri"/>
          <w:sz w:val="20"/>
          <w:szCs w:val="20"/>
          <w:lang w:val="es-ES"/>
        </w:rPr>
        <w:t xml:space="preserve">iarias </w:t>
      </w:r>
    </w:p>
    <w:p w:rsidR="00D8199D" w:rsidRPr="00D8199D" w:rsidRDefault="00D8199D" w:rsidP="00D8199D">
      <w:pPr>
        <w:jc w:val="both"/>
        <w:rPr>
          <w:rFonts w:ascii="Calibri" w:hAnsi="Calibri" w:cs="Calibri"/>
          <w:b/>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1. </w:t>
      </w:r>
      <w:r w:rsidR="00F36088">
        <w:rPr>
          <w:rFonts w:ascii="Calibri" w:hAnsi="Calibri" w:cs="Calibri"/>
          <w:b/>
          <w:sz w:val="20"/>
          <w:szCs w:val="20"/>
          <w:lang w:val="es-ES"/>
        </w:rPr>
        <w:t xml:space="preserve">Cali </w:t>
      </w:r>
    </w:p>
    <w:p w:rsidR="00D8199D" w:rsidRPr="00D8199D" w:rsidRDefault="00F36088" w:rsidP="00F36088">
      <w:pPr>
        <w:jc w:val="both"/>
        <w:rPr>
          <w:rFonts w:ascii="Calibri" w:hAnsi="Calibri" w:cs="Calibri"/>
          <w:sz w:val="20"/>
          <w:szCs w:val="20"/>
          <w:lang w:val="es-MX"/>
        </w:rPr>
      </w:pPr>
      <w:r w:rsidRPr="00F36088">
        <w:rPr>
          <w:rFonts w:ascii="Calibri" w:hAnsi="Calibri" w:cs="Calibri"/>
          <w:sz w:val="20"/>
          <w:szCs w:val="20"/>
          <w:lang w:val="es-MX"/>
        </w:rPr>
        <w:t>Recepción en el aeropuerto Alfonso Bonilla Aragón (CLO) y traslado al hotel elegido. Tarde libre.</w:t>
      </w:r>
      <w:r w:rsidRPr="00F36088">
        <w:rPr>
          <w:rFonts w:ascii="Calibri" w:hAnsi="Calibri" w:cs="Calibri"/>
          <w:b/>
          <w:bCs/>
          <w:sz w:val="20"/>
          <w:szCs w:val="20"/>
          <w:lang w:val="es-MX"/>
        </w:rPr>
        <w:t xml:space="preserve"> </w:t>
      </w:r>
      <w:r w:rsidR="00D8199D"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Cs/>
          <w:i/>
          <w:iCs/>
          <w:color w:val="000000" w:themeColor="text1"/>
          <w:sz w:val="20"/>
          <w:szCs w:val="20"/>
          <w:lang w:val="es-MX"/>
        </w:rPr>
      </w:pPr>
      <w:r w:rsidRPr="00D8199D">
        <w:rPr>
          <w:rFonts w:ascii="Calibri" w:hAnsi="Calibri" w:cs="Calibri"/>
          <w:b/>
          <w:sz w:val="20"/>
          <w:szCs w:val="20"/>
          <w:lang w:val="es-ES"/>
        </w:rPr>
        <w:t xml:space="preserve">Día 2. </w:t>
      </w:r>
      <w:r w:rsidR="00F36088">
        <w:rPr>
          <w:rFonts w:ascii="Calibri" w:hAnsi="Calibri" w:cs="Calibri"/>
          <w:b/>
          <w:sz w:val="20"/>
          <w:szCs w:val="20"/>
          <w:lang w:val="es-MX"/>
        </w:rPr>
        <w:t>Cali</w:t>
      </w:r>
      <w:r w:rsidRPr="00D8199D">
        <w:rPr>
          <w:rFonts w:ascii="Calibri" w:hAnsi="Calibri" w:cs="Calibri"/>
          <w:b/>
          <w:sz w:val="20"/>
          <w:szCs w:val="20"/>
          <w:lang w:val="es-MX"/>
        </w:rPr>
        <w:t xml:space="preserve"> </w:t>
      </w:r>
      <w:r w:rsidRPr="00D8199D">
        <w:rPr>
          <w:rFonts w:ascii="Calibri" w:hAnsi="Calibri" w:cs="Calibri"/>
          <w:bCs/>
          <w:i/>
          <w:iCs/>
          <w:color w:val="000000" w:themeColor="text1"/>
          <w:sz w:val="20"/>
          <w:szCs w:val="20"/>
          <w:lang w:val="es-MX"/>
        </w:rPr>
        <w:t>(</w:t>
      </w:r>
      <w:r w:rsidR="00F36088">
        <w:rPr>
          <w:rFonts w:ascii="Calibri" w:hAnsi="Calibri" w:cs="Calibri"/>
          <w:bCs/>
          <w:i/>
          <w:iCs/>
          <w:color w:val="000000" w:themeColor="text1"/>
          <w:sz w:val="20"/>
          <w:szCs w:val="20"/>
          <w:lang w:val="es-MX"/>
        </w:rPr>
        <w:t>Tour de ciudad con clase de salsa</w:t>
      </w:r>
      <w:r w:rsidRPr="00D8199D">
        <w:rPr>
          <w:rFonts w:ascii="Calibri" w:hAnsi="Calibri" w:cs="Calibri"/>
          <w:bCs/>
          <w:i/>
          <w:iCs/>
          <w:color w:val="000000" w:themeColor="text1"/>
          <w:sz w:val="20"/>
          <w:szCs w:val="20"/>
          <w:lang w:val="es-MX"/>
        </w:rPr>
        <w:t>)</w:t>
      </w:r>
    </w:p>
    <w:p w:rsidR="00F36088" w:rsidRPr="00F36088" w:rsidRDefault="00D8199D" w:rsidP="00F36088">
      <w:pPr>
        <w:jc w:val="both"/>
        <w:rPr>
          <w:rFonts w:ascii="Calibri" w:hAnsi="Calibri" w:cs="Calibri"/>
          <w:sz w:val="20"/>
          <w:szCs w:val="20"/>
          <w:lang w:val="es-MX"/>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p>
    <w:p w:rsidR="00D8199D" w:rsidRDefault="00F36088" w:rsidP="00F36088">
      <w:pPr>
        <w:jc w:val="both"/>
        <w:rPr>
          <w:rFonts w:ascii="Calibri" w:hAnsi="Calibri" w:cs="Calibri"/>
          <w:sz w:val="20"/>
          <w:szCs w:val="20"/>
        </w:rPr>
      </w:pPr>
      <w:r w:rsidRPr="00F36088">
        <w:rPr>
          <w:rFonts w:ascii="Calibri" w:hAnsi="Calibri" w:cs="Calibri"/>
          <w:sz w:val="20"/>
          <w:szCs w:val="20"/>
          <w:lang w:val="es-MX"/>
        </w:rPr>
        <w:t xml:space="preserve"> Inicia con una visita a los lugares más emblemáticos de la ciudad como el monumento al Grupo Niche, caminata por el Paseo Bolívar, Puente Ortiz, iglesia La Ermita, plaza de Caycedo, Bulevar del Río e Iglesia de La Merced (lugar donde se fundó Cali). Se continua hacia al barrio colonial San Antonio, en él se encuentra la segunda iglesia más antigua de Cali (1747), siguiendo al Gato del Río, el parque las novias del Gato, la palabra Cali donde podrán disfrutar de una bella panorámica de la ciudad. Continuando a un almacén de artesanías donde tendrá un delicioso refrigerio típico de la región. Finalizando el tour en una de las mejores escuelas de salsa donde se tendrá una hora de clase con profesores campeones en este género</w:t>
      </w:r>
      <w:r>
        <w:rPr>
          <w:rFonts w:ascii="Calibri" w:hAnsi="Calibri" w:cs="Calibri"/>
          <w:sz w:val="20"/>
          <w:szCs w:val="20"/>
          <w:lang w:val="es-MX"/>
        </w:rPr>
        <w:t>.</w:t>
      </w:r>
      <w:r w:rsidRPr="00F36088">
        <w:rPr>
          <w:rFonts w:ascii="Calibri" w:hAnsi="Calibri" w:cs="Calibri"/>
          <w:sz w:val="20"/>
          <w:szCs w:val="20"/>
          <w:lang w:val="es-MX"/>
        </w:rPr>
        <w:t xml:space="preserve"> </w:t>
      </w:r>
      <w:r w:rsidR="00D8199D"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3. </w:t>
      </w:r>
      <w:r w:rsidR="00F36088">
        <w:rPr>
          <w:rFonts w:ascii="Calibri" w:hAnsi="Calibri" w:cs="Calibri"/>
          <w:b/>
          <w:sz w:val="20"/>
          <w:szCs w:val="20"/>
          <w:lang w:val="es-ES"/>
        </w:rPr>
        <w:t xml:space="preserve">Cali </w:t>
      </w:r>
    </w:p>
    <w:p w:rsidR="00F36088" w:rsidRDefault="00F36088" w:rsidP="00F36088">
      <w:pPr>
        <w:jc w:val="both"/>
        <w:rPr>
          <w:rFonts w:ascii="Calibri" w:hAnsi="Calibri" w:cs="Calibri"/>
          <w:b/>
          <w:sz w:val="20"/>
          <w:szCs w:val="20"/>
          <w:lang w:val="es-MX"/>
        </w:rPr>
      </w:pPr>
      <w:r w:rsidRPr="00F36088">
        <w:rPr>
          <w:rFonts w:ascii="Calibri" w:hAnsi="Calibri" w:cs="Calibri"/>
          <w:b/>
          <w:sz w:val="20"/>
          <w:szCs w:val="20"/>
          <w:lang w:val="es-MX"/>
        </w:rPr>
        <w:t xml:space="preserve">Desayuno. </w:t>
      </w:r>
      <w:r w:rsidRPr="00F36088">
        <w:rPr>
          <w:rFonts w:ascii="Calibri" w:hAnsi="Calibri" w:cs="Calibri"/>
          <w:bCs/>
          <w:sz w:val="20"/>
          <w:szCs w:val="20"/>
          <w:lang w:val="es-MX"/>
        </w:rPr>
        <w:t>Día libre para disfrutar del destino.</w:t>
      </w:r>
      <w:r w:rsidRPr="00F36088">
        <w:rPr>
          <w:rFonts w:ascii="Calibri" w:hAnsi="Calibri" w:cs="Calibri"/>
          <w:b/>
          <w:sz w:val="20"/>
          <w:szCs w:val="20"/>
          <w:lang w:val="es-MX"/>
        </w:rPr>
        <w:t xml:space="preserve"> </w:t>
      </w:r>
      <w:r>
        <w:rPr>
          <w:rFonts w:ascii="Calibri" w:hAnsi="Calibri" w:cs="Calibri"/>
          <w:b/>
          <w:sz w:val="20"/>
          <w:szCs w:val="20"/>
          <w:lang w:val="es-MX"/>
        </w:rPr>
        <w:t xml:space="preserve">Alojamiento. </w:t>
      </w:r>
    </w:p>
    <w:p w:rsidR="00F36088" w:rsidRDefault="00F36088" w:rsidP="00F36088">
      <w:pPr>
        <w:jc w:val="both"/>
        <w:rPr>
          <w:rFonts w:ascii="Calibri" w:hAnsi="Calibri" w:cs="Calibri"/>
          <w:b/>
          <w:sz w:val="20"/>
          <w:szCs w:val="20"/>
          <w:lang w:val="es-MX"/>
        </w:rPr>
      </w:pPr>
    </w:p>
    <w:p w:rsidR="00F36088" w:rsidRPr="00F36088" w:rsidRDefault="00F36088" w:rsidP="00F36088">
      <w:pPr>
        <w:jc w:val="both"/>
        <w:rPr>
          <w:rFonts w:ascii="Calibri" w:hAnsi="Calibri" w:cs="Calibri"/>
          <w:bCs/>
          <w:i/>
          <w:iCs/>
          <w:sz w:val="20"/>
          <w:szCs w:val="20"/>
          <w:lang w:val="es-MX"/>
        </w:rPr>
      </w:pPr>
      <w:r w:rsidRPr="00F36088">
        <w:rPr>
          <w:rFonts w:ascii="Calibri" w:hAnsi="Calibri" w:cs="Calibri"/>
          <w:bCs/>
          <w:i/>
          <w:iCs/>
          <w:sz w:val="20"/>
          <w:szCs w:val="20"/>
          <w:lang w:val="es-MX"/>
        </w:rPr>
        <w:t>-Opcional</w:t>
      </w:r>
      <w:r>
        <w:rPr>
          <w:rFonts w:ascii="Calibri" w:hAnsi="Calibri" w:cs="Calibri"/>
          <w:bCs/>
          <w:i/>
          <w:iCs/>
          <w:sz w:val="20"/>
          <w:szCs w:val="20"/>
          <w:lang w:val="es-MX"/>
        </w:rPr>
        <w:t xml:space="preserve"> </w:t>
      </w:r>
      <w:r w:rsidRPr="00F36088">
        <w:rPr>
          <w:rFonts w:ascii="Calibri" w:hAnsi="Calibri" w:cs="Calibri"/>
          <w:bCs/>
          <w:i/>
          <w:iCs/>
          <w:sz w:val="20"/>
          <w:szCs w:val="20"/>
          <w:lang w:val="es-MX"/>
        </w:rPr>
        <w:t xml:space="preserve">Tour Siente la Salsa en Mulato </w:t>
      </w:r>
      <w:proofErr w:type="gramStart"/>
      <w:r w:rsidRPr="00F36088">
        <w:rPr>
          <w:rFonts w:ascii="Calibri" w:hAnsi="Calibri" w:cs="Calibri"/>
          <w:bCs/>
          <w:i/>
          <w:iCs/>
          <w:sz w:val="20"/>
          <w:szCs w:val="20"/>
          <w:lang w:val="es-MX"/>
        </w:rPr>
        <w:t>Cabaret</w:t>
      </w:r>
      <w:proofErr w:type="gramEnd"/>
      <w:r w:rsidRPr="00F36088">
        <w:rPr>
          <w:rFonts w:ascii="Calibri" w:hAnsi="Calibri" w:cs="Calibri"/>
          <w:bCs/>
          <w:i/>
          <w:iCs/>
          <w:sz w:val="20"/>
          <w:szCs w:val="20"/>
          <w:lang w:val="es-MX"/>
        </w:rPr>
        <w:t xml:space="preserve">: El primer </w:t>
      </w:r>
      <w:proofErr w:type="gramStart"/>
      <w:r w:rsidRPr="00F36088">
        <w:rPr>
          <w:rFonts w:ascii="Calibri" w:hAnsi="Calibri" w:cs="Calibri"/>
          <w:bCs/>
          <w:i/>
          <w:iCs/>
          <w:sz w:val="20"/>
          <w:szCs w:val="20"/>
          <w:lang w:val="es-MX"/>
        </w:rPr>
        <w:t>cabaret</w:t>
      </w:r>
      <w:proofErr w:type="gramEnd"/>
      <w:r w:rsidRPr="00F36088">
        <w:rPr>
          <w:rFonts w:ascii="Calibri" w:hAnsi="Calibri" w:cs="Calibri"/>
          <w:bCs/>
          <w:i/>
          <w:iCs/>
          <w:sz w:val="20"/>
          <w:szCs w:val="20"/>
          <w:lang w:val="es-MX"/>
        </w:rPr>
        <w:t xml:space="preserve"> latino de Colombia está en Cali. Los espectadores pondrán a prueba sus sentidos al ser testigos de un espectáculo que transformará la forma de sentir la música y vivir la cultura latina y caleña. Este espectáculo es realizado por la agrupación de bailarines de Swing Latino, quienes rinden homenaje a las más grandes estrellas del baile a través de una propuesta escenográfica y artística única en el país. Durante el espectáculo, se incluyen los ritmos que anteceden a la salsa, tales como el chachachá, bolero, guaracha, mambo, zamba, pachanga, </w:t>
      </w:r>
      <w:proofErr w:type="spellStart"/>
      <w:r w:rsidRPr="00F36088">
        <w:rPr>
          <w:rFonts w:ascii="Calibri" w:hAnsi="Calibri" w:cs="Calibri"/>
          <w:bCs/>
          <w:i/>
          <w:iCs/>
          <w:sz w:val="20"/>
          <w:szCs w:val="20"/>
          <w:lang w:val="es-MX"/>
        </w:rPr>
        <w:t>boogaloo</w:t>
      </w:r>
      <w:proofErr w:type="spellEnd"/>
      <w:r w:rsidRPr="00F36088">
        <w:rPr>
          <w:rFonts w:ascii="Calibri" w:hAnsi="Calibri" w:cs="Calibri"/>
          <w:bCs/>
          <w:i/>
          <w:iCs/>
          <w:sz w:val="20"/>
          <w:szCs w:val="20"/>
          <w:lang w:val="es-MX"/>
        </w:rPr>
        <w:t>, pasodoble, la rumba flamenca, rock and roll y el Charleston.</w:t>
      </w:r>
    </w:p>
    <w:p w:rsidR="00F36088" w:rsidRDefault="00F36088" w:rsidP="00F36088">
      <w:pPr>
        <w:jc w:val="both"/>
        <w:rPr>
          <w:rFonts w:ascii="Calibri" w:hAnsi="Calibri" w:cs="Calibri"/>
          <w:b/>
          <w:sz w:val="20"/>
          <w:szCs w:val="20"/>
          <w:lang w:val="es-MX"/>
        </w:rPr>
      </w:pPr>
    </w:p>
    <w:p w:rsidR="00F36088" w:rsidRPr="00F36088" w:rsidRDefault="00F36088" w:rsidP="00F36088">
      <w:pPr>
        <w:jc w:val="both"/>
        <w:rPr>
          <w:rFonts w:ascii="Calibri" w:hAnsi="Calibri" w:cs="Calibri"/>
          <w:b/>
          <w:sz w:val="20"/>
          <w:szCs w:val="20"/>
          <w:lang w:val="es-ES"/>
        </w:rPr>
      </w:pPr>
      <w:r>
        <w:rPr>
          <w:rFonts w:ascii="Calibri" w:hAnsi="Calibri" w:cs="Calibri"/>
          <w:b/>
          <w:sz w:val="20"/>
          <w:szCs w:val="20"/>
          <w:lang w:val="es-MX"/>
        </w:rPr>
        <w:t xml:space="preserve">Día 4. Cali – Medellín </w:t>
      </w:r>
    </w:p>
    <w:p w:rsidR="00D8199D" w:rsidRPr="00F36088" w:rsidRDefault="00D8199D" w:rsidP="00F36088">
      <w:pPr>
        <w:jc w:val="both"/>
        <w:rPr>
          <w:rFonts w:ascii="Calibri" w:hAnsi="Calibri" w:cs="Calibri"/>
          <w:b/>
          <w:bCs/>
          <w:sz w:val="20"/>
          <w:szCs w:val="20"/>
          <w:lang w:val="es-MX"/>
        </w:rPr>
      </w:pPr>
      <w:r w:rsidRPr="00D8199D">
        <w:rPr>
          <w:rFonts w:ascii="Calibri" w:hAnsi="Calibri" w:cs="Calibri"/>
          <w:b/>
          <w:bCs/>
          <w:sz w:val="20"/>
          <w:szCs w:val="20"/>
          <w:lang w:val="es-ES"/>
        </w:rPr>
        <w:t>Desayuno</w:t>
      </w:r>
      <w:r w:rsidR="00F36088">
        <w:rPr>
          <w:rFonts w:ascii="Calibri" w:hAnsi="Calibri" w:cs="Calibri"/>
          <w:b/>
          <w:bCs/>
          <w:sz w:val="20"/>
          <w:szCs w:val="20"/>
          <w:lang w:val="es-ES"/>
        </w:rPr>
        <w:t xml:space="preserve">. </w:t>
      </w:r>
      <w:r w:rsidR="00F36088" w:rsidRPr="00F36088">
        <w:rPr>
          <w:rFonts w:ascii="Calibri" w:hAnsi="Calibri" w:cs="Calibri"/>
          <w:sz w:val="20"/>
          <w:szCs w:val="20"/>
          <w:lang w:val="es-MX"/>
        </w:rPr>
        <w:t>Traslado al aeropuerto Alfonso Bonilla (CLO) para tomar vuelo a la ciudad de Medellín</w:t>
      </w:r>
      <w:r w:rsidR="00F36088">
        <w:rPr>
          <w:rFonts w:ascii="Calibri" w:hAnsi="Calibri" w:cs="Calibri"/>
          <w:sz w:val="20"/>
          <w:szCs w:val="20"/>
          <w:lang w:val="es-MX"/>
        </w:rPr>
        <w:t xml:space="preserve"> (no incluido),</w:t>
      </w:r>
      <w:r w:rsidR="00F36088" w:rsidRPr="00F36088">
        <w:rPr>
          <w:rFonts w:ascii="Calibri" w:hAnsi="Calibri" w:cs="Calibri"/>
          <w:sz w:val="20"/>
          <w:szCs w:val="20"/>
          <w:lang w:val="es-MX"/>
        </w:rPr>
        <w:t xml:space="preserve"> recepción en el aeropuerto José María Córdova (MDE) y traslado al hotel elegido.</w:t>
      </w:r>
      <w:r w:rsidR="00F36088" w:rsidRPr="00F36088">
        <w:rPr>
          <w:rFonts w:ascii="Calibri" w:hAnsi="Calibri" w:cs="Calibri"/>
          <w:b/>
          <w:bCs/>
          <w:sz w:val="20"/>
          <w:szCs w:val="20"/>
          <w:lang w:val="es-MX"/>
        </w:rPr>
        <w:t xml:space="preserve"> Tarde libre </w:t>
      </w:r>
      <w:r w:rsidRPr="00D8199D">
        <w:rPr>
          <w:rFonts w:ascii="Calibri" w:hAnsi="Calibri" w:cs="Calibri"/>
          <w:b/>
          <w:bCs/>
          <w:sz w:val="20"/>
          <w:szCs w:val="20"/>
          <w:lang w:val="es-ES"/>
        </w:rPr>
        <w:t>Alojamiento.</w:t>
      </w:r>
    </w:p>
    <w:p w:rsidR="00D8199D" w:rsidRDefault="00D8199D" w:rsidP="00D8199D">
      <w:pPr>
        <w:jc w:val="both"/>
        <w:rPr>
          <w:rFonts w:ascii="Calibri" w:hAnsi="Calibri" w:cs="Calibri"/>
          <w:b/>
          <w:bCs/>
          <w:sz w:val="20"/>
          <w:szCs w:val="20"/>
          <w:lang w:val="es-ES"/>
        </w:rPr>
      </w:pPr>
    </w:p>
    <w:p w:rsidR="00F36088" w:rsidRDefault="00F36088" w:rsidP="00D8199D">
      <w:pPr>
        <w:jc w:val="both"/>
        <w:rPr>
          <w:rFonts w:ascii="Calibri" w:hAnsi="Calibri" w:cs="Calibri"/>
          <w:b/>
          <w:bCs/>
          <w:sz w:val="20"/>
          <w:szCs w:val="20"/>
          <w:lang w:val="es-ES"/>
        </w:rPr>
      </w:pPr>
    </w:p>
    <w:p w:rsidR="00F36088" w:rsidRPr="00D8199D" w:rsidRDefault="00F36088" w:rsidP="00D8199D">
      <w:pPr>
        <w:jc w:val="both"/>
        <w:rPr>
          <w:rFonts w:ascii="Calibri" w:hAnsi="Calibri" w:cs="Calibri"/>
          <w:b/>
          <w:bCs/>
          <w:sz w:val="20"/>
          <w:szCs w:val="20"/>
          <w:lang w:val="es-ES"/>
        </w:rPr>
      </w:pPr>
    </w:p>
    <w:p w:rsidR="00D8199D" w:rsidRPr="00D8199D" w:rsidRDefault="00D8199D" w:rsidP="00D8199D">
      <w:pPr>
        <w:jc w:val="both"/>
        <w:rPr>
          <w:rFonts w:ascii="Calibri" w:hAnsi="Calibri" w:cs="Calibri"/>
          <w:bCs/>
          <w:i/>
          <w:iCs/>
          <w:color w:val="000000" w:themeColor="text1"/>
          <w:sz w:val="20"/>
          <w:szCs w:val="20"/>
          <w:lang w:val="es-ES"/>
        </w:rPr>
      </w:pPr>
      <w:r w:rsidRPr="00D8199D">
        <w:rPr>
          <w:rFonts w:ascii="Calibri" w:hAnsi="Calibri" w:cs="Calibri"/>
          <w:b/>
          <w:sz w:val="20"/>
          <w:szCs w:val="20"/>
          <w:lang w:val="es-ES"/>
        </w:rPr>
        <w:lastRenderedPageBreak/>
        <w:t xml:space="preserve">Día </w:t>
      </w:r>
      <w:r w:rsidR="00F36088">
        <w:rPr>
          <w:rFonts w:ascii="Calibri" w:hAnsi="Calibri" w:cs="Calibri"/>
          <w:b/>
          <w:sz w:val="20"/>
          <w:szCs w:val="20"/>
          <w:lang w:val="es-ES"/>
        </w:rPr>
        <w:t>5</w:t>
      </w:r>
      <w:r w:rsidRPr="00D8199D">
        <w:rPr>
          <w:rFonts w:ascii="Calibri" w:hAnsi="Calibri" w:cs="Calibri"/>
          <w:b/>
          <w:sz w:val="20"/>
          <w:szCs w:val="20"/>
          <w:lang w:val="es-ES"/>
        </w:rPr>
        <w:t xml:space="preserve">. Medellín </w:t>
      </w:r>
      <w:r w:rsidRPr="00D8199D">
        <w:rPr>
          <w:rFonts w:ascii="Calibri" w:hAnsi="Calibri" w:cs="Calibri"/>
          <w:bCs/>
          <w:i/>
          <w:iCs/>
          <w:color w:val="000000" w:themeColor="text1"/>
          <w:sz w:val="20"/>
          <w:szCs w:val="20"/>
          <w:lang w:val="es-ES"/>
        </w:rPr>
        <w:t>(Tour Comuna 13 + Metrocable)</w:t>
      </w:r>
    </w:p>
    <w:p w:rsidR="00D8199D" w:rsidRPr="00F36088"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Desayuno.</w:t>
      </w:r>
      <w:r w:rsidR="00F36088">
        <w:rPr>
          <w:rFonts w:ascii="Calibri" w:hAnsi="Calibri" w:cs="Calibri"/>
          <w:b/>
          <w:bCs/>
          <w:sz w:val="20"/>
          <w:szCs w:val="20"/>
          <w:lang w:val="es-ES"/>
        </w:rPr>
        <w:t xml:space="preserve"> </w:t>
      </w:r>
      <w:r w:rsidR="00F36088" w:rsidRPr="00F36088">
        <w:rPr>
          <w:rFonts w:ascii="Calibri" w:hAnsi="Calibri" w:cs="Calibri"/>
          <w:sz w:val="20"/>
          <w:szCs w:val="20"/>
          <w:lang w:val="es-MX"/>
        </w:rPr>
        <w:t>Salida en la mañana con dirección al barrio San Javier, perteneciente a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Parada para tomar el almuerzo, aquí tendrás la posibilidad de probar la famosa bandeja paisa, uno de los platos más icónicos de la gastronomía colombiana y una verdadera experiencia culinaria que refleja la riqueza y tradición de su cultura. Si visitas Antioquia o Medellín, probar una bandeja paisa es un imperdible. En la tarde, recorrido panorámico de ciudad y visita al sistema de transporte masivo Metro y Metrocable</w:t>
      </w:r>
      <w:r w:rsidRPr="00D8199D">
        <w:rPr>
          <w:rFonts w:ascii="Calibri" w:hAnsi="Calibri" w:cs="Calibri"/>
          <w:sz w:val="20"/>
          <w:szCs w:val="20"/>
          <w:lang w:val="es-MX"/>
        </w:rPr>
        <w:t>.</w:t>
      </w:r>
      <w:r w:rsidR="00F36088" w:rsidRPr="00F36088">
        <w:rPr>
          <w:rFonts w:ascii="Calibri" w:hAnsi="Calibri" w:cs="Calibri"/>
          <w:color w:val="000000"/>
          <w:sz w:val="18"/>
          <w:szCs w:val="18"/>
          <w:lang w:val="es-MX"/>
          <w14:ligatures w14:val="standardContextual"/>
        </w:rPr>
        <w:t xml:space="preserve"> </w:t>
      </w:r>
      <w:r w:rsidR="00F36088" w:rsidRPr="00F36088">
        <w:rPr>
          <w:rFonts w:ascii="Calibri" w:hAnsi="Calibri" w:cs="Calibri"/>
          <w:sz w:val="20"/>
          <w:szCs w:val="20"/>
          <w:lang w:val="es-MX"/>
        </w:rPr>
        <w:t xml:space="preserve">Parada en la Plaza Botero donde se encuentran las 23 esculturas monumentales donadas por el maestro a su ciudad natal, seguida por una parada en el Pueblito Paisa, Lugar que combina tres de los elementos más representativos de la tradición antioqueña que se refleja en las artesanías, gastronomía y arquitectura del lugar, complementados con la vista majestuosa de Medellín y las montañas que la rodean. Retorno al hotel. </w:t>
      </w:r>
      <w:r w:rsidRPr="00D8199D">
        <w:rPr>
          <w:rFonts w:ascii="Calibri" w:hAnsi="Calibri" w:cs="Calibri"/>
          <w:sz w:val="20"/>
          <w:szCs w:val="20"/>
          <w:lang w:val="es-MX"/>
        </w:rPr>
        <w:t xml:space="preserve"> </w:t>
      </w:r>
      <w:r w:rsidRPr="00D8199D">
        <w:rPr>
          <w:rFonts w:ascii="Calibri" w:hAnsi="Calibri" w:cs="Calibri"/>
          <w:b/>
          <w:bCs/>
          <w:sz w:val="20"/>
          <w:szCs w:val="20"/>
          <w:lang w:val="es-ES"/>
        </w:rPr>
        <w:t>Alojamiento</w:t>
      </w:r>
      <w:r w:rsidRPr="00D8199D">
        <w:rPr>
          <w:rFonts w:ascii="Calibri" w:hAnsi="Calibri" w:cs="Calibri"/>
          <w:i/>
          <w:iCs/>
          <w:sz w:val="20"/>
          <w:szCs w:val="20"/>
          <w:lang w:val="es-MX"/>
        </w:rPr>
        <w:t>.</w:t>
      </w:r>
    </w:p>
    <w:p w:rsidR="00F36088" w:rsidRPr="00D8199D" w:rsidRDefault="00F36088" w:rsidP="00D8199D">
      <w:pPr>
        <w:jc w:val="both"/>
        <w:rPr>
          <w:rFonts w:ascii="Calibri" w:hAnsi="Calibri" w:cs="Calibri"/>
          <w:i/>
          <w:iCs/>
          <w:sz w:val="20"/>
          <w:szCs w:val="20"/>
          <w:lang w:val="es-MX"/>
        </w:rPr>
      </w:pPr>
    </w:p>
    <w:p w:rsid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w:t>
      </w:r>
      <w:r w:rsidR="00F36088">
        <w:rPr>
          <w:rFonts w:ascii="Calibri" w:hAnsi="Calibri" w:cs="Calibri"/>
          <w:b/>
          <w:sz w:val="20"/>
          <w:szCs w:val="20"/>
          <w:lang w:val="es-ES"/>
        </w:rPr>
        <w:t>6</w:t>
      </w:r>
      <w:r w:rsidRPr="00D8199D">
        <w:rPr>
          <w:rFonts w:ascii="Calibri" w:hAnsi="Calibri" w:cs="Calibri"/>
          <w:b/>
          <w:sz w:val="20"/>
          <w:szCs w:val="20"/>
          <w:lang w:val="es-ES"/>
        </w:rPr>
        <w:t>. Medellín</w:t>
      </w:r>
    </w:p>
    <w:p w:rsidR="00F36088" w:rsidRDefault="00F36088" w:rsidP="00D8199D">
      <w:pPr>
        <w:jc w:val="both"/>
        <w:rPr>
          <w:rFonts w:ascii="Calibri" w:hAnsi="Calibri" w:cs="Calibri"/>
          <w:b/>
          <w:sz w:val="20"/>
          <w:szCs w:val="20"/>
          <w:lang w:val="es-ES"/>
        </w:rPr>
      </w:pPr>
      <w:r>
        <w:rPr>
          <w:rFonts w:ascii="Calibri" w:hAnsi="Calibri" w:cs="Calibri"/>
          <w:b/>
          <w:sz w:val="20"/>
          <w:szCs w:val="20"/>
          <w:lang w:val="es-ES"/>
        </w:rPr>
        <w:t xml:space="preserve">Desayuno. </w:t>
      </w:r>
      <w:r w:rsidRPr="00F36088">
        <w:rPr>
          <w:rFonts w:ascii="Calibri" w:hAnsi="Calibri" w:cs="Calibri"/>
          <w:bCs/>
          <w:sz w:val="20"/>
          <w:szCs w:val="20"/>
          <w:lang w:val="es-ES"/>
        </w:rPr>
        <w:t>Día libre para disfrutar de la ciudad.</w:t>
      </w:r>
      <w:r>
        <w:rPr>
          <w:rFonts w:ascii="Calibri" w:hAnsi="Calibri" w:cs="Calibri"/>
          <w:b/>
          <w:sz w:val="20"/>
          <w:szCs w:val="20"/>
          <w:lang w:val="es-ES"/>
        </w:rPr>
        <w:t xml:space="preserve"> Alojamiento. </w:t>
      </w:r>
    </w:p>
    <w:p w:rsidR="00F36088" w:rsidRDefault="00F36088" w:rsidP="00D8199D">
      <w:pPr>
        <w:jc w:val="both"/>
        <w:rPr>
          <w:rFonts w:ascii="Calibri" w:hAnsi="Calibri" w:cs="Calibri"/>
          <w:b/>
          <w:sz w:val="20"/>
          <w:szCs w:val="20"/>
          <w:lang w:val="es-ES"/>
        </w:rPr>
      </w:pPr>
    </w:p>
    <w:p w:rsidR="00F36088" w:rsidRPr="00F36088" w:rsidRDefault="00F36088" w:rsidP="00D8199D">
      <w:pPr>
        <w:jc w:val="both"/>
        <w:rPr>
          <w:rFonts w:ascii="Calibri" w:hAnsi="Calibri" w:cs="Calibri"/>
          <w:bCs/>
          <w:i/>
          <w:iCs/>
          <w:sz w:val="20"/>
          <w:szCs w:val="20"/>
          <w:lang w:val="es-ES"/>
        </w:rPr>
      </w:pPr>
      <w:r w:rsidRPr="00F36088">
        <w:rPr>
          <w:rFonts w:ascii="Calibri" w:hAnsi="Calibri" w:cs="Calibri"/>
          <w:bCs/>
          <w:i/>
          <w:iCs/>
          <w:sz w:val="20"/>
          <w:szCs w:val="20"/>
          <w:lang w:val="es-ES"/>
        </w:rPr>
        <w:t xml:space="preserve">-Opcional Tour Peñol y Guatapé: </w:t>
      </w:r>
      <w:r w:rsidRPr="00F36088">
        <w:rPr>
          <w:rFonts w:ascii="Calibri" w:hAnsi="Calibri" w:cs="Calibri"/>
          <w:bCs/>
          <w:i/>
          <w:iCs/>
          <w:sz w:val="20"/>
          <w:szCs w:val="20"/>
          <w:lang w:val="es-MX"/>
        </w:rPr>
        <w:t>Salida hacia el oriente del departamento para visitar uno de los principales embalses de Colombia, que genera una gran cantidad de energía para consumo local y exportación y que además está rodeado por un hermoso paisaje formado por colinas alrededor de sus aguas verde esmeralda. Visita panorámica a la Piedra del Peñol, un gigantesco monolito, desde la cima del cual, si elige tomar el ingreso y después de subir 750 escalones, se tiene una impresionante panorámica del embalse y de la zona que lo rodea. El recorrido continúa hacia la pintoresca población de Guatapé donde se realiza una caminata para toma de fotografías en sus coloridas calles y donde es posible también tomar un paseo en "</w:t>
      </w:r>
      <w:proofErr w:type="spellStart"/>
      <w:r w:rsidRPr="00F36088">
        <w:rPr>
          <w:rFonts w:ascii="Calibri" w:hAnsi="Calibri" w:cs="Calibri"/>
          <w:bCs/>
          <w:i/>
          <w:iCs/>
          <w:sz w:val="20"/>
          <w:szCs w:val="20"/>
          <w:lang w:val="es-MX"/>
        </w:rPr>
        <w:t>Tuctuc</w:t>
      </w:r>
      <w:proofErr w:type="spellEnd"/>
      <w:r w:rsidRPr="00F36088">
        <w:rPr>
          <w:rFonts w:ascii="Calibri" w:hAnsi="Calibri" w:cs="Calibri"/>
          <w:bCs/>
          <w:i/>
          <w:iCs/>
          <w:sz w:val="20"/>
          <w:szCs w:val="20"/>
          <w:lang w:val="es-MX"/>
        </w:rPr>
        <w:t>" o “</w:t>
      </w:r>
      <w:proofErr w:type="spellStart"/>
      <w:r w:rsidRPr="00F36088">
        <w:rPr>
          <w:rFonts w:ascii="Calibri" w:hAnsi="Calibri" w:cs="Calibri"/>
          <w:bCs/>
          <w:i/>
          <w:iCs/>
          <w:sz w:val="20"/>
          <w:szCs w:val="20"/>
          <w:lang w:val="es-MX"/>
        </w:rPr>
        <w:t>Motochiva</w:t>
      </w:r>
      <w:proofErr w:type="spellEnd"/>
      <w:r w:rsidRPr="00F36088">
        <w:rPr>
          <w:rFonts w:ascii="Calibri" w:hAnsi="Calibri" w:cs="Calibri"/>
          <w:bCs/>
          <w:i/>
          <w:iCs/>
          <w:sz w:val="20"/>
          <w:szCs w:val="20"/>
          <w:lang w:val="es-MX"/>
        </w:rPr>
        <w:t xml:space="preserve">” en caso de no haber elegido la subida a la piedra. Contamos también con la alternativa de cambiarlo por un paseo en bote por la represa. Regreso al hotel. </w:t>
      </w:r>
    </w:p>
    <w:p w:rsidR="00F36088" w:rsidRDefault="00F36088" w:rsidP="00D8199D">
      <w:pPr>
        <w:jc w:val="both"/>
        <w:rPr>
          <w:rFonts w:ascii="Calibri" w:hAnsi="Calibri" w:cs="Calibri"/>
          <w:b/>
          <w:sz w:val="20"/>
          <w:szCs w:val="20"/>
          <w:lang w:val="es-ES"/>
        </w:rPr>
      </w:pPr>
    </w:p>
    <w:p w:rsidR="00F36088" w:rsidRPr="00D8199D" w:rsidRDefault="00F36088" w:rsidP="00D8199D">
      <w:pPr>
        <w:jc w:val="both"/>
        <w:rPr>
          <w:rFonts w:ascii="Calibri" w:hAnsi="Calibri" w:cs="Calibri"/>
          <w:b/>
          <w:sz w:val="20"/>
          <w:szCs w:val="20"/>
          <w:lang w:val="es-ES"/>
        </w:rPr>
      </w:pPr>
      <w:r>
        <w:rPr>
          <w:rFonts w:ascii="Calibri" w:hAnsi="Calibri" w:cs="Calibri"/>
          <w:b/>
          <w:sz w:val="20"/>
          <w:szCs w:val="20"/>
          <w:lang w:val="es-ES"/>
        </w:rPr>
        <w:t>Día 7. Medellín – Cartagena</w:t>
      </w:r>
    </w:p>
    <w:p w:rsidR="00D8199D" w:rsidRDefault="00D8199D" w:rsidP="00D8199D">
      <w:pPr>
        <w:jc w:val="both"/>
        <w:rPr>
          <w:rFonts w:ascii="Calibri" w:hAnsi="Calibri" w:cs="Calibri"/>
          <w:b/>
          <w:bCs/>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ES"/>
        </w:rPr>
        <w:t>T</w:t>
      </w:r>
      <w:proofErr w:type="spellStart"/>
      <w:r w:rsidRPr="00D8199D">
        <w:rPr>
          <w:rFonts w:ascii="Calibri" w:hAnsi="Calibri" w:cs="Calibri"/>
          <w:sz w:val="20"/>
          <w:szCs w:val="20"/>
          <w:lang w:val="es-MX"/>
        </w:rPr>
        <w:t>raslado</w:t>
      </w:r>
      <w:proofErr w:type="spellEnd"/>
      <w:r w:rsidRPr="00D8199D">
        <w:rPr>
          <w:rFonts w:ascii="Calibri" w:hAnsi="Calibri" w:cs="Calibri"/>
          <w:sz w:val="20"/>
          <w:szCs w:val="20"/>
          <w:lang w:val="es-MX"/>
        </w:rPr>
        <w:t xml:space="preserve"> al aeropuerto José María Córdova (MDE) para tomar vuelo a Cartagena (no incluido). Recepción en el aeropuerto Rafael Núñez (CTG) y traslado al hotel elegido. Tarde libre</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 xml:space="preserve">Alojamiento.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w:t>
      </w:r>
      <w:r w:rsidR="00F36088">
        <w:rPr>
          <w:rFonts w:ascii="Calibri" w:hAnsi="Calibri" w:cs="Calibri"/>
          <w:b/>
          <w:sz w:val="20"/>
          <w:szCs w:val="20"/>
          <w:lang w:val="es-ES"/>
        </w:rPr>
        <w:t>8</w:t>
      </w:r>
      <w:r w:rsidRPr="00D8199D">
        <w:rPr>
          <w:rFonts w:ascii="Calibri" w:hAnsi="Calibri" w:cs="Calibri"/>
          <w:b/>
          <w:sz w:val="20"/>
          <w:szCs w:val="20"/>
          <w:lang w:val="es-ES"/>
        </w:rPr>
        <w:t xml:space="preserve">. Cartagena </w:t>
      </w:r>
      <w:r w:rsidRPr="00D8199D">
        <w:rPr>
          <w:rFonts w:ascii="Calibri" w:hAnsi="Calibri" w:cs="Calibri"/>
          <w:bCs/>
          <w:i/>
          <w:iCs/>
          <w:color w:val="000000" w:themeColor="text1"/>
          <w:sz w:val="20"/>
          <w:szCs w:val="20"/>
          <w:lang w:val="es-ES"/>
        </w:rPr>
        <w:t>(City Tour con Castillo de San Felipe)</w:t>
      </w:r>
    </w:p>
    <w:p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Alojamiento.</w:t>
      </w:r>
    </w:p>
    <w:p w:rsidR="00D8199D" w:rsidRDefault="00D8199D" w:rsidP="00D8199D">
      <w:pPr>
        <w:jc w:val="both"/>
        <w:rPr>
          <w:rFonts w:ascii="Calibri" w:hAnsi="Calibri" w:cs="Calibri"/>
          <w:sz w:val="20"/>
          <w:szCs w:val="20"/>
          <w:lang w:val="es-ES"/>
        </w:rPr>
      </w:pPr>
    </w:p>
    <w:p w:rsidR="00F36088" w:rsidRDefault="00F36088" w:rsidP="00D8199D">
      <w:pPr>
        <w:jc w:val="both"/>
        <w:rPr>
          <w:rFonts w:ascii="Calibri" w:hAnsi="Calibri" w:cs="Calibri"/>
          <w:sz w:val="20"/>
          <w:szCs w:val="20"/>
          <w:lang w:val="es-ES"/>
        </w:rPr>
      </w:pPr>
    </w:p>
    <w:p w:rsidR="00F36088" w:rsidRPr="00D8199D" w:rsidRDefault="00F36088"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color w:val="FF0000"/>
          <w:sz w:val="20"/>
          <w:szCs w:val="20"/>
          <w:lang w:val="es-ES"/>
        </w:rPr>
      </w:pPr>
      <w:r w:rsidRPr="00D8199D">
        <w:rPr>
          <w:rFonts w:ascii="Calibri" w:hAnsi="Calibri" w:cs="Calibri"/>
          <w:b/>
          <w:sz w:val="20"/>
          <w:szCs w:val="20"/>
          <w:lang w:val="es-ES"/>
        </w:rPr>
        <w:t xml:space="preserve">Día </w:t>
      </w:r>
      <w:r w:rsidR="00F36088">
        <w:rPr>
          <w:rFonts w:ascii="Calibri" w:hAnsi="Calibri" w:cs="Calibri"/>
          <w:b/>
          <w:sz w:val="20"/>
          <w:szCs w:val="20"/>
          <w:lang w:val="es-ES"/>
        </w:rPr>
        <w:t>9</w:t>
      </w:r>
      <w:r w:rsidRPr="00D8199D">
        <w:rPr>
          <w:rFonts w:ascii="Calibri" w:hAnsi="Calibri" w:cs="Calibri"/>
          <w:b/>
          <w:sz w:val="20"/>
          <w:szCs w:val="20"/>
          <w:lang w:val="es-ES"/>
        </w:rPr>
        <w:t xml:space="preserve">. Cartagena </w:t>
      </w:r>
      <w:r w:rsidRPr="00D8199D">
        <w:rPr>
          <w:rFonts w:ascii="Calibri" w:hAnsi="Calibri" w:cs="Calibri"/>
          <w:bCs/>
          <w:i/>
          <w:iCs/>
          <w:color w:val="000000" w:themeColor="text1"/>
          <w:sz w:val="20"/>
          <w:szCs w:val="20"/>
          <w:lang w:val="es-ES"/>
        </w:rPr>
        <w:t xml:space="preserve">(Tour </w:t>
      </w:r>
      <w:r w:rsidR="00F36088">
        <w:rPr>
          <w:rFonts w:ascii="Calibri" w:hAnsi="Calibri" w:cs="Calibri"/>
          <w:bCs/>
          <w:i/>
          <w:iCs/>
          <w:color w:val="000000" w:themeColor="text1"/>
          <w:sz w:val="20"/>
          <w:szCs w:val="20"/>
          <w:lang w:val="es-ES"/>
        </w:rPr>
        <w:t>Pasadía Isla</w:t>
      </w:r>
      <w:r w:rsidRPr="00D8199D">
        <w:rPr>
          <w:rFonts w:ascii="Calibri" w:hAnsi="Calibri" w:cs="Calibri"/>
          <w:bCs/>
          <w:i/>
          <w:iCs/>
          <w:color w:val="000000" w:themeColor="text1"/>
          <w:sz w:val="20"/>
          <w:szCs w:val="20"/>
          <w:lang w:val="es-ES"/>
        </w:rPr>
        <w:t xml:space="preserve"> del Encanto)</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 xml:space="preserve">Parada e ingreso al fuerte de San Fernando, recorrido panorámico por las 27 Islas del Rosario, visita a Isla Privada Hotel Club Isla Mulata, Snorkel en la avioneta hundida, snorkel en la zona de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avistamiento de peces.  Panorámico a la mansión abandonada, disfrutarás de una visita al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donde la entrada está incluida para los niños (adultos pagan entrada), visita y </w:t>
      </w:r>
      <w:r w:rsidRPr="00D8199D">
        <w:rPr>
          <w:rFonts w:ascii="Calibri" w:hAnsi="Calibri" w:cs="Calibri"/>
          <w:b/>
          <w:bCs/>
          <w:sz w:val="20"/>
          <w:szCs w:val="20"/>
          <w:lang w:val="es-MX"/>
        </w:rPr>
        <w:t>almuerzo</w:t>
      </w:r>
      <w:r w:rsidRPr="00D8199D">
        <w:rPr>
          <w:rFonts w:ascii="Calibri" w:hAnsi="Calibri" w:cs="Calibri"/>
          <w:sz w:val="20"/>
          <w:szCs w:val="20"/>
          <w:lang w:val="es-MX"/>
        </w:rPr>
        <w:t xml:space="preserve"> en Hotel Isla Del encanto, Panorámico por islas de Barú, isla Cholón, isla Agua Azul, playa Blanca, Visita y parada en Playa Tranquila en el Club South Beach.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i/>
          <w:iCs/>
          <w:sz w:val="12"/>
          <w:szCs w:val="12"/>
        </w:rPr>
      </w:pPr>
    </w:p>
    <w:p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rPr>
        <w:t xml:space="preserve">Nota: Los pasajeros deben estar en el muelle a más tardar a las 08:00hrs. </w:t>
      </w:r>
      <w:r w:rsidRPr="00D8199D">
        <w:rPr>
          <w:rFonts w:ascii="Calibri" w:hAnsi="Calibri" w:cs="Calibri"/>
          <w:i/>
          <w:iCs/>
          <w:sz w:val="20"/>
          <w:szCs w:val="20"/>
          <w:lang w:val="es-MX"/>
        </w:rPr>
        <w:t xml:space="preserve">El regreso es desde Playa Tranquila a las 16:00hrs con desembarque en La Bodeguita. No incluye </w:t>
      </w:r>
      <w:r>
        <w:rPr>
          <w:rFonts w:ascii="Calibri" w:hAnsi="Calibri" w:cs="Calibri"/>
          <w:i/>
          <w:iCs/>
          <w:sz w:val="20"/>
          <w:szCs w:val="20"/>
        </w:rPr>
        <w:t xml:space="preserve">traslado </w:t>
      </w:r>
      <w:r w:rsidRPr="00D8199D">
        <w:rPr>
          <w:rFonts w:ascii="Calibri" w:hAnsi="Calibri" w:cs="Calibri"/>
          <w:i/>
          <w:iCs/>
          <w:sz w:val="20"/>
          <w:szCs w:val="20"/>
        </w:rPr>
        <w:t>muelle – hotel será por cuenta de los pasajeros</w:t>
      </w:r>
      <w:r w:rsidRPr="00D8199D">
        <w:rPr>
          <w:rFonts w:ascii="Calibri" w:hAnsi="Calibri" w:cs="Calibri"/>
          <w:i/>
          <w:iCs/>
          <w:sz w:val="20"/>
          <w:szCs w:val="20"/>
          <w:lang w:val="es-MX"/>
        </w:rPr>
        <w:t xml:space="preserve">; el </w:t>
      </w:r>
      <w:r w:rsidRPr="00D8199D">
        <w:rPr>
          <w:rFonts w:ascii="Calibri" w:hAnsi="Calibri" w:cs="Calibri"/>
          <w:i/>
          <w:iCs/>
          <w:sz w:val="20"/>
          <w:szCs w:val="20"/>
        </w:rPr>
        <w:t xml:space="preserve">impuesto de muelle tiene un valor de 10usd por persona pago directo en efectivo, en destino.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rPr>
        <w:t xml:space="preserve">Día 10. </w:t>
      </w:r>
      <w:r w:rsidR="00F36088">
        <w:rPr>
          <w:rFonts w:ascii="Calibri" w:hAnsi="Calibri" w:cs="Calibri"/>
          <w:b/>
          <w:bCs/>
          <w:sz w:val="20"/>
          <w:szCs w:val="20"/>
        </w:rPr>
        <w:t>Cartagena</w:t>
      </w:r>
    </w:p>
    <w:p w:rsid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del hotel al aeropuerto para tomar vuelo de regreso.</w:t>
      </w:r>
    </w:p>
    <w:p w:rsidR="00F36088" w:rsidRDefault="00F36088" w:rsidP="00D8199D">
      <w:pPr>
        <w:jc w:val="both"/>
        <w:rPr>
          <w:rFonts w:ascii="Calibri" w:hAnsi="Calibri" w:cs="Calibri"/>
          <w:sz w:val="20"/>
          <w:szCs w:val="20"/>
          <w:lang w:val="es-ES"/>
        </w:rPr>
      </w:pPr>
    </w:p>
    <w:p w:rsidR="00D8199D" w:rsidRDefault="00D8199D" w:rsidP="00AB2E4A">
      <w:pPr>
        <w:jc w:val="both"/>
        <w:rPr>
          <w:rFonts w:ascii="Calibri" w:hAnsi="Calibri" w:cs="Calibri"/>
          <w:b/>
          <w:bCs/>
          <w:sz w:val="20"/>
          <w:szCs w:val="20"/>
          <w:lang w:val="es-ES"/>
        </w:rPr>
      </w:pPr>
      <w:r w:rsidRPr="00D8199D">
        <w:rPr>
          <w:rFonts w:ascii="Calibri" w:hAnsi="Calibri" w:cs="Calibri"/>
          <w:b/>
          <w:bCs/>
          <w:sz w:val="20"/>
          <w:szCs w:val="20"/>
          <w:lang w:val="es-ES"/>
        </w:rPr>
        <w:t>FIN DE NUESTROS SERVICIOS</w:t>
      </w:r>
    </w:p>
    <w:p w:rsidR="00F36088" w:rsidRPr="00D8199D" w:rsidRDefault="00F36088" w:rsidP="00AB2E4A">
      <w:pPr>
        <w:jc w:val="both"/>
        <w:rPr>
          <w:rFonts w:ascii="Calibri" w:hAnsi="Calibri" w:cs="Calibri"/>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r w:rsidR="00F36088">
        <w:rPr>
          <w:rFonts w:ascii="Calibri" w:hAnsi="Calibri" w:cs="Calibri"/>
          <w:sz w:val="20"/>
          <w:szCs w:val="20"/>
        </w:rPr>
        <w:t xml:space="preserve"> en servicio compartido</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F36088">
        <w:rPr>
          <w:rFonts w:ascii="Calibri" w:hAnsi="Calibri" w:cs="Calibri"/>
          <w:sz w:val="20"/>
          <w:szCs w:val="20"/>
        </w:rPr>
        <w:t>3</w:t>
      </w:r>
      <w:r w:rsidRPr="00D8199D">
        <w:rPr>
          <w:rFonts w:ascii="Calibri" w:hAnsi="Calibri" w:cs="Calibri"/>
          <w:sz w:val="20"/>
          <w:szCs w:val="20"/>
        </w:rPr>
        <w:t xml:space="preserve"> noches de alojamiento en </w:t>
      </w:r>
      <w:r w:rsidR="00F36088">
        <w:rPr>
          <w:rFonts w:ascii="Calibri" w:hAnsi="Calibri" w:cs="Calibri"/>
          <w:sz w:val="20"/>
          <w:szCs w:val="20"/>
        </w:rPr>
        <w:t xml:space="preserve">Cali </w:t>
      </w:r>
      <w:r w:rsidRPr="00D8199D">
        <w:rPr>
          <w:rFonts w:ascii="Calibri" w:hAnsi="Calibri" w:cs="Calibri"/>
          <w:sz w:val="20"/>
          <w:szCs w:val="20"/>
        </w:rPr>
        <w:t>con desayunos</w:t>
      </w:r>
    </w:p>
    <w:p w:rsidR="00F36088" w:rsidRDefault="00F36088" w:rsidP="00D8199D">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Tour de ciudad con clase de salsa en Cali</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F36088">
        <w:rPr>
          <w:rFonts w:ascii="Calibri" w:hAnsi="Calibri" w:cs="Calibri"/>
          <w:sz w:val="20"/>
          <w:szCs w:val="20"/>
        </w:rPr>
        <w:t>3</w:t>
      </w:r>
      <w:r w:rsidRPr="00D8199D">
        <w:rPr>
          <w:rFonts w:ascii="Calibri" w:hAnsi="Calibri" w:cs="Calibri"/>
          <w:sz w:val="20"/>
          <w:szCs w:val="20"/>
        </w:rPr>
        <w:t xml:space="preserve"> noches de alojamiento en Medellín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w:t>
      </w:r>
      <w:r w:rsidR="00F36088">
        <w:rPr>
          <w:rFonts w:ascii="Calibri" w:hAnsi="Calibri" w:cs="Calibri"/>
          <w:sz w:val="20"/>
          <w:szCs w:val="20"/>
        </w:rPr>
        <w:t xml:space="preserve">de día completo en Medellín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F36088">
        <w:rPr>
          <w:rFonts w:ascii="Calibri" w:hAnsi="Calibri" w:cs="Calibri"/>
          <w:sz w:val="20"/>
          <w:szCs w:val="20"/>
        </w:rPr>
        <w:t xml:space="preserve">3 </w:t>
      </w:r>
      <w:r w:rsidRPr="00D8199D">
        <w:rPr>
          <w:rFonts w:ascii="Calibri" w:hAnsi="Calibri" w:cs="Calibri"/>
          <w:sz w:val="20"/>
          <w:szCs w:val="20"/>
        </w:rPr>
        <w:t>noches de alojamiento en Cartagena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Cartagena con Castillo de San Felipe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w:t>
      </w:r>
      <w:r w:rsidR="00F36088">
        <w:rPr>
          <w:rFonts w:ascii="Calibri" w:hAnsi="Calibri" w:cs="Calibri"/>
          <w:sz w:val="20"/>
          <w:szCs w:val="20"/>
        </w:rPr>
        <w:t xml:space="preserve">Pasadía </w:t>
      </w:r>
      <w:r w:rsidRPr="00D8199D">
        <w:rPr>
          <w:rFonts w:ascii="Calibri" w:hAnsi="Calibri" w:cs="Calibri"/>
          <w:sz w:val="20"/>
          <w:szCs w:val="20"/>
        </w:rPr>
        <w:t xml:space="preserve">Isla con Encanto </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Pr="00D8199D" w:rsidRDefault="00D8199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Traslado muelle – hotel </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D8199D" w:rsidRP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tbl>
      <w:tblPr>
        <w:tblW w:w="8620" w:type="dxa"/>
        <w:jc w:val="center"/>
        <w:tblCellMar>
          <w:left w:w="70" w:type="dxa"/>
          <w:right w:w="70" w:type="dxa"/>
        </w:tblCellMar>
        <w:tblLook w:val="04A0" w:firstRow="1" w:lastRow="0" w:firstColumn="1" w:lastColumn="0" w:noHBand="0" w:noVBand="1"/>
      </w:tblPr>
      <w:tblGrid>
        <w:gridCol w:w="2101"/>
        <w:gridCol w:w="181"/>
        <w:gridCol w:w="1405"/>
        <w:gridCol w:w="1400"/>
        <w:gridCol w:w="1945"/>
        <w:gridCol w:w="1642"/>
      </w:tblGrid>
      <w:tr w:rsidR="009F7F3B" w:rsidRPr="009F7F3B" w:rsidTr="009F7F3B">
        <w:trPr>
          <w:trHeight w:val="504"/>
          <w:jc w:val="center"/>
        </w:trPr>
        <w:tc>
          <w:tcPr>
            <w:tcW w:w="862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 xml:space="preserve">TARIFAS EN USD POR PERSONA </w:t>
            </w:r>
          </w:p>
        </w:tc>
      </w:tr>
      <w:tr w:rsidR="009F7F3B" w:rsidRPr="009F7F3B" w:rsidTr="009F7F3B">
        <w:trPr>
          <w:trHeight w:val="288"/>
          <w:jc w:val="center"/>
        </w:trPr>
        <w:tc>
          <w:tcPr>
            <w:tcW w:w="5033" w:type="dxa"/>
            <w:gridSpan w:val="4"/>
            <w:tcBorders>
              <w:top w:val="nil"/>
              <w:left w:val="single" w:sz="4" w:space="0" w:color="auto"/>
              <w:bottom w:val="nil"/>
              <w:right w:val="single" w:sz="4" w:space="0" w:color="000000"/>
            </w:tcBorders>
            <w:shd w:val="clear" w:color="000000" w:fill="FFFFFF"/>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xml:space="preserve">SERVICIOS TERRESTRES EXCLUSIVAMENTE </w:t>
            </w:r>
          </w:p>
        </w:tc>
        <w:tc>
          <w:tcPr>
            <w:tcW w:w="3587" w:type="dxa"/>
            <w:gridSpan w:val="2"/>
            <w:tcBorders>
              <w:top w:val="nil"/>
              <w:left w:val="nil"/>
              <w:bottom w:val="nil"/>
              <w:right w:val="single" w:sz="4" w:space="0" w:color="000000"/>
            </w:tcBorders>
            <w:shd w:val="clear" w:color="000000" w:fill="FFFFFF"/>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xml:space="preserve">MINIMO 2 PASAJEROS </w:t>
            </w:r>
          </w:p>
        </w:tc>
      </w:tr>
      <w:tr w:rsidR="009F7F3B" w:rsidRPr="009F7F3B" w:rsidTr="009F7F3B">
        <w:trPr>
          <w:trHeight w:val="288"/>
          <w:jc w:val="center"/>
        </w:trPr>
        <w:tc>
          <w:tcPr>
            <w:tcW w:w="862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01 ABRIL - 10 DICIEMBRE 2026</w:t>
            </w:r>
          </w:p>
        </w:tc>
      </w:tr>
      <w:tr w:rsidR="009F7F3B" w:rsidRPr="009F7F3B" w:rsidTr="009F7F3B">
        <w:trPr>
          <w:trHeight w:val="288"/>
          <w:jc w:val="center"/>
        </w:trPr>
        <w:tc>
          <w:tcPr>
            <w:tcW w:w="2228"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 xml:space="preserve">CATEGORÍA </w:t>
            </w:r>
          </w:p>
        </w:tc>
        <w:tc>
          <w:tcPr>
            <w:tcW w:w="1405" w:type="dxa"/>
            <w:tcBorders>
              <w:top w:val="nil"/>
              <w:left w:val="nil"/>
              <w:bottom w:val="single" w:sz="4" w:space="0" w:color="auto"/>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DOBLE</w:t>
            </w:r>
          </w:p>
        </w:tc>
        <w:tc>
          <w:tcPr>
            <w:tcW w:w="1400" w:type="dxa"/>
            <w:tcBorders>
              <w:top w:val="nil"/>
              <w:left w:val="nil"/>
              <w:bottom w:val="single" w:sz="4" w:space="0" w:color="auto"/>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TRIPLE</w:t>
            </w:r>
          </w:p>
        </w:tc>
        <w:tc>
          <w:tcPr>
            <w:tcW w:w="1945" w:type="dxa"/>
            <w:tcBorders>
              <w:top w:val="nil"/>
              <w:left w:val="nil"/>
              <w:bottom w:val="single" w:sz="4" w:space="0" w:color="auto"/>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SENCILLA</w:t>
            </w:r>
          </w:p>
        </w:tc>
        <w:tc>
          <w:tcPr>
            <w:tcW w:w="1642" w:type="dxa"/>
            <w:tcBorders>
              <w:top w:val="nil"/>
              <w:left w:val="nil"/>
              <w:bottom w:val="single" w:sz="4" w:space="0" w:color="auto"/>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MENOR</w:t>
            </w:r>
          </w:p>
        </w:tc>
      </w:tr>
      <w:tr w:rsidR="009F7F3B" w:rsidRPr="009F7F3B" w:rsidTr="009F7F3B">
        <w:trPr>
          <w:trHeight w:val="300"/>
          <w:jc w:val="center"/>
        </w:trPr>
        <w:tc>
          <w:tcPr>
            <w:tcW w:w="2101" w:type="dxa"/>
            <w:tcBorders>
              <w:top w:val="nil"/>
              <w:left w:val="single" w:sz="4" w:space="0" w:color="auto"/>
              <w:bottom w:val="single" w:sz="4" w:space="0" w:color="auto"/>
              <w:right w:val="nil"/>
            </w:tcBorders>
            <w:shd w:val="clear" w:color="000000" w:fill="FFFFFF"/>
            <w:noWrap/>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xml:space="preserve">TURISTA </w:t>
            </w:r>
          </w:p>
        </w:tc>
        <w:tc>
          <w:tcPr>
            <w:tcW w:w="127"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w:t>
            </w:r>
          </w:p>
        </w:tc>
        <w:tc>
          <w:tcPr>
            <w:tcW w:w="140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1345</w:t>
            </w:r>
          </w:p>
        </w:tc>
        <w:tc>
          <w:tcPr>
            <w:tcW w:w="1400"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N/A</w:t>
            </w:r>
          </w:p>
        </w:tc>
        <w:tc>
          <w:tcPr>
            <w:tcW w:w="194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1826</w:t>
            </w:r>
          </w:p>
        </w:tc>
        <w:tc>
          <w:tcPr>
            <w:tcW w:w="1642"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N/A</w:t>
            </w:r>
          </w:p>
        </w:tc>
      </w:tr>
      <w:tr w:rsidR="009F7F3B" w:rsidRPr="009F7F3B" w:rsidTr="009F7F3B">
        <w:trPr>
          <w:trHeight w:val="528"/>
          <w:jc w:val="center"/>
        </w:trPr>
        <w:tc>
          <w:tcPr>
            <w:tcW w:w="222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F7F3B" w:rsidRPr="009F7F3B" w:rsidRDefault="009F7F3B" w:rsidP="009F7F3B">
            <w:pPr>
              <w:rPr>
                <w:rFonts w:ascii="Calibri" w:eastAsia="Times New Roman" w:hAnsi="Calibri" w:cs="Calibri"/>
                <w:i/>
                <w:iCs/>
                <w:color w:val="FF0000"/>
                <w:sz w:val="18"/>
                <w:szCs w:val="18"/>
                <w:lang w:val="es-MX" w:eastAsia="es-MX"/>
              </w:rPr>
            </w:pPr>
            <w:proofErr w:type="spellStart"/>
            <w:r w:rsidRPr="009F7F3B">
              <w:rPr>
                <w:rFonts w:ascii="Calibri" w:eastAsia="Times New Roman" w:hAnsi="Calibri" w:cs="Calibri"/>
                <w:i/>
                <w:iCs/>
                <w:color w:val="FF0000"/>
                <w:sz w:val="18"/>
                <w:szCs w:val="18"/>
                <w:lang w:val="es-MX" w:eastAsia="es-MX"/>
              </w:rPr>
              <w:t>Supl</w:t>
            </w:r>
            <w:proofErr w:type="spellEnd"/>
            <w:r w:rsidRPr="009F7F3B">
              <w:rPr>
                <w:rFonts w:ascii="Calibri" w:eastAsia="Times New Roman" w:hAnsi="Calibri" w:cs="Calibri"/>
                <w:i/>
                <w:iCs/>
                <w:color w:val="FF0000"/>
                <w:sz w:val="18"/>
                <w:szCs w:val="18"/>
                <w:lang w:val="es-MX" w:eastAsia="es-MX"/>
              </w:rPr>
              <w:t>. Ene 01/26 - Ene 12/26, Ene 22/26-Ene 31/26, Mar 29/26-Abr 04/26, Jul 29/26-Ago 09/26.</w:t>
            </w:r>
          </w:p>
        </w:tc>
        <w:tc>
          <w:tcPr>
            <w:tcW w:w="140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136</w:t>
            </w:r>
          </w:p>
        </w:tc>
        <w:tc>
          <w:tcPr>
            <w:tcW w:w="1400"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N/A</w:t>
            </w:r>
          </w:p>
        </w:tc>
        <w:tc>
          <w:tcPr>
            <w:tcW w:w="194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210</w:t>
            </w:r>
          </w:p>
        </w:tc>
        <w:tc>
          <w:tcPr>
            <w:tcW w:w="1642"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N/A</w:t>
            </w:r>
          </w:p>
        </w:tc>
      </w:tr>
      <w:tr w:rsidR="009F7F3B" w:rsidRPr="009F7F3B" w:rsidTr="009F7F3B">
        <w:trPr>
          <w:trHeight w:val="288"/>
          <w:jc w:val="center"/>
        </w:trPr>
        <w:tc>
          <w:tcPr>
            <w:tcW w:w="2101" w:type="dxa"/>
            <w:tcBorders>
              <w:top w:val="nil"/>
              <w:left w:val="single" w:sz="4" w:space="0" w:color="auto"/>
              <w:bottom w:val="single" w:sz="4" w:space="0" w:color="auto"/>
              <w:right w:val="nil"/>
            </w:tcBorders>
            <w:shd w:val="clear" w:color="000000" w:fill="FFFFFF"/>
            <w:noWrap/>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PRIMERA</w:t>
            </w:r>
          </w:p>
        </w:tc>
        <w:tc>
          <w:tcPr>
            <w:tcW w:w="127"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w:t>
            </w:r>
          </w:p>
        </w:tc>
        <w:tc>
          <w:tcPr>
            <w:tcW w:w="140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1555</w:t>
            </w:r>
          </w:p>
        </w:tc>
        <w:tc>
          <w:tcPr>
            <w:tcW w:w="1400"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1367</w:t>
            </w:r>
          </w:p>
        </w:tc>
        <w:tc>
          <w:tcPr>
            <w:tcW w:w="194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2258</w:t>
            </w:r>
          </w:p>
        </w:tc>
        <w:tc>
          <w:tcPr>
            <w:tcW w:w="1642"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833</w:t>
            </w:r>
          </w:p>
        </w:tc>
      </w:tr>
      <w:tr w:rsidR="009F7F3B" w:rsidRPr="009F7F3B" w:rsidTr="009F7F3B">
        <w:trPr>
          <w:trHeight w:val="516"/>
          <w:jc w:val="center"/>
        </w:trPr>
        <w:tc>
          <w:tcPr>
            <w:tcW w:w="222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F7F3B" w:rsidRPr="009F7F3B" w:rsidRDefault="009F7F3B" w:rsidP="009F7F3B">
            <w:pPr>
              <w:rPr>
                <w:rFonts w:ascii="Calibri" w:eastAsia="Times New Roman" w:hAnsi="Calibri" w:cs="Calibri"/>
                <w:i/>
                <w:iCs/>
                <w:color w:val="FF0000"/>
                <w:sz w:val="18"/>
                <w:szCs w:val="18"/>
                <w:lang w:val="es-MX" w:eastAsia="es-MX"/>
              </w:rPr>
            </w:pPr>
            <w:proofErr w:type="spellStart"/>
            <w:r w:rsidRPr="009F7F3B">
              <w:rPr>
                <w:rFonts w:ascii="Calibri" w:eastAsia="Times New Roman" w:hAnsi="Calibri" w:cs="Calibri"/>
                <w:i/>
                <w:iCs/>
                <w:color w:val="FF0000"/>
                <w:sz w:val="18"/>
                <w:szCs w:val="18"/>
                <w:lang w:val="es-MX" w:eastAsia="es-MX"/>
              </w:rPr>
              <w:t>Supl</w:t>
            </w:r>
            <w:proofErr w:type="spellEnd"/>
            <w:r w:rsidRPr="009F7F3B">
              <w:rPr>
                <w:rFonts w:ascii="Calibri" w:eastAsia="Times New Roman" w:hAnsi="Calibri" w:cs="Calibri"/>
                <w:i/>
                <w:iCs/>
                <w:color w:val="FF0000"/>
                <w:sz w:val="18"/>
                <w:szCs w:val="18"/>
                <w:lang w:val="es-MX" w:eastAsia="es-MX"/>
              </w:rPr>
              <w:t>. Ene 01/26 - Ene 12/26, Ene 22/26-Ene 31/26, Mar 29/26-Abr 04/26, Jul 29/26-Ago 09/26.</w:t>
            </w:r>
          </w:p>
        </w:tc>
        <w:tc>
          <w:tcPr>
            <w:tcW w:w="140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74</w:t>
            </w:r>
          </w:p>
        </w:tc>
        <w:tc>
          <w:tcPr>
            <w:tcW w:w="1400"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81</w:t>
            </w:r>
          </w:p>
        </w:tc>
        <w:tc>
          <w:tcPr>
            <w:tcW w:w="194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152</w:t>
            </w:r>
          </w:p>
        </w:tc>
        <w:tc>
          <w:tcPr>
            <w:tcW w:w="1642"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i/>
                <w:iCs/>
                <w:color w:val="FF0000"/>
                <w:sz w:val="18"/>
                <w:szCs w:val="18"/>
                <w:lang w:val="es-MX" w:eastAsia="es-MX"/>
              </w:rPr>
            </w:pPr>
            <w:r w:rsidRPr="009F7F3B">
              <w:rPr>
                <w:rFonts w:ascii="Calibri" w:eastAsia="Times New Roman" w:hAnsi="Calibri" w:cs="Calibri"/>
                <w:i/>
                <w:iCs/>
                <w:color w:val="FF0000"/>
                <w:sz w:val="18"/>
                <w:szCs w:val="18"/>
                <w:lang w:val="es-MX" w:eastAsia="es-MX"/>
              </w:rPr>
              <w:t>N/A</w:t>
            </w:r>
          </w:p>
        </w:tc>
      </w:tr>
      <w:tr w:rsidR="009F7F3B" w:rsidRPr="009F7F3B" w:rsidTr="009F7F3B">
        <w:trPr>
          <w:trHeight w:val="288"/>
          <w:jc w:val="center"/>
        </w:trPr>
        <w:tc>
          <w:tcPr>
            <w:tcW w:w="2101" w:type="dxa"/>
            <w:tcBorders>
              <w:top w:val="nil"/>
              <w:left w:val="single" w:sz="4" w:space="0" w:color="auto"/>
              <w:bottom w:val="single" w:sz="4" w:space="0" w:color="auto"/>
              <w:right w:val="nil"/>
            </w:tcBorders>
            <w:shd w:val="clear" w:color="000000" w:fill="FFFFFF"/>
            <w:noWrap/>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SUPERIOR</w:t>
            </w:r>
          </w:p>
        </w:tc>
        <w:tc>
          <w:tcPr>
            <w:tcW w:w="127"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w:t>
            </w:r>
          </w:p>
        </w:tc>
        <w:tc>
          <w:tcPr>
            <w:tcW w:w="140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1719</w:t>
            </w:r>
          </w:p>
        </w:tc>
        <w:tc>
          <w:tcPr>
            <w:tcW w:w="1400"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1503</w:t>
            </w:r>
          </w:p>
        </w:tc>
        <w:tc>
          <w:tcPr>
            <w:tcW w:w="1945"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2504</w:t>
            </w:r>
          </w:p>
        </w:tc>
        <w:tc>
          <w:tcPr>
            <w:tcW w:w="1642" w:type="dxa"/>
            <w:tcBorders>
              <w:top w:val="nil"/>
              <w:left w:val="nil"/>
              <w:bottom w:val="single" w:sz="4" w:space="0" w:color="auto"/>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N/A</w:t>
            </w:r>
          </w:p>
        </w:tc>
      </w:tr>
      <w:tr w:rsidR="009F7F3B" w:rsidRPr="009F7F3B" w:rsidTr="009F7F3B">
        <w:trPr>
          <w:trHeight w:val="528"/>
          <w:jc w:val="center"/>
        </w:trPr>
        <w:tc>
          <w:tcPr>
            <w:tcW w:w="862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TARIFA DE MENOR DE 02 A 09 AÑOS. MÁXIMO 01 MENOR POR HABITACIÓN</w:t>
            </w:r>
          </w:p>
        </w:tc>
      </w:tr>
      <w:tr w:rsidR="009F7F3B" w:rsidRPr="009F7F3B" w:rsidTr="009F7F3B">
        <w:trPr>
          <w:trHeight w:val="288"/>
          <w:jc w:val="center"/>
        </w:trPr>
        <w:tc>
          <w:tcPr>
            <w:tcW w:w="862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NO APLICA EN FERIAS, CARNAVAL, SEMANA SANTA, NAVIDAD Y FIN DE AÑO</w:t>
            </w:r>
          </w:p>
        </w:tc>
      </w:tr>
      <w:tr w:rsidR="009F7F3B" w:rsidRPr="009F7F3B" w:rsidTr="009F7F3B">
        <w:trPr>
          <w:trHeight w:val="480"/>
          <w:jc w:val="center"/>
        </w:trPr>
        <w:tc>
          <w:tcPr>
            <w:tcW w:w="862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xml:space="preserve">TARIFAS SUJETAS A DISPONIBILIDAD Y CAMBIO SIN PREVIO AVISO </w:t>
            </w:r>
          </w:p>
        </w:tc>
      </w:tr>
    </w:tbl>
    <w:p w:rsidR="00D8199D" w:rsidRPr="00D8199D" w:rsidRDefault="00D8199D" w:rsidP="009F7F3B">
      <w:pPr>
        <w:jc w:val="center"/>
        <w:rPr>
          <w:rFonts w:ascii="Calibri" w:hAnsi="Calibri" w:cs="Calibri"/>
          <w:sz w:val="20"/>
          <w:szCs w:val="20"/>
          <w:lang w:val="es-MX"/>
        </w:rPr>
      </w:pPr>
    </w:p>
    <w:p w:rsidR="00D8199D" w:rsidRDefault="00D8199D" w:rsidP="006E12FA">
      <w:pPr>
        <w:rPr>
          <w:rFonts w:ascii="Calibri" w:hAnsi="Calibri" w:cs="Calibri"/>
          <w:sz w:val="20"/>
          <w:szCs w:val="20"/>
        </w:rPr>
      </w:pPr>
    </w:p>
    <w:p w:rsidR="009F7F3B" w:rsidRDefault="009F7F3B" w:rsidP="006E12FA">
      <w:pPr>
        <w:rPr>
          <w:rFonts w:ascii="Calibri" w:hAnsi="Calibri" w:cs="Calibri"/>
          <w:sz w:val="20"/>
          <w:szCs w:val="20"/>
        </w:rPr>
      </w:pPr>
    </w:p>
    <w:tbl>
      <w:tblPr>
        <w:tblW w:w="5620" w:type="dxa"/>
        <w:jc w:val="center"/>
        <w:tblCellMar>
          <w:left w:w="70" w:type="dxa"/>
          <w:right w:w="70" w:type="dxa"/>
        </w:tblCellMar>
        <w:tblLook w:val="04A0" w:firstRow="1" w:lastRow="0" w:firstColumn="1" w:lastColumn="0" w:noHBand="0" w:noVBand="1"/>
      </w:tblPr>
      <w:tblGrid>
        <w:gridCol w:w="1371"/>
        <w:gridCol w:w="1169"/>
        <w:gridCol w:w="3080"/>
      </w:tblGrid>
      <w:tr w:rsidR="009F7F3B" w:rsidRPr="009F7F3B" w:rsidTr="009F7F3B">
        <w:trPr>
          <w:trHeight w:val="504"/>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 xml:space="preserve">HOTELES PREVISTOS O SIMILARES </w:t>
            </w:r>
          </w:p>
        </w:tc>
      </w:tr>
      <w:tr w:rsidR="009F7F3B" w:rsidRPr="009F7F3B" w:rsidTr="009F7F3B">
        <w:trPr>
          <w:trHeight w:val="288"/>
          <w:jc w:val="center"/>
        </w:trPr>
        <w:tc>
          <w:tcPr>
            <w:tcW w:w="1371" w:type="dxa"/>
            <w:tcBorders>
              <w:top w:val="nil"/>
              <w:left w:val="single" w:sz="4" w:space="0" w:color="auto"/>
              <w:bottom w:val="single" w:sz="4" w:space="0" w:color="auto"/>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CATEGORÍA</w:t>
            </w:r>
          </w:p>
        </w:tc>
        <w:tc>
          <w:tcPr>
            <w:tcW w:w="1169" w:type="dxa"/>
            <w:tcBorders>
              <w:top w:val="nil"/>
              <w:left w:val="nil"/>
              <w:bottom w:val="nil"/>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CIUDAD</w:t>
            </w:r>
          </w:p>
        </w:tc>
        <w:tc>
          <w:tcPr>
            <w:tcW w:w="3080" w:type="dxa"/>
            <w:tcBorders>
              <w:top w:val="nil"/>
              <w:left w:val="nil"/>
              <w:bottom w:val="nil"/>
              <w:right w:val="single" w:sz="4" w:space="0" w:color="auto"/>
            </w:tcBorders>
            <w:shd w:val="clear" w:color="000000" w:fill="000000"/>
            <w:noWrap/>
            <w:vAlign w:val="center"/>
            <w:hideMark/>
          </w:tcPr>
          <w:p w:rsidR="009F7F3B" w:rsidRPr="009F7F3B" w:rsidRDefault="009F7F3B" w:rsidP="009F7F3B">
            <w:pPr>
              <w:jc w:val="center"/>
              <w:rPr>
                <w:rFonts w:ascii="Calibri" w:eastAsia="Times New Roman" w:hAnsi="Calibri" w:cs="Calibri"/>
                <w:b/>
                <w:bCs/>
                <w:color w:val="FFFFFF"/>
                <w:sz w:val="18"/>
                <w:szCs w:val="18"/>
                <w:lang w:val="es-MX" w:eastAsia="es-MX"/>
              </w:rPr>
            </w:pPr>
            <w:r w:rsidRPr="009F7F3B">
              <w:rPr>
                <w:rFonts w:ascii="Calibri" w:eastAsia="Times New Roman" w:hAnsi="Calibri" w:cs="Calibri"/>
                <w:b/>
                <w:bCs/>
                <w:color w:val="FFFFFF"/>
                <w:sz w:val="18"/>
                <w:szCs w:val="18"/>
                <w:lang w:val="es-MX" w:eastAsia="es-MX"/>
              </w:rPr>
              <w:t>HOTEL</w:t>
            </w:r>
          </w:p>
        </w:tc>
      </w:tr>
      <w:tr w:rsidR="009F7F3B" w:rsidRPr="009F7F3B" w:rsidTr="009F7F3B">
        <w:trPr>
          <w:trHeight w:val="288"/>
          <w:jc w:val="center"/>
        </w:trPr>
        <w:tc>
          <w:tcPr>
            <w:tcW w:w="1371" w:type="dxa"/>
            <w:vMerge w:val="restart"/>
            <w:tcBorders>
              <w:top w:val="nil"/>
              <w:left w:val="single" w:sz="4" w:space="0" w:color="auto"/>
              <w:bottom w:val="single" w:sz="4" w:space="0" w:color="000000"/>
              <w:right w:val="single" w:sz="4" w:space="0" w:color="auto"/>
            </w:tcBorders>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 xml:space="preserve">TURISTA </w:t>
            </w:r>
          </w:p>
        </w:tc>
        <w:tc>
          <w:tcPr>
            <w:tcW w:w="1169" w:type="dxa"/>
            <w:tcBorders>
              <w:top w:val="single" w:sz="4" w:space="0" w:color="auto"/>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Cali</w:t>
            </w:r>
          </w:p>
        </w:tc>
        <w:tc>
          <w:tcPr>
            <w:tcW w:w="3080" w:type="dxa"/>
            <w:tcBorders>
              <w:top w:val="single" w:sz="4" w:space="0" w:color="auto"/>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 xml:space="preserve">Faranda Cali </w:t>
            </w:r>
            <w:proofErr w:type="spellStart"/>
            <w:r w:rsidRPr="009F7F3B">
              <w:rPr>
                <w:rFonts w:ascii="Calibri" w:eastAsia="Times New Roman" w:hAnsi="Calibri" w:cs="Calibri"/>
                <w:color w:val="000000"/>
                <w:sz w:val="18"/>
                <w:szCs w:val="18"/>
                <w:lang w:val="es-MX" w:eastAsia="es-MX"/>
              </w:rPr>
              <w:t>Collection</w:t>
            </w:r>
            <w:proofErr w:type="spellEnd"/>
          </w:p>
        </w:tc>
      </w:tr>
      <w:tr w:rsidR="009F7F3B" w:rsidRPr="009F7F3B" w:rsidTr="009F7F3B">
        <w:trPr>
          <w:trHeight w:val="288"/>
          <w:jc w:val="center"/>
        </w:trPr>
        <w:tc>
          <w:tcPr>
            <w:tcW w:w="1371" w:type="dxa"/>
            <w:vMerge/>
            <w:tcBorders>
              <w:top w:val="nil"/>
              <w:left w:val="single" w:sz="4" w:space="0" w:color="auto"/>
              <w:bottom w:val="single" w:sz="4" w:space="0" w:color="000000"/>
              <w:right w:val="single" w:sz="4" w:space="0" w:color="auto"/>
            </w:tcBorders>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 xml:space="preserve">Medellín </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Dix Hotel</w:t>
            </w:r>
          </w:p>
        </w:tc>
      </w:tr>
      <w:tr w:rsidR="009F7F3B" w:rsidRPr="009F7F3B" w:rsidTr="009F7F3B">
        <w:trPr>
          <w:trHeight w:val="300"/>
          <w:jc w:val="center"/>
        </w:trPr>
        <w:tc>
          <w:tcPr>
            <w:tcW w:w="1371" w:type="dxa"/>
            <w:vMerge/>
            <w:tcBorders>
              <w:top w:val="nil"/>
              <w:left w:val="single" w:sz="4" w:space="0" w:color="auto"/>
              <w:bottom w:val="single" w:sz="4" w:space="0" w:color="000000"/>
              <w:right w:val="single" w:sz="4" w:space="0" w:color="auto"/>
            </w:tcBorders>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Cartagena</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Cartagena Plaza</w:t>
            </w:r>
          </w:p>
        </w:tc>
      </w:tr>
      <w:tr w:rsidR="009F7F3B" w:rsidRPr="009F7F3B" w:rsidTr="009F7F3B">
        <w:trPr>
          <w:trHeight w:val="528"/>
          <w:jc w:val="center"/>
        </w:trPr>
        <w:tc>
          <w:tcPr>
            <w:tcW w:w="1371" w:type="dxa"/>
            <w:vMerge w:val="restart"/>
            <w:tcBorders>
              <w:top w:val="nil"/>
              <w:left w:val="single" w:sz="4" w:space="0" w:color="auto"/>
              <w:bottom w:val="single" w:sz="4" w:space="0" w:color="000000"/>
              <w:right w:val="single" w:sz="4" w:space="0" w:color="auto"/>
            </w:tcBorders>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PRIMERA</w:t>
            </w: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Cali</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Sonesta Hotel Cali</w:t>
            </w:r>
          </w:p>
        </w:tc>
      </w:tr>
      <w:tr w:rsidR="009F7F3B" w:rsidRPr="009F7F3B" w:rsidTr="009F7F3B">
        <w:trPr>
          <w:trHeight w:val="288"/>
          <w:jc w:val="center"/>
        </w:trPr>
        <w:tc>
          <w:tcPr>
            <w:tcW w:w="1371" w:type="dxa"/>
            <w:vMerge/>
            <w:tcBorders>
              <w:top w:val="nil"/>
              <w:left w:val="single" w:sz="4" w:space="0" w:color="auto"/>
              <w:bottom w:val="single" w:sz="4" w:space="0" w:color="000000"/>
              <w:right w:val="single" w:sz="4" w:space="0" w:color="auto"/>
            </w:tcBorders>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 xml:space="preserve">Medellín </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Diez Hotel</w:t>
            </w:r>
          </w:p>
        </w:tc>
      </w:tr>
      <w:tr w:rsidR="009F7F3B" w:rsidRPr="009F7F3B" w:rsidTr="009F7F3B">
        <w:trPr>
          <w:trHeight w:val="516"/>
          <w:jc w:val="center"/>
        </w:trPr>
        <w:tc>
          <w:tcPr>
            <w:tcW w:w="1371" w:type="dxa"/>
            <w:vMerge/>
            <w:tcBorders>
              <w:top w:val="nil"/>
              <w:left w:val="single" w:sz="4" w:space="0" w:color="auto"/>
              <w:bottom w:val="single" w:sz="4" w:space="0" w:color="000000"/>
              <w:right w:val="single" w:sz="4" w:space="0" w:color="auto"/>
            </w:tcBorders>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Cartagena</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Capilla del Mar</w:t>
            </w:r>
          </w:p>
        </w:tc>
      </w:tr>
      <w:tr w:rsidR="009F7F3B" w:rsidRPr="009F7F3B" w:rsidTr="009F7F3B">
        <w:trPr>
          <w:trHeight w:val="288"/>
          <w:jc w:val="center"/>
        </w:trPr>
        <w:tc>
          <w:tcPr>
            <w:tcW w:w="13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7F3B" w:rsidRPr="009F7F3B" w:rsidRDefault="009F7F3B" w:rsidP="009F7F3B">
            <w:pPr>
              <w:jc w:val="center"/>
              <w:rPr>
                <w:rFonts w:ascii="Calibri" w:eastAsia="Times New Roman" w:hAnsi="Calibri" w:cs="Calibri"/>
                <w:b/>
                <w:bCs/>
                <w:color w:val="000000"/>
                <w:sz w:val="18"/>
                <w:szCs w:val="18"/>
                <w:lang w:val="es-MX" w:eastAsia="es-MX"/>
              </w:rPr>
            </w:pPr>
            <w:r w:rsidRPr="009F7F3B">
              <w:rPr>
                <w:rFonts w:ascii="Calibri" w:eastAsia="Times New Roman" w:hAnsi="Calibri" w:cs="Calibri"/>
                <w:b/>
                <w:bCs/>
                <w:color w:val="000000"/>
                <w:sz w:val="18"/>
                <w:szCs w:val="18"/>
                <w:lang w:val="es-MX" w:eastAsia="es-MX"/>
              </w:rPr>
              <w:t>SUPERIOR</w:t>
            </w: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Cali</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Dann Carlton Cali</w:t>
            </w:r>
          </w:p>
        </w:tc>
      </w:tr>
      <w:tr w:rsidR="009F7F3B" w:rsidRPr="009F7F3B" w:rsidTr="009F7F3B">
        <w:trPr>
          <w:trHeight w:val="528"/>
          <w:jc w:val="center"/>
        </w:trPr>
        <w:tc>
          <w:tcPr>
            <w:tcW w:w="1371" w:type="dxa"/>
            <w:vMerge/>
            <w:tcBorders>
              <w:top w:val="nil"/>
              <w:left w:val="single" w:sz="4" w:space="0" w:color="auto"/>
              <w:bottom w:val="single" w:sz="4" w:space="0" w:color="000000"/>
              <w:right w:val="single" w:sz="4" w:space="0" w:color="auto"/>
            </w:tcBorders>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 xml:space="preserve">Medellín </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Novotel Medellín El Tesoro</w:t>
            </w:r>
          </w:p>
        </w:tc>
      </w:tr>
      <w:tr w:rsidR="009F7F3B" w:rsidRPr="009F7F3B" w:rsidTr="009F7F3B">
        <w:trPr>
          <w:trHeight w:val="288"/>
          <w:jc w:val="center"/>
        </w:trPr>
        <w:tc>
          <w:tcPr>
            <w:tcW w:w="1371" w:type="dxa"/>
            <w:vMerge/>
            <w:tcBorders>
              <w:top w:val="nil"/>
              <w:left w:val="single" w:sz="4" w:space="0" w:color="auto"/>
              <w:bottom w:val="single" w:sz="4" w:space="0" w:color="000000"/>
              <w:right w:val="single" w:sz="4" w:space="0" w:color="auto"/>
            </w:tcBorders>
            <w:vAlign w:val="center"/>
            <w:hideMark/>
          </w:tcPr>
          <w:p w:rsidR="009F7F3B" w:rsidRPr="009F7F3B" w:rsidRDefault="009F7F3B" w:rsidP="009F7F3B">
            <w:pPr>
              <w:rPr>
                <w:rFonts w:ascii="Calibri" w:eastAsia="Times New Roman" w:hAnsi="Calibri" w:cs="Calibri"/>
                <w:b/>
                <w:bCs/>
                <w:color w:val="000000"/>
                <w:sz w:val="18"/>
                <w:szCs w:val="18"/>
                <w:lang w:val="es-MX" w:eastAsia="es-MX"/>
              </w:rPr>
            </w:pPr>
          </w:p>
        </w:tc>
        <w:tc>
          <w:tcPr>
            <w:tcW w:w="1169" w:type="dxa"/>
            <w:tcBorders>
              <w:top w:val="nil"/>
              <w:left w:val="nil"/>
              <w:bottom w:val="single" w:sz="4" w:space="0" w:color="auto"/>
              <w:right w:val="single" w:sz="4" w:space="0" w:color="auto"/>
            </w:tcBorders>
            <w:noWrap/>
            <w:vAlign w:val="center"/>
            <w:hideMark/>
          </w:tcPr>
          <w:p w:rsidR="009F7F3B" w:rsidRPr="009F7F3B" w:rsidRDefault="009F7F3B" w:rsidP="009F7F3B">
            <w:pPr>
              <w:jc w:val="cente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Cartagena</w:t>
            </w:r>
          </w:p>
        </w:tc>
        <w:tc>
          <w:tcPr>
            <w:tcW w:w="3080" w:type="dxa"/>
            <w:tcBorders>
              <w:top w:val="nil"/>
              <w:left w:val="nil"/>
              <w:bottom w:val="single" w:sz="4" w:space="0" w:color="auto"/>
              <w:right w:val="single" w:sz="4" w:space="0" w:color="auto"/>
            </w:tcBorders>
            <w:noWrap/>
            <w:vAlign w:val="center"/>
            <w:hideMark/>
          </w:tcPr>
          <w:p w:rsidR="009F7F3B" w:rsidRPr="009F7F3B" w:rsidRDefault="009F7F3B" w:rsidP="009F7F3B">
            <w:pPr>
              <w:rPr>
                <w:rFonts w:ascii="Calibri" w:eastAsia="Times New Roman" w:hAnsi="Calibri" w:cs="Calibri"/>
                <w:color w:val="000000"/>
                <w:sz w:val="18"/>
                <w:szCs w:val="18"/>
                <w:lang w:val="es-MX" w:eastAsia="es-MX"/>
              </w:rPr>
            </w:pPr>
            <w:r w:rsidRPr="009F7F3B">
              <w:rPr>
                <w:rFonts w:ascii="Calibri" w:eastAsia="Times New Roman" w:hAnsi="Calibri" w:cs="Calibri"/>
                <w:color w:val="000000"/>
                <w:sz w:val="18"/>
                <w:szCs w:val="18"/>
                <w:lang w:val="es-MX" w:eastAsia="es-MX"/>
              </w:rPr>
              <w:t>Estelar Cartagena de Indias</w:t>
            </w:r>
          </w:p>
        </w:tc>
      </w:tr>
    </w:tbl>
    <w:p w:rsidR="009F7F3B" w:rsidRDefault="009F7F3B" w:rsidP="009F7F3B">
      <w:pPr>
        <w:jc w:val="center"/>
        <w:rPr>
          <w:rFonts w:ascii="Calibri" w:hAnsi="Calibri" w:cs="Calibri"/>
          <w:sz w:val="20"/>
          <w:szCs w:val="20"/>
        </w:rPr>
      </w:pPr>
    </w:p>
    <w:p w:rsidR="009F7F3B" w:rsidRDefault="009F7F3B" w:rsidP="006E12FA">
      <w:pPr>
        <w:rPr>
          <w:rFonts w:ascii="Calibri" w:hAnsi="Calibri" w:cs="Calibri"/>
          <w:sz w:val="20"/>
          <w:szCs w:val="20"/>
        </w:rPr>
      </w:pPr>
    </w:p>
    <w:p w:rsidR="00F36088" w:rsidRPr="00F36088" w:rsidRDefault="00F36088"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8199D" w:rsidRDefault="00D8199D" w:rsidP="00AB2E4A">
      <w:pPr>
        <w:numPr>
          <w:ilvl w:val="0"/>
          <w:numId w:val="7"/>
        </w:numPr>
        <w:rPr>
          <w:rFonts w:ascii="Calibri" w:hAnsi="Calibri" w:cs="Calibri"/>
          <w:sz w:val="20"/>
          <w:szCs w:val="20"/>
        </w:rPr>
      </w:pPr>
      <w:r>
        <w:rPr>
          <w:rFonts w:ascii="Calibri" w:hAnsi="Calibri" w:cs="Calibri"/>
          <w:sz w:val="20"/>
          <w:szCs w:val="20"/>
        </w:rPr>
        <w:t xml:space="preserve">Se recomienda vacuna contra la fiebre amarilla y tétano mínimo 10 días antes del viaje. </w:t>
      </w: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4F5D" w:rsidRDefault="00764F5D" w:rsidP="00F249CA">
      <w:r>
        <w:separator/>
      </w:r>
    </w:p>
  </w:endnote>
  <w:endnote w:type="continuationSeparator" w:id="0">
    <w:p w:rsidR="00764F5D" w:rsidRDefault="00764F5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4F5D" w:rsidRDefault="00764F5D" w:rsidP="00F249CA">
      <w:r>
        <w:separator/>
      </w:r>
    </w:p>
  </w:footnote>
  <w:footnote w:type="continuationSeparator" w:id="0">
    <w:p w:rsidR="00764F5D" w:rsidRDefault="00764F5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080D29"/>
    <w:multiLevelType w:val="hybridMultilevel"/>
    <w:tmpl w:val="4A4CDE78"/>
    <w:lvl w:ilvl="0" w:tplc="E232534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4396463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21B"/>
    <w:rsid w:val="000063E4"/>
    <w:rsid w:val="0005320B"/>
    <w:rsid w:val="000A50F7"/>
    <w:rsid w:val="000D24F3"/>
    <w:rsid w:val="000F7A07"/>
    <w:rsid w:val="00146073"/>
    <w:rsid w:val="00183158"/>
    <w:rsid w:val="00196FCF"/>
    <w:rsid w:val="001A7777"/>
    <w:rsid w:val="001C4B5F"/>
    <w:rsid w:val="001C611A"/>
    <w:rsid w:val="001E0591"/>
    <w:rsid w:val="00220ED3"/>
    <w:rsid w:val="00233843"/>
    <w:rsid w:val="00274424"/>
    <w:rsid w:val="002E0116"/>
    <w:rsid w:val="002F0EB4"/>
    <w:rsid w:val="0030599C"/>
    <w:rsid w:val="00307C36"/>
    <w:rsid w:val="003504EC"/>
    <w:rsid w:val="0035764F"/>
    <w:rsid w:val="00365246"/>
    <w:rsid w:val="00372E83"/>
    <w:rsid w:val="00412147"/>
    <w:rsid w:val="004343D2"/>
    <w:rsid w:val="00436377"/>
    <w:rsid w:val="004A7874"/>
    <w:rsid w:val="004C6D4A"/>
    <w:rsid w:val="004C7CAF"/>
    <w:rsid w:val="004D61A8"/>
    <w:rsid w:val="00505D54"/>
    <w:rsid w:val="00517539"/>
    <w:rsid w:val="00522763"/>
    <w:rsid w:val="00524E49"/>
    <w:rsid w:val="00555D52"/>
    <w:rsid w:val="005704CE"/>
    <w:rsid w:val="0058018E"/>
    <w:rsid w:val="005B3DAE"/>
    <w:rsid w:val="005C2CE8"/>
    <w:rsid w:val="005C6DE9"/>
    <w:rsid w:val="005F1BE8"/>
    <w:rsid w:val="00690DC1"/>
    <w:rsid w:val="006B613D"/>
    <w:rsid w:val="006E12FA"/>
    <w:rsid w:val="00764F5D"/>
    <w:rsid w:val="007926FF"/>
    <w:rsid w:val="007C3CA4"/>
    <w:rsid w:val="00800083"/>
    <w:rsid w:val="008422D3"/>
    <w:rsid w:val="00867502"/>
    <w:rsid w:val="008A0774"/>
    <w:rsid w:val="008A668C"/>
    <w:rsid w:val="008A671D"/>
    <w:rsid w:val="008D2BB8"/>
    <w:rsid w:val="008D79B3"/>
    <w:rsid w:val="008F43D9"/>
    <w:rsid w:val="00942F72"/>
    <w:rsid w:val="00971F37"/>
    <w:rsid w:val="00986FD8"/>
    <w:rsid w:val="009929BE"/>
    <w:rsid w:val="009A2FCA"/>
    <w:rsid w:val="009A61AA"/>
    <w:rsid w:val="009B0106"/>
    <w:rsid w:val="009C10E7"/>
    <w:rsid w:val="009F7F3B"/>
    <w:rsid w:val="00A02A76"/>
    <w:rsid w:val="00A323B6"/>
    <w:rsid w:val="00A622B9"/>
    <w:rsid w:val="00A77F5A"/>
    <w:rsid w:val="00AB2E4A"/>
    <w:rsid w:val="00AD0695"/>
    <w:rsid w:val="00B04463"/>
    <w:rsid w:val="00B14350"/>
    <w:rsid w:val="00B43F0E"/>
    <w:rsid w:val="00B44717"/>
    <w:rsid w:val="00B830CD"/>
    <w:rsid w:val="00BF152C"/>
    <w:rsid w:val="00C04D52"/>
    <w:rsid w:val="00C176E2"/>
    <w:rsid w:val="00C669A9"/>
    <w:rsid w:val="00CD0F5B"/>
    <w:rsid w:val="00CF6304"/>
    <w:rsid w:val="00D3070B"/>
    <w:rsid w:val="00D3481A"/>
    <w:rsid w:val="00D46ACA"/>
    <w:rsid w:val="00D54897"/>
    <w:rsid w:val="00D75BFA"/>
    <w:rsid w:val="00D8199D"/>
    <w:rsid w:val="00D81C36"/>
    <w:rsid w:val="00DB0B18"/>
    <w:rsid w:val="00DF1DB1"/>
    <w:rsid w:val="00E05A34"/>
    <w:rsid w:val="00E477E3"/>
    <w:rsid w:val="00E93BA8"/>
    <w:rsid w:val="00E959D8"/>
    <w:rsid w:val="00EB03CB"/>
    <w:rsid w:val="00EF3E67"/>
    <w:rsid w:val="00F234BF"/>
    <w:rsid w:val="00F249CA"/>
    <w:rsid w:val="00F36088"/>
    <w:rsid w:val="00F50CE0"/>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68296946">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65372475">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1447</Words>
  <Characters>7964</Characters>
  <Application>Microsoft Office Word</Application>
  <DocSecurity>0</DocSecurity>
  <Lines>66</Lines>
  <Paragraphs>18</Paragraphs>
  <ScaleCrop>false</ScaleCrop>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2026-01-23T16:14:00Z</dcterms:created>
  <dcterms:modified xsi:type="dcterms:W3CDTF">2026-01-23T16:14:00Z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