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83ADE" w:rsidRDefault="00BA50BC" w:rsidP="00C83ADE">
      <w:pPr>
        <w:jc w:val="center"/>
        <w:rPr>
          <w:b/>
          <w:sz w:val="72"/>
          <w:szCs w:val="72"/>
          <w:lang w:val="es-ES"/>
        </w:rPr>
      </w:pPr>
      <w:r w:rsidRPr="00BA50BC">
        <w:rPr>
          <w:b/>
          <w:sz w:val="72"/>
          <w:szCs w:val="72"/>
          <w:lang w:val="es-ES"/>
        </w:rPr>
        <w:t>Portugal</w:t>
      </w:r>
      <w:r w:rsidR="00C83ADE">
        <w:rPr>
          <w:b/>
          <w:sz w:val="72"/>
          <w:szCs w:val="72"/>
          <w:lang w:val="es-ES"/>
        </w:rPr>
        <w:t xml:space="preserve"> al Completo</w:t>
      </w:r>
    </w:p>
    <w:p w:rsidR="00A851F5" w:rsidRPr="00883B24" w:rsidRDefault="00BA50BC" w:rsidP="00C83ADE">
      <w:pPr>
        <w:jc w:val="center"/>
        <w:rPr>
          <w:b/>
          <w:sz w:val="72"/>
          <w:szCs w:val="72"/>
          <w:lang w:val="es-ES"/>
        </w:rPr>
      </w:pPr>
      <w:r>
        <w:rPr>
          <w:b/>
          <w:sz w:val="72"/>
          <w:szCs w:val="72"/>
          <w:lang w:val="es-ES"/>
        </w:rPr>
        <w:t>2025</w:t>
      </w:r>
    </w:p>
    <w:p w:rsidR="00A851F5" w:rsidRDefault="00BA50BC" w:rsidP="00A851F5">
      <w:pPr>
        <w:jc w:val="center"/>
        <w:rPr>
          <w:b/>
          <w:sz w:val="32"/>
          <w:szCs w:val="32"/>
          <w:lang w:val="es-ES"/>
        </w:rPr>
      </w:pPr>
      <w:r>
        <w:rPr>
          <w:b/>
          <w:sz w:val="32"/>
          <w:szCs w:val="32"/>
          <w:lang w:val="es-ES"/>
        </w:rPr>
        <w:t>14</w:t>
      </w:r>
      <w:r w:rsidR="00A851F5">
        <w:rPr>
          <w:b/>
          <w:sz w:val="32"/>
          <w:szCs w:val="32"/>
          <w:lang w:val="es-ES"/>
        </w:rPr>
        <w:t xml:space="preserve"> </w:t>
      </w:r>
      <w:r w:rsidR="00A851F5" w:rsidRPr="00883B24">
        <w:rPr>
          <w:b/>
          <w:sz w:val="32"/>
          <w:szCs w:val="32"/>
          <w:lang w:val="es-ES"/>
        </w:rPr>
        <w:t xml:space="preserve">días / </w:t>
      </w:r>
      <w:r>
        <w:rPr>
          <w:b/>
          <w:sz w:val="32"/>
          <w:szCs w:val="32"/>
          <w:lang w:val="es-ES"/>
        </w:rPr>
        <w:t>13</w:t>
      </w:r>
      <w:r w:rsidR="00A851F5">
        <w:rPr>
          <w:b/>
          <w:sz w:val="32"/>
          <w:szCs w:val="32"/>
          <w:lang w:val="es-ES"/>
        </w:rPr>
        <w:t xml:space="preserve"> </w:t>
      </w:r>
      <w:r w:rsidR="00A851F5" w:rsidRPr="00883B24">
        <w:rPr>
          <w:b/>
          <w:sz w:val="32"/>
          <w:szCs w:val="32"/>
          <w:lang w:val="es-ES"/>
        </w:rPr>
        <w:t>noches</w:t>
      </w:r>
    </w:p>
    <w:p w:rsidR="00F27935" w:rsidRDefault="00F27935"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1</w:t>
      </w:r>
      <w:r w:rsidR="00D348DF">
        <w:rPr>
          <w:rFonts w:cstheme="minorHAnsi"/>
          <w:b/>
          <w:sz w:val="20"/>
          <w:szCs w:val="20"/>
          <w:lang w:val="es-ES"/>
        </w:rPr>
        <w:t xml:space="preserve">. </w:t>
      </w:r>
      <w:r w:rsidR="00BA50BC">
        <w:rPr>
          <w:rFonts w:cstheme="minorHAnsi"/>
          <w:b/>
          <w:sz w:val="20"/>
          <w:szCs w:val="20"/>
          <w:lang w:val="es-ES"/>
        </w:rPr>
        <w:t>Lisboa</w:t>
      </w:r>
    </w:p>
    <w:p w:rsidR="0057032B" w:rsidRDefault="00BA50BC" w:rsidP="0057032B">
      <w:pPr>
        <w:jc w:val="both"/>
        <w:rPr>
          <w:rFonts w:cstheme="minorHAnsi"/>
          <w:b/>
          <w:sz w:val="20"/>
          <w:szCs w:val="20"/>
          <w:lang w:val="es-ES"/>
        </w:rPr>
      </w:pPr>
      <w:r w:rsidRPr="00BA50BC">
        <w:rPr>
          <w:rFonts w:cstheme="minorHAnsi"/>
          <w:bCs/>
          <w:sz w:val="20"/>
          <w:szCs w:val="20"/>
          <w:lang w:val="es-ES"/>
        </w:rPr>
        <w:t>Llegada al aeropuerto. Recepción y traslado al hotel (la mayoría de los hoteles en Europa solo aceptan la entrada después de las 2 pm). Tiempo libre.</w:t>
      </w:r>
      <w:r>
        <w:rPr>
          <w:rFonts w:cstheme="minorHAnsi"/>
          <w:bCs/>
          <w:sz w:val="20"/>
          <w:szCs w:val="20"/>
          <w:lang w:val="es-ES"/>
        </w:rPr>
        <w:t xml:space="preserve"> </w:t>
      </w:r>
      <w:r w:rsidR="00D348DF" w:rsidRPr="00D348DF">
        <w:rPr>
          <w:rFonts w:cstheme="minorHAnsi"/>
          <w:b/>
          <w:sz w:val="20"/>
          <w:szCs w:val="20"/>
          <w:lang w:val="es-ES"/>
        </w:rPr>
        <w:t xml:space="preserve">Alojamiento.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2</w:t>
      </w:r>
      <w:r w:rsidR="00D348DF">
        <w:rPr>
          <w:rFonts w:cstheme="minorHAnsi"/>
          <w:b/>
          <w:sz w:val="20"/>
          <w:szCs w:val="20"/>
          <w:lang w:val="es-ES"/>
        </w:rPr>
        <w:t xml:space="preserve">. </w:t>
      </w:r>
      <w:r w:rsidR="00BA50BC">
        <w:rPr>
          <w:rFonts w:cstheme="minorHAnsi"/>
          <w:b/>
          <w:sz w:val="20"/>
          <w:szCs w:val="20"/>
          <w:lang w:val="es-ES"/>
        </w:rPr>
        <w:t>Lisboa</w:t>
      </w:r>
    </w:p>
    <w:p w:rsid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Pr>
          <w:rFonts w:cstheme="minorHAnsi"/>
          <w:b/>
          <w:bCs/>
          <w:sz w:val="20"/>
          <w:szCs w:val="20"/>
          <w:lang w:val="es-ES"/>
        </w:rPr>
        <w:t xml:space="preserve">o. </w:t>
      </w:r>
      <w:r w:rsidR="00BA50BC" w:rsidRPr="00BA50BC">
        <w:rPr>
          <w:rFonts w:cstheme="minorHAnsi"/>
          <w:sz w:val="20"/>
          <w:szCs w:val="20"/>
          <w:lang w:val="es-ES"/>
        </w:rPr>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de “descubrimiento”,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Jerónimos. Tarde y noche libres. Consultar los tours opcionales del día.</w:t>
      </w:r>
      <w:r w:rsidR="00D348DF">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3</w:t>
      </w:r>
      <w:r w:rsidR="00D348DF">
        <w:rPr>
          <w:rFonts w:cstheme="minorHAnsi"/>
          <w:b/>
          <w:sz w:val="20"/>
          <w:szCs w:val="20"/>
          <w:lang w:val="es-ES"/>
        </w:rPr>
        <w:t xml:space="preserve">. </w:t>
      </w:r>
      <w:r w:rsidR="00BA50BC" w:rsidRPr="00BA50BC">
        <w:rPr>
          <w:rFonts w:cstheme="minorHAnsi"/>
          <w:b/>
          <w:sz w:val="20"/>
          <w:szCs w:val="20"/>
          <w:lang w:val="es-ES"/>
        </w:rPr>
        <w:t xml:space="preserve">Lisboa – Fatima – Nazaré – Coímbra – Oporto  </w:t>
      </w:r>
    </w:p>
    <w:p w:rsid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sidRPr="00D348DF">
        <w:rPr>
          <w:rFonts w:cstheme="minorHAnsi"/>
          <w:b/>
          <w:bCs/>
          <w:sz w:val="20"/>
          <w:szCs w:val="20"/>
          <w:lang w:val="es-ES"/>
        </w:rPr>
        <w:t>o.</w:t>
      </w:r>
      <w:r w:rsidRPr="0057032B">
        <w:rPr>
          <w:rFonts w:cstheme="minorHAnsi"/>
          <w:sz w:val="20"/>
          <w:szCs w:val="20"/>
          <w:lang w:val="es-ES"/>
        </w:rPr>
        <w:t xml:space="preserve"> </w:t>
      </w:r>
      <w:r w:rsidR="00BA50BC" w:rsidRPr="00BA50BC">
        <w:rPr>
          <w:rFonts w:cstheme="minorHAnsi"/>
          <w:sz w:val="20"/>
          <w:szCs w:val="20"/>
          <w:lang w:val="es-ES"/>
        </w:rPr>
        <w:t xml:space="preserve">Salida hacia Fátima donde visitaremos el santuario mariano más importante del país. Continuación hacia Nazaré, donde vive una de las comunidades pesqueras más importantes de Portugal. Breve recorrido y tiempo libre. Por la tarde, nos dirigimos a Coímbra, capital de Portugal hasta 1256, y el hogar de la universidad más antigua del país. Paseo panorámico y visita al Monasterio de Santa Cruz. Continuación hacia la ciudad de Oporto.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4</w:t>
      </w:r>
      <w:r w:rsidR="00372BDB">
        <w:rPr>
          <w:rFonts w:cstheme="minorHAnsi"/>
          <w:b/>
          <w:sz w:val="20"/>
          <w:szCs w:val="20"/>
          <w:lang w:val="es-ES"/>
        </w:rPr>
        <w:t xml:space="preserve">. </w:t>
      </w:r>
      <w:r w:rsidR="00BA50BC">
        <w:rPr>
          <w:rFonts w:cstheme="minorHAnsi"/>
          <w:b/>
          <w:sz w:val="20"/>
          <w:szCs w:val="20"/>
          <w:lang w:val="es-ES"/>
        </w:rPr>
        <w:t>Oporto</w:t>
      </w:r>
    </w:p>
    <w:p w:rsidR="0057032B" w:rsidRPr="0057032B" w:rsidRDefault="00BA50BC" w:rsidP="0057032B">
      <w:pPr>
        <w:jc w:val="both"/>
        <w:rPr>
          <w:rFonts w:cstheme="minorHAnsi"/>
          <w:sz w:val="20"/>
          <w:szCs w:val="20"/>
          <w:lang w:val="es-ES"/>
        </w:rPr>
      </w:pPr>
      <w:r w:rsidRPr="007402B2">
        <w:rPr>
          <w:rFonts w:cstheme="minorHAnsi"/>
          <w:b/>
          <w:bCs/>
          <w:sz w:val="20"/>
          <w:szCs w:val="20"/>
          <w:lang w:val="pt-PT"/>
        </w:rPr>
        <w:t>Desayuno,</w:t>
      </w:r>
      <w:r w:rsidRPr="007402B2">
        <w:rPr>
          <w:rFonts w:cstheme="minorHAnsi"/>
          <w:sz w:val="20"/>
          <w:szCs w:val="20"/>
          <w:lang w:val="pt-PT"/>
        </w:rPr>
        <w:t xml:space="preserve"> visita guiada de Oporto descubriendo la Avenida da Boa vista, Barrio da Foz, Torre dos Clérigos, Avenida dos Aliados e Iglesia da Lapa. </w:t>
      </w:r>
      <w:r w:rsidRPr="00BA50BC">
        <w:rPr>
          <w:rFonts w:cstheme="minorHAnsi"/>
          <w:sz w:val="20"/>
          <w:szCs w:val="20"/>
          <w:lang w:val="es-ES"/>
        </w:rPr>
        <w:t>Visitaremos el interior de la estación de San Bento, decorada con sus famosos paneles de azulejos. Después de cruzar Vila Nova de Gaia, visitaremos una bodega de vino de Oporto para saborear ese famoso néctar. Tarde y noche libres. Consulte los tours opcionales del día.</w:t>
      </w:r>
      <w:r w:rsidR="00372BDB">
        <w:rPr>
          <w:rFonts w:cstheme="minorHAnsi"/>
          <w:sz w:val="20"/>
          <w:szCs w:val="20"/>
          <w:lang w:val="es-ES"/>
        </w:rPr>
        <w:t xml:space="preserve"> </w:t>
      </w:r>
      <w:r w:rsidR="00372BDB" w:rsidRPr="00372BDB">
        <w:rPr>
          <w:rFonts w:cstheme="minorHAnsi"/>
          <w:b/>
          <w:bCs/>
          <w:sz w:val="20"/>
          <w:szCs w:val="20"/>
          <w:lang w:val="es-ES"/>
        </w:rPr>
        <w:t>Alojamiento.</w:t>
      </w:r>
      <w:r w:rsidR="00372BDB">
        <w:rPr>
          <w:rFonts w:cstheme="minorHAnsi"/>
          <w:sz w:val="20"/>
          <w:szCs w:val="20"/>
          <w:lang w:val="es-ES"/>
        </w:rPr>
        <w:t xml:space="preserve"> </w:t>
      </w:r>
    </w:p>
    <w:p w:rsidR="0057032B" w:rsidRDefault="0057032B" w:rsidP="0057032B">
      <w:pPr>
        <w:jc w:val="both"/>
        <w:rPr>
          <w:rFonts w:cstheme="minorHAnsi"/>
          <w:b/>
          <w:sz w:val="20"/>
          <w:szCs w:val="20"/>
          <w:lang w:val="es-ES"/>
        </w:rPr>
      </w:pPr>
    </w:p>
    <w:p w:rsidR="0029224F" w:rsidRDefault="0029224F" w:rsidP="0057032B">
      <w:pPr>
        <w:jc w:val="both"/>
        <w:rPr>
          <w:rFonts w:cstheme="minorHAnsi"/>
          <w:b/>
          <w:sz w:val="20"/>
          <w:szCs w:val="20"/>
          <w:lang w:val="es-ES"/>
        </w:rPr>
      </w:pPr>
    </w:p>
    <w:p w:rsidR="0029224F" w:rsidRDefault="0029224F"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lastRenderedPageBreak/>
        <w:t>Día 5</w:t>
      </w:r>
      <w:r w:rsidR="000C128F">
        <w:rPr>
          <w:rFonts w:cstheme="minorHAnsi"/>
          <w:b/>
          <w:sz w:val="20"/>
          <w:szCs w:val="20"/>
          <w:lang w:val="es-ES"/>
        </w:rPr>
        <w:t xml:space="preserve">. </w:t>
      </w:r>
      <w:r w:rsidRPr="0057032B">
        <w:rPr>
          <w:rFonts w:cstheme="minorHAnsi"/>
          <w:b/>
          <w:sz w:val="20"/>
          <w:szCs w:val="20"/>
          <w:lang w:val="es-ES"/>
        </w:rPr>
        <w:t xml:space="preserve"> </w:t>
      </w:r>
      <w:r w:rsidR="00BA50BC" w:rsidRPr="00BA50BC">
        <w:rPr>
          <w:rFonts w:cstheme="minorHAnsi"/>
          <w:b/>
          <w:sz w:val="20"/>
          <w:szCs w:val="20"/>
          <w:lang w:val="es-ES"/>
        </w:rPr>
        <w:t>Oporto – Gondomar – Braga – Guimarães</w:t>
      </w:r>
    </w:p>
    <w:p w:rsidR="0057032B" w:rsidRPr="00237650" w:rsidRDefault="00BA50BC" w:rsidP="0057032B">
      <w:pPr>
        <w:jc w:val="both"/>
        <w:rPr>
          <w:rFonts w:cstheme="minorHAnsi"/>
          <w:b/>
          <w:sz w:val="20"/>
          <w:szCs w:val="20"/>
          <w:lang w:val="es-ES"/>
        </w:rPr>
      </w:pPr>
      <w:r w:rsidRPr="00237650">
        <w:rPr>
          <w:rFonts w:cstheme="minorHAnsi"/>
          <w:b/>
          <w:sz w:val="20"/>
          <w:szCs w:val="20"/>
          <w:lang w:val="es-ES"/>
        </w:rPr>
        <w:t>Desayuno</w:t>
      </w:r>
      <w:r w:rsidRPr="00BA50BC">
        <w:rPr>
          <w:rFonts w:cstheme="minorHAnsi"/>
          <w:b/>
          <w:sz w:val="20"/>
          <w:szCs w:val="20"/>
          <w:lang w:val="es-ES"/>
        </w:rPr>
        <w:t>,</w:t>
      </w:r>
      <w:r w:rsidRPr="00BA50BC">
        <w:rPr>
          <w:rFonts w:cstheme="minorHAnsi"/>
          <w:bCs/>
          <w:sz w:val="20"/>
          <w:szCs w:val="20"/>
          <w:lang w:val="es-ES"/>
        </w:rPr>
        <w:t xml:space="preserve"> salida hacia Gondomar y visita del museo de Filigrana. Continuación para Braga y suba al idílico Santuario del Bon Jesús del Monte en el famoso teleférico impulsado por agua de 1882. Luego continuaremos hacia el centro de la ciudad donde daremos un pequeño paseo contemplando la </w:t>
      </w:r>
      <w:proofErr w:type="spellStart"/>
      <w:r w:rsidRPr="00BA50BC">
        <w:rPr>
          <w:rFonts w:cstheme="minorHAnsi"/>
          <w:bCs/>
          <w:sz w:val="20"/>
          <w:szCs w:val="20"/>
          <w:lang w:val="es-ES"/>
        </w:rPr>
        <w:t>Praça</w:t>
      </w:r>
      <w:proofErr w:type="spellEnd"/>
      <w:r w:rsidRPr="00BA50BC">
        <w:rPr>
          <w:rFonts w:cstheme="minorHAnsi"/>
          <w:bCs/>
          <w:sz w:val="20"/>
          <w:szCs w:val="20"/>
          <w:lang w:val="es-ES"/>
        </w:rPr>
        <w:t xml:space="preserve"> da República, los hermosos Jardines de Santa Bárbara, la histórica Rúa do Souto y la famosa Sé de Braga, la Catedral más antigua de Portugal. Tiempo libre para almorzar</w:t>
      </w:r>
      <w:r w:rsidR="00237650">
        <w:rPr>
          <w:rFonts w:cstheme="minorHAnsi"/>
          <w:bCs/>
          <w:sz w:val="20"/>
          <w:szCs w:val="20"/>
          <w:lang w:val="es-ES"/>
        </w:rPr>
        <w:t xml:space="preserve"> (no incluido)</w:t>
      </w:r>
      <w:r w:rsidRPr="00BA50BC">
        <w:rPr>
          <w:rFonts w:cstheme="minorHAnsi"/>
          <w:bCs/>
          <w:sz w:val="20"/>
          <w:szCs w:val="20"/>
          <w:lang w:val="es-ES"/>
        </w:rPr>
        <w:t xml:space="preserve">. Salida para Guimarães, cuna de la Nación, donde nació el rey D. Alfonso </w:t>
      </w:r>
      <w:proofErr w:type="spellStart"/>
      <w:r w:rsidRPr="00BA50BC">
        <w:rPr>
          <w:rFonts w:cstheme="minorHAnsi"/>
          <w:bCs/>
          <w:sz w:val="20"/>
          <w:szCs w:val="20"/>
          <w:lang w:val="es-ES"/>
        </w:rPr>
        <w:t>Henriques</w:t>
      </w:r>
      <w:proofErr w:type="spellEnd"/>
      <w:r w:rsidRPr="00BA50BC">
        <w:rPr>
          <w:rFonts w:cstheme="minorHAnsi"/>
          <w:bCs/>
          <w:sz w:val="20"/>
          <w:szCs w:val="20"/>
          <w:lang w:val="es-ES"/>
        </w:rPr>
        <w:t xml:space="preserve"> y primera capital del país. Por la tarde, paseo a pie por el centro histórico, Patrimonio de la Humanidad, donde destacamos el Castillo y la Capilla de San Miguel, la Plaza de San Tiago y la Iglesia de N. Sra. de la Oliveira. </w:t>
      </w:r>
      <w:r w:rsidR="000C128F" w:rsidRPr="000C128F">
        <w:rPr>
          <w:rFonts w:cstheme="minorHAnsi"/>
          <w:b/>
          <w:sz w:val="20"/>
          <w:szCs w:val="20"/>
          <w:lang w:val="es-ES"/>
        </w:rPr>
        <w:t xml:space="preserve"> Alojamiento</w:t>
      </w:r>
      <w:r w:rsidR="00C12E81">
        <w:rPr>
          <w:rFonts w:cstheme="minorHAnsi"/>
          <w:b/>
          <w:sz w:val="20"/>
          <w:szCs w:val="20"/>
          <w:lang w:val="es-ES"/>
        </w:rPr>
        <w:t>.</w:t>
      </w:r>
      <w:r w:rsidR="000C128F">
        <w:rPr>
          <w:rFonts w:cstheme="minorHAnsi"/>
          <w:bCs/>
          <w:sz w:val="20"/>
          <w:szCs w:val="20"/>
          <w:lang w:val="es-ES"/>
        </w:rPr>
        <w:t xml:space="preserve"> </w:t>
      </w:r>
    </w:p>
    <w:p w:rsidR="00F27935" w:rsidRDefault="00F27935"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6</w:t>
      </w:r>
      <w:r w:rsidR="00C12E81">
        <w:rPr>
          <w:rFonts w:cstheme="minorHAnsi"/>
          <w:b/>
          <w:sz w:val="20"/>
          <w:szCs w:val="20"/>
          <w:lang w:val="es-ES"/>
        </w:rPr>
        <w:t xml:space="preserve">. </w:t>
      </w:r>
      <w:r w:rsidR="00BA50BC" w:rsidRPr="00BA50BC">
        <w:rPr>
          <w:rFonts w:cstheme="minorHAnsi"/>
          <w:b/>
          <w:sz w:val="20"/>
          <w:szCs w:val="20"/>
          <w:lang w:val="es-ES"/>
        </w:rPr>
        <w:t xml:space="preserve">Guimarães – Ponte De Lima – </w:t>
      </w:r>
      <w:proofErr w:type="spellStart"/>
      <w:r w:rsidR="00BA50BC" w:rsidRPr="00BA50BC">
        <w:rPr>
          <w:rFonts w:cstheme="minorHAnsi"/>
          <w:b/>
          <w:sz w:val="20"/>
          <w:szCs w:val="20"/>
          <w:lang w:val="es-ES"/>
        </w:rPr>
        <w:t>Soajo</w:t>
      </w:r>
      <w:proofErr w:type="spellEnd"/>
      <w:r w:rsidR="00BA50BC" w:rsidRPr="00BA50BC">
        <w:rPr>
          <w:rFonts w:cstheme="minorHAnsi"/>
          <w:b/>
          <w:sz w:val="20"/>
          <w:szCs w:val="20"/>
          <w:lang w:val="es-ES"/>
        </w:rPr>
        <w:t xml:space="preserve"> – Guimarães</w:t>
      </w:r>
    </w:p>
    <w:p w:rsidR="0057032B" w:rsidRPr="0057032B" w:rsidRDefault="00C12E81" w:rsidP="0057032B">
      <w:pPr>
        <w:jc w:val="both"/>
        <w:rPr>
          <w:rFonts w:cstheme="minorHAnsi"/>
          <w:bCs/>
          <w:sz w:val="20"/>
          <w:szCs w:val="20"/>
          <w:lang w:val="es-ES"/>
        </w:rPr>
      </w:pPr>
      <w:r w:rsidRPr="00C12E81">
        <w:rPr>
          <w:rFonts w:cstheme="minorHAnsi"/>
          <w:b/>
          <w:sz w:val="20"/>
          <w:szCs w:val="20"/>
          <w:lang w:val="es-ES"/>
        </w:rPr>
        <w:t>Desayuno.</w:t>
      </w:r>
      <w:r>
        <w:rPr>
          <w:rFonts w:cstheme="minorHAnsi"/>
          <w:bCs/>
          <w:sz w:val="20"/>
          <w:szCs w:val="20"/>
          <w:lang w:val="es-ES"/>
        </w:rPr>
        <w:t xml:space="preserve"> </w:t>
      </w:r>
      <w:r w:rsidR="00BA50BC" w:rsidRPr="00BA50BC">
        <w:rPr>
          <w:rFonts w:cstheme="minorHAnsi"/>
          <w:bCs/>
          <w:sz w:val="20"/>
          <w:szCs w:val="20"/>
          <w:lang w:val="es-ES"/>
        </w:rPr>
        <w:t xml:space="preserve">Salida hacia Ponte de Lima, pueblo histórico reconocido por la producción y calidad de su Vino Verde (degustación). Continuación hacia la Villa de </w:t>
      </w:r>
      <w:proofErr w:type="spellStart"/>
      <w:r w:rsidR="00BA50BC" w:rsidRPr="00BA50BC">
        <w:rPr>
          <w:rFonts w:cstheme="minorHAnsi"/>
          <w:bCs/>
          <w:sz w:val="20"/>
          <w:szCs w:val="20"/>
          <w:lang w:val="es-ES"/>
        </w:rPr>
        <w:t>Soajo</w:t>
      </w:r>
      <w:proofErr w:type="spellEnd"/>
      <w:r w:rsidR="00BA50BC" w:rsidRPr="00BA50BC">
        <w:rPr>
          <w:rFonts w:cstheme="minorHAnsi"/>
          <w:bCs/>
          <w:sz w:val="20"/>
          <w:szCs w:val="20"/>
          <w:lang w:val="es-ES"/>
        </w:rPr>
        <w:t>, en la que conoceremos el célebre conjunto de hórreos tradicionales en granito</w:t>
      </w:r>
      <w:r w:rsidR="00BA50BC" w:rsidRPr="00BE07DB">
        <w:rPr>
          <w:rFonts w:cstheme="minorHAnsi"/>
          <w:b/>
          <w:sz w:val="20"/>
          <w:szCs w:val="20"/>
          <w:lang w:val="es-ES"/>
        </w:rPr>
        <w:t>. Almuerzo en restaurante (incluido).</w:t>
      </w:r>
      <w:r w:rsidR="00BA50BC" w:rsidRPr="00BA50BC">
        <w:rPr>
          <w:rFonts w:cstheme="minorHAnsi"/>
          <w:bCs/>
          <w:sz w:val="20"/>
          <w:szCs w:val="20"/>
          <w:lang w:val="es-ES"/>
        </w:rPr>
        <w:t xml:space="preserve"> Continuación. Regreso a Guimarães.</w:t>
      </w:r>
      <w:r w:rsidR="00BA50BC">
        <w:rPr>
          <w:rFonts w:cstheme="minorHAnsi"/>
          <w:bCs/>
          <w:sz w:val="20"/>
          <w:szCs w:val="20"/>
          <w:lang w:val="es-ES"/>
        </w:rPr>
        <w:t xml:space="preserve"> </w:t>
      </w:r>
      <w:r w:rsidRPr="000C128F">
        <w:rPr>
          <w:rFonts w:cstheme="minorHAnsi"/>
          <w:b/>
          <w:sz w:val="20"/>
          <w:szCs w:val="20"/>
          <w:lang w:val="es-ES"/>
        </w:rPr>
        <w:t>Alojamiento</w:t>
      </w:r>
      <w:r>
        <w:rPr>
          <w:rFonts w:cstheme="minorHAnsi"/>
          <w:b/>
          <w:sz w:val="20"/>
          <w:szCs w:val="20"/>
          <w:lang w:val="es-ES"/>
        </w:rPr>
        <w:t>.</w:t>
      </w:r>
    </w:p>
    <w:p w:rsidR="005F61B9" w:rsidRPr="0057032B" w:rsidRDefault="005F61B9" w:rsidP="0057032B">
      <w:pPr>
        <w:jc w:val="both"/>
        <w:rPr>
          <w:rFonts w:cstheme="minorHAnsi"/>
          <w:b/>
          <w:sz w:val="20"/>
          <w:szCs w:val="20"/>
          <w:lang w:val="es-ES"/>
        </w:rPr>
      </w:pPr>
    </w:p>
    <w:p w:rsidR="00BA50BC" w:rsidRPr="00C83ADE" w:rsidRDefault="003B721B" w:rsidP="0057032B">
      <w:pPr>
        <w:jc w:val="both"/>
        <w:rPr>
          <w:rFonts w:cstheme="minorHAnsi"/>
          <w:b/>
          <w:sz w:val="20"/>
          <w:szCs w:val="20"/>
          <w:lang w:val="pt-PT"/>
        </w:rPr>
      </w:pPr>
      <w:r w:rsidRPr="0057032B">
        <w:rPr>
          <w:rFonts w:cstheme="minorHAnsi"/>
          <w:b/>
          <w:sz w:val="20"/>
          <w:szCs w:val="20"/>
          <w:lang w:val="es-ES"/>
        </w:rPr>
        <w:t>Día 7</w:t>
      </w:r>
      <w:r w:rsidR="00000B4B">
        <w:rPr>
          <w:rFonts w:cstheme="minorHAnsi"/>
          <w:b/>
          <w:sz w:val="20"/>
          <w:szCs w:val="20"/>
          <w:lang w:val="es-ES"/>
        </w:rPr>
        <w:t xml:space="preserve">. </w:t>
      </w:r>
      <w:r w:rsidR="00BA50BC" w:rsidRPr="00C83ADE">
        <w:rPr>
          <w:rFonts w:cstheme="minorHAnsi"/>
          <w:b/>
          <w:sz w:val="20"/>
          <w:szCs w:val="20"/>
          <w:lang w:val="pt-PT"/>
        </w:rPr>
        <w:t xml:space="preserve">Guimarães – Amarante – Peso Da Régua – Pinhão – Guarda  </w:t>
      </w:r>
    </w:p>
    <w:p w:rsidR="0057032B" w:rsidRPr="0057032B" w:rsidRDefault="00000B4B" w:rsidP="0057032B">
      <w:pPr>
        <w:jc w:val="both"/>
        <w:rPr>
          <w:rFonts w:cstheme="minorHAnsi"/>
          <w:bCs/>
          <w:sz w:val="20"/>
          <w:szCs w:val="20"/>
          <w:lang w:val="es-ES"/>
        </w:rPr>
      </w:pPr>
      <w:r w:rsidRPr="00000B4B">
        <w:rPr>
          <w:rFonts w:cstheme="minorHAnsi"/>
          <w:b/>
          <w:sz w:val="20"/>
          <w:szCs w:val="20"/>
          <w:lang w:val="es-ES"/>
        </w:rPr>
        <w:t xml:space="preserve">Desayuno. </w:t>
      </w:r>
      <w:r w:rsidR="00BA50BC" w:rsidRPr="00BA50BC">
        <w:rPr>
          <w:rFonts w:cstheme="minorHAnsi"/>
          <w:bCs/>
          <w:sz w:val="20"/>
          <w:szCs w:val="20"/>
          <w:lang w:val="es-ES"/>
        </w:rPr>
        <w:t xml:space="preserve">Salida hacia la región de </w:t>
      </w:r>
      <w:proofErr w:type="spellStart"/>
      <w:r w:rsidR="00BA50BC" w:rsidRPr="00BA50BC">
        <w:rPr>
          <w:rFonts w:cstheme="minorHAnsi"/>
          <w:bCs/>
          <w:sz w:val="20"/>
          <w:szCs w:val="20"/>
          <w:lang w:val="es-ES"/>
        </w:rPr>
        <w:t>Trás</w:t>
      </w:r>
      <w:proofErr w:type="spellEnd"/>
      <w:r w:rsidR="00BA50BC" w:rsidRPr="00BA50BC">
        <w:rPr>
          <w:rFonts w:cstheme="minorHAnsi"/>
          <w:bCs/>
          <w:sz w:val="20"/>
          <w:szCs w:val="20"/>
          <w:lang w:val="es-ES"/>
        </w:rPr>
        <w:t xml:space="preserve">-os-Montes. Llegada a Amarante, ciudad de San </w:t>
      </w:r>
      <w:proofErr w:type="spellStart"/>
      <w:r w:rsidR="00BA50BC" w:rsidRPr="00BA50BC">
        <w:rPr>
          <w:rFonts w:cstheme="minorHAnsi"/>
          <w:bCs/>
          <w:sz w:val="20"/>
          <w:szCs w:val="20"/>
          <w:lang w:val="es-ES"/>
        </w:rPr>
        <w:t>Gonçalo</w:t>
      </w:r>
      <w:proofErr w:type="spellEnd"/>
      <w:r w:rsidR="00BA50BC" w:rsidRPr="00BA50BC">
        <w:rPr>
          <w:rFonts w:cstheme="minorHAnsi"/>
          <w:bCs/>
          <w:sz w:val="20"/>
          <w:szCs w:val="20"/>
          <w:lang w:val="es-ES"/>
        </w:rPr>
        <w:t xml:space="preserve"> (parada y visita de la iglesia). Continuación hacia Peso da </w:t>
      </w:r>
      <w:proofErr w:type="spellStart"/>
      <w:r w:rsidR="00BA50BC" w:rsidRPr="00BA50BC">
        <w:rPr>
          <w:rFonts w:cstheme="minorHAnsi"/>
          <w:bCs/>
          <w:sz w:val="20"/>
          <w:szCs w:val="20"/>
          <w:lang w:val="es-ES"/>
        </w:rPr>
        <w:t>Régua</w:t>
      </w:r>
      <w:proofErr w:type="spellEnd"/>
      <w:r w:rsidR="00BA50BC" w:rsidRPr="00BA50BC">
        <w:rPr>
          <w:rFonts w:cstheme="minorHAnsi"/>
          <w:bCs/>
          <w:sz w:val="20"/>
          <w:szCs w:val="20"/>
          <w:lang w:val="es-ES"/>
        </w:rPr>
        <w:t xml:space="preserve">, antiguo centro de exportaciones de vino, y breve parada. Salida para </w:t>
      </w:r>
      <w:proofErr w:type="spellStart"/>
      <w:r w:rsidR="00BA50BC" w:rsidRPr="00BA50BC">
        <w:rPr>
          <w:rFonts w:cstheme="minorHAnsi"/>
          <w:bCs/>
          <w:sz w:val="20"/>
          <w:szCs w:val="20"/>
          <w:lang w:val="es-ES"/>
        </w:rPr>
        <w:t>Pinhão</w:t>
      </w:r>
      <w:proofErr w:type="spellEnd"/>
      <w:r w:rsidR="00BA50BC" w:rsidRPr="00BA50BC">
        <w:rPr>
          <w:rFonts w:cstheme="minorHAnsi"/>
          <w:bCs/>
          <w:sz w:val="20"/>
          <w:szCs w:val="20"/>
          <w:lang w:val="es-ES"/>
        </w:rPr>
        <w:t>, a través del espectacular paisaje del valle del Duero, donde podremos admirar las plantaciones de viñedos que producen el vino portugués más famoso – El vino de Oporto. Continuación hacia la región de Beira Alta y llegada en Guarda, la ciudad más alta de Portugal (1056m de altitud). Paseo guiado en el centro histórico en el que destacamos la Catedral medieval (entrada). Visita de una bodega, seguida de degustación.</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8</w:t>
      </w:r>
      <w:r w:rsidR="00000B4B">
        <w:rPr>
          <w:rFonts w:cstheme="minorHAnsi"/>
          <w:b/>
          <w:sz w:val="20"/>
          <w:szCs w:val="20"/>
          <w:lang w:val="es-ES"/>
        </w:rPr>
        <w:t xml:space="preserve">. </w:t>
      </w:r>
      <w:r w:rsidR="00BA50BC" w:rsidRPr="00BA50BC">
        <w:rPr>
          <w:rFonts w:cstheme="minorHAnsi"/>
          <w:b/>
          <w:sz w:val="20"/>
          <w:szCs w:val="20"/>
          <w:lang w:val="es-ES"/>
        </w:rPr>
        <w:t xml:space="preserve">Guarda – Belmonte – </w:t>
      </w:r>
      <w:proofErr w:type="spellStart"/>
      <w:r w:rsidR="00BA50BC" w:rsidRPr="00BA50BC">
        <w:rPr>
          <w:rFonts w:cstheme="minorHAnsi"/>
          <w:b/>
          <w:sz w:val="20"/>
          <w:szCs w:val="20"/>
          <w:lang w:val="es-ES"/>
        </w:rPr>
        <w:t>Covilhã</w:t>
      </w:r>
      <w:proofErr w:type="spellEnd"/>
      <w:r w:rsidR="00BA50BC" w:rsidRPr="00BA50BC">
        <w:rPr>
          <w:rFonts w:cstheme="minorHAnsi"/>
          <w:b/>
          <w:sz w:val="20"/>
          <w:szCs w:val="20"/>
          <w:lang w:val="es-ES"/>
        </w:rPr>
        <w:t xml:space="preserve"> – Lisboa  </w:t>
      </w:r>
    </w:p>
    <w:p w:rsidR="00000B4B" w:rsidRPr="0057032B" w:rsidRDefault="00000B4B" w:rsidP="00000B4B">
      <w:pPr>
        <w:jc w:val="both"/>
        <w:rPr>
          <w:rFonts w:cstheme="minorHAnsi"/>
          <w:bCs/>
          <w:sz w:val="20"/>
          <w:szCs w:val="20"/>
          <w:lang w:val="es-ES"/>
        </w:rPr>
      </w:pPr>
      <w:r w:rsidRPr="00000B4B">
        <w:rPr>
          <w:rFonts w:cstheme="minorHAnsi"/>
          <w:b/>
          <w:sz w:val="20"/>
          <w:szCs w:val="20"/>
          <w:lang w:val="es-ES"/>
        </w:rPr>
        <w:t>Desayuno.</w:t>
      </w:r>
      <w:r>
        <w:rPr>
          <w:rFonts w:cstheme="minorHAnsi"/>
          <w:bCs/>
          <w:sz w:val="20"/>
          <w:szCs w:val="20"/>
          <w:lang w:val="es-ES"/>
        </w:rPr>
        <w:t xml:space="preserve"> </w:t>
      </w:r>
      <w:r w:rsidR="00BA50BC" w:rsidRPr="00BA50BC">
        <w:rPr>
          <w:rFonts w:cstheme="minorHAnsi"/>
          <w:bCs/>
          <w:sz w:val="20"/>
          <w:szCs w:val="20"/>
          <w:lang w:val="es-ES"/>
        </w:rPr>
        <w:t xml:space="preserve">Salida hacia la región de la Sierra de la Estrella, la montaña más alta de Portugal continental. Llegada a Belmonte – ciudad donde nació Pedro </w:t>
      </w:r>
      <w:proofErr w:type="spellStart"/>
      <w:r w:rsidR="00BA50BC" w:rsidRPr="00BA50BC">
        <w:rPr>
          <w:rFonts w:cstheme="minorHAnsi"/>
          <w:bCs/>
          <w:sz w:val="20"/>
          <w:szCs w:val="20"/>
          <w:lang w:val="es-ES"/>
        </w:rPr>
        <w:t>Álvares</w:t>
      </w:r>
      <w:proofErr w:type="spellEnd"/>
      <w:r w:rsidR="00BA50BC" w:rsidRPr="00BA50BC">
        <w:rPr>
          <w:rFonts w:cstheme="minorHAnsi"/>
          <w:bCs/>
          <w:sz w:val="20"/>
          <w:szCs w:val="20"/>
          <w:lang w:val="es-ES"/>
        </w:rPr>
        <w:t xml:space="preserve"> Cabral - y visita al Museo de los Descubrimientos. A continuación, visitaremos la Iglesia de Santiago, el Panteón de la Familia Cabral. Continuación hasta la ciudad de </w:t>
      </w:r>
      <w:proofErr w:type="spellStart"/>
      <w:r w:rsidR="00BA50BC" w:rsidRPr="00BA50BC">
        <w:rPr>
          <w:rFonts w:cstheme="minorHAnsi"/>
          <w:bCs/>
          <w:sz w:val="20"/>
          <w:szCs w:val="20"/>
          <w:lang w:val="es-ES"/>
        </w:rPr>
        <w:t>Covilhã</w:t>
      </w:r>
      <w:proofErr w:type="spellEnd"/>
      <w:r w:rsidR="00BA50BC" w:rsidRPr="00BA50BC">
        <w:rPr>
          <w:rFonts w:cstheme="minorHAnsi"/>
          <w:bCs/>
          <w:sz w:val="20"/>
          <w:szCs w:val="20"/>
          <w:lang w:val="es-ES"/>
        </w:rPr>
        <w:t xml:space="preserve">, importante centro de la industria de la lana. Tiempo libre. Continuación del viaje hasta Lisboa. </w:t>
      </w:r>
      <w:r w:rsidRPr="00000B4B">
        <w:rPr>
          <w:rFonts w:cstheme="minorHAnsi"/>
          <w:b/>
          <w:sz w:val="20"/>
          <w:szCs w:val="20"/>
          <w:lang w:val="es-ES"/>
        </w:rPr>
        <w:t>Alojamiento.</w:t>
      </w:r>
    </w:p>
    <w:p w:rsidR="00010A39" w:rsidRDefault="00010A39" w:rsidP="0057032B">
      <w:pPr>
        <w:jc w:val="both"/>
        <w:rPr>
          <w:rFonts w:cstheme="minorHAnsi"/>
          <w:bCs/>
          <w:sz w:val="20"/>
          <w:szCs w:val="20"/>
          <w:lang w:val="es-ES"/>
        </w:rPr>
      </w:pPr>
    </w:p>
    <w:p w:rsidR="00455D54" w:rsidRDefault="003B721B" w:rsidP="0057032B">
      <w:pPr>
        <w:jc w:val="both"/>
        <w:rPr>
          <w:rFonts w:cstheme="minorHAnsi"/>
          <w:b/>
          <w:sz w:val="20"/>
          <w:szCs w:val="20"/>
          <w:lang w:val="es-ES"/>
        </w:rPr>
      </w:pPr>
      <w:r w:rsidRPr="0057032B">
        <w:rPr>
          <w:rFonts w:cstheme="minorHAnsi"/>
          <w:b/>
          <w:sz w:val="20"/>
          <w:szCs w:val="20"/>
          <w:lang w:val="es-ES"/>
        </w:rPr>
        <w:t>Día 9</w:t>
      </w:r>
      <w:r w:rsidR="00455D54">
        <w:rPr>
          <w:rFonts w:cstheme="minorHAnsi"/>
          <w:b/>
          <w:sz w:val="20"/>
          <w:szCs w:val="20"/>
          <w:lang w:val="es-ES"/>
        </w:rPr>
        <w:t xml:space="preserve">. </w:t>
      </w:r>
      <w:r w:rsidR="00BA50BC" w:rsidRPr="00BA50BC">
        <w:rPr>
          <w:rFonts w:cstheme="minorHAnsi"/>
          <w:b/>
          <w:bCs/>
          <w:sz w:val="20"/>
          <w:szCs w:val="20"/>
          <w:lang w:val="es-ES"/>
        </w:rPr>
        <w:t xml:space="preserve">Lisboa – Castelo De </w:t>
      </w:r>
      <w:proofErr w:type="spellStart"/>
      <w:r w:rsidR="00BA50BC" w:rsidRPr="00BA50BC">
        <w:rPr>
          <w:rFonts w:cstheme="minorHAnsi"/>
          <w:b/>
          <w:bCs/>
          <w:sz w:val="20"/>
          <w:szCs w:val="20"/>
          <w:lang w:val="es-ES"/>
        </w:rPr>
        <w:t>Vide</w:t>
      </w:r>
      <w:proofErr w:type="spellEnd"/>
      <w:r w:rsidR="00BA50BC" w:rsidRPr="00BA50BC">
        <w:rPr>
          <w:rFonts w:cstheme="minorHAnsi"/>
          <w:b/>
          <w:bCs/>
          <w:sz w:val="20"/>
          <w:szCs w:val="20"/>
          <w:lang w:val="es-ES"/>
        </w:rPr>
        <w:t xml:space="preserve"> – Vila </w:t>
      </w:r>
      <w:proofErr w:type="spellStart"/>
      <w:r w:rsidR="00BA50BC" w:rsidRPr="00BA50BC">
        <w:rPr>
          <w:rFonts w:cstheme="minorHAnsi"/>
          <w:b/>
          <w:bCs/>
          <w:sz w:val="20"/>
          <w:szCs w:val="20"/>
          <w:lang w:val="es-ES"/>
        </w:rPr>
        <w:t>Viçosa</w:t>
      </w:r>
      <w:proofErr w:type="spellEnd"/>
      <w:r w:rsidR="00BA50BC" w:rsidRPr="00BA50BC">
        <w:rPr>
          <w:rFonts w:cstheme="minorHAnsi"/>
          <w:b/>
          <w:bCs/>
          <w:sz w:val="20"/>
          <w:szCs w:val="20"/>
          <w:lang w:val="es-ES"/>
        </w:rPr>
        <w:t xml:space="preserve"> – Évora  </w:t>
      </w:r>
    </w:p>
    <w:p w:rsidR="0057032B" w:rsidRPr="00C83ADE" w:rsidRDefault="00455D54" w:rsidP="0057032B">
      <w:pPr>
        <w:jc w:val="both"/>
        <w:rPr>
          <w:rFonts w:cstheme="minorHAnsi"/>
          <w:b/>
          <w:sz w:val="20"/>
          <w:szCs w:val="20"/>
          <w:lang w:val="pt-PT"/>
        </w:rPr>
      </w:pPr>
      <w:r>
        <w:rPr>
          <w:rFonts w:cstheme="minorHAnsi"/>
          <w:b/>
          <w:sz w:val="20"/>
          <w:szCs w:val="20"/>
          <w:lang w:val="es-ES"/>
        </w:rPr>
        <w:t xml:space="preserve">Desayuno. </w:t>
      </w:r>
      <w:r w:rsidR="00BA50BC" w:rsidRPr="00BA50BC">
        <w:rPr>
          <w:rFonts w:cstheme="minorHAnsi"/>
          <w:sz w:val="20"/>
          <w:szCs w:val="20"/>
          <w:lang w:val="es-ES"/>
        </w:rPr>
        <w:t xml:space="preserve">Salida hacia el Alto Alentejo. Llegada a Castelo de </w:t>
      </w:r>
      <w:proofErr w:type="spellStart"/>
      <w:r w:rsidR="00BA50BC" w:rsidRPr="00BA50BC">
        <w:rPr>
          <w:rFonts w:cstheme="minorHAnsi"/>
          <w:sz w:val="20"/>
          <w:szCs w:val="20"/>
          <w:lang w:val="es-ES"/>
        </w:rPr>
        <w:t>Vide</w:t>
      </w:r>
      <w:proofErr w:type="spellEnd"/>
      <w:r w:rsidR="00BA50BC" w:rsidRPr="00BA50BC">
        <w:rPr>
          <w:rFonts w:cstheme="minorHAnsi"/>
          <w:sz w:val="20"/>
          <w:szCs w:val="20"/>
          <w:lang w:val="es-ES"/>
        </w:rPr>
        <w:t xml:space="preserve"> y visita guiada y visita guiada en la cual destacamos la Iglesia de Santa Maria. Continuación hacia Vila </w:t>
      </w:r>
      <w:proofErr w:type="spellStart"/>
      <w:r w:rsidR="00BA50BC" w:rsidRPr="00BA50BC">
        <w:rPr>
          <w:rFonts w:cstheme="minorHAnsi"/>
          <w:sz w:val="20"/>
          <w:szCs w:val="20"/>
          <w:lang w:val="es-ES"/>
        </w:rPr>
        <w:t>Viçosa</w:t>
      </w:r>
      <w:proofErr w:type="spellEnd"/>
      <w:r w:rsidR="00BA50BC" w:rsidRPr="00BA50BC">
        <w:rPr>
          <w:rFonts w:cstheme="minorHAnsi"/>
          <w:sz w:val="20"/>
          <w:szCs w:val="20"/>
          <w:lang w:val="es-ES"/>
        </w:rPr>
        <w:t xml:space="preserve"> y tiempo libre para almorzar</w:t>
      </w:r>
      <w:r w:rsidR="0082460E">
        <w:rPr>
          <w:rFonts w:cstheme="minorHAnsi"/>
          <w:sz w:val="20"/>
          <w:szCs w:val="20"/>
          <w:lang w:val="es-ES"/>
        </w:rPr>
        <w:t xml:space="preserve"> (no incluido)</w:t>
      </w:r>
      <w:r w:rsidR="00BA50BC" w:rsidRPr="00BA50BC">
        <w:rPr>
          <w:rFonts w:cstheme="minorHAnsi"/>
          <w:sz w:val="20"/>
          <w:szCs w:val="20"/>
          <w:lang w:val="es-ES"/>
        </w:rPr>
        <w:t>. Después del almuerzo, visita al Palacio Ducal de los Duques de Braganza. En horario a indicar, seguimos hacia Évora, capital del Alentejo, rodeada de murallas y clasificada Patrimonio Mundial por la UNESCO. Visita guiada de Évora en la cual destacamos el Templo Romano, la Catedral, la Plaza de Giraldo y la Iglesia de San Francisco, con su Capilla de los Huesos (entrada).</w:t>
      </w:r>
      <w:r w:rsidR="00BA50BC">
        <w:rPr>
          <w:rFonts w:cstheme="minorHAnsi"/>
          <w:sz w:val="20"/>
          <w:szCs w:val="20"/>
          <w:lang w:val="es-ES"/>
        </w:rPr>
        <w:t xml:space="preserve"> </w:t>
      </w:r>
      <w:r w:rsidR="00BA50BC" w:rsidRPr="00C83ADE">
        <w:rPr>
          <w:rFonts w:cstheme="minorHAnsi"/>
          <w:b/>
          <w:bCs/>
          <w:sz w:val="20"/>
          <w:szCs w:val="20"/>
          <w:lang w:val="pt-PT"/>
        </w:rPr>
        <w:t>Alojamiento.</w:t>
      </w:r>
      <w:r w:rsidR="00BA50BC" w:rsidRPr="00C83ADE">
        <w:rPr>
          <w:rFonts w:cstheme="minorHAnsi"/>
          <w:sz w:val="20"/>
          <w:szCs w:val="20"/>
          <w:lang w:val="pt-PT"/>
        </w:rPr>
        <w:t xml:space="preserve"> </w:t>
      </w:r>
    </w:p>
    <w:p w:rsidR="0057032B" w:rsidRPr="00C83ADE" w:rsidRDefault="0057032B" w:rsidP="00E350D6">
      <w:pPr>
        <w:jc w:val="both"/>
        <w:rPr>
          <w:rFonts w:cstheme="minorHAnsi"/>
          <w:sz w:val="20"/>
          <w:szCs w:val="20"/>
          <w:lang w:val="pt-PT"/>
        </w:rPr>
      </w:pPr>
    </w:p>
    <w:p w:rsidR="00BA50BC" w:rsidRPr="00C83ADE" w:rsidRDefault="00B320DB" w:rsidP="00BA50BC">
      <w:pPr>
        <w:jc w:val="both"/>
        <w:rPr>
          <w:rFonts w:cstheme="minorHAnsi"/>
          <w:b/>
          <w:bCs/>
          <w:sz w:val="20"/>
          <w:szCs w:val="20"/>
          <w:lang w:val="pt-PT"/>
        </w:rPr>
      </w:pPr>
      <w:r w:rsidRPr="00C83ADE">
        <w:rPr>
          <w:rFonts w:cstheme="minorHAnsi"/>
          <w:b/>
          <w:bCs/>
          <w:sz w:val="20"/>
          <w:szCs w:val="20"/>
          <w:lang w:val="pt-PT"/>
        </w:rPr>
        <w:t>Día 10. Évora – São Pedro De Corval – Monsaraz – Vidigueira – Algarve (Región)</w:t>
      </w:r>
    </w:p>
    <w:p w:rsidR="00BA50BC" w:rsidRPr="00BA50BC" w:rsidRDefault="00B320DB" w:rsidP="00BA50BC">
      <w:pPr>
        <w:jc w:val="both"/>
        <w:rPr>
          <w:rFonts w:cstheme="minorHAnsi"/>
          <w:sz w:val="20"/>
          <w:szCs w:val="20"/>
          <w:lang w:val="es-ES"/>
        </w:rPr>
      </w:pPr>
      <w:r>
        <w:rPr>
          <w:rFonts w:cstheme="minorHAnsi"/>
          <w:b/>
          <w:bCs/>
          <w:sz w:val="20"/>
          <w:szCs w:val="20"/>
          <w:lang w:val="es-ES"/>
        </w:rPr>
        <w:t xml:space="preserve">Desayuno. </w:t>
      </w:r>
      <w:r w:rsidR="00BA50BC" w:rsidRPr="00BA50BC">
        <w:rPr>
          <w:rFonts w:cstheme="minorHAnsi"/>
          <w:sz w:val="20"/>
          <w:szCs w:val="20"/>
          <w:lang w:val="es-ES"/>
        </w:rPr>
        <w:t xml:space="preserve">Por la mañana, continuación hacia São Pedro de Corval y visita a una alfarería tradicional. Salida para </w:t>
      </w:r>
      <w:proofErr w:type="spellStart"/>
      <w:r w:rsidR="00BA50BC" w:rsidRPr="00BA50BC">
        <w:rPr>
          <w:rFonts w:cstheme="minorHAnsi"/>
          <w:sz w:val="20"/>
          <w:szCs w:val="20"/>
          <w:lang w:val="es-ES"/>
        </w:rPr>
        <w:t>Monsaraz</w:t>
      </w:r>
      <w:proofErr w:type="spellEnd"/>
      <w:r w:rsidR="00BA50BC" w:rsidRPr="00BA50BC">
        <w:rPr>
          <w:rFonts w:cstheme="minorHAnsi"/>
          <w:sz w:val="20"/>
          <w:szCs w:val="20"/>
          <w:lang w:val="es-ES"/>
        </w:rPr>
        <w:t xml:space="preserve">, pueblo-museo situado en lo alto de un cerro que domina el Embalse de </w:t>
      </w:r>
      <w:proofErr w:type="spellStart"/>
      <w:r w:rsidR="00BA50BC" w:rsidRPr="00BA50BC">
        <w:rPr>
          <w:rFonts w:cstheme="minorHAnsi"/>
          <w:sz w:val="20"/>
          <w:szCs w:val="20"/>
          <w:lang w:val="es-ES"/>
        </w:rPr>
        <w:t>Alqueva</w:t>
      </w:r>
      <w:proofErr w:type="spellEnd"/>
      <w:r w:rsidR="00BA50BC" w:rsidRPr="00BA50BC">
        <w:rPr>
          <w:rFonts w:cstheme="minorHAnsi"/>
          <w:sz w:val="20"/>
          <w:szCs w:val="20"/>
          <w:lang w:val="es-ES"/>
        </w:rPr>
        <w:t xml:space="preserve"> y domina las tierras de España. Al llegar, caminaremos por las calles empedradas y descubriremos los principales edificios históricos. Continuación hacia </w:t>
      </w:r>
      <w:proofErr w:type="spellStart"/>
      <w:r w:rsidR="00BA50BC" w:rsidRPr="00BA50BC">
        <w:rPr>
          <w:rFonts w:cstheme="minorHAnsi"/>
          <w:sz w:val="20"/>
          <w:szCs w:val="20"/>
          <w:lang w:val="es-ES"/>
        </w:rPr>
        <w:t>Vidigueira</w:t>
      </w:r>
      <w:proofErr w:type="spellEnd"/>
      <w:r w:rsidR="00BA50BC" w:rsidRPr="00BA50BC">
        <w:rPr>
          <w:rFonts w:cstheme="minorHAnsi"/>
          <w:sz w:val="20"/>
          <w:szCs w:val="20"/>
          <w:lang w:val="es-ES"/>
        </w:rPr>
        <w:t xml:space="preserve"> para </w:t>
      </w:r>
      <w:r w:rsidR="00BA50BC" w:rsidRPr="0082460E">
        <w:rPr>
          <w:rFonts w:cstheme="minorHAnsi"/>
          <w:b/>
          <w:bCs/>
          <w:sz w:val="20"/>
          <w:szCs w:val="20"/>
          <w:lang w:val="es-ES"/>
        </w:rPr>
        <w:t>un almuerzo típico</w:t>
      </w:r>
      <w:r w:rsidR="00BA50BC" w:rsidRPr="00BA50BC">
        <w:rPr>
          <w:rFonts w:cstheme="minorHAnsi"/>
          <w:sz w:val="20"/>
          <w:szCs w:val="20"/>
          <w:lang w:val="es-ES"/>
        </w:rPr>
        <w:t xml:space="preserve"> </w:t>
      </w:r>
      <w:r w:rsidR="00BA50BC" w:rsidRPr="0082460E">
        <w:rPr>
          <w:rFonts w:cstheme="minorHAnsi"/>
          <w:b/>
          <w:bCs/>
          <w:sz w:val="20"/>
          <w:szCs w:val="20"/>
          <w:lang w:val="es-ES"/>
        </w:rPr>
        <w:t>Alentejano en una cava de vinos.</w:t>
      </w:r>
      <w:r w:rsidR="00BA50BC" w:rsidRPr="00BA50BC">
        <w:rPr>
          <w:rFonts w:cstheme="minorHAnsi"/>
          <w:sz w:val="20"/>
          <w:szCs w:val="20"/>
          <w:lang w:val="es-ES"/>
        </w:rPr>
        <w:t xml:space="preserve"> Continuación del recorrido por las llanuras de la comarca del </w:t>
      </w:r>
      <w:proofErr w:type="spellStart"/>
      <w:r w:rsidR="00BA50BC" w:rsidRPr="00BA50BC">
        <w:rPr>
          <w:rFonts w:cstheme="minorHAnsi"/>
          <w:sz w:val="20"/>
          <w:szCs w:val="20"/>
          <w:lang w:val="es-ES"/>
        </w:rPr>
        <w:t>Baixo</w:t>
      </w:r>
      <w:proofErr w:type="spellEnd"/>
      <w:r w:rsidR="00BA50BC" w:rsidRPr="00BA50BC">
        <w:rPr>
          <w:rFonts w:cstheme="minorHAnsi"/>
          <w:sz w:val="20"/>
          <w:szCs w:val="20"/>
          <w:lang w:val="es-ES"/>
        </w:rPr>
        <w:t xml:space="preserve"> Alentejo, un paisaje en el que se destacan las grandes haciendas de trigo, así como la vegetación de los alcornoques, encinas y olivos tradicionales del Alentejo. Llegada al Algarve, región mundialmente conocida por la belleza y calidad de sus playas, sus lugares históricos y su deliciosa gastronomía. </w:t>
      </w:r>
      <w:r w:rsidR="00BA50BC" w:rsidRPr="00B320DB">
        <w:rPr>
          <w:rFonts w:cstheme="minorHAnsi"/>
          <w:b/>
          <w:bCs/>
          <w:sz w:val="20"/>
          <w:szCs w:val="20"/>
          <w:lang w:val="es-ES"/>
        </w:rPr>
        <w:t>Alojamiento.</w:t>
      </w:r>
    </w:p>
    <w:p w:rsidR="0082460E" w:rsidRPr="00BA50BC" w:rsidRDefault="0082460E" w:rsidP="00BA50BC">
      <w:pPr>
        <w:jc w:val="both"/>
        <w:rPr>
          <w:rFonts w:cstheme="minorHAnsi"/>
          <w:sz w:val="20"/>
          <w:szCs w:val="20"/>
          <w:lang w:val="es-ES"/>
        </w:rPr>
      </w:pPr>
    </w:p>
    <w:p w:rsidR="00BA50BC" w:rsidRPr="00B320DB" w:rsidRDefault="00B320DB" w:rsidP="00BA50BC">
      <w:pPr>
        <w:jc w:val="both"/>
        <w:rPr>
          <w:rFonts w:cstheme="minorHAnsi"/>
          <w:b/>
          <w:bCs/>
          <w:sz w:val="20"/>
          <w:szCs w:val="20"/>
          <w:lang w:val="es-ES"/>
        </w:rPr>
      </w:pPr>
      <w:r w:rsidRPr="00B320DB">
        <w:rPr>
          <w:rFonts w:cstheme="minorHAnsi"/>
          <w:b/>
          <w:bCs/>
          <w:sz w:val="20"/>
          <w:szCs w:val="20"/>
          <w:lang w:val="es-ES"/>
        </w:rPr>
        <w:t>Día 11. Algarve (Cabo De São Vicente</w:t>
      </w:r>
      <w:r>
        <w:rPr>
          <w:rFonts w:cstheme="minorHAnsi"/>
          <w:b/>
          <w:bCs/>
          <w:sz w:val="20"/>
          <w:szCs w:val="20"/>
          <w:lang w:val="es-ES"/>
        </w:rPr>
        <w:t xml:space="preserve"> – </w:t>
      </w:r>
      <w:r w:rsidRPr="00B320DB">
        <w:rPr>
          <w:rFonts w:cstheme="minorHAnsi"/>
          <w:b/>
          <w:bCs/>
          <w:sz w:val="20"/>
          <w:szCs w:val="20"/>
          <w:lang w:val="es-ES"/>
        </w:rPr>
        <w:t>Sagres</w:t>
      </w:r>
      <w:r>
        <w:rPr>
          <w:rFonts w:cstheme="minorHAnsi"/>
          <w:b/>
          <w:bCs/>
          <w:sz w:val="20"/>
          <w:szCs w:val="20"/>
          <w:lang w:val="es-ES"/>
        </w:rPr>
        <w:t xml:space="preserve"> –</w:t>
      </w:r>
      <w:r w:rsidRPr="00B320DB">
        <w:rPr>
          <w:rFonts w:cstheme="minorHAnsi"/>
          <w:b/>
          <w:bCs/>
          <w:sz w:val="20"/>
          <w:szCs w:val="20"/>
          <w:lang w:val="es-ES"/>
        </w:rPr>
        <w:t xml:space="preserve"> Lagos)</w:t>
      </w:r>
    </w:p>
    <w:p w:rsidR="00BA50BC" w:rsidRPr="00BA50BC" w:rsidRDefault="00B320DB" w:rsidP="00BA50BC">
      <w:pPr>
        <w:jc w:val="both"/>
        <w:rPr>
          <w:rFonts w:cstheme="minorHAnsi"/>
          <w:sz w:val="20"/>
          <w:szCs w:val="20"/>
          <w:lang w:val="es-ES"/>
        </w:rPr>
      </w:pPr>
      <w:r w:rsidRPr="00B320DB">
        <w:rPr>
          <w:rFonts w:cstheme="minorHAnsi"/>
          <w:b/>
          <w:bCs/>
          <w:sz w:val="20"/>
          <w:szCs w:val="20"/>
          <w:lang w:val="es-ES"/>
        </w:rPr>
        <w:t>Desayuno.</w:t>
      </w:r>
      <w:r>
        <w:rPr>
          <w:rFonts w:cstheme="minorHAnsi"/>
          <w:sz w:val="20"/>
          <w:szCs w:val="20"/>
          <w:lang w:val="es-ES"/>
        </w:rPr>
        <w:t xml:space="preserve"> </w:t>
      </w:r>
      <w:r w:rsidR="00BA50BC" w:rsidRPr="00BA50BC">
        <w:rPr>
          <w:rFonts w:cstheme="minorHAnsi"/>
          <w:sz w:val="20"/>
          <w:szCs w:val="20"/>
          <w:lang w:val="es-ES"/>
        </w:rPr>
        <w:t xml:space="preserve">Salida para darnos un paseo en la región Oeste del Algarve. Visita del Cabo de San Vicente, promontorio rocoso con acantilados de 60m de altura. Continuación hacia la fortaleza de Sagres donde, según la tradición, el Infante D. Henrique habrá fundado una escuela de navegación que formaría los precursores de los viajes marítimos en el siglo XV (entrada). Continuación hacia Lagos, importante puerto comercial durante el periodo de los Descubrimientos. Paseo guiado visitando la Iglesia de Santo Antonio. Tiempo libre. Regreso al hotel. </w:t>
      </w:r>
      <w:r w:rsidRPr="00B320DB">
        <w:rPr>
          <w:rFonts w:cstheme="minorHAnsi"/>
          <w:b/>
          <w:bCs/>
          <w:sz w:val="20"/>
          <w:szCs w:val="20"/>
          <w:lang w:val="es-ES"/>
        </w:rPr>
        <w:t>Alojamiento.</w:t>
      </w:r>
    </w:p>
    <w:p w:rsidR="00BA50BC" w:rsidRPr="00BA50BC" w:rsidRDefault="00BA50BC" w:rsidP="00BA50BC">
      <w:pPr>
        <w:jc w:val="both"/>
        <w:rPr>
          <w:rFonts w:cstheme="minorHAnsi"/>
          <w:sz w:val="20"/>
          <w:szCs w:val="20"/>
          <w:lang w:val="es-ES"/>
        </w:rPr>
      </w:pPr>
    </w:p>
    <w:p w:rsidR="00BA50BC" w:rsidRPr="00B320DB" w:rsidRDefault="00B320DB" w:rsidP="00BA50BC">
      <w:pPr>
        <w:jc w:val="both"/>
        <w:rPr>
          <w:rFonts w:cstheme="minorHAnsi"/>
          <w:b/>
          <w:bCs/>
          <w:sz w:val="20"/>
          <w:szCs w:val="20"/>
          <w:lang w:val="es-ES"/>
        </w:rPr>
      </w:pPr>
      <w:r w:rsidRPr="00B320DB">
        <w:rPr>
          <w:rFonts w:cstheme="minorHAnsi"/>
          <w:b/>
          <w:bCs/>
          <w:sz w:val="20"/>
          <w:szCs w:val="20"/>
          <w:lang w:val="es-ES"/>
        </w:rPr>
        <w:t>Día 12 - Algarve (Faro</w:t>
      </w:r>
      <w:r>
        <w:rPr>
          <w:rFonts w:cstheme="minorHAnsi"/>
          <w:b/>
          <w:bCs/>
          <w:sz w:val="20"/>
          <w:szCs w:val="20"/>
          <w:lang w:val="es-ES"/>
        </w:rPr>
        <w:t xml:space="preserve"> – </w:t>
      </w:r>
      <w:proofErr w:type="spellStart"/>
      <w:r w:rsidRPr="00B320DB">
        <w:rPr>
          <w:rFonts w:cstheme="minorHAnsi"/>
          <w:b/>
          <w:bCs/>
          <w:sz w:val="20"/>
          <w:szCs w:val="20"/>
          <w:lang w:val="es-ES"/>
        </w:rPr>
        <w:t>Olhão</w:t>
      </w:r>
      <w:proofErr w:type="spellEnd"/>
      <w:r>
        <w:rPr>
          <w:rFonts w:cstheme="minorHAnsi"/>
          <w:b/>
          <w:bCs/>
          <w:sz w:val="20"/>
          <w:szCs w:val="20"/>
          <w:lang w:val="es-ES"/>
        </w:rPr>
        <w:t xml:space="preserve"> – </w:t>
      </w:r>
      <w:proofErr w:type="spellStart"/>
      <w:r w:rsidRPr="00B320DB">
        <w:rPr>
          <w:rFonts w:cstheme="minorHAnsi"/>
          <w:b/>
          <w:bCs/>
          <w:sz w:val="20"/>
          <w:szCs w:val="20"/>
          <w:lang w:val="es-ES"/>
        </w:rPr>
        <w:t>Almancil</w:t>
      </w:r>
      <w:proofErr w:type="spellEnd"/>
      <w:r w:rsidRPr="00B320DB">
        <w:rPr>
          <w:rFonts w:cstheme="minorHAnsi"/>
          <w:b/>
          <w:bCs/>
          <w:sz w:val="20"/>
          <w:szCs w:val="20"/>
          <w:lang w:val="es-ES"/>
        </w:rPr>
        <w:t>)</w:t>
      </w:r>
    </w:p>
    <w:p w:rsidR="00BA50BC" w:rsidRPr="00BA50BC" w:rsidRDefault="00B320DB" w:rsidP="00BA50BC">
      <w:pPr>
        <w:jc w:val="both"/>
        <w:rPr>
          <w:rFonts w:cstheme="minorHAnsi"/>
          <w:sz w:val="20"/>
          <w:szCs w:val="20"/>
          <w:lang w:val="es-ES"/>
        </w:rPr>
      </w:pPr>
      <w:r w:rsidRPr="00B320DB">
        <w:rPr>
          <w:rFonts w:cstheme="minorHAnsi"/>
          <w:b/>
          <w:bCs/>
          <w:sz w:val="20"/>
          <w:szCs w:val="20"/>
          <w:lang w:val="es-ES"/>
        </w:rPr>
        <w:t>Desayuno.</w:t>
      </w:r>
      <w:r>
        <w:rPr>
          <w:rFonts w:cstheme="minorHAnsi"/>
          <w:sz w:val="20"/>
          <w:szCs w:val="20"/>
          <w:lang w:val="es-ES"/>
        </w:rPr>
        <w:t xml:space="preserve"> </w:t>
      </w:r>
      <w:r w:rsidR="00BA50BC" w:rsidRPr="00BA50BC">
        <w:rPr>
          <w:rFonts w:cstheme="minorHAnsi"/>
          <w:sz w:val="20"/>
          <w:szCs w:val="20"/>
          <w:lang w:val="es-ES"/>
        </w:rPr>
        <w:t xml:space="preserve">Paseo en la región Este del Algarve. Llegada a Faro, capital del Algarve, y paseo a pie en la ciudad vieja, pasando por el Arco de la Villa, y visitando la Catedral (entrada). Continuación hacia </w:t>
      </w:r>
      <w:proofErr w:type="spellStart"/>
      <w:r w:rsidR="00BA50BC" w:rsidRPr="00BA50BC">
        <w:rPr>
          <w:rFonts w:cstheme="minorHAnsi"/>
          <w:sz w:val="20"/>
          <w:szCs w:val="20"/>
          <w:lang w:val="es-ES"/>
        </w:rPr>
        <w:t>Olhão</w:t>
      </w:r>
      <w:proofErr w:type="spellEnd"/>
      <w:r w:rsidR="00BA50BC" w:rsidRPr="00BA50BC">
        <w:rPr>
          <w:rFonts w:cstheme="minorHAnsi"/>
          <w:sz w:val="20"/>
          <w:szCs w:val="20"/>
          <w:lang w:val="es-ES"/>
        </w:rPr>
        <w:t xml:space="preserve"> y paseo en barco por la Ría Formosa. Tiempo libre para almorzar. Por la tarde </w:t>
      </w:r>
      <w:proofErr w:type="spellStart"/>
      <w:r w:rsidR="00BA50BC" w:rsidRPr="00BA50BC">
        <w:rPr>
          <w:rFonts w:cstheme="minorHAnsi"/>
          <w:sz w:val="20"/>
          <w:szCs w:val="20"/>
          <w:lang w:val="es-ES"/>
        </w:rPr>
        <w:t>saliremos</w:t>
      </w:r>
      <w:proofErr w:type="spellEnd"/>
      <w:r w:rsidR="00BA50BC" w:rsidRPr="00BA50BC">
        <w:rPr>
          <w:rFonts w:cstheme="minorHAnsi"/>
          <w:sz w:val="20"/>
          <w:szCs w:val="20"/>
          <w:lang w:val="es-ES"/>
        </w:rPr>
        <w:t xml:space="preserve"> para </w:t>
      </w:r>
      <w:proofErr w:type="spellStart"/>
      <w:r w:rsidR="00BA50BC" w:rsidRPr="00BA50BC">
        <w:rPr>
          <w:rFonts w:cstheme="minorHAnsi"/>
          <w:sz w:val="20"/>
          <w:szCs w:val="20"/>
          <w:lang w:val="es-ES"/>
        </w:rPr>
        <w:t>Almancil</w:t>
      </w:r>
      <w:proofErr w:type="spellEnd"/>
      <w:r w:rsidR="00BA50BC" w:rsidRPr="00BA50BC">
        <w:rPr>
          <w:rFonts w:cstheme="minorHAnsi"/>
          <w:sz w:val="20"/>
          <w:szCs w:val="20"/>
          <w:lang w:val="es-ES"/>
        </w:rPr>
        <w:t xml:space="preserve"> y visitaremos la célebre Iglesia Matriz de São </w:t>
      </w:r>
      <w:proofErr w:type="spellStart"/>
      <w:r w:rsidR="00BA50BC" w:rsidRPr="00BA50BC">
        <w:rPr>
          <w:rFonts w:cstheme="minorHAnsi"/>
          <w:sz w:val="20"/>
          <w:szCs w:val="20"/>
          <w:lang w:val="es-ES"/>
        </w:rPr>
        <w:t>Lourenço</w:t>
      </w:r>
      <w:proofErr w:type="spellEnd"/>
      <w:r w:rsidR="00BA50BC" w:rsidRPr="00BA50BC">
        <w:rPr>
          <w:rFonts w:cstheme="minorHAnsi"/>
          <w:sz w:val="20"/>
          <w:szCs w:val="20"/>
          <w:lang w:val="es-ES"/>
        </w:rPr>
        <w:t xml:space="preserve">, obra maestra de las artes decorativas del siglo XVIII. Regreso al hotel. </w:t>
      </w:r>
      <w:r w:rsidRPr="00B320DB">
        <w:rPr>
          <w:rFonts w:cstheme="minorHAnsi"/>
          <w:b/>
          <w:bCs/>
          <w:sz w:val="20"/>
          <w:szCs w:val="20"/>
          <w:lang w:val="es-ES"/>
        </w:rPr>
        <w:t>Alojamiento.</w:t>
      </w:r>
      <w:r>
        <w:rPr>
          <w:rFonts w:cstheme="minorHAnsi"/>
          <w:sz w:val="20"/>
          <w:szCs w:val="20"/>
          <w:lang w:val="es-ES"/>
        </w:rPr>
        <w:t xml:space="preserve"> </w:t>
      </w:r>
    </w:p>
    <w:p w:rsidR="005D5970" w:rsidRPr="00BA50BC" w:rsidRDefault="005D5970" w:rsidP="00BA50BC">
      <w:pPr>
        <w:jc w:val="both"/>
        <w:rPr>
          <w:rFonts w:cstheme="minorHAnsi"/>
          <w:sz w:val="20"/>
          <w:szCs w:val="20"/>
          <w:lang w:val="es-ES"/>
        </w:rPr>
      </w:pPr>
    </w:p>
    <w:p w:rsidR="00BA50BC" w:rsidRPr="00B320DB" w:rsidRDefault="00B320DB" w:rsidP="00BA50BC">
      <w:pPr>
        <w:jc w:val="both"/>
        <w:rPr>
          <w:rFonts w:cstheme="minorHAnsi"/>
          <w:b/>
          <w:bCs/>
          <w:sz w:val="20"/>
          <w:szCs w:val="20"/>
          <w:lang w:val="es-ES"/>
        </w:rPr>
      </w:pPr>
      <w:r w:rsidRPr="00B320DB">
        <w:rPr>
          <w:rFonts w:cstheme="minorHAnsi"/>
          <w:b/>
          <w:bCs/>
          <w:sz w:val="20"/>
          <w:szCs w:val="20"/>
          <w:lang w:val="es-ES"/>
        </w:rPr>
        <w:t xml:space="preserve">Día 13- Algarve (Región) – </w:t>
      </w:r>
      <w:proofErr w:type="spellStart"/>
      <w:r w:rsidRPr="00B320DB">
        <w:rPr>
          <w:rFonts w:cstheme="minorHAnsi"/>
          <w:b/>
          <w:bCs/>
          <w:sz w:val="20"/>
          <w:szCs w:val="20"/>
          <w:lang w:val="es-ES"/>
        </w:rPr>
        <w:t>Sesimbra</w:t>
      </w:r>
      <w:proofErr w:type="spellEnd"/>
      <w:r w:rsidRPr="00B320DB">
        <w:rPr>
          <w:rFonts w:cstheme="minorHAnsi"/>
          <w:b/>
          <w:bCs/>
          <w:sz w:val="20"/>
          <w:szCs w:val="20"/>
          <w:lang w:val="es-ES"/>
        </w:rPr>
        <w:t xml:space="preserve"> – Lisboa  </w:t>
      </w:r>
    </w:p>
    <w:p w:rsidR="00BA50BC" w:rsidRPr="00BA50BC" w:rsidRDefault="00B320DB" w:rsidP="00BA50BC">
      <w:pPr>
        <w:jc w:val="both"/>
        <w:rPr>
          <w:rFonts w:cstheme="minorHAnsi"/>
          <w:sz w:val="20"/>
          <w:szCs w:val="20"/>
          <w:lang w:val="es-ES"/>
        </w:rPr>
      </w:pPr>
      <w:r w:rsidRPr="00B320DB">
        <w:rPr>
          <w:rFonts w:cstheme="minorHAnsi"/>
          <w:b/>
          <w:bCs/>
          <w:sz w:val="20"/>
          <w:szCs w:val="20"/>
          <w:lang w:val="es-ES"/>
        </w:rPr>
        <w:t>Desayuno.</w:t>
      </w:r>
      <w:r>
        <w:rPr>
          <w:rFonts w:cstheme="minorHAnsi"/>
          <w:sz w:val="20"/>
          <w:szCs w:val="20"/>
          <w:lang w:val="es-ES"/>
        </w:rPr>
        <w:t xml:space="preserve"> </w:t>
      </w:r>
      <w:r w:rsidR="00BA50BC" w:rsidRPr="00BA50BC">
        <w:rPr>
          <w:rFonts w:cstheme="minorHAnsi"/>
          <w:sz w:val="20"/>
          <w:szCs w:val="20"/>
          <w:lang w:val="es-ES"/>
        </w:rPr>
        <w:t xml:space="preserve">Viaje a Lisboa, atravesando las regiones de Algarve y Alentejo. Llegada a </w:t>
      </w:r>
      <w:proofErr w:type="spellStart"/>
      <w:r w:rsidR="00BA50BC" w:rsidRPr="00BA50BC">
        <w:rPr>
          <w:rFonts w:cstheme="minorHAnsi"/>
          <w:sz w:val="20"/>
          <w:szCs w:val="20"/>
          <w:lang w:val="es-ES"/>
        </w:rPr>
        <w:t>Azeitão</w:t>
      </w:r>
      <w:proofErr w:type="spellEnd"/>
      <w:r w:rsidR="00BA50BC" w:rsidRPr="00BA50BC">
        <w:rPr>
          <w:rFonts w:cstheme="minorHAnsi"/>
          <w:sz w:val="20"/>
          <w:szCs w:val="20"/>
          <w:lang w:val="es-ES"/>
        </w:rPr>
        <w:t xml:space="preserve">, pueblo conocido por la tradicional calidad de sus vinos, quesos y dulces tradicionales. Visita guiada a una bodega, seguida de degustación. Continuación a </w:t>
      </w:r>
      <w:proofErr w:type="spellStart"/>
      <w:r w:rsidR="00BA50BC" w:rsidRPr="00BA50BC">
        <w:rPr>
          <w:rFonts w:cstheme="minorHAnsi"/>
          <w:sz w:val="20"/>
          <w:szCs w:val="20"/>
          <w:lang w:val="es-ES"/>
        </w:rPr>
        <w:t>Sesimbra</w:t>
      </w:r>
      <w:proofErr w:type="spellEnd"/>
      <w:r w:rsidR="00BA50BC" w:rsidRPr="00BA50BC">
        <w:rPr>
          <w:rFonts w:cstheme="minorHAnsi"/>
          <w:sz w:val="20"/>
          <w:szCs w:val="20"/>
          <w:lang w:val="es-ES"/>
        </w:rPr>
        <w:t>, famoso pueblo de pescadores, y paseo de orientación. Continuación hacia Freeport. Tiempo libre para compras y almuerzo</w:t>
      </w:r>
      <w:r w:rsidR="0029224F">
        <w:rPr>
          <w:rFonts w:cstheme="minorHAnsi"/>
          <w:sz w:val="20"/>
          <w:szCs w:val="20"/>
          <w:lang w:val="es-ES"/>
        </w:rPr>
        <w:t xml:space="preserve"> (no incluido)</w:t>
      </w:r>
      <w:r w:rsidR="00BA50BC" w:rsidRPr="00BA50BC">
        <w:rPr>
          <w:rFonts w:cstheme="minorHAnsi"/>
          <w:sz w:val="20"/>
          <w:szCs w:val="20"/>
          <w:lang w:val="es-ES"/>
        </w:rPr>
        <w:t>. Regreso a Lisboa.</w:t>
      </w:r>
      <w:r>
        <w:rPr>
          <w:rFonts w:cstheme="minorHAnsi"/>
          <w:sz w:val="20"/>
          <w:szCs w:val="20"/>
          <w:lang w:val="es-ES"/>
        </w:rPr>
        <w:t xml:space="preserve"> </w:t>
      </w:r>
      <w:r w:rsidRPr="00B320DB">
        <w:rPr>
          <w:rFonts w:cstheme="minorHAnsi"/>
          <w:b/>
          <w:bCs/>
          <w:sz w:val="20"/>
          <w:szCs w:val="20"/>
          <w:lang w:val="es-ES"/>
        </w:rPr>
        <w:t>Alojamiento.</w:t>
      </w:r>
      <w:r>
        <w:rPr>
          <w:rFonts w:cstheme="minorHAnsi"/>
          <w:sz w:val="20"/>
          <w:szCs w:val="20"/>
          <w:lang w:val="es-ES"/>
        </w:rPr>
        <w:t xml:space="preserve"> </w:t>
      </w:r>
    </w:p>
    <w:p w:rsidR="00BA50BC" w:rsidRPr="00BA50BC" w:rsidRDefault="00BA50BC" w:rsidP="00BA50BC">
      <w:pPr>
        <w:jc w:val="both"/>
        <w:rPr>
          <w:rFonts w:cstheme="minorHAnsi"/>
          <w:sz w:val="20"/>
          <w:szCs w:val="20"/>
          <w:lang w:val="es-ES"/>
        </w:rPr>
      </w:pPr>
    </w:p>
    <w:p w:rsidR="00BA50BC" w:rsidRPr="00B320DB" w:rsidRDefault="00B320DB" w:rsidP="00BA50BC">
      <w:pPr>
        <w:jc w:val="both"/>
        <w:rPr>
          <w:rFonts w:cstheme="minorHAnsi"/>
          <w:b/>
          <w:bCs/>
          <w:sz w:val="20"/>
          <w:szCs w:val="20"/>
          <w:lang w:val="es-ES"/>
        </w:rPr>
      </w:pPr>
      <w:r w:rsidRPr="00B320DB">
        <w:rPr>
          <w:rFonts w:cstheme="minorHAnsi"/>
          <w:b/>
          <w:bCs/>
          <w:sz w:val="20"/>
          <w:szCs w:val="20"/>
          <w:lang w:val="es-ES"/>
        </w:rPr>
        <w:t>Día 14. Lisboa</w:t>
      </w:r>
    </w:p>
    <w:p w:rsidR="00BA50BC" w:rsidRDefault="00B320DB" w:rsidP="00E350D6">
      <w:pPr>
        <w:jc w:val="both"/>
        <w:rPr>
          <w:rFonts w:cstheme="minorHAnsi"/>
          <w:sz w:val="20"/>
          <w:szCs w:val="20"/>
          <w:lang w:val="es-ES"/>
        </w:rPr>
      </w:pPr>
      <w:r w:rsidRPr="00B320DB">
        <w:rPr>
          <w:rFonts w:cstheme="minorHAnsi"/>
          <w:b/>
          <w:bCs/>
          <w:sz w:val="20"/>
          <w:szCs w:val="20"/>
          <w:lang w:val="es-ES"/>
        </w:rPr>
        <w:t>Desayuno.</w:t>
      </w:r>
      <w:r>
        <w:rPr>
          <w:rFonts w:cstheme="minorHAnsi"/>
          <w:sz w:val="20"/>
          <w:szCs w:val="20"/>
          <w:lang w:val="es-ES"/>
        </w:rPr>
        <w:t xml:space="preserve"> </w:t>
      </w:r>
      <w:r w:rsidR="00BA50BC" w:rsidRPr="00BA50BC">
        <w:rPr>
          <w:rFonts w:cstheme="minorHAnsi"/>
          <w:sz w:val="20"/>
          <w:szCs w:val="20"/>
          <w:lang w:val="es-ES"/>
        </w:rPr>
        <w:t>La habitación puede seguir ocupada hasta las 10 o 12 horas, según las normas de cada hotel). Tiempo libre hasta la hora del traslado al aeropuerto. Feliz viaje de regreso.</w:t>
      </w:r>
    </w:p>
    <w:p w:rsidR="0029224F" w:rsidRDefault="0029224F" w:rsidP="00E350D6">
      <w:pPr>
        <w:jc w:val="both"/>
        <w:rPr>
          <w:rFonts w:cstheme="minorHAnsi"/>
          <w:sz w:val="20"/>
          <w:szCs w:val="20"/>
          <w:lang w:val="es-ES"/>
        </w:rPr>
      </w:pP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8602CD" w:rsidRDefault="008602CD" w:rsidP="008602CD">
      <w:pPr>
        <w:rPr>
          <w:sz w:val="20"/>
          <w:szCs w:val="20"/>
          <w:lang w:val="es-ES"/>
        </w:rPr>
      </w:pPr>
    </w:p>
    <w:p w:rsidR="008602CD" w:rsidRDefault="008602CD" w:rsidP="008602CD">
      <w:pPr>
        <w:rPr>
          <w:sz w:val="20"/>
          <w:szCs w:val="20"/>
          <w:lang w:val="es-ES"/>
        </w:rPr>
      </w:pPr>
    </w:p>
    <w:p w:rsidR="008602CD" w:rsidRPr="00B56B0D" w:rsidRDefault="008602CD" w:rsidP="008602C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DF97F4D" wp14:editId="27958CF5">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602CD" w:rsidRPr="00F74623" w:rsidRDefault="008602CD" w:rsidP="008602C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97F4D" id="Rectángulo 1728324636"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602CD" w:rsidRPr="00F74623" w:rsidRDefault="008602CD" w:rsidP="008602CD">
                      <w:pPr>
                        <w:jc w:val="center"/>
                        <w:rPr>
                          <w:b/>
                          <w:i/>
                          <w:lang w:val="es-ES"/>
                        </w:rPr>
                      </w:pPr>
                      <w:r w:rsidRPr="00F74623">
                        <w:rPr>
                          <w:b/>
                          <w:i/>
                          <w:lang w:val="es-ES"/>
                        </w:rPr>
                        <w:t>JULIÁ TOURS INCLUYE:</w:t>
                      </w:r>
                    </w:p>
                  </w:txbxContent>
                </v:textbox>
                <w10:wrap type="square"/>
              </v:rect>
            </w:pict>
          </mc:Fallback>
        </mc:AlternateContent>
      </w:r>
    </w:p>
    <w:p w:rsidR="008602CD" w:rsidRDefault="008602CD" w:rsidP="008602CD">
      <w:pPr>
        <w:rPr>
          <w:sz w:val="20"/>
          <w:szCs w:val="20"/>
          <w:lang w:val="es-ES"/>
        </w:rPr>
      </w:pPr>
    </w:p>
    <w:p w:rsidR="008602CD" w:rsidRPr="00C707AF" w:rsidRDefault="000D7696" w:rsidP="008602CD">
      <w:pPr>
        <w:pStyle w:val="Prrafodelista"/>
        <w:numPr>
          <w:ilvl w:val="0"/>
          <w:numId w:val="6"/>
        </w:numPr>
        <w:tabs>
          <w:tab w:val="left" w:pos="851"/>
        </w:tabs>
        <w:jc w:val="both"/>
        <w:rPr>
          <w:sz w:val="20"/>
          <w:szCs w:val="20"/>
        </w:rPr>
      </w:pPr>
      <w:r>
        <w:rPr>
          <w:sz w:val="20"/>
          <w:szCs w:val="20"/>
          <w:lang w:val="es-ES"/>
        </w:rPr>
        <w:t>4</w:t>
      </w:r>
      <w:r w:rsidR="008602CD" w:rsidRPr="00C707AF">
        <w:rPr>
          <w:sz w:val="20"/>
          <w:szCs w:val="20"/>
          <w:lang w:val="es-ES"/>
        </w:rPr>
        <w:t xml:space="preserve"> </w:t>
      </w:r>
      <w:r w:rsidR="008602CD" w:rsidRPr="00C707AF">
        <w:rPr>
          <w:sz w:val="20"/>
          <w:szCs w:val="20"/>
        </w:rPr>
        <w:t xml:space="preserve">noches de alojamiento en </w:t>
      </w:r>
      <w:r w:rsidR="00061A17">
        <w:rPr>
          <w:sz w:val="20"/>
          <w:szCs w:val="20"/>
        </w:rPr>
        <w:t>Lisboa</w:t>
      </w:r>
      <w:r w:rsidR="008602CD" w:rsidRPr="00C707AF">
        <w:rPr>
          <w:sz w:val="20"/>
          <w:szCs w:val="20"/>
        </w:rPr>
        <w:t xml:space="preserve">, 2 en </w:t>
      </w:r>
      <w:r w:rsidR="00061A17">
        <w:rPr>
          <w:sz w:val="20"/>
          <w:szCs w:val="20"/>
        </w:rPr>
        <w:t>Oporto</w:t>
      </w:r>
      <w:r w:rsidR="008602CD" w:rsidRPr="00C707AF">
        <w:rPr>
          <w:sz w:val="20"/>
          <w:szCs w:val="20"/>
        </w:rPr>
        <w:t xml:space="preserve">, </w:t>
      </w:r>
      <w:r w:rsidR="000337AE">
        <w:rPr>
          <w:sz w:val="20"/>
          <w:szCs w:val="20"/>
        </w:rPr>
        <w:t>2</w:t>
      </w:r>
      <w:r w:rsidR="008602CD" w:rsidRPr="00C707AF">
        <w:rPr>
          <w:sz w:val="20"/>
          <w:szCs w:val="20"/>
        </w:rPr>
        <w:t xml:space="preserve"> en</w:t>
      </w:r>
      <w:r w:rsidR="000337AE">
        <w:rPr>
          <w:sz w:val="20"/>
          <w:szCs w:val="20"/>
        </w:rPr>
        <w:t xml:space="preserve"> </w:t>
      </w:r>
      <w:r w:rsidR="000337AE" w:rsidRPr="000337AE">
        <w:rPr>
          <w:sz w:val="20"/>
          <w:szCs w:val="20"/>
        </w:rPr>
        <w:t>Guimarães</w:t>
      </w:r>
      <w:r w:rsidR="000337AE">
        <w:rPr>
          <w:sz w:val="20"/>
          <w:szCs w:val="20"/>
        </w:rPr>
        <w:t>,</w:t>
      </w:r>
      <w:r>
        <w:rPr>
          <w:sz w:val="20"/>
          <w:szCs w:val="20"/>
        </w:rPr>
        <w:t xml:space="preserve"> 1 en Guarda,</w:t>
      </w:r>
      <w:r w:rsidR="008602CD" w:rsidRPr="00C707AF">
        <w:rPr>
          <w:sz w:val="20"/>
          <w:szCs w:val="20"/>
        </w:rPr>
        <w:t xml:space="preserve"> </w:t>
      </w:r>
      <w:r>
        <w:rPr>
          <w:sz w:val="20"/>
          <w:szCs w:val="20"/>
        </w:rPr>
        <w:t xml:space="preserve">1 en Évora, </w:t>
      </w:r>
      <w:r w:rsidR="008602CD" w:rsidRPr="00C707AF">
        <w:rPr>
          <w:sz w:val="20"/>
          <w:szCs w:val="20"/>
        </w:rPr>
        <w:t xml:space="preserve">y </w:t>
      </w:r>
      <w:r w:rsidR="00A617C1">
        <w:rPr>
          <w:sz w:val="20"/>
          <w:szCs w:val="20"/>
        </w:rPr>
        <w:t>3</w:t>
      </w:r>
      <w:r w:rsidR="008602CD" w:rsidRPr="00C707AF">
        <w:rPr>
          <w:sz w:val="20"/>
          <w:szCs w:val="20"/>
        </w:rPr>
        <w:t xml:space="preserve"> en </w:t>
      </w:r>
      <w:r w:rsidR="00BA2EA1" w:rsidRPr="00BA2EA1">
        <w:rPr>
          <w:sz w:val="20"/>
          <w:szCs w:val="20"/>
        </w:rPr>
        <w:t>Algarve</w:t>
      </w:r>
      <w:r w:rsidR="008602CD" w:rsidRPr="00C707AF">
        <w:rPr>
          <w:sz w:val="20"/>
          <w:szCs w:val="20"/>
        </w:rPr>
        <w:t>.</w:t>
      </w:r>
    </w:p>
    <w:p w:rsidR="00554EED" w:rsidRPr="00554EED" w:rsidRDefault="00554EED" w:rsidP="002D1824">
      <w:pPr>
        <w:pStyle w:val="Prrafodelista"/>
        <w:numPr>
          <w:ilvl w:val="0"/>
          <w:numId w:val="6"/>
        </w:numPr>
        <w:tabs>
          <w:tab w:val="left" w:pos="851"/>
        </w:tabs>
        <w:jc w:val="both"/>
        <w:rPr>
          <w:rFonts w:cstheme="minorHAnsi"/>
          <w:sz w:val="20"/>
          <w:szCs w:val="20"/>
        </w:rPr>
      </w:pPr>
      <w:r w:rsidRPr="00554EED">
        <w:rPr>
          <w:sz w:val="20"/>
          <w:szCs w:val="20"/>
        </w:rPr>
        <w:t xml:space="preserve">13 </w:t>
      </w:r>
      <w:r w:rsidR="008602CD" w:rsidRPr="00554EED">
        <w:rPr>
          <w:sz w:val="20"/>
          <w:szCs w:val="20"/>
        </w:rPr>
        <w:t>desayunos</w:t>
      </w:r>
      <w:r>
        <w:rPr>
          <w:sz w:val="20"/>
          <w:szCs w:val="20"/>
        </w:rPr>
        <w:t xml:space="preserve"> y 2 comidas en restaurante.</w:t>
      </w:r>
    </w:p>
    <w:p w:rsidR="008602CD" w:rsidRPr="00554EED" w:rsidRDefault="008602CD" w:rsidP="002D1824">
      <w:pPr>
        <w:pStyle w:val="Prrafodelista"/>
        <w:numPr>
          <w:ilvl w:val="0"/>
          <w:numId w:val="6"/>
        </w:numPr>
        <w:tabs>
          <w:tab w:val="left" w:pos="851"/>
        </w:tabs>
        <w:jc w:val="both"/>
        <w:rPr>
          <w:rFonts w:cstheme="minorHAnsi"/>
          <w:sz w:val="20"/>
          <w:szCs w:val="20"/>
        </w:rPr>
      </w:pPr>
      <w:r w:rsidRPr="00554EED">
        <w:rPr>
          <w:rFonts w:cstheme="minorHAnsi"/>
          <w:sz w:val="20"/>
          <w:szCs w:val="20"/>
        </w:rPr>
        <w:t>Traslados aeropuerto/hotel/aeropuerto en servicio compartido.</w:t>
      </w:r>
    </w:p>
    <w:p w:rsidR="008602CD" w:rsidRPr="00C707AF" w:rsidRDefault="008602CD" w:rsidP="008602CD">
      <w:pPr>
        <w:pStyle w:val="Prrafodelista"/>
        <w:numPr>
          <w:ilvl w:val="0"/>
          <w:numId w:val="6"/>
        </w:numPr>
        <w:tabs>
          <w:tab w:val="left" w:pos="851"/>
        </w:tabs>
        <w:jc w:val="both"/>
        <w:rPr>
          <w:rFonts w:cstheme="minorHAnsi"/>
          <w:sz w:val="20"/>
          <w:szCs w:val="20"/>
        </w:rPr>
      </w:pPr>
      <w:r w:rsidRPr="00C707AF">
        <w:rPr>
          <w:rFonts w:cstheme="minorHAnsi"/>
          <w:sz w:val="20"/>
          <w:szCs w:val="20"/>
        </w:rPr>
        <w:t>Visitas según itinerario en servicio compartido.</w:t>
      </w:r>
    </w:p>
    <w:p w:rsidR="008602CD" w:rsidRPr="00C707AF" w:rsidRDefault="008602CD" w:rsidP="008602CD">
      <w:pPr>
        <w:pStyle w:val="Prrafodelista"/>
        <w:numPr>
          <w:ilvl w:val="0"/>
          <w:numId w:val="6"/>
        </w:numPr>
        <w:tabs>
          <w:tab w:val="left" w:pos="851"/>
        </w:tabs>
        <w:jc w:val="both"/>
        <w:rPr>
          <w:rFonts w:cstheme="minorHAnsi"/>
          <w:sz w:val="20"/>
          <w:szCs w:val="20"/>
        </w:rPr>
      </w:pPr>
      <w:r w:rsidRPr="00C707AF">
        <w:rPr>
          <w:rFonts w:ascii="Aptos Narrow" w:hAnsi="Aptos Narrow" w:cstheme="minorHAnsi"/>
          <w:sz w:val="20"/>
          <w:szCs w:val="20"/>
          <w:lang w:val="es-ES"/>
        </w:rPr>
        <w:t>Tasas hoteleras y de servicios.</w:t>
      </w:r>
    </w:p>
    <w:p w:rsidR="00554EED" w:rsidRPr="00554EED" w:rsidRDefault="008602CD" w:rsidP="00554EED">
      <w:pPr>
        <w:pStyle w:val="Prrafodelista"/>
        <w:numPr>
          <w:ilvl w:val="0"/>
          <w:numId w:val="6"/>
        </w:numPr>
        <w:tabs>
          <w:tab w:val="left" w:pos="851"/>
        </w:tabs>
        <w:jc w:val="both"/>
        <w:rPr>
          <w:rFonts w:cstheme="minorHAnsi"/>
          <w:sz w:val="20"/>
          <w:szCs w:val="20"/>
        </w:rPr>
      </w:pPr>
      <w:r w:rsidRPr="00C707AF">
        <w:rPr>
          <w:rFonts w:ascii="Aptos Narrow" w:hAnsi="Aptos Narrow" w:cstheme="minorHAnsi"/>
          <w:sz w:val="20"/>
          <w:szCs w:val="20"/>
          <w:lang w:val="es-ES"/>
        </w:rPr>
        <w:t>Acompañamiento en todo el circuito por un guía bilingüe (portugués y español).</w:t>
      </w:r>
    </w:p>
    <w:p w:rsidR="00554EED" w:rsidRPr="00F5564B" w:rsidRDefault="00554EED" w:rsidP="00554EED">
      <w:pPr>
        <w:pStyle w:val="Prrafodelista"/>
        <w:numPr>
          <w:ilvl w:val="0"/>
          <w:numId w:val="6"/>
        </w:numPr>
        <w:tabs>
          <w:tab w:val="left" w:pos="851"/>
        </w:tabs>
        <w:jc w:val="both"/>
        <w:rPr>
          <w:rFonts w:cstheme="minorHAnsi"/>
          <w:bCs/>
          <w:sz w:val="20"/>
          <w:szCs w:val="20"/>
        </w:rPr>
      </w:pPr>
      <w:r w:rsidRPr="00F5564B">
        <w:rPr>
          <w:rFonts w:ascii="Calibri" w:hAnsi="Calibri" w:cs="Calibri"/>
          <w:bCs/>
          <w:sz w:val="20"/>
          <w:szCs w:val="20"/>
          <w:lang w:val="es-ES"/>
        </w:rPr>
        <w:t>Visitas de Ciudad (incluidas) con Guía Local: Lisboa y Oporto.</w:t>
      </w:r>
    </w:p>
    <w:p w:rsidR="00554EED" w:rsidRPr="00554EED" w:rsidRDefault="00554EED" w:rsidP="00554EED">
      <w:pPr>
        <w:pStyle w:val="Prrafodelista"/>
        <w:numPr>
          <w:ilvl w:val="0"/>
          <w:numId w:val="6"/>
        </w:numPr>
        <w:tabs>
          <w:tab w:val="left" w:pos="851"/>
        </w:tabs>
        <w:jc w:val="both"/>
        <w:rPr>
          <w:rFonts w:cstheme="minorHAnsi"/>
          <w:sz w:val="20"/>
          <w:szCs w:val="20"/>
          <w:lang w:val="pt-PT"/>
        </w:rPr>
      </w:pPr>
      <w:r w:rsidRPr="00F5564B">
        <w:rPr>
          <w:rFonts w:ascii="Calibri" w:hAnsi="Calibri" w:cs="Calibri"/>
          <w:bCs/>
          <w:sz w:val="20"/>
          <w:szCs w:val="20"/>
          <w:lang w:val="pt-PT"/>
        </w:rPr>
        <w:t>Otras Ciudades y Locales comentados por nuestro Guía:</w:t>
      </w:r>
      <w:r w:rsidRPr="00554EED">
        <w:rPr>
          <w:rFonts w:ascii="Calibri" w:hAnsi="Calibri" w:cs="Calibri"/>
          <w:b/>
          <w:sz w:val="20"/>
          <w:szCs w:val="20"/>
          <w:lang w:val="pt-PT"/>
        </w:rPr>
        <w:t xml:space="preserve"> </w:t>
      </w:r>
      <w:r w:rsidRPr="00554EED">
        <w:rPr>
          <w:rFonts w:ascii="Calibri" w:eastAsia="Times New Roman" w:hAnsi="Calibri" w:cs="Calibri"/>
          <w:sz w:val="20"/>
          <w:szCs w:val="20"/>
          <w:lang w:val="pt-PT" w:eastAsia="pt-PT"/>
        </w:rPr>
        <w:t>Fátima, Nazaré, Coímbra, Gondomar Guimarães, Braga, Ponte de Lima, Soajo, Amarante, Peso da Régua, Pinhão, Guarda, Belmonte, Covilhã, Castelo de Vide, Vila Viçosa, Évora, São Pedro de Corval, Monsaraz, Vidigueira, Cabo de San Vicente, Sagres, Lagos, Faro, Olhão, Almancil y Sesimbra</w:t>
      </w:r>
      <w:r>
        <w:rPr>
          <w:rFonts w:ascii="Calibri" w:eastAsia="Times New Roman" w:hAnsi="Calibri" w:cs="Calibri"/>
          <w:sz w:val="20"/>
          <w:szCs w:val="20"/>
          <w:lang w:val="pt-PT" w:eastAsia="pt-PT"/>
        </w:rPr>
        <w:t>.</w:t>
      </w:r>
    </w:p>
    <w:p w:rsidR="00554EED" w:rsidRPr="00554EED" w:rsidRDefault="00554EED" w:rsidP="00554EED">
      <w:pPr>
        <w:pStyle w:val="Prrafodelista"/>
        <w:numPr>
          <w:ilvl w:val="0"/>
          <w:numId w:val="6"/>
        </w:numPr>
        <w:tabs>
          <w:tab w:val="left" w:pos="851"/>
        </w:tabs>
        <w:jc w:val="both"/>
        <w:rPr>
          <w:rFonts w:cstheme="minorHAnsi"/>
          <w:sz w:val="20"/>
          <w:szCs w:val="20"/>
          <w:lang w:val="pt-PT"/>
        </w:rPr>
      </w:pPr>
      <w:r w:rsidRPr="00554EED">
        <w:rPr>
          <w:rFonts w:cstheme="minorHAnsi"/>
          <w:sz w:val="20"/>
          <w:szCs w:val="20"/>
          <w:lang w:val="pt-PT"/>
        </w:rPr>
        <w:t>Visita a una Bodega de Vino de Oporto</w:t>
      </w:r>
      <w:r w:rsidR="005131CB">
        <w:rPr>
          <w:rFonts w:cstheme="minorHAnsi"/>
          <w:sz w:val="20"/>
          <w:szCs w:val="20"/>
          <w:lang w:val="pt-PT"/>
        </w:rPr>
        <w:t>.</w:t>
      </w:r>
    </w:p>
    <w:p w:rsidR="00554EED" w:rsidRPr="00554EED" w:rsidRDefault="00554EED" w:rsidP="00554EED">
      <w:pPr>
        <w:pStyle w:val="Prrafodelista"/>
        <w:numPr>
          <w:ilvl w:val="0"/>
          <w:numId w:val="6"/>
        </w:numPr>
        <w:tabs>
          <w:tab w:val="left" w:pos="851"/>
        </w:tabs>
        <w:jc w:val="both"/>
        <w:rPr>
          <w:rFonts w:cstheme="minorHAnsi"/>
          <w:sz w:val="20"/>
          <w:szCs w:val="20"/>
        </w:rPr>
      </w:pPr>
      <w:r w:rsidRPr="00554EED">
        <w:rPr>
          <w:rFonts w:cstheme="minorHAnsi"/>
          <w:sz w:val="20"/>
          <w:szCs w:val="20"/>
        </w:rPr>
        <w:t>Subida en el tranvía movido a fuerza de agua hasta el Santuario del Bon Jesús de Braga</w:t>
      </w:r>
      <w:r w:rsidR="005131CB">
        <w:rPr>
          <w:rFonts w:cstheme="minorHAnsi"/>
          <w:sz w:val="20"/>
          <w:szCs w:val="20"/>
        </w:rPr>
        <w:t>.</w:t>
      </w:r>
    </w:p>
    <w:p w:rsidR="00554EED" w:rsidRPr="00554EED" w:rsidRDefault="00554EED" w:rsidP="00554EED">
      <w:pPr>
        <w:pStyle w:val="Prrafodelista"/>
        <w:numPr>
          <w:ilvl w:val="0"/>
          <w:numId w:val="6"/>
        </w:numPr>
        <w:tabs>
          <w:tab w:val="left" w:pos="851"/>
        </w:tabs>
        <w:jc w:val="both"/>
        <w:rPr>
          <w:rFonts w:cstheme="minorHAnsi"/>
          <w:sz w:val="20"/>
          <w:szCs w:val="20"/>
          <w:lang w:val="pt-PT"/>
        </w:rPr>
      </w:pPr>
      <w:r w:rsidRPr="00554EED">
        <w:rPr>
          <w:rFonts w:cstheme="minorHAnsi"/>
          <w:sz w:val="20"/>
          <w:szCs w:val="20"/>
          <w:lang w:val="pt-PT"/>
        </w:rPr>
        <w:t>Degustación de Vino Verde</w:t>
      </w:r>
      <w:r w:rsidR="005131CB">
        <w:rPr>
          <w:rFonts w:cstheme="minorHAnsi"/>
          <w:sz w:val="20"/>
          <w:szCs w:val="20"/>
          <w:lang w:val="pt-PT"/>
        </w:rPr>
        <w:t>.</w:t>
      </w:r>
    </w:p>
    <w:p w:rsidR="00554EED" w:rsidRPr="00554EED" w:rsidRDefault="00554EED" w:rsidP="00554EED">
      <w:pPr>
        <w:pStyle w:val="Prrafodelista"/>
        <w:numPr>
          <w:ilvl w:val="0"/>
          <w:numId w:val="6"/>
        </w:numPr>
        <w:tabs>
          <w:tab w:val="left" w:pos="851"/>
        </w:tabs>
        <w:jc w:val="both"/>
        <w:rPr>
          <w:rFonts w:cstheme="minorHAnsi"/>
          <w:sz w:val="20"/>
          <w:szCs w:val="20"/>
        </w:rPr>
      </w:pPr>
      <w:r w:rsidRPr="00554EED">
        <w:rPr>
          <w:rFonts w:cstheme="minorHAnsi"/>
          <w:sz w:val="20"/>
          <w:szCs w:val="20"/>
        </w:rPr>
        <w:t>Visita de una Bodega y degustación en Alentejo</w:t>
      </w:r>
      <w:r w:rsidR="005131CB">
        <w:rPr>
          <w:rFonts w:cstheme="minorHAnsi"/>
          <w:sz w:val="20"/>
          <w:szCs w:val="20"/>
        </w:rPr>
        <w:t>.</w:t>
      </w:r>
    </w:p>
    <w:p w:rsidR="00554EED" w:rsidRPr="00554EED" w:rsidRDefault="00554EED" w:rsidP="00554EED">
      <w:pPr>
        <w:pStyle w:val="Prrafodelista"/>
        <w:numPr>
          <w:ilvl w:val="0"/>
          <w:numId w:val="6"/>
        </w:numPr>
        <w:tabs>
          <w:tab w:val="left" w:pos="851"/>
        </w:tabs>
        <w:jc w:val="both"/>
        <w:rPr>
          <w:rFonts w:cstheme="minorHAnsi"/>
          <w:sz w:val="20"/>
          <w:szCs w:val="20"/>
        </w:rPr>
      </w:pPr>
      <w:r w:rsidRPr="00554EED">
        <w:rPr>
          <w:rFonts w:cstheme="minorHAnsi"/>
          <w:sz w:val="20"/>
          <w:szCs w:val="20"/>
        </w:rPr>
        <w:t>Visita de una alfarería tradicional</w:t>
      </w:r>
      <w:r w:rsidR="005131CB">
        <w:rPr>
          <w:rFonts w:cstheme="minorHAnsi"/>
          <w:sz w:val="20"/>
          <w:szCs w:val="20"/>
        </w:rPr>
        <w:t>.</w:t>
      </w:r>
    </w:p>
    <w:p w:rsidR="00554EED" w:rsidRPr="00554EED" w:rsidRDefault="00554EED" w:rsidP="00554EED">
      <w:pPr>
        <w:pStyle w:val="Prrafodelista"/>
        <w:numPr>
          <w:ilvl w:val="0"/>
          <w:numId w:val="6"/>
        </w:numPr>
        <w:tabs>
          <w:tab w:val="left" w:pos="851"/>
        </w:tabs>
        <w:jc w:val="both"/>
        <w:rPr>
          <w:rFonts w:cstheme="minorHAnsi"/>
          <w:sz w:val="20"/>
          <w:szCs w:val="20"/>
        </w:rPr>
      </w:pPr>
      <w:r w:rsidRPr="00554EED">
        <w:rPr>
          <w:rFonts w:cstheme="minorHAnsi"/>
          <w:sz w:val="20"/>
          <w:szCs w:val="20"/>
        </w:rPr>
        <w:t>Paseo de barco en Ría Formosa</w:t>
      </w:r>
      <w:r w:rsidR="005131CB">
        <w:rPr>
          <w:rFonts w:cstheme="minorHAnsi"/>
          <w:sz w:val="20"/>
          <w:szCs w:val="20"/>
        </w:rPr>
        <w:t>.</w:t>
      </w:r>
    </w:p>
    <w:p w:rsidR="00554EED" w:rsidRPr="00554EED" w:rsidRDefault="00554EED" w:rsidP="00554EED">
      <w:pPr>
        <w:pStyle w:val="Prrafodelista"/>
        <w:numPr>
          <w:ilvl w:val="0"/>
          <w:numId w:val="6"/>
        </w:numPr>
        <w:tabs>
          <w:tab w:val="left" w:pos="851"/>
        </w:tabs>
        <w:jc w:val="both"/>
        <w:rPr>
          <w:rFonts w:cstheme="minorHAnsi"/>
          <w:sz w:val="20"/>
          <w:szCs w:val="20"/>
        </w:rPr>
      </w:pPr>
      <w:r w:rsidRPr="00554EED">
        <w:rPr>
          <w:rFonts w:cstheme="minorHAnsi"/>
          <w:sz w:val="20"/>
          <w:szCs w:val="20"/>
        </w:rPr>
        <w:t xml:space="preserve">Para que tenga más comodidad incluimos en todas las visitas el uso de auriculares. </w:t>
      </w:r>
    </w:p>
    <w:p w:rsidR="00E64BC2" w:rsidRPr="00554EED" w:rsidRDefault="008602CD" w:rsidP="008602CD">
      <w:pPr>
        <w:pStyle w:val="Prrafodelista"/>
        <w:numPr>
          <w:ilvl w:val="0"/>
          <w:numId w:val="6"/>
        </w:numPr>
        <w:rPr>
          <w:rFonts w:cstheme="minorHAnsi"/>
          <w:bCs/>
          <w:sz w:val="20"/>
          <w:szCs w:val="20"/>
        </w:rPr>
      </w:pPr>
      <w:r w:rsidRPr="00554EED">
        <w:rPr>
          <w:rFonts w:cstheme="minorHAnsi"/>
          <w:sz w:val="20"/>
          <w:szCs w:val="20"/>
        </w:rPr>
        <w:t>Seguro de asistencia en viaje</w:t>
      </w:r>
    </w:p>
    <w:p w:rsidR="00554EED" w:rsidRPr="00554EED" w:rsidRDefault="00554EED" w:rsidP="00582A88">
      <w:pPr>
        <w:rPr>
          <w:b/>
          <w:lang w:val="es-MX"/>
        </w:rPr>
      </w:pPr>
    </w:p>
    <w:p w:rsidR="00A851F5" w:rsidRPr="00B56B0D" w:rsidRDefault="00A851F5" w:rsidP="00582A88">
      <w:pPr>
        <w:rPr>
          <w:b/>
        </w:rPr>
      </w:pPr>
      <w:r w:rsidRPr="00B56B0D">
        <w:rPr>
          <w:b/>
        </w:rPr>
        <w:t>NO Incluye</w:t>
      </w:r>
    </w:p>
    <w:p w:rsidR="00A851F5" w:rsidRPr="00470B5F" w:rsidRDefault="00A851F5" w:rsidP="00470B5F">
      <w:pPr>
        <w:pStyle w:val="Prrafodelista"/>
        <w:numPr>
          <w:ilvl w:val="0"/>
          <w:numId w:val="9"/>
        </w:numPr>
        <w:tabs>
          <w:tab w:val="left" w:pos="851"/>
        </w:tabs>
        <w:rPr>
          <w:sz w:val="20"/>
          <w:szCs w:val="20"/>
        </w:rPr>
      </w:pPr>
      <w:r w:rsidRPr="00470B5F">
        <w:rPr>
          <w:sz w:val="20"/>
          <w:szCs w:val="20"/>
        </w:rPr>
        <w:t>Vuelos internacionales y domésticos</w:t>
      </w:r>
    </w:p>
    <w:p w:rsidR="00A851F5" w:rsidRPr="00470B5F" w:rsidRDefault="00A851F5" w:rsidP="00470B5F">
      <w:pPr>
        <w:pStyle w:val="Prrafodelista"/>
        <w:numPr>
          <w:ilvl w:val="0"/>
          <w:numId w:val="9"/>
        </w:numPr>
        <w:tabs>
          <w:tab w:val="left" w:pos="851"/>
        </w:tabs>
        <w:rPr>
          <w:sz w:val="20"/>
          <w:szCs w:val="20"/>
        </w:rPr>
      </w:pPr>
      <w:r w:rsidRPr="00470B5F">
        <w:rPr>
          <w:sz w:val="20"/>
          <w:szCs w:val="20"/>
        </w:rPr>
        <w:t>Excursiones opcionales</w:t>
      </w:r>
    </w:p>
    <w:p w:rsidR="00A851F5" w:rsidRPr="00470B5F" w:rsidRDefault="00A851F5" w:rsidP="00470B5F">
      <w:pPr>
        <w:pStyle w:val="Prrafodelista"/>
        <w:numPr>
          <w:ilvl w:val="0"/>
          <w:numId w:val="9"/>
        </w:numPr>
        <w:tabs>
          <w:tab w:val="left" w:pos="851"/>
        </w:tabs>
        <w:rPr>
          <w:sz w:val="20"/>
          <w:szCs w:val="20"/>
        </w:rPr>
      </w:pPr>
      <w:r w:rsidRPr="00470B5F">
        <w:rPr>
          <w:sz w:val="20"/>
          <w:szCs w:val="20"/>
        </w:rPr>
        <w:t>Bebidas en las comidas mencionadas</w:t>
      </w:r>
    </w:p>
    <w:p w:rsidR="00A851F5" w:rsidRPr="00470B5F" w:rsidRDefault="00A851F5" w:rsidP="00470B5F">
      <w:pPr>
        <w:pStyle w:val="Prrafodelista"/>
        <w:numPr>
          <w:ilvl w:val="0"/>
          <w:numId w:val="9"/>
        </w:numPr>
        <w:tabs>
          <w:tab w:val="left" w:pos="851"/>
        </w:tabs>
        <w:rPr>
          <w:sz w:val="20"/>
          <w:szCs w:val="20"/>
        </w:rPr>
      </w:pPr>
      <w:r w:rsidRPr="00470B5F">
        <w:rPr>
          <w:sz w:val="20"/>
          <w:szCs w:val="20"/>
        </w:rPr>
        <w:t>Ningún servicio no especificado</w:t>
      </w:r>
    </w:p>
    <w:p w:rsidR="00A851F5" w:rsidRPr="00470B5F" w:rsidRDefault="00A851F5" w:rsidP="00470B5F">
      <w:pPr>
        <w:pStyle w:val="Prrafodelista"/>
        <w:numPr>
          <w:ilvl w:val="0"/>
          <w:numId w:val="9"/>
        </w:numPr>
        <w:tabs>
          <w:tab w:val="left" w:pos="851"/>
        </w:tabs>
        <w:rPr>
          <w:sz w:val="20"/>
          <w:szCs w:val="20"/>
        </w:rPr>
      </w:pPr>
      <w:r w:rsidRPr="00470B5F">
        <w:rPr>
          <w:sz w:val="20"/>
          <w:szCs w:val="20"/>
        </w:rPr>
        <w:t>Gastos personales</w:t>
      </w:r>
    </w:p>
    <w:p w:rsidR="00A851F5" w:rsidRPr="00470B5F" w:rsidRDefault="00A851F5" w:rsidP="00470B5F">
      <w:pPr>
        <w:pStyle w:val="Prrafodelista"/>
        <w:numPr>
          <w:ilvl w:val="0"/>
          <w:numId w:val="9"/>
        </w:numPr>
        <w:tabs>
          <w:tab w:val="left" w:pos="851"/>
        </w:tabs>
        <w:rPr>
          <w:sz w:val="20"/>
          <w:szCs w:val="20"/>
        </w:rPr>
      </w:pPr>
      <w:r w:rsidRPr="00470B5F">
        <w:rPr>
          <w:sz w:val="20"/>
          <w:szCs w:val="20"/>
        </w:rPr>
        <w:t>Entradas a los monumentos</w:t>
      </w:r>
    </w:p>
    <w:p w:rsidR="00AD23BF" w:rsidRPr="00470B5F" w:rsidRDefault="00A851F5" w:rsidP="00470B5F">
      <w:pPr>
        <w:pStyle w:val="Prrafodelista"/>
        <w:numPr>
          <w:ilvl w:val="0"/>
          <w:numId w:val="9"/>
        </w:numPr>
        <w:tabs>
          <w:tab w:val="left" w:pos="851"/>
        </w:tabs>
        <w:rPr>
          <w:rFonts w:eastAsia="Calibri" w:cs="Tahoma"/>
          <w:b/>
          <w:color w:val="000000" w:themeColor="text1"/>
        </w:rPr>
      </w:pPr>
      <w:r w:rsidRPr="00470B5F">
        <w:rPr>
          <w:sz w:val="20"/>
          <w:szCs w:val="20"/>
        </w:rPr>
        <w:t>Propinas</w:t>
      </w:r>
    </w:p>
    <w:p w:rsidR="005D15A5" w:rsidRDefault="005D15A5" w:rsidP="003556E4">
      <w:pPr>
        <w:tabs>
          <w:tab w:val="left" w:pos="5245"/>
        </w:tabs>
        <w:rPr>
          <w:rFonts w:eastAsia="Calibri" w:cs="Tahoma"/>
          <w:b/>
          <w:color w:val="000000" w:themeColor="text1"/>
          <w:lang w:val="es-MX"/>
        </w:rPr>
      </w:pPr>
    </w:p>
    <w:p w:rsidR="0004587A" w:rsidRDefault="0004587A" w:rsidP="003556E4">
      <w:pPr>
        <w:tabs>
          <w:tab w:val="left" w:pos="5245"/>
        </w:tabs>
        <w:rPr>
          <w:rFonts w:eastAsia="Calibri" w:cs="Tahoma"/>
          <w:b/>
          <w:color w:val="000000" w:themeColor="text1"/>
          <w:lang w:val="es-MX"/>
        </w:rPr>
      </w:pPr>
    </w:p>
    <w:tbl>
      <w:tblPr>
        <w:tblW w:w="2660" w:type="dxa"/>
        <w:tblCellMar>
          <w:left w:w="70" w:type="dxa"/>
          <w:right w:w="70" w:type="dxa"/>
        </w:tblCellMar>
        <w:tblLook w:val="04A0" w:firstRow="1" w:lastRow="0" w:firstColumn="1" w:lastColumn="0" w:noHBand="0" w:noVBand="1"/>
      </w:tblPr>
      <w:tblGrid>
        <w:gridCol w:w="1691"/>
        <w:gridCol w:w="343"/>
        <w:gridCol w:w="356"/>
        <w:gridCol w:w="440"/>
      </w:tblGrid>
      <w:tr w:rsidR="009743DA" w:rsidRPr="009743DA" w:rsidTr="009743DA">
        <w:trPr>
          <w:trHeight w:val="300"/>
        </w:trPr>
        <w:tc>
          <w:tcPr>
            <w:tcW w:w="1691"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Llegadas</w:t>
            </w:r>
          </w:p>
        </w:tc>
        <w:tc>
          <w:tcPr>
            <w:tcW w:w="969" w:type="dxa"/>
            <w:gridSpan w:val="3"/>
            <w:tcBorders>
              <w:top w:val="single" w:sz="8" w:space="0" w:color="auto"/>
              <w:left w:val="nil"/>
              <w:bottom w:val="single" w:sz="8" w:space="0" w:color="auto"/>
              <w:right w:val="single" w:sz="8" w:space="0" w:color="000000"/>
            </w:tcBorders>
            <w:shd w:val="clear" w:color="000000" w:fill="000000"/>
            <w:noWrap/>
            <w:vAlign w:val="bottom"/>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Martes</w:t>
            </w:r>
          </w:p>
        </w:tc>
      </w:tr>
      <w:tr w:rsidR="009743DA" w:rsidRPr="009743DA" w:rsidTr="009743D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9743DA" w:rsidRPr="009743DA" w:rsidRDefault="009743DA" w:rsidP="009743DA">
            <w:pPr>
              <w:rPr>
                <w:rFonts w:ascii="Calibri" w:eastAsia="Times New Roman" w:hAnsi="Calibri" w:cs="Calibri"/>
                <w:b/>
                <w:bCs/>
                <w:color w:val="000000"/>
                <w:sz w:val="20"/>
                <w:szCs w:val="20"/>
                <w:lang w:val="es-MX" w:eastAsia="es-MX"/>
              </w:rPr>
            </w:pPr>
            <w:r w:rsidRPr="009743DA">
              <w:rPr>
                <w:rFonts w:ascii="Calibri" w:eastAsia="Times New Roman" w:hAnsi="Calibri" w:cs="Calibri"/>
                <w:b/>
                <w:bCs/>
                <w:color w:val="000000"/>
                <w:sz w:val="20"/>
                <w:szCs w:val="20"/>
                <w:lang w:val="es-MX" w:eastAsia="es-MX"/>
              </w:rPr>
              <w:t>Mayo 2025</w:t>
            </w:r>
          </w:p>
        </w:tc>
        <w:tc>
          <w:tcPr>
            <w:tcW w:w="173"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6</w:t>
            </w:r>
          </w:p>
        </w:tc>
        <w:tc>
          <w:tcPr>
            <w:tcW w:w="356"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20</w:t>
            </w:r>
          </w:p>
        </w:tc>
        <w:tc>
          <w:tcPr>
            <w:tcW w:w="440" w:type="dxa"/>
            <w:tcBorders>
              <w:top w:val="nil"/>
              <w:left w:val="nil"/>
              <w:bottom w:val="single" w:sz="4" w:space="0" w:color="auto"/>
              <w:right w:val="single" w:sz="8"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r>
      <w:tr w:rsidR="009743DA" w:rsidRPr="009743DA" w:rsidTr="009743DA">
        <w:trPr>
          <w:trHeight w:val="29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9743DA" w:rsidRPr="009743DA" w:rsidRDefault="009743DA" w:rsidP="009743DA">
            <w:pPr>
              <w:rPr>
                <w:rFonts w:ascii="Calibri" w:eastAsia="Times New Roman" w:hAnsi="Calibri" w:cs="Calibri"/>
                <w:b/>
                <w:bCs/>
                <w:color w:val="000000"/>
                <w:sz w:val="20"/>
                <w:szCs w:val="20"/>
                <w:lang w:val="es-MX" w:eastAsia="es-MX"/>
              </w:rPr>
            </w:pPr>
            <w:r w:rsidRPr="009743DA">
              <w:rPr>
                <w:rFonts w:ascii="Calibri" w:eastAsia="Times New Roman" w:hAnsi="Calibri" w:cs="Calibri"/>
                <w:b/>
                <w:bCs/>
                <w:color w:val="000000"/>
                <w:sz w:val="20"/>
                <w:szCs w:val="20"/>
                <w:lang w:val="es-MX" w:eastAsia="es-MX"/>
              </w:rPr>
              <w:t>Junio 2025</w:t>
            </w:r>
          </w:p>
        </w:tc>
        <w:tc>
          <w:tcPr>
            <w:tcW w:w="173"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10</w:t>
            </w:r>
          </w:p>
        </w:tc>
        <w:tc>
          <w:tcPr>
            <w:tcW w:w="356"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24</w:t>
            </w:r>
          </w:p>
        </w:tc>
        <w:tc>
          <w:tcPr>
            <w:tcW w:w="440" w:type="dxa"/>
            <w:tcBorders>
              <w:top w:val="nil"/>
              <w:left w:val="nil"/>
              <w:bottom w:val="single" w:sz="4" w:space="0" w:color="auto"/>
              <w:right w:val="single" w:sz="8"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r>
      <w:tr w:rsidR="009743DA" w:rsidRPr="009743DA" w:rsidTr="009743DA">
        <w:trPr>
          <w:trHeight w:val="29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9743DA" w:rsidRPr="009743DA" w:rsidRDefault="009743DA" w:rsidP="009743DA">
            <w:pPr>
              <w:rPr>
                <w:rFonts w:ascii="Calibri" w:eastAsia="Times New Roman" w:hAnsi="Calibri" w:cs="Calibri"/>
                <w:b/>
                <w:bCs/>
                <w:color w:val="000000"/>
                <w:sz w:val="20"/>
                <w:szCs w:val="20"/>
                <w:lang w:val="es-MX" w:eastAsia="es-MX"/>
              </w:rPr>
            </w:pPr>
            <w:r w:rsidRPr="009743DA">
              <w:rPr>
                <w:rFonts w:ascii="Calibri" w:eastAsia="Times New Roman" w:hAnsi="Calibri" w:cs="Calibri"/>
                <w:b/>
                <w:bCs/>
                <w:color w:val="000000"/>
                <w:sz w:val="20"/>
                <w:szCs w:val="20"/>
                <w:lang w:val="es-MX" w:eastAsia="es-MX"/>
              </w:rPr>
              <w:t>Julio 2025</w:t>
            </w:r>
          </w:p>
        </w:tc>
        <w:tc>
          <w:tcPr>
            <w:tcW w:w="173"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8</w:t>
            </w:r>
          </w:p>
        </w:tc>
        <w:tc>
          <w:tcPr>
            <w:tcW w:w="356"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c>
          <w:tcPr>
            <w:tcW w:w="440" w:type="dxa"/>
            <w:tcBorders>
              <w:top w:val="nil"/>
              <w:left w:val="nil"/>
              <w:bottom w:val="single" w:sz="4" w:space="0" w:color="auto"/>
              <w:right w:val="single" w:sz="8"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r>
      <w:tr w:rsidR="009743DA" w:rsidRPr="009743DA" w:rsidTr="009743DA">
        <w:trPr>
          <w:trHeight w:val="29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9743DA" w:rsidRPr="009743DA" w:rsidRDefault="009743DA" w:rsidP="009743DA">
            <w:pPr>
              <w:rPr>
                <w:rFonts w:ascii="Calibri" w:eastAsia="Times New Roman" w:hAnsi="Calibri" w:cs="Calibri"/>
                <w:b/>
                <w:bCs/>
                <w:color w:val="000000"/>
                <w:sz w:val="20"/>
                <w:szCs w:val="20"/>
                <w:lang w:val="es-MX" w:eastAsia="es-MX"/>
              </w:rPr>
            </w:pPr>
            <w:r w:rsidRPr="009743DA">
              <w:rPr>
                <w:rFonts w:ascii="Calibri" w:eastAsia="Times New Roman" w:hAnsi="Calibri" w:cs="Calibri"/>
                <w:b/>
                <w:bCs/>
                <w:color w:val="000000"/>
                <w:sz w:val="20"/>
                <w:szCs w:val="20"/>
                <w:lang w:val="es-MX" w:eastAsia="es-MX"/>
              </w:rPr>
              <w:t>Agosto 2025</w:t>
            </w:r>
          </w:p>
        </w:tc>
        <w:tc>
          <w:tcPr>
            <w:tcW w:w="173"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5</w:t>
            </w:r>
          </w:p>
        </w:tc>
        <w:tc>
          <w:tcPr>
            <w:tcW w:w="356"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c>
          <w:tcPr>
            <w:tcW w:w="440" w:type="dxa"/>
            <w:tcBorders>
              <w:top w:val="nil"/>
              <w:left w:val="nil"/>
              <w:bottom w:val="single" w:sz="4" w:space="0" w:color="auto"/>
              <w:right w:val="single" w:sz="8"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r>
      <w:tr w:rsidR="009743DA" w:rsidRPr="009743DA" w:rsidTr="009743D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9743DA" w:rsidRPr="009743DA" w:rsidRDefault="009743DA" w:rsidP="009743DA">
            <w:pPr>
              <w:rPr>
                <w:rFonts w:ascii="Calibri" w:eastAsia="Times New Roman" w:hAnsi="Calibri" w:cs="Calibri"/>
                <w:b/>
                <w:bCs/>
                <w:color w:val="000000"/>
                <w:sz w:val="20"/>
                <w:szCs w:val="20"/>
                <w:lang w:val="es-MX" w:eastAsia="es-MX"/>
              </w:rPr>
            </w:pPr>
            <w:r w:rsidRPr="009743DA">
              <w:rPr>
                <w:rFonts w:ascii="Calibri" w:eastAsia="Times New Roman" w:hAnsi="Calibri" w:cs="Calibri"/>
                <w:b/>
                <w:bCs/>
                <w:color w:val="000000"/>
                <w:sz w:val="20"/>
                <w:szCs w:val="20"/>
                <w:lang w:val="es-MX" w:eastAsia="es-MX"/>
              </w:rPr>
              <w:t>Septiembre 2025</w:t>
            </w:r>
          </w:p>
        </w:tc>
        <w:tc>
          <w:tcPr>
            <w:tcW w:w="173"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2</w:t>
            </w:r>
          </w:p>
        </w:tc>
        <w:tc>
          <w:tcPr>
            <w:tcW w:w="356" w:type="dxa"/>
            <w:tcBorders>
              <w:top w:val="nil"/>
              <w:left w:val="nil"/>
              <w:bottom w:val="single" w:sz="4"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16</w:t>
            </w:r>
          </w:p>
        </w:tc>
        <w:tc>
          <w:tcPr>
            <w:tcW w:w="440" w:type="dxa"/>
            <w:tcBorders>
              <w:top w:val="nil"/>
              <w:left w:val="nil"/>
              <w:bottom w:val="single" w:sz="4" w:space="0" w:color="auto"/>
              <w:right w:val="single" w:sz="8"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30 </w:t>
            </w:r>
          </w:p>
        </w:tc>
      </w:tr>
      <w:tr w:rsidR="009743DA" w:rsidRPr="009743DA" w:rsidTr="009743DA">
        <w:trPr>
          <w:trHeight w:val="300"/>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9743DA" w:rsidRPr="009743DA" w:rsidRDefault="009743DA" w:rsidP="009743DA">
            <w:pPr>
              <w:rPr>
                <w:rFonts w:ascii="Calibri" w:eastAsia="Times New Roman" w:hAnsi="Calibri" w:cs="Calibri"/>
                <w:b/>
                <w:bCs/>
                <w:color w:val="000000"/>
                <w:sz w:val="20"/>
                <w:szCs w:val="20"/>
                <w:lang w:val="es-MX" w:eastAsia="es-MX"/>
              </w:rPr>
            </w:pPr>
            <w:r w:rsidRPr="009743DA">
              <w:rPr>
                <w:rFonts w:ascii="Calibri" w:eastAsia="Times New Roman" w:hAnsi="Calibri" w:cs="Calibri"/>
                <w:b/>
                <w:bCs/>
                <w:color w:val="000000"/>
                <w:sz w:val="20"/>
                <w:szCs w:val="20"/>
                <w:lang w:val="es-MX" w:eastAsia="es-MX"/>
              </w:rPr>
              <w:t>Marzo 2026</w:t>
            </w:r>
          </w:p>
        </w:tc>
        <w:tc>
          <w:tcPr>
            <w:tcW w:w="173" w:type="dxa"/>
            <w:tcBorders>
              <w:top w:val="nil"/>
              <w:left w:val="nil"/>
              <w:bottom w:val="single" w:sz="8"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10</w:t>
            </w:r>
          </w:p>
        </w:tc>
        <w:tc>
          <w:tcPr>
            <w:tcW w:w="356" w:type="dxa"/>
            <w:tcBorders>
              <w:top w:val="nil"/>
              <w:left w:val="nil"/>
              <w:bottom w:val="single" w:sz="8" w:space="0" w:color="auto"/>
              <w:right w:val="single" w:sz="4"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c>
          <w:tcPr>
            <w:tcW w:w="440" w:type="dxa"/>
            <w:tcBorders>
              <w:top w:val="nil"/>
              <w:left w:val="nil"/>
              <w:bottom w:val="single" w:sz="8" w:space="0" w:color="auto"/>
              <w:right w:val="single" w:sz="8" w:space="0" w:color="auto"/>
            </w:tcBorders>
            <w:shd w:val="clear" w:color="auto" w:fill="auto"/>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w:t>
            </w:r>
          </w:p>
        </w:tc>
      </w:tr>
    </w:tbl>
    <w:p w:rsidR="0004587A" w:rsidRDefault="0004587A" w:rsidP="003556E4">
      <w:pPr>
        <w:tabs>
          <w:tab w:val="left" w:pos="5245"/>
        </w:tabs>
        <w:rPr>
          <w:rFonts w:eastAsia="Calibri" w:cs="Tahoma"/>
          <w:b/>
          <w:color w:val="000000" w:themeColor="text1"/>
          <w:lang w:val="es-MX"/>
        </w:rPr>
      </w:pPr>
    </w:p>
    <w:p w:rsidR="0004587A" w:rsidRDefault="0004587A" w:rsidP="003556E4">
      <w:pPr>
        <w:tabs>
          <w:tab w:val="left" w:pos="5245"/>
        </w:tabs>
        <w:rPr>
          <w:rFonts w:eastAsia="Calibri" w:cs="Tahoma"/>
          <w:b/>
          <w:color w:val="000000" w:themeColor="text1"/>
          <w:lang w:val="es-MX"/>
        </w:rPr>
      </w:pPr>
    </w:p>
    <w:p w:rsidR="00320004" w:rsidRDefault="00320004" w:rsidP="003556E4">
      <w:pPr>
        <w:tabs>
          <w:tab w:val="left" w:pos="5245"/>
        </w:tabs>
        <w:rPr>
          <w:rFonts w:eastAsia="Calibri" w:cs="Tahoma"/>
          <w:b/>
          <w:color w:val="000000" w:themeColor="text1"/>
          <w:lang w:val="es-MX"/>
        </w:rPr>
      </w:pPr>
    </w:p>
    <w:p w:rsidR="00320004" w:rsidRDefault="00320004" w:rsidP="003556E4">
      <w:pPr>
        <w:tabs>
          <w:tab w:val="left" w:pos="5245"/>
        </w:tabs>
        <w:rPr>
          <w:rFonts w:eastAsia="Calibri" w:cs="Tahoma"/>
          <w:b/>
          <w:color w:val="000000" w:themeColor="text1"/>
          <w:lang w:val="es-MX"/>
        </w:rPr>
      </w:pPr>
    </w:p>
    <w:p w:rsidR="00320004" w:rsidRDefault="00320004" w:rsidP="003556E4">
      <w:pPr>
        <w:tabs>
          <w:tab w:val="left" w:pos="5245"/>
        </w:tabs>
        <w:rPr>
          <w:rFonts w:eastAsia="Calibri" w:cs="Tahoma"/>
          <w:b/>
          <w:color w:val="000000" w:themeColor="text1"/>
          <w:lang w:val="es-MX"/>
        </w:rPr>
      </w:pPr>
    </w:p>
    <w:tbl>
      <w:tblPr>
        <w:tblW w:w="8140" w:type="dxa"/>
        <w:tblCellMar>
          <w:left w:w="70" w:type="dxa"/>
          <w:right w:w="70" w:type="dxa"/>
        </w:tblCellMar>
        <w:tblLook w:val="04A0" w:firstRow="1" w:lastRow="0" w:firstColumn="1" w:lastColumn="0" w:noHBand="0" w:noVBand="1"/>
      </w:tblPr>
      <w:tblGrid>
        <w:gridCol w:w="6303"/>
        <w:gridCol w:w="767"/>
        <w:gridCol w:w="1070"/>
      </w:tblGrid>
      <w:tr w:rsidR="009743DA" w:rsidRPr="009743DA" w:rsidTr="009743DA">
        <w:trPr>
          <w:trHeight w:val="300"/>
        </w:trPr>
        <w:tc>
          <w:tcPr>
            <w:tcW w:w="81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 xml:space="preserve">TARIFA EN USD POR PERSONA </w:t>
            </w:r>
          </w:p>
        </w:tc>
      </w:tr>
      <w:tr w:rsidR="009743DA" w:rsidRPr="009743DA" w:rsidTr="009743DA">
        <w:trPr>
          <w:trHeight w:val="300"/>
        </w:trPr>
        <w:tc>
          <w:tcPr>
            <w:tcW w:w="81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743DA" w:rsidRPr="009743DA" w:rsidRDefault="009743DA" w:rsidP="009743DA">
            <w:pP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xml:space="preserve">SERVICIOS TERRESTRES EXCLUSIVAMENTE                                                </w:t>
            </w:r>
            <w:proofErr w:type="gramStart"/>
            <w:r w:rsidRPr="009743DA">
              <w:rPr>
                <w:rFonts w:ascii="Calibri" w:eastAsia="Times New Roman" w:hAnsi="Calibri" w:cs="Calibri"/>
                <w:b/>
                <w:bCs/>
                <w:sz w:val="20"/>
                <w:szCs w:val="20"/>
                <w:lang w:val="es-MX" w:eastAsia="es-MX"/>
              </w:rPr>
              <w:t xml:space="preserve">   (</w:t>
            </w:r>
            <w:proofErr w:type="gramEnd"/>
            <w:r w:rsidRPr="009743DA">
              <w:rPr>
                <w:rFonts w:ascii="Calibri" w:eastAsia="Times New Roman" w:hAnsi="Calibri" w:cs="Calibri"/>
                <w:b/>
                <w:bCs/>
                <w:sz w:val="20"/>
                <w:szCs w:val="20"/>
                <w:lang w:val="es-MX" w:eastAsia="es-MX"/>
              </w:rPr>
              <w:t xml:space="preserve">MÍNIMO 2 PASAJEROS) </w:t>
            </w:r>
          </w:p>
        </w:tc>
      </w:tr>
      <w:tr w:rsidR="009743DA" w:rsidRPr="009743DA" w:rsidTr="009743DA">
        <w:trPr>
          <w:trHeight w:val="290"/>
        </w:trPr>
        <w:tc>
          <w:tcPr>
            <w:tcW w:w="6303" w:type="dxa"/>
            <w:tcBorders>
              <w:top w:val="nil"/>
              <w:left w:val="single" w:sz="8" w:space="0" w:color="auto"/>
              <w:bottom w:val="nil"/>
              <w:right w:val="single" w:sz="4" w:space="0" w:color="auto"/>
            </w:tcBorders>
            <w:shd w:val="clear" w:color="FFFFCC" w:fill="000000"/>
            <w:noWrap/>
            <w:vAlign w:val="bottom"/>
            <w:hideMark/>
          </w:tcPr>
          <w:p w:rsidR="009743DA" w:rsidRPr="009743DA" w:rsidRDefault="009743DA" w:rsidP="009743DA">
            <w:pP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 xml:space="preserve">06 </w:t>
            </w:r>
            <w:proofErr w:type="gramStart"/>
            <w:r w:rsidRPr="009743DA">
              <w:rPr>
                <w:rFonts w:ascii="Calibri" w:eastAsia="Times New Roman" w:hAnsi="Calibri" w:cs="Calibri"/>
                <w:b/>
                <w:bCs/>
                <w:color w:val="FFFFFF"/>
                <w:sz w:val="20"/>
                <w:szCs w:val="20"/>
                <w:lang w:val="es-MX" w:eastAsia="es-MX"/>
              </w:rPr>
              <w:t>Mayo</w:t>
            </w:r>
            <w:proofErr w:type="gramEnd"/>
            <w:r w:rsidRPr="009743DA">
              <w:rPr>
                <w:rFonts w:ascii="Calibri" w:eastAsia="Times New Roman" w:hAnsi="Calibri" w:cs="Calibri"/>
                <w:b/>
                <w:bCs/>
                <w:color w:val="FFFFFF"/>
                <w:sz w:val="20"/>
                <w:szCs w:val="20"/>
                <w:lang w:val="es-MX" w:eastAsia="es-MX"/>
              </w:rPr>
              <w:t xml:space="preserve"> 2025   </w:t>
            </w:r>
            <w:proofErr w:type="gramStart"/>
            <w:r w:rsidRPr="009743DA">
              <w:rPr>
                <w:rFonts w:ascii="Calibri" w:eastAsia="Times New Roman" w:hAnsi="Calibri" w:cs="Calibri"/>
                <w:b/>
                <w:bCs/>
                <w:color w:val="FFFFFF"/>
                <w:sz w:val="20"/>
                <w:szCs w:val="20"/>
                <w:lang w:val="es-MX" w:eastAsia="es-MX"/>
              </w:rPr>
              <w:t>-  10</w:t>
            </w:r>
            <w:proofErr w:type="gramEnd"/>
            <w:r w:rsidRPr="009743DA">
              <w:rPr>
                <w:rFonts w:ascii="Calibri" w:eastAsia="Times New Roman" w:hAnsi="Calibri" w:cs="Calibri"/>
                <w:b/>
                <w:bCs/>
                <w:color w:val="FFFFFF"/>
                <w:sz w:val="20"/>
                <w:szCs w:val="20"/>
                <w:lang w:val="es-MX" w:eastAsia="es-MX"/>
              </w:rPr>
              <w:t xml:space="preserve"> </w:t>
            </w:r>
            <w:proofErr w:type="gramStart"/>
            <w:r w:rsidRPr="009743DA">
              <w:rPr>
                <w:rFonts w:ascii="Calibri" w:eastAsia="Times New Roman" w:hAnsi="Calibri" w:cs="Calibri"/>
                <w:b/>
                <w:bCs/>
                <w:color w:val="FFFFFF"/>
                <w:sz w:val="20"/>
                <w:szCs w:val="20"/>
                <w:lang w:val="es-MX" w:eastAsia="es-MX"/>
              </w:rPr>
              <w:t>Marzo</w:t>
            </w:r>
            <w:proofErr w:type="gramEnd"/>
            <w:r w:rsidRPr="009743DA">
              <w:rPr>
                <w:rFonts w:ascii="Calibri" w:eastAsia="Times New Roman" w:hAnsi="Calibri" w:cs="Calibri"/>
                <w:b/>
                <w:bCs/>
                <w:color w:val="FFFFFF"/>
                <w:sz w:val="20"/>
                <w:szCs w:val="20"/>
                <w:lang w:val="es-MX" w:eastAsia="es-MX"/>
              </w:rPr>
              <w:t xml:space="preserve"> 2026</w:t>
            </w:r>
          </w:p>
        </w:tc>
        <w:tc>
          <w:tcPr>
            <w:tcW w:w="767" w:type="dxa"/>
            <w:tcBorders>
              <w:top w:val="nil"/>
              <w:left w:val="nil"/>
              <w:bottom w:val="nil"/>
              <w:right w:val="single" w:sz="4" w:space="0" w:color="auto"/>
            </w:tcBorders>
            <w:shd w:val="clear" w:color="FFFFCC" w:fill="000000"/>
            <w:noWrap/>
            <w:vAlign w:val="bottom"/>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 xml:space="preserve">DOBLE </w:t>
            </w:r>
          </w:p>
        </w:tc>
        <w:tc>
          <w:tcPr>
            <w:tcW w:w="1070" w:type="dxa"/>
            <w:tcBorders>
              <w:top w:val="nil"/>
              <w:left w:val="nil"/>
              <w:bottom w:val="nil"/>
              <w:right w:val="single" w:sz="8" w:space="0" w:color="auto"/>
            </w:tcBorders>
            <w:shd w:val="clear" w:color="FFFFCC" w:fill="000000"/>
            <w:noWrap/>
            <w:vAlign w:val="bottom"/>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SENCILLA</w:t>
            </w:r>
          </w:p>
        </w:tc>
      </w:tr>
      <w:tr w:rsidR="009743DA" w:rsidRPr="009743DA" w:rsidTr="009743DA">
        <w:trPr>
          <w:trHeight w:val="290"/>
        </w:trPr>
        <w:tc>
          <w:tcPr>
            <w:tcW w:w="630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9743DA" w:rsidRPr="009743DA" w:rsidRDefault="009743DA" w:rsidP="009743DA">
            <w:pP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PRIMERA</w:t>
            </w:r>
          </w:p>
        </w:tc>
        <w:tc>
          <w:tcPr>
            <w:tcW w:w="767" w:type="dxa"/>
            <w:tcBorders>
              <w:top w:val="single" w:sz="4" w:space="0" w:color="auto"/>
              <w:left w:val="nil"/>
              <w:bottom w:val="single" w:sz="4" w:space="0" w:color="auto"/>
              <w:right w:val="single" w:sz="4" w:space="0" w:color="auto"/>
            </w:tcBorders>
            <w:shd w:val="clear" w:color="FFFFCC" w:fill="FFFFFF"/>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2540</w:t>
            </w:r>
          </w:p>
        </w:tc>
        <w:tc>
          <w:tcPr>
            <w:tcW w:w="1070" w:type="dxa"/>
            <w:tcBorders>
              <w:top w:val="single" w:sz="4" w:space="0" w:color="auto"/>
              <w:left w:val="nil"/>
              <w:bottom w:val="single" w:sz="4" w:space="0" w:color="auto"/>
              <w:right w:val="single" w:sz="8" w:space="0" w:color="auto"/>
            </w:tcBorders>
            <w:shd w:val="clear" w:color="FFFFCC" w:fill="FFFFFF"/>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3419</w:t>
            </w:r>
          </w:p>
        </w:tc>
      </w:tr>
      <w:tr w:rsidR="009743DA" w:rsidRPr="009743DA" w:rsidTr="009743DA">
        <w:trPr>
          <w:trHeight w:val="290"/>
        </w:trPr>
        <w:tc>
          <w:tcPr>
            <w:tcW w:w="6303" w:type="dxa"/>
            <w:tcBorders>
              <w:top w:val="nil"/>
              <w:left w:val="single" w:sz="8" w:space="0" w:color="auto"/>
              <w:bottom w:val="single" w:sz="4" w:space="0" w:color="auto"/>
              <w:right w:val="single" w:sz="4" w:space="0" w:color="auto"/>
            </w:tcBorders>
            <w:shd w:val="clear" w:color="auto" w:fill="auto"/>
            <w:noWrap/>
            <w:vAlign w:val="bottom"/>
            <w:hideMark/>
          </w:tcPr>
          <w:p w:rsidR="009743DA" w:rsidRPr="009743DA" w:rsidRDefault="009743DA" w:rsidP="009743DA">
            <w:pPr>
              <w:rPr>
                <w:rFonts w:ascii="Calibri" w:eastAsia="Times New Roman" w:hAnsi="Calibri" w:cs="Calibri"/>
                <w:b/>
                <w:bCs/>
                <w:i/>
                <w:iCs/>
                <w:color w:val="FF0000"/>
                <w:sz w:val="20"/>
                <w:szCs w:val="20"/>
                <w:lang w:val="es-MX" w:eastAsia="es-MX"/>
              </w:rPr>
            </w:pPr>
            <w:proofErr w:type="spellStart"/>
            <w:r w:rsidRPr="009743DA">
              <w:rPr>
                <w:rFonts w:ascii="Calibri" w:eastAsia="Times New Roman" w:hAnsi="Calibri" w:cs="Calibri"/>
                <w:b/>
                <w:bCs/>
                <w:i/>
                <w:iCs/>
                <w:color w:val="FF0000"/>
                <w:sz w:val="20"/>
                <w:szCs w:val="20"/>
                <w:lang w:val="es-MX" w:eastAsia="es-MX"/>
              </w:rPr>
              <w:t>Supl</w:t>
            </w:r>
            <w:proofErr w:type="spellEnd"/>
            <w:r w:rsidRPr="009743DA">
              <w:rPr>
                <w:rFonts w:ascii="Calibri" w:eastAsia="Times New Roman" w:hAnsi="Calibri" w:cs="Calibri"/>
                <w:b/>
                <w:bCs/>
                <w:i/>
                <w:iCs/>
                <w:color w:val="FF0000"/>
                <w:sz w:val="20"/>
                <w:szCs w:val="20"/>
                <w:lang w:val="es-MX" w:eastAsia="es-MX"/>
              </w:rPr>
              <w:t xml:space="preserve">. Europa: 10, 24 </w:t>
            </w:r>
            <w:proofErr w:type="gramStart"/>
            <w:r w:rsidRPr="009743DA">
              <w:rPr>
                <w:rFonts w:ascii="Calibri" w:eastAsia="Times New Roman" w:hAnsi="Calibri" w:cs="Calibri"/>
                <w:b/>
                <w:bCs/>
                <w:i/>
                <w:iCs/>
                <w:color w:val="FF0000"/>
                <w:sz w:val="20"/>
                <w:szCs w:val="20"/>
                <w:lang w:val="es-MX" w:eastAsia="es-MX"/>
              </w:rPr>
              <w:t>Junio</w:t>
            </w:r>
            <w:proofErr w:type="gramEnd"/>
            <w:r w:rsidRPr="009743DA">
              <w:rPr>
                <w:rFonts w:ascii="Calibri" w:eastAsia="Times New Roman" w:hAnsi="Calibri" w:cs="Calibri"/>
                <w:b/>
                <w:bCs/>
                <w:i/>
                <w:iCs/>
                <w:color w:val="FF0000"/>
                <w:sz w:val="20"/>
                <w:szCs w:val="20"/>
                <w:lang w:val="es-MX" w:eastAsia="es-MX"/>
              </w:rPr>
              <w:t xml:space="preserve"> // 08 Julio // 05 </w:t>
            </w:r>
            <w:proofErr w:type="gramStart"/>
            <w:r w:rsidRPr="009743DA">
              <w:rPr>
                <w:rFonts w:ascii="Calibri" w:eastAsia="Times New Roman" w:hAnsi="Calibri" w:cs="Calibri"/>
                <w:b/>
                <w:bCs/>
                <w:i/>
                <w:iCs/>
                <w:color w:val="FF0000"/>
                <w:sz w:val="20"/>
                <w:szCs w:val="20"/>
                <w:lang w:val="es-MX" w:eastAsia="es-MX"/>
              </w:rPr>
              <w:t>Agosto</w:t>
            </w:r>
            <w:proofErr w:type="gramEnd"/>
            <w:r w:rsidRPr="009743DA">
              <w:rPr>
                <w:rFonts w:ascii="Calibri" w:eastAsia="Times New Roman" w:hAnsi="Calibri" w:cs="Calibri"/>
                <w:b/>
                <w:bCs/>
                <w:i/>
                <w:iCs/>
                <w:color w:val="FF0000"/>
                <w:sz w:val="20"/>
                <w:szCs w:val="20"/>
                <w:lang w:val="es-MX" w:eastAsia="es-MX"/>
              </w:rPr>
              <w:t xml:space="preserve"> 2025</w:t>
            </w:r>
          </w:p>
        </w:tc>
        <w:tc>
          <w:tcPr>
            <w:tcW w:w="767" w:type="dxa"/>
            <w:tcBorders>
              <w:top w:val="nil"/>
              <w:left w:val="nil"/>
              <w:bottom w:val="single" w:sz="4" w:space="0" w:color="auto"/>
              <w:right w:val="single" w:sz="4" w:space="0" w:color="auto"/>
            </w:tcBorders>
            <w:shd w:val="clear" w:color="FFFFCC" w:fill="FFFFFF"/>
            <w:noWrap/>
            <w:vAlign w:val="bottom"/>
            <w:hideMark/>
          </w:tcPr>
          <w:p w:rsidR="009743DA" w:rsidRPr="009743DA" w:rsidRDefault="009743DA" w:rsidP="009743DA">
            <w:pPr>
              <w:jc w:val="center"/>
              <w:rPr>
                <w:rFonts w:ascii="Calibri" w:eastAsia="Times New Roman" w:hAnsi="Calibri" w:cs="Calibri"/>
                <w:b/>
                <w:bCs/>
                <w:i/>
                <w:iCs/>
                <w:color w:val="FF0000"/>
                <w:sz w:val="20"/>
                <w:szCs w:val="20"/>
                <w:lang w:val="es-MX" w:eastAsia="es-MX"/>
              </w:rPr>
            </w:pPr>
            <w:r w:rsidRPr="009743DA">
              <w:rPr>
                <w:rFonts w:ascii="Calibri" w:eastAsia="Times New Roman" w:hAnsi="Calibri" w:cs="Calibri"/>
                <w:b/>
                <w:bCs/>
                <w:i/>
                <w:iCs/>
                <w:color w:val="FF0000"/>
                <w:sz w:val="20"/>
                <w:szCs w:val="20"/>
                <w:lang w:val="es-MX" w:eastAsia="es-MX"/>
              </w:rPr>
              <w:t>57</w:t>
            </w:r>
          </w:p>
        </w:tc>
        <w:tc>
          <w:tcPr>
            <w:tcW w:w="1070" w:type="dxa"/>
            <w:tcBorders>
              <w:top w:val="nil"/>
              <w:left w:val="nil"/>
              <w:bottom w:val="single" w:sz="4" w:space="0" w:color="auto"/>
              <w:right w:val="single" w:sz="8" w:space="0" w:color="auto"/>
            </w:tcBorders>
            <w:shd w:val="clear" w:color="FFFFCC" w:fill="FFFFFF"/>
            <w:noWrap/>
            <w:vAlign w:val="bottom"/>
            <w:hideMark/>
          </w:tcPr>
          <w:p w:rsidR="009743DA" w:rsidRPr="009743DA" w:rsidRDefault="009743DA" w:rsidP="009743DA">
            <w:pPr>
              <w:jc w:val="center"/>
              <w:rPr>
                <w:rFonts w:ascii="Calibri" w:eastAsia="Times New Roman" w:hAnsi="Calibri" w:cs="Calibri"/>
                <w:b/>
                <w:bCs/>
                <w:i/>
                <w:iCs/>
                <w:color w:val="FF0000"/>
                <w:sz w:val="20"/>
                <w:szCs w:val="20"/>
                <w:lang w:val="es-MX" w:eastAsia="es-MX"/>
              </w:rPr>
            </w:pPr>
            <w:r w:rsidRPr="009743DA">
              <w:rPr>
                <w:rFonts w:ascii="Calibri" w:eastAsia="Times New Roman" w:hAnsi="Calibri" w:cs="Calibri"/>
                <w:b/>
                <w:bCs/>
                <w:i/>
                <w:iCs/>
                <w:color w:val="FF0000"/>
                <w:sz w:val="20"/>
                <w:szCs w:val="20"/>
                <w:lang w:val="es-MX" w:eastAsia="es-MX"/>
              </w:rPr>
              <w:t>57</w:t>
            </w:r>
          </w:p>
        </w:tc>
      </w:tr>
      <w:tr w:rsidR="009743DA" w:rsidRPr="009743DA" w:rsidTr="009743DA">
        <w:trPr>
          <w:trHeight w:val="300"/>
        </w:trPr>
        <w:tc>
          <w:tcPr>
            <w:tcW w:w="6303" w:type="dxa"/>
            <w:tcBorders>
              <w:top w:val="nil"/>
              <w:left w:val="single" w:sz="8" w:space="0" w:color="auto"/>
              <w:bottom w:val="single" w:sz="4" w:space="0" w:color="auto"/>
              <w:right w:val="single" w:sz="4" w:space="0" w:color="auto"/>
            </w:tcBorders>
            <w:shd w:val="clear" w:color="auto" w:fill="auto"/>
            <w:noWrap/>
            <w:vAlign w:val="bottom"/>
            <w:hideMark/>
          </w:tcPr>
          <w:p w:rsidR="009743DA" w:rsidRPr="009743DA" w:rsidRDefault="009743DA" w:rsidP="009743DA">
            <w:pPr>
              <w:rPr>
                <w:rFonts w:ascii="Calibri" w:eastAsia="Times New Roman" w:hAnsi="Calibri" w:cs="Calibri"/>
                <w:b/>
                <w:bCs/>
                <w:i/>
                <w:iCs/>
                <w:color w:val="FF0000"/>
                <w:sz w:val="20"/>
                <w:szCs w:val="20"/>
                <w:lang w:val="es-MX" w:eastAsia="es-MX"/>
              </w:rPr>
            </w:pPr>
            <w:proofErr w:type="spellStart"/>
            <w:r w:rsidRPr="009743DA">
              <w:rPr>
                <w:rFonts w:ascii="Calibri" w:eastAsia="Times New Roman" w:hAnsi="Calibri" w:cs="Calibri"/>
                <w:b/>
                <w:bCs/>
                <w:i/>
                <w:iCs/>
                <w:color w:val="FF0000"/>
                <w:sz w:val="20"/>
                <w:szCs w:val="20"/>
                <w:lang w:val="es-MX" w:eastAsia="es-MX"/>
              </w:rPr>
              <w:t>Supl</w:t>
            </w:r>
            <w:proofErr w:type="spellEnd"/>
            <w:r w:rsidRPr="009743DA">
              <w:rPr>
                <w:rFonts w:ascii="Calibri" w:eastAsia="Times New Roman" w:hAnsi="Calibri" w:cs="Calibri"/>
                <w:b/>
                <w:bCs/>
                <w:i/>
                <w:iCs/>
                <w:color w:val="FF0000"/>
                <w:sz w:val="20"/>
                <w:szCs w:val="20"/>
                <w:lang w:val="es-MX" w:eastAsia="es-MX"/>
              </w:rPr>
              <w:t xml:space="preserve">. Europa: 06, 20 </w:t>
            </w:r>
            <w:proofErr w:type="gramStart"/>
            <w:r w:rsidRPr="009743DA">
              <w:rPr>
                <w:rFonts w:ascii="Calibri" w:eastAsia="Times New Roman" w:hAnsi="Calibri" w:cs="Calibri"/>
                <w:b/>
                <w:bCs/>
                <w:i/>
                <w:iCs/>
                <w:color w:val="FF0000"/>
                <w:sz w:val="20"/>
                <w:szCs w:val="20"/>
                <w:lang w:val="es-MX" w:eastAsia="es-MX"/>
              </w:rPr>
              <w:t>Mayo</w:t>
            </w:r>
            <w:proofErr w:type="gramEnd"/>
            <w:r w:rsidRPr="009743DA">
              <w:rPr>
                <w:rFonts w:ascii="Calibri" w:eastAsia="Times New Roman" w:hAnsi="Calibri" w:cs="Calibri"/>
                <w:b/>
                <w:bCs/>
                <w:i/>
                <w:iCs/>
                <w:color w:val="FF0000"/>
                <w:sz w:val="20"/>
                <w:szCs w:val="20"/>
                <w:lang w:val="es-MX" w:eastAsia="es-MX"/>
              </w:rPr>
              <w:t xml:space="preserve"> // 02,16, 30 </w:t>
            </w:r>
            <w:proofErr w:type="gramStart"/>
            <w:r w:rsidRPr="009743DA">
              <w:rPr>
                <w:rFonts w:ascii="Calibri" w:eastAsia="Times New Roman" w:hAnsi="Calibri" w:cs="Calibri"/>
                <w:b/>
                <w:bCs/>
                <w:i/>
                <w:iCs/>
                <w:color w:val="FF0000"/>
                <w:sz w:val="20"/>
                <w:szCs w:val="20"/>
                <w:lang w:val="es-MX" w:eastAsia="es-MX"/>
              </w:rPr>
              <w:t>Septiembre</w:t>
            </w:r>
            <w:proofErr w:type="gramEnd"/>
            <w:r w:rsidRPr="009743DA">
              <w:rPr>
                <w:rFonts w:ascii="Calibri" w:eastAsia="Times New Roman" w:hAnsi="Calibri" w:cs="Calibri"/>
                <w:b/>
                <w:bCs/>
                <w:i/>
                <w:iCs/>
                <w:color w:val="FF0000"/>
                <w:sz w:val="20"/>
                <w:szCs w:val="20"/>
                <w:lang w:val="es-MX" w:eastAsia="es-MX"/>
              </w:rPr>
              <w:t xml:space="preserve"> 2025</w:t>
            </w:r>
          </w:p>
        </w:tc>
        <w:tc>
          <w:tcPr>
            <w:tcW w:w="767" w:type="dxa"/>
            <w:tcBorders>
              <w:top w:val="nil"/>
              <w:left w:val="nil"/>
              <w:bottom w:val="single" w:sz="4" w:space="0" w:color="auto"/>
              <w:right w:val="single" w:sz="4" w:space="0" w:color="auto"/>
            </w:tcBorders>
            <w:shd w:val="clear" w:color="FFFFCC" w:fill="FFFFFF"/>
            <w:noWrap/>
            <w:vAlign w:val="bottom"/>
            <w:hideMark/>
          </w:tcPr>
          <w:p w:rsidR="009743DA" w:rsidRPr="009743DA" w:rsidRDefault="009743DA" w:rsidP="009743DA">
            <w:pPr>
              <w:jc w:val="center"/>
              <w:rPr>
                <w:rFonts w:ascii="Calibri" w:eastAsia="Times New Roman" w:hAnsi="Calibri" w:cs="Calibri"/>
                <w:b/>
                <w:bCs/>
                <w:i/>
                <w:iCs/>
                <w:color w:val="FF0000"/>
                <w:sz w:val="20"/>
                <w:szCs w:val="20"/>
                <w:lang w:val="es-MX" w:eastAsia="es-MX"/>
              </w:rPr>
            </w:pPr>
            <w:r w:rsidRPr="009743DA">
              <w:rPr>
                <w:rFonts w:ascii="Calibri" w:eastAsia="Times New Roman" w:hAnsi="Calibri" w:cs="Calibri"/>
                <w:b/>
                <w:bCs/>
                <w:i/>
                <w:iCs/>
                <w:color w:val="FF0000"/>
                <w:sz w:val="20"/>
                <w:szCs w:val="20"/>
                <w:lang w:val="es-MX" w:eastAsia="es-MX"/>
              </w:rPr>
              <w:t>226</w:t>
            </w:r>
          </w:p>
        </w:tc>
        <w:tc>
          <w:tcPr>
            <w:tcW w:w="1070" w:type="dxa"/>
            <w:tcBorders>
              <w:top w:val="nil"/>
              <w:left w:val="nil"/>
              <w:bottom w:val="single" w:sz="4" w:space="0" w:color="auto"/>
              <w:right w:val="single" w:sz="8" w:space="0" w:color="auto"/>
            </w:tcBorders>
            <w:shd w:val="clear" w:color="FFFFCC" w:fill="FFFFFF"/>
            <w:noWrap/>
            <w:vAlign w:val="bottom"/>
            <w:hideMark/>
          </w:tcPr>
          <w:p w:rsidR="009743DA" w:rsidRPr="009743DA" w:rsidRDefault="009743DA" w:rsidP="009743DA">
            <w:pPr>
              <w:jc w:val="center"/>
              <w:rPr>
                <w:rFonts w:ascii="Calibri" w:eastAsia="Times New Roman" w:hAnsi="Calibri" w:cs="Calibri"/>
                <w:b/>
                <w:bCs/>
                <w:i/>
                <w:iCs/>
                <w:color w:val="FF0000"/>
                <w:sz w:val="20"/>
                <w:szCs w:val="20"/>
                <w:lang w:val="es-MX" w:eastAsia="es-MX"/>
              </w:rPr>
            </w:pPr>
            <w:r w:rsidRPr="009743DA">
              <w:rPr>
                <w:rFonts w:ascii="Calibri" w:eastAsia="Times New Roman" w:hAnsi="Calibri" w:cs="Calibri"/>
                <w:b/>
                <w:bCs/>
                <w:i/>
                <w:iCs/>
                <w:color w:val="FF0000"/>
                <w:sz w:val="20"/>
                <w:szCs w:val="20"/>
                <w:lang w:val="es-MX" w:eastAsia="es-MX"/>
              </w:rPr>
              <w:t>226</w:t>
            </w:r>
          </w:p>
        </w:tc>
      </w:tr>
      <w:tr w:rsidR="009743DA" w:rsidRPr="009743DA" w:rsidTr="009743DA">
        <w:trPr>
          <w:trHeight w:val="300"/>
        </w:trPr>
        <w:tc>
          <w:tcPr>
            <w:tcW w:w="814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 xml:space="preserve">TARIFAS SUJETAS A DISPONIBILIDAD Y </w:t>
            </w:r>
            <w:proofErr w:type="gramStart"/>
            <w:r w:rsidRPr="009743DA">
              <w:rPr>
                <w:rFonts w:ascii="Calibri" w:eastAsia="Times New Roman" w:hAnsi="Calibri" w:cs="Calibri"/>
                <w:b/>
                <w:bCs/>
                <w:sz w:val="20"/>
                <w:szCs w:val="20"/>
                <w:lang w:val="es-MX" w:eastAsia="es-MX"/>
              </w:rPr>
              <w:t>CAMBIO  SIN</w:t>
            </w:r>
            <w:proofErr w:type="gramEnd"/>
            <w:r w:rsidRPr="009743DA">
              <w:rPr>
                <w:rFonts w:ascii="Calibri" w:eastAsia="Times New Roman" w:hAnsi="Calibri" w:cs="Calibri"/>
                <w:b/>
                <w:bCs/>
                <w:sz w:val="20"/>
                <w:szCs w:val="20"/>
                <w:lang w:val="es-MX" w:eastAsia="es-MX"/>
              </w:rPr>
              <w:t xml:space="preserve"> PREVIO AVISO </w:t>
            </w:r>
          </w:p>
        </w:tc>
      </w:tr>
      <w:tr w:rsidR="009743DA" w:rsidRPr="009743DA" w:rsidTr="009743DA">
        <w:trPr>
          <w:trHeight w:val="300"/>
        </w:trPr>
        <w:tc>
          <w:tcPr>
            <w:tcW w:w="814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9743DA" w:rsidRPr="009743DA" w:rsidRDefault="009743DA" w:rsidP="009743DA">
            <w:pPr>
              <w:jc w:val="center"/>
              <w:rPr>
                <w:rFonts w:ascii="Calibri" w:eastAsia="Times New Roman" w:hAnsi="Calibri" w:cs="Calibri"/>
                <w:b/>
                <w:bCs/>
                <w:sz w:val="20"/>
                <w:szCs w:val="20"/>
                <w:lang w:val="es-MX" w:eastAsia="es-MX"/>
              </w:rPr>
            </w:pPr>
            <w:r w:rsidRPr="009743DA">
              <w:rPr>
                <w:rFonts w:ascii="Calibri" w:eastAsia="Times New Roman" w:hAnsi="Calibri" w:cs="Calibri"/>
                <w:b/>
                <w:bCs/>
                <w:sz w:val="20"/>
                <w:szCs w:val="20"/>
                <w:lang w:val="es-MX" w:eastAsia="es-MX"/>
              </w:rPr>
              <w:t>CONSULTAR SUPLEMENTO PARA SEMANA SANTA, VERANO, NAVIDAD Y FIN DE AÑO</w:t>
            </w:r>
          </w:p>
        </w:tc>
      </w:tr>
    </w:tbl>
    <w:p w:rsidR="0004587A" w:rsidRDefault="0004587A" w:rsidP="003556E4">
      <w:pPr>
        <w:tabs>
          <w:tab w:val="left" w:pos="5245"/>
        </w:tabs>
        <w:rPr>
          <w:rFonts w:eastAsia="Calibri" w:cs="Tahoma"/>
          <w:b/>
          <w:color w:val="000000" w:themeColor="text1"/>
          <w:lang w:val="es-MX"/>
        </w:rPr>
      </w:pPr>
    </w:p>
    <w:p w:rsidR="009743DA" w:rsidRDefault="009743DA" w:rsidP="003556E4">
      <w:pPr>
        <w:tabs>
          <w:tab w:val="left" w:pos="5245"/>
        </w:tabs>
        <w:rPr>
          <w:rFonts w:eastAsia="Calibri" w:cs="Tahoma"/>
          <w:b/>
          <w:color w:val="000000" w:themeColor="text1"/>
          <w:lang w:val="es-MX"/>
        </w:rPr>
      </w:pPr>
    </w:p>
    <w:p w:rsidR="0004587A" w:rsidRDefault="0004587A" w:rsidP="003556E4">
      <w:pPr>
        <w:tabs>
          <w:tab w:val="left" w:pos="5245"/>
        </w:tabs>
        <w:rPr>
          <w:rFonts w:eastAsia="Calibri" w:cs="Tahoma"/>
          <w:b/>
          <w:color w:val="000000" w:themeColor="text1"/>
          <w:lang w:val="es-MX"/>
        </w:rPr>
      </w:pPr>
    </w:p>
    <w:tbl>
      <w:tblPr>
        <w:tblW w:w="8020" w:type="dxa"/>
        <w:tblCellMar>
          <w:left w:w="70" w:type="dxa"/>
          <w:right w:w="70" w:type="dxa"/>
        </w:tblCellMar>
        <w:tblLook w:val="04A0" w:firstRow="1" w:lastRow="0" w:firstColumn="1" w:lastColumn="0" w:noHBand="0" w:noVBand="1"/>
      </w:tblPr>
      <w:tblGrid>
        <w:gridCol w:w="936"/>
        <w:gridCol w:w="1728"/>
        <w:gridCol w:w="5378"/>
      </w:tblGrid>
      <w:tr w:rsidR="009743DA" w:rsidRPr="009743DA" w:rsidTr="009743DA">
        <w:trPr>
          <w:trHeight w:val="300"/>
        </w:trPr>
        <w:tc>
          <w:tcPr>
            <w:tcW w:w="80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 xml:space="preserve">HOTELES PREVISTOS O SIMILARES </w:t>
            </w:r>
          </w:p>
        </w:tc>
      </w:tr>
      <w:tr w:rsidR="009743DA" w:rsidRPr="009743DA" w:rsidTr="009743DA">
        <w:trPr>
          <w:trHeight w:val="300"/>
        </w:trPr>
        <w:tc>
          <w:tcPr>
            <w:tcW w:w="914" w:type="dxa"/>
            <w:tcBorders>
              <w:top w:val="nil"/>
              <w:left w:val="single" w:sz="8" w:space="0" w:color="auto"/>
              <w:bottom w:val="nil"/>
              <w:right w:val="single" w:sz="8" w:space="0" w:color="auto"/>
            </w:tcBorders>
            <w:shd w:val="clear" w:color="000000" w:fill="000000"/>
            <w:noWrap/>
            <w:vAlign w:val="center"/>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Categoría</w:t>
            </w:r>
          </w:p>
        </w:tc>
        <w:tc>
          <w:tcPr>
            <w:tcW w:w="1728" w:type="dxa"/>
            <w:tcBorders>
              <w:top w:val="nil"/>
              <w:left w:val="nil"/>
              <w:bottom w:val="nil"/>
              <w:right w:val="single" w:sz="8" w:space="0" w:color="auto"/>
            </w:tcBorders>
            <w:shd w:val="clear" w:color="000000" w:fill="000000"/>
            <w:noWrap/>
            <w:vAlign w:val="center"/>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 xml:space="preserve">Ciudad </w:t>
            </w:r>
          </w:p>
        </w:tc>
        <w:tc>
          <w:tcPr>
            <w:tcW w:w="5378" w:type="dxa"/>
            <w:tcBorders>
              <w:top w:val="nil"/>
              <w:left w:val="nil"/>
              <w:bottom w:val="nil"/>
              <w:right w:val="single" w:sz="8" w:space="0" w:color="auto"/>
            </w:tcBorders>
            <w:shd w:val="clear" w:color="000000" w:fill="000000"/>
            <w:noWrap/>
            <w:vAlign w:val="center"/>
            <w:hideMark/>
          </w:tcPr>
          <w:p w:rsidR="009743DA" w:rsidRPr="009743DA" w:rsidRDefault="009743DA" w:rsidP="009743DA">
            <w:pPr>
              <w:jc w:val="center"/>
              <w:rPr>
                <w:rFonts w:ascii="Calibri" w:eastAsia="Times New Roman" w:hAnsi="Calibri" w:cs="Calibri"/>
                <w:b/>
                <w:bCs/>
                <w:color w:val="FFFFFF"/>
                <w:sz w:val="20"/>
                <w:szCs w:val="20"/>
                <w:lang w:val="es-MX" w:eastAsia="es-MX"/>
              </w:rPr>
            </w:pPr>
            <w:r w:rsidRPr="009743DA">
              <w:rPr>
                <w:rFonts w:ascii="Calibri" w:eastAsia="Times New Roman" w:hAnsi="Calibri" w:cs="Calibri"/>
                <w:b/>
                <w:bCs/>
                <w:color w:val="FFFFFF"/>
                <w:sz w:val="20"/>
                <w:szCs w:val="20"/>
                <w:lang w:val="es-MX" w:eastAsia="es-MX"/>
              </w:rPr>
              <w:t xml:space="preserve">Hotel </w:t>
            </w:r>
          </w:p>
        </w:tc>
      </w:tr>
      <w:tr w:rsidR="009743DA" w:rsidRPr="009743DA" w:rsidTr="009743DA">
        <w:trPr>
          <w:trHeight w:val="290"/>
        </w:trPr>
        <w:tc>
          <w:tcPr>
            <w:tcW w:w="9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743DA" w:rsidRPr="009743DA" w:rsidRDefault="009743DA" w:rsidP="009743DA">
            <w:pPr>
              <w:jc w:val="center"/>
              <w:rPr>
                <w:rFonts w:ascii="Calibri" w:eastAsia="Times New Roman" w:hAnsi="Calibri" w:cs="Calibri"/>
                <w:b/>
                <w:bCs/>
                <w:color w:val="000000"/>
                <w:sz w:val="20"/>
                <w:szCs w:val="20"/>
                <w:lang w:val="es-MX" w:eastAsia="es-MX"/>
              </w:rPr>
            </w:pPr>
            <w:r w:rsidRPr="009743DA">
              <w:rPr>
                <w:rFonts w:ascii="Calibri" w:eastAsia="Times New Roman" w:hAnsi="Calibri" w:cs="Calibri"/>
                <w:b/>
                <w:bCs/>
                <w:color w:val="000000"/>
                <w:sz w:val="20"/>
                <w:szCs w:val="20"/>
                <w:lang w:val="es-MX" w:eastAsia="es-MX"/>
              </w:rPr>
              <w:t>PRIMERA</w:t>
            </w:r>
          </w:p>
        </w:tc>
        <w:tc>
          <w:tcPr>
            <w:tcW w:w="1728" w:type="dxa"/>
            <w:tcBorders>
              <w:top w:val="single" w:sz="8" w:space="0" w:color="auto"/>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Lisboa</w:t>
            </w:r>
          </w:p>
        </w:tc>
        <w:tc>
          <w:tcPr>
            <w:tcW w:w="5378" w:type="dxa"/>
            <w:tcBorders>
              <w:top w:val="single" w:sz="8" w:space="0" w:color="auto"/>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 xml:space="preserve">Vila </w:t>
            </w:r>
            <w:proofErr w:type="spellStart"/>
            <w:r w:rsidRPr="009743DA">
              <w:rPr>
                <w:rFonts w:ascii="Calibri" w:eastAsia="Times New Roman" w:hAnsi="Calibri" w:cs="Calibri"/>
                <w:color w:val="000000"/>
                <w:sz w:val="20"/>
                <w:szCs w:val="20"/>
                <w:lang w:val="es-MX" w:eastAsia="es-MX"/>
              </w:rPr>
              <w:t>Galé</w:t>
            </w:r>
            <w:proofErr w:type="spellEnd"/>
            <w:r w:rsidRPr="009743DA">
              <w:rPr>
                <w:rFonts w:ascii="Calibri" w:eastAsia="Times New Roman" w:hAnsi="Calibri" w:cs="Calibri"/>
                <w:color w:val="000000"/>
                <w:sz w:val="20"/>
                <w:szCs w:val="20"/>
                <w:lang w:val="es-MX" w:eastAsia="es-MX"/>
              </w:rPr>
              <w:t xml:space="preserve"> </w:t>
            </w:r>
            <w:proofErr w:type="spellStart"/>
            <w:r w:rsidRPr="009743DA">
              <w:rPr>
                <w:rFonts w:ascii="Calibri" w:eastAsia="Times New Roman" w:hAnsi="Calibri" w:cs="Calibri"/>
                <w:color w:val="000000"/>
                <w:sz w:val="20"/>
                <w:szCs w:val="20"/>
                <w:lang w:val="es-MX" w:eastAsia="es-MX"/>
              </w:rPr>
              <w:t>Óper</w:t>
            </w:r>
            <w:proofErr w:type="spellEnd"/>
          </w:p>
        </w:tc>
      </w:tr>
      <w:tr w:rsidR="009743DA" w:rsidRPr="009743DA" w:rsidTr="009743DA">
        <w:trPr>
          <w:trHeight w:val="290"/>
        </w:trPr>
        <w:tc>
          <w:tcPr>
            <w:tcW w:w="914" w:type="dxa"/>
            <w:vMerge/>
            <w:tcBorders>
              <w:top w:val="single" w:sz="8" w:space="0" w:color="auto"/>
              <w:left w:val="single" w:sz="8" w:space="0" w:color="auto"/>
              <w:bottom w:val="single" w:sz="8" w:space="0" w:color="000000"/>
              <w:right w:val="single" w:sz="8" w:space="0" w:color="auto"/>
            </w:tcBorders>
            <w:vAlign w:val="center"/>
            <w:hideMark/>
          </w:tcPr>
          <w:p w:rsidR="009743DA" w:rsidRPr="009743DA" w:rsidRDefault="009743DA" w:rsidP="009743DA">
            <w:pPr>
              <w:rPr>
                <w:rFonts w:ascii="Calibri" w:eastAsia="Times New Roman" w:hAnsi="Calibri" w:cs="Calibri"/>
                <w:b/>
                <w:bCs/>
                <w:color w:val="000000"/>
                <w:sz w:val="20"/>
                <w:szCs w:val="20"/>
                <w:lang w:val="es-MX" w:eastAsia="es-MX"/>
              </w:rPr>
            </w:pPr>
          </w:p>
        </w:tc>
        <w:tc>
          <w:tcPr>
            <w:tcW w:w="172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Oporto</w:t>
            </w:r>
          </w:p>
        </w:tc>
        <w:tc>
          <w:tcPr>
            <w:tcW w:w="537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pt-PT" w:eastAsia="es-MX"/>
              </w:rPr>
            </w:pPr>
            <w:r w:rsidRPr="009743DA">
              <w:rPr>
                <w:rFonts w:ascii="Calibri" w:eastAsia="Times New Roman" w:hAnsi="Calibri" w:cs="Calibri"/>
                <w:color w:val="000000"/>
                <w:sz w:val="20"/>
                <w:szCs w:val="20"/>
                <w:lang w:val="pt-PT" w:eastAsia="es-MX"/>
              </w:rPr>
              <w:t>Vila Galé Porto / Portus Cale Hotel / Holiday Inn Porto Gaia</w:t>
            </w:r>
          </w:p>
        </w:tc>
      </w:tr>
      <w:tr w:rsidR="009743DA" w:rsidRPr="009743DA" w:rsidTr="009743DA">
        <w:trPr>
          <w:trHeight w:val="290"/>
        </w:trPr>
        <w:tc>
          <w:tcPr>
            <w:tcW w:w="914" w:type="dxa"/>
            <w:vMerge/>
            <w:tcBorders>
              <w:top w:val="single" w:sz="8" w:space="0" w:color="auto"/>
              <w:left w:val="single" w:sz="8" w:space="0" w:color="auto"/>
              <w:bottom w:val="single" w:sz="8" w:space="0" w:color="000000"/>
              <w:right w:val="single" w:sz="8" w:space="0" w:color="auto"/>
            </w:tcBorders>
            <w:vAlign w:val="center"/>
            <w:hideMark/>
          </w:tcPr>
          <w:p w:rsidR="009743DA" w:rsidRPr="009743DA" w:rsidRDefault="009743DA" w:rsidP="009743DA">
            <w:pPr>
              <w:rPr>
                <w:rFonts w:ascii="Calibri" w:eastAsia="Times New Roman" w:hAnsi="Calibri" w:cs="Calibri"/>
                <w:b/>
                <w:bCs/>
                <w:color w:val="000000"/>
                <w:sz w:val="20"/>
                <w:szCs w:val="20"/>
                <w:lang w:val="pt-PT" w:eastAsia="es-MX"/>
              </w:rPr>
            </w:pPr>
          </w:p>
        </w:tc>
        <w:tc>
          <w:tcPr>
            <w:tcW w:w="172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Guimarães</w:t>
            </w:r>
          </w:p>
        </w:tc>
        <w:tc>
          <w:tcPr>
            <w:tcW w:w="537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Hotel de Guimarães</w:t>
            </w:r>
          </w:p>
        </w:tc>
      </w:tr>
      <w:tr w:rsidR="009743DA" w:rsidRPr="009743DA" w:rsidTr="009743DA">
        <w:trPr>
          <w:trHeight w:val="300"/>
        </w:trPr>
        <w:tc>
          <w:tcPr>
            <w:tcW w:w="914" w:type="dxa"/>
            <w:vMerge/>
            <w:tcBorders>
              <w:top w:val="single" w:sz="8" w:space="0" w:color="auto"/>
              <w:left w:val="single" w:sz="8" w:space="0" w:color="auto"/>
              <w:bottom w:val="single" w:sz="8" w:space="0" w:color="000000"/>
              <w:right w:val="single" w:sz="8" w:space="0" w:color="auto"/>
            </w:tcBorders>
            <w:vAlign w:val="center"/>
            <w:hideMark/>
          </w:tcPr>
          <w:p w:rsidR="009743DA" w:rsidRPr="009743DA" w:rsidRDefault="009743DA" w:rsidP="009743DA">
            <w:pPr>
              <w:rPr>
                <w:rFonts w:ascii="Calibri" w:eastAsia="Times New Roman" w:hAnsi="Calibri" w:cs="Calibri"/>
                <w:b/>
                <w:bCs/>
                <w:color w:val="000000"/>
                <w:sz w:val="20"/>
                <w:szCs w:val="20"/>
                <w:lang w:val="es-MX" w:eastAsia="es-MX"/>
              </w:rPr>
            </w:pPr>
          </w:p>
        </w:tc>
        <w:tc>
          <w:tcPr>
            <w:tcW w:w="172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Guarda</w:t>
            </w:r>
          </w:p>
        </w:tc>
        <w:tc>
          <w:tcPr>
            <w:tcW w:w="537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 xml:space="preserve">Hotel </w:t>
            </w:r>
            <w:proofErr w:type="spellStart"/>
            <w:r w:rsidRPr="009743DA">
              <w:rPr>
                <w:rFonts w:ascii="Calibri" w:eastAsia="Times New Roman" w:hAnsi="Calibri" w:cs="Calibri"/>
                <w:color w:val="000000"/>
                <w:sz w:val="20"/>
                <w:szCs w:val="20"/>
                <w:lang w:val="es-MX" w:eastAsia="es-MX"/>
              </w:rPr>
              <w:t>Versatile</w:t>
            </w:r>
            <w:proofErr w:type="spellEnd"/>
          </w:p>
        </w:tc>
      </w:tr>
      <w:tr w:rsidR="009743DA" w:rsidRPr="009743DA" w:rsidTr="009743DA">
        <w:trPr>
          <w:trHeight w:val="300"/>
        </w:trPr>
        <w:tc>
          <w:tcPr>
            <w:tcW w:w="914" w:type="dxa"/>
            <w:vMerge/>
            <w:tcBorders>
              <w:top w:val="single" w:sz="8" w:space="0" w:color="auto"/>
              <w:left w:val="single" w:sz="8" w:space="0" w:color="auto"/>
              <w:bottom w:val="single" w:sz="8" w:space="0" w:color="000000"/>
              <w:right w:val="single" w:sz="8" w:space="0" w:color="auto"/>
            </w:tcBorders>
            <w:vAlign w:val="center"/>
            <w:hideMark/>
          </w:tcPr>
          <w:p w:rsidR="009743DA" w:rsidRPr="009743DA" w:rsidRDefault="009743DA" w:rsidP="009743DA">
            <w:pPr>
              <w:rPr>
                <w:rFonts w:ascii="Calibri" w:eastAsia="Times New Roman" w:hAnsi="Calibri" w:cs="Calibri"/>
                <w:b/>
                <w:bCs/>
                <w:color w:val="000000"/>
                <w:sz w:val="20"/>
                <w:szCs w:val="20"/>
                <w:lang w:val="es-MX" w:eastAsia="es-MX"/>
              </w:rPr>
            </w:pPr>
          </w:p>
        </w:tc>
        <w:tc>
          <w:tcPr>
            <w:tcW w:w="172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Évora</w:t>
            </w:r>
          </w:p>
        </w:tc>
        <w:tc>
          <w:tcPr>
            <w:tcW w:w="5378" w:type="dxa"/>
            <w:tcBorders>
              <w:top w:val="nil"/>
              <w:left w:val="nil"/>
              <w:bottom w:val="nil"/>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Évora Hotel</w:t>
            </w:r>
          </w:p>
        </w:tc>
      </w:tr>
      <w:tr w:rsidR="009743DA" w:rsidRPr="009743DA" w:rsidTr="009743DA">
        <w:trPr>
          <w:trHeight w:val="300"/>
        </w:trPr>
        <w:tc>
          <w:tcPr>
            <w:tcW w:w="914" w:type="dxa"/>
            <w:vMerge/>
            <w:tcBorders>
              <w:top w:val="single" w:sz="8" w:space="0" w:color="auto"/>
              <w:left w:val="single" w:sz="8" w:space="0" w:color="auto"/>
              <w:bottom w:val="single" w:sz="8" w:space="0" w:color="000000"/>
              <w:right w:val="single" w:sz="8" w:space="0" w:color="auto"/>
            </w:tcBorders>
            <w:vAlign w:val="center"/>
            <w:hideMark/>
          </w:tcPr>
          <w:p w:rsidR="009743DA" w:rsidRPr="009743DA" w:rsidRDefault="009743DA" w:rsidP="009743DA">
            <w:pPr>
              <w:rPr>
                <w:rFonts w:ascii="Calibri" w:eastAsia="Times New Roman" w:hAnsi="Calibri" w:cs="Calibri"/>
                <w:b/>
                <w:bCs/>
                <w:color w:val="000000"/>
                <w:sz w:val="20"/>
                <w:szCs w:val="20"/>
                <w:lang w:val="es-MX" w:eastAsia="es-MX"/>
              </w:rPr>
            </w:pPr>
          </w:p>
        </w:tc>
        <w:tc>
          <w:tcPr>
            <w:tcW w:w="1728" w:type="dxa"/>
            <w:tcBorders>
              <w:top w:val="nil"/>
              <w:left w:val="nil"/>
              <w:bottom w:val="single" w:sz="8" w:space="0" w:color="auto"/>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Algarve (</w:t>
            </w:r>
            <w:proofErr w:type="spellStart"/>
            <w:r w:rsidRPr="009743DA">
              <w:rPr>
                <w:rFonts w:ascii="Calibri" w:eastAsia="Times New Roman" w:hAnsi="Calibri" w:cs="Calibri"/>
                <w:color w:val="000000"/>
                <w:sz w:val="20"/>
                <w:szCs w:val="20"/>
                <w:lang w:val="es-MX" w:eastAsia="es-MX"/>
              </w:rPr>
              <w:t>Albufeira</w:t>
            </w:r>
            <w:proofErr w:type="spellEnd"/>
            <w:r w:rsidRPr="009743DA">
              <w:rPr>
                <w:rFonts w:ascii="Calibri" w:eastAsia="Times New Roman" w:hAnsi="Calibri" w:cs="Calibri"/>
                <w:color w:val="000000"/>
                <w:sz w:val="20"/>
                <w:szCs w:val="20"/>
                <w:lang w:val="es-MX" w:eastAsia="es-MX"/>
              </w:rPr>
              <w:t>)</w:t>
            </w:r>
          </w:p>
        </w:tc>
        <w:tc>
          <w:tcPr>
            <w:tcW w:w="5378" w:type="dxa"/>
            <w:tcBorders>
              <w:top w:val="nil"/>
              <w:left w:val="nil"/>
              <w:bottom w:val="single" w:sz="8" w:space="0" w:color="auto"/>
              <w:right w:val="single" w:sz="8" w:space="0" w:color="auto"/>
            </w:tcBorders>
            <w:shd w:val="clear" w:color="auto" w:fill="auto"/>
            <w:noWrap/>
            <w:vAlign w:val="center"/>
            <w:hideMark/>
          </w:tcPr>
          <w:p w:rsidR="009743DA" w:rsidRPr="009743DA" w:rsidRDefault="009743DA" w:rsidP="009743DA">
            <w:pPr>
              <w:rPr>
                <w:rFonts w:ascii="Calibri" w:eastAsia="Times New Roman" w:hAnsi="Calibri" w:cs="Calibri"/>
                <w:color w:val="000000"/>
                <w:sz w:val="20"/>
                <w:szCs w:val="20"/>
                <w:lang w:val="es-MX" w:eastAsia="es-MX"/>
              </w:rPr>
            </w:pPr>
            <w:r w:rsidRPr="009743DA">
              <w:rPr>
                <w:rFonts w:ascii="Calibri" w:eastAsia="Times New Roman" w:hAnsi="Calibri" w:cs="Calibri"/>
                <w:color w:val="000000"/>
                <w:sz w:val="20"/>
                <w:szCs w:val="20"/>
                <w:lang w:val="es-MX" w:eastAsia="es-MX"/>
              </w:rPr>
              <w:t xml:space="preserve">Hotel </w:t>
            </w:r>
            <w:proofErr w:type="spellStart"/>
            <w:r w:rsidRPr="009743DA">
              <w:rPr>
                <w:rFonts w:ascii="Calibri" w:eastAsia="Times New Roman" w:hAnsi="Calibri" w:cs="Calibri"/>
                <w:color w:val="000000"/>
                <w:sz w:val="20"/>
                <w:szCs w:val="20"/>
                <w:lang w:val="es-MX" w:eastAsia="es-MX"/>
              </w:rPr>
              <w:t>Baía</w:t>
            </w:r>
            <w:proofErr w:type="spellEnd"/>
            <w:r w:rsidRPr="009743DA">
              <w:rPr>
                <w:rFonts w:ascii="Calibri" w:eastAsia="Times New Roman" w:hAnsi="Calibri" w:cs="Calibri"/>
                <w:color w:val="000000"/>
                <w:sz w:val="20"/>
                <w:szCs w:val="20"/>
                <w:lang w:val="es-MX" w:eastAsia="es-MX"/>
              </w:rPr>
              <w:t xml:space="preserve"> Grande</w:t>
            </w:r>
          </w:p>
        </w:tc>
      </w:tr>
    </w:tbl>
    <w:p w:rsidR="00A17833" w:rsidRDefault="00A17833" w:rsidP="003556E4">
      <w:pPr>
        <w:tabs>
          <w:tab w:val="left" w:pos="5245"/>
        </w:tabs>
        <w:rPr>
          <w:rFonts w:eastAsia="Calibri" w:cs="Tahoma"/>
          <w:b/>
          <w:color w:val="000000" w:themeColor="text1"/>
          <w:lang w:val="es-MX"/>
        </w:rPr>
      </w:pPr>
    </w:p>
    <w:p w:rsidR="00427109" w:rsidRDefault="00427109" w:rsidP="003556E4">
      <w:pPr>
        <w:tabs>
          <w:tab w:val="left" w:pos="5245"/>
        </w:tabs>
        <w:rPr>
          <w:rFonts w:eastAsia="Calibri" w:cs="Tahoma"/>
          <w:b/>
          <w:color w:val="000000" w:themeColor="text1"/>
          <w:lang w:val="es-MX"/>
        </w:rPr>
      </w:pPr>
    </w:p>
    <w:p w:rsidR="00DE6141" w:rsidRDefault="00DE6141" w:rsidP="00A851F5">
      <w:pPr>
        <w:rPr>
          <w:rFonts w:eastAsia="Calibri" w:cs="Tahoma"/>
          <w:b/>
          <w:color w:val="000000" w:themeColor="text1"/>
          <w:lang w:val="es-MX"/>
        </w:rPr>
      </w:pPr>
    </w:p>
    <w:p w:rsidR="00831209" w:rsidRDefault="00831209" w:rsidP="00831209">
      <w:pPr>
        <w:rPr>
          <w:rFonts w:eastAsia="Calibri" w:cs="Tahoma"/>
          <w:b/>
          <w:color w:val="000000" w:themeColor="text1"/>
        </w:rPr>
      </w:pPr>
      <w:r w:rsidRPr="00173D5B">
        <w:rPr>
          <w:rFonts w:eastAsia="Calibri" w:cs="Tahoma"/>
          <w:b/>
          <w:color w:val="000000" w:themeColor="text1"/>
        </w:rPr>
        <w:t>NOTAS IMPORTANTES:</w:t>
      </w:r>
    </w:p>
    <w:p w:rsidR="00831209" w:rsidRPr="00FC19E4" w:rsidRDefault="00831209" w:rsidP="00831209">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31209" w:rsidRPr="00FC19E4" w:rsidRDefault="00831209" w:rsidP="00831209">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831209" w:rsidRPr="00FC19E4" w:rsidRDefault="00831209" w:rsidP="00831209">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831209" w:rsidRPr="00FC19E4" w:rsidRDefault="00831209" w:rsidP="00831209">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831209" w:rsidRDefault="00831209" w:rsidP="00831209">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831209" w:rsidRPr="00FC19E4" w:rsidRDefault="00831209" w:rsidP="00831209">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831209" w:rsidRDefault="00831209" w:rsidP="00831209">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831209" w:rsidRDefault="00831209" w:rsidP="00831209">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831209" w:rsidRPr="005C04C6" w:rsidRDefault="00831209" w:rsidP="00831209">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831209" w:rsidRPr="005C04C6" w:rsidRDefault="00831209" w:rsidP="00831209">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31209" w:rsidRDefault="00831209" w:rsidP="00831209">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D2101C" w:rsidRDefault="00D2101C" w:rsidP="00831209">
      <w:pPr>
        <w:pStyle w:val="Prrafodelista"/>
        <w:numPr>
          <w:ilvl w:val="0"/>
          <w:numId w:val="2"/>
        </w:numPr>
        <w:jc w:val="both"/>
        <w:rPr>
          <w:rFonts w:ascii="Calibri" w:hAnsi="Calibri" w:cs="Calibri"/>
          <w:sz w:val="20"/>
          <w:szCs w:val="20"/>
          <w:lang w:val="es-ES"/>
        </w:rPr>
      </w:pPr>
      <w:r>
        <w:rPr>
          <w:rFonts w:ascii="Calibri" w:hAnsi="Calibri" w:cs="Calibri"/>
          <w:sz w:val="20"/>
          <w:szCs w:val="20"/>
          <w:lang w:val="es-ES"/>
        </w:rPr>
        <w:t>Las comidas no incluyen bebidas.</w:t>
      </w:r>
    </w:p>
    <w:p w:rsidR="00831209" w:rsidRPr="002F2087" w:rsidRDefault="00831209" w:rsidP="00831209">
      <w:pPr>
        <w:pStyle w:val="Prrafodelista"/>
        <w:numPr>
          <w:ilvl w:val="0"/>
          <w:numId w:val="2"/>
        </w:numPr>
        <w:jc w:val="both"/>
        <w:rPr>
          <w:rFonts w:ascii="Calibri" w:hAnsi="Calibri" w:cs="Calibri"/>
          <w:sz w:val="20"/>
          <w:szCs w:val="20"/>
          <w:lang w:val="es-ES"/>
        </w:rPr>
      </w:pPr>
      <w:r w:rsidRPr="002F2087">
        <w:rPr>
          <w:rFonts w:ascii="Calibri" w:hAnsi="Calibri" w:cs="Calibri"/>
          <w:sz w:val="20"/>
          <w:szCs w:val="20"/>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rsidR="00831209" w:rsidRPr="002F2087" w:rsidRDefault="00831209" w:rsidP="00831209">
      <w:pPr>
        <w:pStyle w:val="Prrafodelista"/>
        <w:numPr>
          <w:ilvl w:val="0"/>
          <w:numId w:val="2"/>
        </w:numPr>
        <w:jc w:val="both"/>
        <w:rPr>
          <w:rFonts w:ascii="Calibri" w:hAnsi="Calibri" w:cs="Calibri"/>
          <w:sz w:val="20"/>
          <w:szCs w:val="20"/>
          <w:lang w:val="es-ES"/>
        </w:rPr>
      </w:pPr>
      <w:r w:rsidRPr="002F2087">
        <w:rPr>
          <w:rFonts w:ascii="Calibri" w:hAnsi="Calibri" w:cs="Calibri"/>
          <w:sz w:val="20"/>
          <w:szCs w:val="20"/>
          <w:lang w:val="es-ES"/>
        </w:rPr>
        <w:t xml:space="preserve">Durante las ferias u otros eventos especiales, el alojamiento podrá realizarse en hoteles y/o ciudades distintas de los indicados en el itinerario. </w:t>
      </w:r>
    </w:p>
    <w:p w:rsidR="00831209" w:rsidRPr="002F2087" w:rsidRDefault="00831209" w:rsidP="00831209">
      <w:pPr>
        <w:pStyle w:val="Prrafodelista"/>
        <w:numPr>
          <w:ilvl w:val="0"/>
          <w:numId w:val="2"/>
        </w:numPr>
        <w:jc w:val="both"/>
        <w:rPr>
          <w:rFonts w:ascii="Calibri" w:hAnsi="Calibri" w:cs="Calibri"/>
          <w:sz w:val="20"/>
          <w:szCs w:val="20"/>
          <w:lang w:val="es-ES"/>
        </w:rPr>
      </w:pPr>
      <w:r>
        <w:rPr>
          <w:rFonts w:ascii="Calibri" w:hAnsi="Calibri" w:cs="Calibri"/>
          <w:sz w:val="20"/>
          <w:szCs w:val="20"/>
          <w:lang w:val="es-ES"/>
        </w:rPr>
        <w:t>E</w:t>
      </w:r>
      <w:r w:rsidRPr="002F2087">
        <w:rPr>
          <w:rFonts w:ascii="Calibri" w:hAnsi="Calibri" w:cs="Calibri"/>
          <w:sz w:val="20"/>
          <w:szCs w:val="20"/>
          <w:lang w:val="es-ES"/>
        </w:rPr>
        <w:t>n caso necesario, podrán introducirse cambios en el orden de los itinerarios y visitas descritos en el itinerario.</w:t>
      </w:r>
    </w:p>
    <w:p w:rsidR="00831209" w:rsidRPr="00A757B3" w:rsidRDefault="00831209" w:rsidP="00831209">
      <w:pPr>
        <w:pStyle w:val="Prrafodelista"/>
        <w:numPr>
          <w:ilvl w:val="0"/>
          <w:numId w:val="2"/>
        </w:numPr>
        <w:tabs>
          <w:tab w:val="left" w:pos="851"/>
        </w:tabs>
        <w:jc w:val="both"/>
        <w:rPr>
          <w:sz w:val="20"/>
          <w:szCs w:val="20"/>
        </w:rPr>
      </w:pPr>
      <w:r w:rsidRPr="00A757B3">
        <w:rPr>
          <w:sz w:val="20"/>
          <w:szCs w:val="20"/>
        </w:rPr>
        <w:t>Se salvaguardarán los posibles cambios en el programa debidos a carreteras intransitables por causas meteorológicas u otros motivos de fuerza mayor.</w:t>
      </w:r>
    </w:p>
    <w:p w:rsidR="00831209" w:rsidRPr="00A757B3" w:rsidRDefault="00831209" w:rsidP="00831209">
      <w:pPr>
        <w:pStyle w:val="Prrafodelista"/>
        <w:numPr>
          <w:ilvl w:val="0"/>
          <w:numId w:val="2"/>
        </w:numPr>
        <w:tabs>
          <w:tab w:val="left" w:pos="851"/>
        </w:tabs>
        <w:jc w:val="both"/>
        <w:rPr>
          <w:sz w:val="20"/>
          <w:szCs w:val="20"/>
        </w:rPr>
      </w:pPr>
      <w:r w:rsidRPr="00A757B3">
        <w:rPr>
          <w:sz w:val="20"/>
          <w:szCs w:val="20"/>
        </w:rPr>
        <w:t>Itinerario no recomendado para niños menores de 5 años (incluidos). Nos reservamos el derecho de no aceptar participantes hasta esta edad.</w:t>
      </w:r>
    </w:p>
    <w:p w:rsidR="00831209" w:rsidRDefault="00831209" w:rsidP="00831209">
      <w:pPr>
        <w:pStyle w:val="Prrafodelista"/>
        <w:numPr>
          <w:ilvl w:val="0"/>
          <w:numId w:val="2"/>
        </w:numPr>
        <w:tabs>
          <w:tab w:val="left" w:pos="851"/>
        </w:tabs>
        <w:jc w:val="both"/>
        <w:rPr>
          <w:sz w:val="20"/>
          <w:szCs w:val="20"/>
        </w:rPr>
      </w:pPr>
      <w:r w:rsidRPr="00A757B3">
        <w:rPr>
          <w:sz w:val="20"/>
          <w:szCs w:val="20"/>
        </w:rPr>
        <w:t>Las personas con necesidades especiales, las personas mayores y cualquier persona que necesite atención individualizada y cuidados especiales (sean cuales sean) deben viajar con un acompañante que pueda prestarles la asistencia necesaria.</w:t>
      </w:r>
    </w:p>
    <w:p w:rsidR="00831209" w:rsidRDefault="00831209" w:rsidP="00831209">
      <w:pPr>
        <w:pStyle w:val="Prrafodelista"/>
        <w:numPr>
          <w:ilvl w:val="0"/>
          <w:numId w:val="2"/>
        </w:numPr>
        <w:tabs>
          <w:tab w:val="left" w:pos="851"/>
        </w:tabs>
        <w:jc w:val="both"/>
        <w:rPr>
          <w:sz w:val="20"/>
          <w:szCs w:val="20"/>
        </w:rPr>
      </w:pPr>
      <w:r w:rsidRPr="00A757B3">
        <w:rPr>
          <w:sz w:val="20"/>
          <w:szCs w:val="20"/>
        </w:rPr>
        <w:t xml:space="preserve">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w:t>
      </w:r>
    </w:p>
    <w:p w:rsidR="00831209" w:rsidRPr="00A757B3" w:rsidRDefault="00831209" w:rsidP="00831209">
      <w:pPr>
        <w:pStyle w:val="Prrafodelista"/>
        <w:numPr>
          <w:ilvl w:val="0"/>
          <w:numId w:val="2"/>
        </w:numPr>
        <w:tabs>
          <w:tab w:val="left" w:pos="851"/>
        </w:tabs>
        <w:jc w:val="both"/>
        <w:rPr>
          <w:sz w:val="20"/>
          <w:szCs w:val="20"/>
        </w:rPr>
      </w:pPr>
      <w:r w:rsidRPr="00A757B3">
        <w:rPr>
          <w:sz w:val="20"/>
          <w:szCs w:val="20"/>
        </w:rPr>
        <w:t>Los viajeros deberán informarnos por escrito en el momento de la reserva de cualquier impedimento o restricción que, aunque no les impida participar en el viaje, pueda requerir cuidados especiales durante el mismo.</w:t>
      </w:r>
    </w:p>
    <w:p w:rsidR="00831209" w:rsidRPr="002F1770" w:rsidRDefault="00831209" w:rsidP="00831209">
      <w:pPr>
        <w:pStyle w:val="Prrafodelista"/>
        <w:numPr>
          <w:ilvl w:val="0"/>
          <w:numId w:val="2"/>
        </w:numPr>
        <w:spacing w:after="0" w:line="240" w:lineRule="auto"/>
        <w:jc w:val="both"/>
        <w:rPr>
          <w:rFonts w:ascii="Aptos Narrow" w:eastAsia="Times New Roman" w:hAnsi="Aptos Narrow" w:cstheme="minorHAnsi"/>
          <w:sz w:val="20"/>
          <w:szCs w:val="20"/>
          <w:lang w:val="es-ES" w:eastAsia="pt-PT"/>
        </w:rPr>
      </w:pPr>
      <w:r w:rsidRPr="00AF2D78">
        <w:rPr>
          <w:rFonts w:ascii="Aptos Narrow" w:eastAsia="Times New Roman" w:hAnsi="Aptos Narrow" w:cstheme="minorHAnsi"/>
          <w:sz w:val="20"/>
          <w:szCs w:val="20"/>
          <w:lang w:val="es-ES" w:eastAsia="pt-PT"/>
        </w:rPr>
        <w:t>Auriculares para mayor comodidad durante las visitas.</w:t>
      </w:r>
    </w:p>
    <w:p w:rsidR="00831209" w:rsidRDefault="00831209" w:rsidP="00831209">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831209" w:rsidRDefault="00831209" w:rsidP="00831209">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p w:rsidR="00831209" w:rsidRPr="00CA6F78" w:rsidRDefault="00831209" w:rsidP="00831209">
      <w:pPr>
        <w:tabs>
          <w:tab w:val="left" w:pos="5245"/>
        </w:tabs>
        <w:rPr>
          <w:rFonts w:eastAsia="Calibri" w:cs="Tahoma"/>
          <w:b/>
          <w:color w:val="000000" w:themeColor="text1"/>
          <w:lang w:val="es-MX"/>
        </w:rPr>
      </w:pPr>
    </w:p>
    <w:p w:rsidR="00831209" w:rsidRDefault="00831209" w:rsidP="00A851F5">
      <w:pPr>
        <w:rPr>
          <w:rFonts w:eastAsia="Calibri" w:cs="Tahoma"/>
          <w:b/>
          <w:color w:val="000000" w:themeColor="text1"/>
          <w:lang w:val="es-MX"/>
        </w:rPr>
      </w:pPr>
    </w:p>
    <w:sectPr w:rsidR="00831209"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122D" w:rsidRDefault="006B122D" w:rsidP="0044172A">
      <w:r>
        <w:separator/>
      </w:r>
    </w:p>
  </w:endnote>
  <w:endnote w:type="continuationSeparator" w:id="0">
    <w:p w:rsidR="006B122D" w:rsidRDefault="006B122D"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122D" w:rsidRDefault="006B122D" w:rsidP="0044172A">
      <w:r>
        <w:separator/>
      </w:r>
    </w:p>
  </w:footnote>
  <w:footnote w:type="continuationSeparator" w:id="0">
    <w:p w:rsidR="006B122D" w:rsidRDefault="006B122D"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C3307"/>
    <w:multiLevelType w:val="hybridMultilevel"/>
    <w:tmpl w:val="C2769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326411"/>
    <w:multiLevelType w:val="hybridMultilevel"/>
    <w:tmpl w:val="6148718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 w15:restartNumberingAfterBreak="0">
    <w:nsid w:val="106F267C"/>
    <w:multiLevelType w:val="hybridMultilevel"/>
    <w:tmpl w:val="308EF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C073BA"/>
    <w:multiLevelType w:val="hybridMultilevel"/>
    <w:tmpl w:val="0F9C5AC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5957A6A"/>
    <w:multiLevelType w:val="hybridMultilevel"/>
    <w:tmpl w:val="1A20A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E622C1"/>
    <w:multiLevelType w:val="hybridMultilevel"/>
    <w:tmpl w:val="E8B61F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96830760">
    <w:abstractNumId w:val="4"/>
  </w:num>
  <w:num w:numId="2" w16cid:durableId="1158809460">
    <w:abstractNumId w:val="7"/>
  </w:num>
  <w:num w:numId="3" w16cid:durableId="297880941">
    <w:abstractNumId w:val="6"/>
  </w:num>
  <w:num w:numId="4" w16cid:durableId="1942838895">
    <w:abstractNumId w:val="8"/>
  </w:num>
  <w:num w:numId="5" w16cid:durableId="1416975515">
    <w:abstractNumId w:val="0"/>
  </w:num>
  <w:num w:numId="6" w16cid:durableId="574820766">
    <w:abstractNumId w:val="2"/>
  </w:num>
  <w:num w:numId="7" w16cid:durableId="1753355665">
    <w:abstractNumId w:val="1"/>
  </w:num>
  <w:num w:numId="8" w16cid:durableId="172960218">
    <w:abstractNumId w:val="3"/>
  </w:num>
  <w:num w:numId="9" w16cid:durableId="13503768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B4B"/>
    <w:rsid w:val="00000F0E"/>
    <w:rsid w:val="00005154"/>
    <w:rsid w:val="00010A39"/>
    <w:rsid w:val="00025B3C"/>
    <w:rsid w:val="0003177E"/>
    <w:rsid w:val="000337AE"/>
    <w:rsid w:val="00037428"/>
    <w:rsid w:val="0004587A"/>
    <w:rsid w:val="00057F2A"/>
    <w:rsid w:val="00060F5F"/>
    <w:rsid w:val="00061A17"/>
    <w:rsid w:val="000774DC"/>
    <w:rsid w:val="00083AB2"/>
    <w:rsid w:val="00087713"/>
    <w:rsid w:val="00087EB4"/>
    <w:rsid w:val="00092B43"/>
    <w:rsid w:val="00092B9D"/>
    <w:rsid w:val="000A056F"/>
    <w:rsid w:val="000B0FD6"/>
    <w:rsid w:val="000B2717"/>
    <w:rsid w:val="000C128F"/>
    <w:rsid w:val="000D7696"/>
    <w:rsid w:val="000F170A"/>
    <w:rsid w:val="000F512A"/>
    <w:rsid w:val="000F6961"/>
    <w:rsid w:val="000F7489"/>
    <w:rsid w:val="0010231E"/>
    <w:rsid w:val="001026B0"/>
    <w:rsid w:val="0011309F"/>
    <w:rsid w:val="00116973"/>
    <w:rsid w:val="00117CA7"/>
    <w:rsid w:val="0012539D"/>
    <w:rsid w:val="00127135"/>
    <w:rsid w:val="00143979"/>
    <w:rsid w:val="001501AF"/>
    <w:rsid w:val="00163B5F"/>
    <w:rsid w:val="00176473"/>
    <w:rsid w:val="0017647E"/>
    <w:rsid w:val="00180CC4"/>
    <w:rsid w:val="00184157"/>
    <w:rsid w:val="0018543B"/>
    <w:rsid w:val="0018640D"/>
    <w:rsid w:val="00190FBB"/>
    <w:rsid w:val="001946A0"/>
    <w:rsid w:val="001A516D"/>
    <w:rsid w:val="001A613C"/>
    <w:rsid w:val="001A794B"/>
    <w:rsid w:val="001B3121"/>
    <w:rsid w:val="001B3E32"/>
    <w:rsid w:val="001B7C97"/>
    <w:rsid w:val="001B7CF4"/>
    <w:rsid w:val="001B7E46"/>
    <w:rsid w:val="001C11C2"/>
    <w:rsid w:val="001D0E47"/>
    <w:rsid w:val="001D2E68"/>
    <w:rsid w:val="001D3CC5"/>
    <w:rsid w:val="001D5299"/>
    <w:rsid w:val="001D7DE2"/>
    <w:rsid w:val="001E2B79"/>
    <w:rsid w:val="001E36CE"/>
    <w:rsid w:val="001F1510"/>
    <w:rsid w:val="00212630"/>
    <w:rsid w:val="00222608"/>
    <w:rsid w:val="00236F70"/>
    <w:rsid w:val="00237650"/>
    <w:rsid w:val="00256B34"/>
    <w:rsid w:val="00263706"/>
    <w:rsid w:val="002654E4"/>
    <w:rsid w:val="002805EB"/>
    <w:rsid w:val="0029224F"/>
    <w:rsid w:val="00297960"/>
    <w:rsid w:val="002A14EE"/>
    <w:rsid w:val="002C2546"/>
    <w:rsid w:val="002C3CB5"/>
    <w:rsid w:val="002E547E"/>
    <w:rsid w:val="002E5E40"/>
    <w:rsid w:val="002E7F42"/>
    <w:rsid w:val="002F1770"/>
    <w:rsid w:val="0030755A"/>
    <w:rsid w:val="00312E2C"/>
    <w:rsid w:val="00320004"/>
    <w:rsid w:val="003213AD"/>
    <w:rsid w:val="00333F9E"/>
    <w:rsid w:val="00350C7A"/>
    <w:rsid w:val="003528A7"/>
    <w:rsid w:val="00353BA0"/>
    <w:rsid w:val="003556E4"/>
    <w:rsid w:val="0035656C"/>
    <w:rsid w:val="00362A53"/>
    <w:rsid w:val="00372BDB"/>
    <w:rsid w:val="00386E05"/>
    <w:rsid w:val="003B1CFA"/>
    <w:rsid w:val="003B4E3D"/>
    <w:rsid w:val="003B721B"/>
    <w:rsid w:val="003C043F"/>
    <w:rsid w:val="003C2E75"/>
    <w:rsid w:val="003E7FB0"/>
    <w:rsid w:val="003F1865"/>
    <w:rsid w:val="003F469B"/>
    <w:rsid w:val="004071E5"/>
    <w:rsid w:val="0041784D"/>
    <w:rsid w:val="00425818"/>
    <w:rsid w:val="00427109"/>
    <w:rsid w:val="004333A4"/>
    <w:rsid w:val="00433E2D"/>
    <w:rsid w:val="0044172A"/>
    <w:rsid w:val="00444797"/>
    <w:rsid w:val="004458FB"/>
    <w:rsid w:val="00447EF0"/>
    <w:rsid w:val="00452051"/>
    <w:rsid w:val="00455D54"/>
    <w:rsid w:val="00457E32"/>
    <w:rsid w:val="004608C6"/>
    <w:rsid w:val="0047019B"/>
    <w:rsid w:val="00470B5F"/>
    <w:rsid w:val="00474381"/>
    <w:rsid w:val="0047466E"/>
    <w:rsid w:val="004816DE"/>
    <w:rsid w:val="00483242"/>
    <w:rsid w:val="00487D4E"/>
    <w:rsid w:val="00491A0D"/>
    <w:rsid w:val="004B2FE4"/>
    <w:rsid w:val="004B70DA"/>
    <w:rsid w:val="004C2A9E"/>
    <w:rsid w:val="004E5C83"/>
    <w:rsid w:val="004F0846"/>
    <w:rsid w:val="004F34DD"/>
    <w:rsid w:val="004F3B79"/>
    <w:rsid w:val="00501953"/>
    <w:rsid w:val="0050717C"/>
    <w:rsid w:val="005073AE"/>
    <w:rsid w:val="0051129E"/>
    <w:rsid w:val="005131CB"/>
    <w:rsid w:val="005228D3"/>
    <w:rsid w:val="005233C5"/>
    <w:rsid w:val="0052589A"/>
    <w:rsid w:val="00526904"/>
    <w:rsid w:val="005301F8"/>
    <w:rsid w:val="0053360D"/>
    <w:rsid w:val="00540FE6"/>
    <w:rsid w:val="00541310"/>
    <w:rsid w:val="005517B6"/>
    <w:rsid w:val="00552C28"/>
    <w:rsid w:val="00554EED"/>
    <w:rsid w:val="00560BA7"/>
    <w:rsid w:val="00567FA7"/>
    <w:rsid w:val="0057032B"/>
    <w:rsid w:val="00570B0D"/>
    <w:rsid w:val="00582A88"/>
    <w:rsid w:val="00591C47"/>
    <w:rsid w:val="005949A4"/>
    <w:rsid w:val="005977A9"/>
    <w:rsid w:val="005B5B8B"/>
    <w:rsid w:val="005B6BA1"/>
    <w:rsid w:val="005C00E3"/>
    <w:rsid w:val="005C04C6"/>
    <w:rsid w:val="005D15A5"/>
    <w:rsid w:val="005D5970"/>
    <w:rsid w:val="005D62CC"/>
    <w:rsid w:val="005E3ED2"/>
    <w:rsid w:val="005E627C"/>
    <w:rsid w:val="005E7574"/>
    <w:rsid w:val="005F49DA"/>
    <w:rsid w:val="005F61B9"/>
    <w:rsid w:val="005F7376"/>
    <w:rsid w:val="005F7770"/>
    <w:rsid w:val="00600E31"/>
    <w:rsid w:val="00606B5E"/>
    <w:rsid w:val="00613204"/>
    <w:rsid w:val="0061395A"/>
    <w:rsid w:val="00613C1A"/>
    <w:rsid w:val="00614614"/>
    <w:rsid w:val="006169FF"/>
    <w:rsid w:val="00634F2B"/>
    <w:rsid w:val="006450A8"/>
    <w:rsid w:val="006511A6"/>
    <w:rsid w:val="00656EE7"/>
    <w:rsid w:val="0066582D"/>
    <w:rsid w:val="00671023"/>
    <w:rsid w:val="00672FE7"/>
    <w:rsid w:val="006863FB"/>
    <w:rsid w:val="00696832"/>
    <w:rsid w:val="006A44FE"/>
    <w:rsid w:val="006A6729"/>
    <w:rsid w:val="006B122D"/>
    <w:rsid w:val="006B5435"/>
    <w:rsid w:val="006B5D0D"/>
    <w:rsid w:val="006B7801"/>
    <w:rsid w:val="006C62ED"/>
    <w:rsid w:val="006E2E3E"/>
    <w:rsid w:val="006F4E06"/>
    <w:rsid w:val="006F55B6"/>
    <w:rsid w:val="00701B9E"/>
    <w:rsid w:val="00705210"/>
    <w:rsid w:val="00710CAE"/>
    <w:rsid w:val="0071311B"/>
    <w:rsid w:val="00726727"/>
    <w:rsid w:val="00730289"/>
    <w:rsid w:val="0073132F"/>
    <w:rsid w:val="007318D2"/>
    <w:rsid w:val="00737846"/>
    <w:rsid w:val="007402B2"/>
    <w:rsid w:val="00741603"/>
    <w:rsid w:val="0074204D"/>
    <w:rsid w:val="00764B3C"/>
    <w:rsid w:val="00766B5F"/>
    <w:rsid w:val="00773E5D"/>
    <w:rsid w:val="00775768"/>
    <w:rsid w:val="007806E6"/>
    <w:rsid w:val="00780A25"/>
    <w:rsid w:val="007818D9"/>
    <w:rsid w:val="00790C24"/>
    <w:rsid w:val="007A3169"/>
    <w:rsid w:val="007A4890"/>
    <w:rsid w:val="007B4E55"/>
    <w:rsid w:val="007E347E"/>
    <w:rsid w:val="00800CC0"/>
    <w:rsid w:val="00804BAA"/>
    <w:rsid w:val="008070BA"/>
    <w:rsid w:val="00810B74"/>
    <w:rsid w:val="0082460E"/>
    <w:rsid w:val="00831209"/>
    <w:rsid w:val="00845BA9"/>
    <w:rsid w:val="008472CF"/>
    <w:rsid w:val="00850FEE"/>
    <w:rsid w:val="00854AA4"/>
    <w:rsid w:val="0085609D"/>
    <w:rsid w:val="008602CD"/>
    <w:rsid w:val="008612B5"/>
    <w:rsid w:val="008704F8"/>
    <w:rsid w:val="0087251F"/>
    <w:rsid w:val="00874688"/>
    <w:rsid w:val="008778BC"/>
    <w:rsid w:val="0088231E"/>
    <w:rsid w:val="00893EFC"/>
    <w:rsid w:val="008943B2"/>
    <w:rsid w:val="008A0B1D"/>
    <w:rsid w:val="008A14D5"/>
    <w:rsid w:val="008A4503"/>
    <w:rsid w:val="008A703D"/>
    <w:rsid w:val="008B59E5"/>
    <w:rsid w:val="008C6459"/>
    <w:rsid w:val="008C701F"/>
    <w:rsid w:val="008D4F0E"/>
    <w:rsid w:val="008E18C2"/>
    <w:rsid w:val="008E5B37"/>
    <w:rsid w:val="008F744E"/>
    <w:rsid w:val="009117D2"/>
    <w:rsid w:val="00917EA5"/>
    <w:rsid w:val="00932017"/>
    <w:rsid w:val="00933048"/>
    <w:rsid w:val="00940D03"/>
    <w:rsid w:val="009432FD"/>
    <w:rsid w:val="009515AD"/>
    <w:rsid w:val="00951A70"/>
    <w:rsid w:val="009653B0"/>
    <w:rsid w:val="009671C0"/>
    <w:rsid w:val="00970569"/>
    <w:rsid w:val="009743DA"/>
    <w:rsid w:val="00974C11"/>
    <w:rsid w:val="0097757A"/>
    <w:rsid w:val="00985603"/>
    <w:rsid w:val="00997A92"/>
    <w:rsid w:val="009A257C"/>
    <w:rsid w:val="009A41B4"/>
    <w:rsid w:val="009B07F5"/>
    <w:rsid w:val="009B1427"/>
    <w:rsid w:val="009B57BC"/>
    <w:rsid w:val="009B5F74"/>
    <w:rsid w:val="009D2EE2"/>
    <w:rsid w:val="009E250E"/>
    <w:rsid w:val="009E32D7"/>
    <w:rsid w:val="009E53D6"/>
    <w:rsid w:val="00A0395F"/>
    <w:rsid w:val="00A06463"/>
    <w:rsid w:val="00A15305"/>
    <w:rsid w:val="00A17833"/>
    <w:rsid w:val="00A20D83"/>
    <w:rsid w:val="00A21EB7"/>
    <w:rsid w:val="00A2262D"/>
    <w:rsid w:val="00A230C1"/>
    <w:rsid w:val="00A247E8"/>
    <w:rsid w:val="00A25122"/>
    <w:rsid w:val="00A44370"/>
    <w:rsid w:val="00A50DB2"/>
    <w:rsid w:val="00A5609E"/>
    <w:rsid w:val="00A563DF"/>
    <w:rsid w:val="00A5780F"/>
    <w:rsid w:val="00A617C1"/>
    <w:rsid w:val="00A63D50"/>
    <w:rsid w:val="00A65BF8"/>
    <w:rsid w:val="00A663B2"/>
    <w:rsid w:val="00A72EAB"/>
    <w:rsid w:val="00A757B3"/>
    <w:rsid w:val="00A77453"/>
    <w:rsid w:val="00A84D89"/>
    <w:rsid w:val="00A851F5"/>
    <w:rsid w:val="00A8584B"/>
    <w:rsid w:val="00A91A3D"/>
    <w:rsid w:val="00A957B4"/>
    <w:rsid w:val="00AA482A"/>
    <w:rsid w:val="00AB5BC4"/>
    <w:rsid w:val="00AD23BF"/>
    <w:rsid w:val="00AE102F"/>
    <w:rsid w:val="00AE3A01"/>
    <w:rsid w:val="00AF0E76"/>
    <w:rsid w:val="00AF1261"/>
    <w:rsid w:val="00AF2234"/>
    <w:rsid w:val="00B05DDF"/>
    <w:rsid w:val="00B077B5"/>
    <w:rsid w:val="00B11454"/>
    <w:rsid w:val="00B118F5"/>
    <w:rsid w:val="00B26DC2"/>
    <w:rsid w:val="00B320DB"/>
    <w:rsid w:val="00B327EC"/>
    <w:rsid w:val="00B33B71"/>
    <w:rsid w:val="00B41883"/>
    <w:rsid w:val="00B41F06"/>
    <w:rsid w:val="00B42619"/>
    <w:rsid w:val="00B469AB"/>
    <w:rsid w:val="00B71F33"/>
    <w:rsid w:val="00B91908"/>
    <w:rsid w:val="00B96B21"/>
    <w:rsid w:val="00BA2EA1"/>
    <w:rsid w:val="00BA50BC"/>
    <w:rsid w:val="00BA66AC"/>
    <w:rsid w:val="00BB0458"/>
    <w:rsid w:val="00BC0010"/>
    <w:rsid w:val="00BC2276"/>
    <w:rsid w:val="00BD119A"/>
    <w:rsid w:val="00BD2CD8"/>
    <w:rsid w:val="00BE07DB"/>
    <w:rsid w:val="00BE3C74"/>
    <w:rsid w:val="00BE4A6C"/>
    <w:rsid w:val="00BF39A7"/>
    <w:rsid w:val="00BF6AFA"/>
    <w:rsid w:val="00C11318"/>
    <w:rsid w:val="00C12E81"/>
    <w:rsid w:val="00C14A82"/>
    <w:rsid w:val="00C233AB"/>
    <w:rsid w:val="00C23940"/>
    <w:rsid w:val="00C274BC"/>
    <w:rsid w:val="00C321C0"/>
    <w:rsid w:val="00C44BC7"/>
    <w:rsid w:val="00C539C4"/>
    <w:rsid w:val="00C83ADE"/>
    <w:rsid w:val="00C9008F"/>
    <w:rsid w:val="00CA0946"/>
    <w:rsid w:val="00CA1427"/>
    <w:rsid w:val="00CA175C"/>
    <w:rsid w:val="00CA2F90"/>
    <w:rsid w:val="00CA37C4"/>
    <w:rsid w:val="00CB14CE"/>
    <w:rsid w:val="00CB4CAF"/>
    <w:rsid w:val="00CC43E0"/>
    <w:rsid w:val="00CD02E9"/>
    <w:rsid w:val="00CD0E4E"/>
    <w:rsid w:val="00CD45BC"/>
    <w:rsid w:val="00CD7AA6"/>
    <w:rsid w:val="00CE10D1"/>
    <w:rsid w:val="00D04AE8"/>
    <w:rsid w:val="00D1205F"/>
    <w:rsid w:val="00D2101C"/>
    <w:rsid w:val="00D26CF3"/>
    <w:rsid w:val="00D3154F"/>
    <w:rsid w:val="00D34343"/>
    <w:rsid w:val="00D348DF"/>
    <w:rsid w:val="00D35B0A"/>
    <w:rsid w:val="00D44BB0"/>
    <w:rsid w:val="00D52A5A"/>
    <w:rsid w:val="00D56D16"/>
    <w:rsid w:val="00D62763"/>
    <w:rsid w:val="00D66867"/>
    <w:rsid w:val="00D723E2"/>
    <w:rsid w:val="00D74246"/>
    <w:rsid w:val="00D85C78"/>
    <w:rsid w:val="00D95D33"/>
    <w:rsid w:val="00DC316F"/>
    <w:rsid w:val="00DC50EB"/>
    <w:rsid w:val="00DE36C9"/>
    <w:rsid w:val="00DE6141"/>
    <w:rsid w:val="00DF38F1"/>
    <w:rsid w:val="00E013A8"/>
    <w:rsid w:val="00E06BA2"/>
    <w:rsid w:val="00E31B83"/>
    <w:rsid w:val="00E33C3B"/>
    <w:rsid w:val="00E34A72"/>
    <w:rsid w:val="00E34DF9"/>
    <w:rsid w:val="00E350D6"/>
    <w:rsid w:val="00E4495A"/>
    <w:rsid w:val="00E57B6E"/>
    <w:rsid w:val="00E64BC2"/>
    <w:rsid w:val="00E673C6"/>
    <w:rsid w:val="00E70214"/>
    <w:rsid w:val="00E8048D"/>
    <w:rsid w:val="00EB043E"/>
    <w:rsid w:val="00EC5A07"/>
    <w:rsid w:val="00EC7C1C"/>
    <w:rsid w:val="00EF1C5B"/>
    <w:rsid w:val="00EF4F2A"/>
    <w:rsid w:val="00F00669"/>
    <w:rsid w:val="00F04F99"/>
    <w:rsid w:val="00F07D2A"/>
    <w:rsid w:val="00F26618"/>
    <w:rsid w:val="00F27935"/>
    <w:rsid w:val="00F34E0E"/>
    <w:rsid w:val="00F41750"/>
    <w:rsid w:val="00F4706F"/>
    <w:rsid w:val="00F5313D"/>
    <w:rsid w:val="00F5564B"/>
    <w:rsid w:val="00F6403B"/>
    <w:rsid w:val="00F67908"/>
    <w:rsid w:val="00F67FAF"/>
    <w:rsid w:val="00F72361"/>
    <w:rsid w:val="00F7683F"/>
    <w:rsid w:val="00F83C8F"/>
    <w:rsid w:val="00F849DC"/>
    <w:rsid w:val="00F96ECB"/>
    <w:rsid w:val="00FA4EEA"/>
    <w:rsid w:val="00FA7559"/>
    <w:rsid w:val="00FA7ED5"/>
    <w:rsid w:val="00FB5663"/>
    <w:rsid w:val="00FB7A53"/>
    <w:rsid w:val="00FC0E1A"/>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7063">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193153622">
      <w:bodyDiv w:val="1"/>
      <w:marLeft w:val="0"/>
      <w:marRight w:val="0"/>
      <w:marTop w:val="0"/>
      <w:marBottom w:val="0"/>
      <w:divBdr>
        <w:top w:val="none" w:sz="0" w:space="0" w:color="auto"/>
        <w:left w:val="none" w:sz="0" w:space="0" w:color="auto"/>
        <w:bottom w:val="none" w:sz="0" w:space="0" w:color="auto"/>
        <w:right w:val="none" w:sz="0" w:space="0" w:color="auto"/>
      </w:divBdr>
    </w:div>
    <w:div w:id="283729706">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68714370">
      <w:bodyDiv w:val="1"/>
      <w:marLeft w:val="0"/>
      <w:marRight w:val="0"/>
      <w:marTop w:val="0"/>
      <w:marBottom w:val="0"/>
      <w:divBdr>
        <w:top w:val="none" w:sz="0" w:space="0" w:color="auto"/>
        <w:left w:val="none" w:sz="0" w:space="0" w:color="auto"/>
        <w:bottom w:val="none" w:sz="0" w:space="0" w:color="auto"/>
        <w:right w:val="none" w:sz="0" w:space="0" w:color="auto"/>
      </w:divBdr>
    </w:div>
    <w:div w:id="477501497">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488833598">
      <w:bodyDiv w:val="1"/>
      <w:marLeft w:val="0"/>
      <w:marRight w:val="0"/>
      <w:marTop w:val="0"/>
      <w:marBottom w:val="0"/>
      <w:divBdr>
        <w:top w:val="none" w:sz="0" w:space="0" w:color="auto"/>
        <w:left w:val="none" w:sz="0" w:space="0" w:color="auto"/>
        <w:bottom w:val="none" w:sz="0" w:space="0" w:color="auto"/>
        <w:right w:val="none" w:sz="0" w:space="0" w:color="auto"/>
      </w:divBdr>
    </w:div>
    <w:div w:id="491024915">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61290285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26868386">
      <w:bodyDiv w:val="1"/>
      <w:marLeft w:val="0"/>
      <w:marRight w:val="0"/>
      <w:marTop w:val="0"/>
      <w:marBottom w:val="0"/>
      <w:divBdr>
        <w:top w:val="none" w:sz="0" w:space="0" w:color="auto"/>
        <w:left w:val="none" w:sz="0" w:space="0" w:color="auto"/>
        <w:bottom w:val="none" w:sz="0" w:space="0" w:color="auto"/>
        <w:right w:val="none" w:sz="0" w:space="0" w:color="auto"/>
      </w:divBdr>
    </w:div>
    <w:div w:id="906771073">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030165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13753687">
      <w:bodyDiv w:val="1"/>
      <w:marLeft w:val="0"/>
      <w:marRight w:val="0"/>
      <w:marTop w:val="0"/>
      <w:marBottom w:val="0"/>
      <w:divBdr>
        <w:top w:val="none" w:sz="0" w:space="0" w:color="auto"/>
        <w:left w:val="none" w:sz="0" w:space="0" w:color="auto"/>
        <w:bottom w:val="none" w:sz="0" w:space="0" w:color="auto"/>
        <w:right w:val="none" w:sz="0" w:space="0" w:color="auto"/>
      </w:divBdr>
    </w:div>
    <w:div w:id="1375423966">
      <w:bodyDiv w:val="1"/>
      <w:marLeft w:val="0"/>
      <w:marRight w:val="0"/>
      <w:marTop w:val="0"/>
      <w:marBottom w:val="0"/>
      <w:divBdr>
        <w:top w:val="none" w:sz="0" w:space="0" w:color="auto"/>
        <w:left w:val="none" w:sz="0" w:space="0" w:color="auto"/>
        <w:bottom w:val="none" w:sz="0" w:space="0" w:color="auto"/>
        <w:right w:val="none" w:sz="0" w:space="0" w:color="auto"/>
      </w:divBdr>
    </w:div>
    <w:div w:id="1453550445">
      <w:bodyDiv w:val="1"/>
      <w:marLeft w:val="0"/>
      <w:marRight w:val="0"/>
      <w:marTop w:val="0"/>
      <w:marBottom w:val="0"/>
      <w:divBdr>
        <w:top w:val="none" w:sz="0" w:space="0" w:color="auto"/>
        <w:left w:val="none" w:sz="0" w:space="0" w:color="auto"/>
        <w:bottom w:val="none" w:sz="0" w:space="0" w:color="auto"/>
        <w:right w:val="none" w:sz="0" w:space="0" w:color="auto"/>
      </w:divBdr>
    </w:div>
    <w:div w:id="1487169170">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2658173">
      <w:bodyDiv w:val="1"/>
      <w:marLeft w:val="0"/>
      <w:marRight w:val="0"/>
      <w:marTop w:val="0"/>
      <w:marBottom w:val="0"/>
      <w:divBdr>
        <w:top w:val="none" w:sz="0" w:space="0" w:color="auto"/>
        <w:left w:val="none" w:sz="0" w:space="0" w:color="auto"/>
        <w:bottom w:val="none" w:sz="0" w:space="0" w:color="auto"/>
        <w:right w:val="none" w:sz="0" w:space="0" w:color="auto"/>
      </w:divBdr>
    </w:div>
    <w:div w:id="1784379760">
      <w:bodyDiv w:val="1"/>
      <w:marLeft w:val="0"/>
      <w:marRight w:val="0"/>
      <w:marTop w:val="0"/>
      <w:marBottom w:val="0"/>
      <w:divBdr>
        <w:top w:val="none" w:sz="0" w:space="0" w:color="auto"/>
        <w:left w:val="none" w:sz="0" w:space="0" w:color="auto"/>
        <w:bottom w:val="none" w:sz="0" w:space="0" w:color="auto"/>
        <w:right w:val="none" w:sz="0" w:space="0" w:color="auto"/>
      </w:divBdr>
    </w:div>
    <w:div w:id="1785878853">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2064</Words>
  <Characters>11354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2025-04-15T21:19:00Z</dcterms:created>
  <dcterms:modified xsi:type="dcterms:W3CDTF">2025-04-15T21:19:00Z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6cbe15f8-c8b8-4007-b538-459d2bf34945</vt:lpwstr>
  </property>
</Properties>
</file>