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5952" w:rsidRPr="00455952" w:rsidRDefault="00AE7F80" w:rsidP="00455952">
      <w:pPr>
        <w:jc w:val="center"/>
        <w:rPr>
          <w:b/>
          <w:sz w:val="56"/>
          <w:szCs w:val="56"/>
          <w:lang w:val="es-ES"/>
        </w:rPr>
      </w:pPr>
      <w:r>
        <w:rPr>
          <w:b/>
          <w:sz w:val="56"/>
          <w:szCs w:val="56"/>
          <w:lang w:val="es-ES"/>
        </w:rPr>
        <w:t>PROMO JAPÓN</w:t>
      </w:r>
    </w:p>
    <w:p w:rsidR="00455952" w:rsidRDefault="00AE7F80" w:rsidP="00455952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08</w:t>
      </w:r>
      <w:r w:rsidR="00455952">
        <w:rPr>
          <w:b/>
          <w:sz w:val="32"/>
          <w:szCs w:val="32"/>
          <w:lang w:val="es-ES"/>
        </w:rPr>
        <w:t xml:space="preserve"> días</w:t>
      </w:r>
      <w:r w:rsidR="00455952"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>07</w:t>
      </w:r>
      <w:r w:rsidR="00455952">
        <w:rPr>
          <w:b/>
          <w:sz w:val="32"/>
          <w:szCs w:val="32"/>
          <w:lang w:val="es-ES"/>
        </w:rPr>
        <w:t xml:space="preserve"> </w:t>
      </w:r>
      <w:r w:rsidR="00455952" w:rsidRPr="00883B24">
        <w:rPr>
          <w:b/>
          <w:sz w:val="32"/>
          <w:szCs w:val="32"/>
          <w:lang w:val="es-ES"/>
        </w:rPr>
        <w:t>noches</w:t>
      </w:r>
    </w:p>
    <w:p w:rsidR="00455952" w:rsidRDefault="00455952" w:rsidP="00455952">
      <w:pPr>
        <w:rPr>
          <w:sz w:val="20"/>
          <w:szCs w:val="20"/>
          <w:lang w:val="es-ES"/>
        </w:rPr>
      </w:pPr>
    </w:p>
    <w:p w:rsidR="00455952" w:rsidRDefault="00455952" w:rsidP="00455952">
      <w:pPr>
        <w:rPr>
          <w:sz w:val="20"/>
          <w:szCs w:val="20"/>
          <w:lang w:val="es-ES"/>
        </w:rPr>
      </w:pPr>
    </w:p>
    <w:p w:rsidR="00455952" w:rsidRPr="00B82AEE" w:rsidRDefault="00455952" w:rsidP="00455952">
      <w:pPr>
        <w:rPr>
          <w:b/>
          <w:bCs/>
          <w:color w:val="FF0000"/>
          <w:sz w:val="22"/>
          <w:szCs w:val="22"/>
          <w:lang w:val="es-ES"/>
        </w:rPr>
      </w:pPr>
      <w:r w:rsidRPr="00B82AEE">
        <w:rPr>
          <w:b/>
          <w:bCs/>
          <w:color w:val="FF0000"/>
          <w:sz w:val="20"/>
          <w:szCs w:val="20"/>
          <w:lang w:val="es-ES"/>
        </w:rPr>
        <w:t>Llegadas</w:t>
      </w:r>
      <w:r w:rsidR="00AE7F80" w:rsidRPr="00B82AEE">
        <w:rPr>
          <w:b/>
          <w:bCs/>
          <w:color w:val="FF0000"/>
          <w:sz w:val="20"/>
          <w:szCs w:val="20"/>
          <w:lang w:val="es-ES"/>
        </w:rPr>
        <w:t xml:space="preserve"> 22 </w:t>
      </w:r>
      <w:proofErr w:type="gramStart"/>
      <w:r w:rsidR="00AE7F80" w:rsidRPr="00B82AEE">
        <w:rPr>
          <w:b/>
          <w:bCs/>
          <w:color w:val="FF0000"/>
          <w:sz w:val="20"/>
          <w:szCs w:val="20"/>
          <w:lang w:val="es-ES"/>
        </w:rPr>
        <w:t>Septiembre</w:t>
      </w:r>
      <w:proofErr w:type="gramEnd"/>
    </w:p>
    <w:p w:rsidR="00AE7F80" w:rsidRDefault="00AE7F80" w:rsidP="008D28F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AE7F80" w:rsidRDefault="00AE7F80" w:rsidP="008D28F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22 SEPTIEMBRE</w:t>
      </w:r>
    </w:p>
    <w:p w:rsidR="008D28F6" w:rsidRPr="004B45D0" w:rsidRDefault="00AE7F80" w:rsidP="008D28F6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proofErr w:type="spellStart"/>
      <w:r>
        <w:rPr>
          <w:rFonts w:cstheme="minorHAnsi"/>
          <w:b/>
          <w:bCs/>
          <w:color w:val="000000"/>
          <w:sz w:val="20"/>
          <w:szCs w:val="20"/>
          <w:lang w:val="es-MX"/>
        </w:rPr>
        <w:t>Tokyo</w:t>
      </w:r>
      <w:proofErr w:type="spellEnd"/>
      <w:r>
        <w:rPr>
          <w:rFonts w:cstheme="minorHAnsi"/>
          <w:b/>
          <w:bCs/>
          <w:color w:val="000000"/>
          <w:sz w:val="20"/>
          <w:szCs w:val="20"/>
          <w:lang w:val="es-MX"/>
        </w:rPr>
        <w:t>-Osaka</w:t>
      </w:r>
    </w:p>
    <w:p w:rsidR="008D28F6" w:rsidRPr="004B45D0" w:rsidRDefault="00AE7F80" w:rsidP="008D28F6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AE7F80">
        <w:rPr>
          <w:rFonts w:cstheme="minorHAnsi"/>
          <w:color w:val="000000"/>
          <w:sz w:val="20"/>
          <w:szCs w:val="20"/>
          <w:lang w:val="es-MX"/>
        </w:rPr>
        <w:t xml:space="preserve">Llegada a </w:t>
      </w:r>
      <w:proofErr w:type="spellStart"/>
      <w:r w:rsidRPr="00AE7F80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Pr="00AE7F80">
        <w:rPr>
          <w:rFonts w:cstheme="minorHAnsi"/>
          <w:color w:val="000000"/>
          <w:sz w:val="20"/>
          <w:szCs w:val="20"/>
          <w:lang w:val="es-MX"/>
        </w:rPr>
        <w:t xml:space="preserve">, donde será recibido por un asistente de habla española, que les hará entrega de billetes de tren a Osaka. Llegada a la estación de Osaka, recepción por asistente de habla española y traslado al hotel, resto del tiempo libre y alojamiento. NOTA: Llegadas a </w:t>
      </w:r>
      <w:proofErr w:type="spellStart"/>
      <w:r w:rsidRPr="00AE7F80">
        <w:rPr>
          <w:rFonts w:cstheme="minorHAnsi"/>
          <w:color w:val="000000"/>
          <w:sz w:val="20"/>
          <w:szCs w:val="20"/>
          <w:lang w:val="es-MX"/>
        </w:rPr>
        <w:t>Narita</w:t>
      </w:r>
      <w:proofErr w:type="spellEnd"/>
      <w:r w:rsidRPr="00AE7F80">
        <w:rPr>
          <w:rFonts w:cstheme="minorHAnsi"/>
          <w:color w:val="000000"/>
          <w:sz w:val="20"/>
          <w:szCs w:val="20"/>
          <w:lang w:val="es-MX"/>
        </w:rPr>
        <w:t xml:space="preserve"> tomarán "</w:t>
      </w:r>
      <w:proofErr w:type="spellStart"/>
      <w:r w:rsidRPr="00AE7F80">
        <w:rPr>
          <w:rFonts w:cstheme="minorHAnsi"/>
          <w:color w:val="000000"/>
          <w:sz w:val="20"/>
          <w:szCs w:val="20"/>
          <w:lang w:val="es-MX"/>
        </w:rPr>
        <w:t>Narita</w:t>
      </w:r>
      <w:proofErr w:type="spellEnd"/>
      <w:r w:rsidRPr="00AE7F80">
        <w:rPr>
          <w:rFonts w:cstheme="minorHAnsi"/>
          <w:color w:val="000000"/>
          <w:sz w:val="20"/>
          <w:szCs w:val="20"/>
          <w:lang w:val="es-MX"/>
        </w:rPr>
        <w:t xml:space="preserve"> Express" a </w:t>
      </w:r>
      <w:proofErr w:type="spellStart"/>
      <w:r w:rsidRPr="00AE7F80">
        <w:rPr>
          <w:rFonts w:cstheme="minorHAnsi"/>
          <w:color w:val="000000"/>
          <w:sz w:val="20"/>
          <w:szCs w:val="20"/>
          <w:lang w:val="es-MX"/>
        </w:rPr>
        <w:t>Shinagawa</w:t>
      </w:r>
      <w:proofErr w:type="spellEnd"/>
      <w:r w:rsidRPr="00AE7F80">
        <w:rPr>
          <w:rFonts w:cstheme="minorHAnsi"/>
          <w:color w:val="000000"/>
          <w:sz w:val="20"/>
          <w:szCs w:val="20"/>
          <w:lang w:val="es-MX"/>
        </w:rPr>
        <w:t xml:space="preserve">/ llegadas a Haneda tomarán tren local a </w:t>
      </w:r>
      <w:proofErr w:type="spellStart"/>
      <w:r w:rsidRPr="00AE7F80">
        <w:rPr>
          <w:rFonts w:cstheme="minorHAnsi"/>
          <w:color w:val="000000"/>
          <w:sz w:val="20"/>
          <w:szCs w:val="20"/>
          <w:lang w:val="es-MX"/>
        </w:rPr>
        <w:t>Shinagawa</w:t>
      </w:r>
      <w:proofErr w:type="spellEnd"/>
      <w:r w:rsidRPr="00AE7F80">
        <w:rPr>
          <w:rFonts w:cstheme="minorHAnsi"/>
          <w:color w:val="000000"/>
          <w:sz w:val="20"/>
          <w:szCs w:val="20"/>
          <w:lang w:val="es-MX"/>
        </w:rPr>
        <w:t xml:space="preserve"> y desde </w:t>
      </w:r>
      <w:proofErr w:type="spellStart"/>
      <w:r w:rsidRPr="00AE7F80">
        <w:rPr>
          <w:rFonts w:cstheme="minorHAnsi"/>
          <w:color w:val="000000"/>
          <w:sz w:val="20"/>
          <w:szCs w:val="20"/>
          <w:lang w:val="es-MX"/>
        </w:rPr>
        <w:t>Shinagawa</w:t>
      </w:r>
      <w:proofErr w:type="spellEnd"/>
      <w:r w:rsidRPr="00AE7F80">
        <w:rPr>
          <w:rFonts w:cstheme="minorHAnsi"/>
          <w:color w:val="000000"/>
          <w:sz w:val="20"/>
          <w:szCs w:val="20"/>
          <w:lang w:val="es-MX"/>
        </w:rPr>
        <w:t xml:space="preserve"> continuación en tren bala </w:t>
      </w:r>
      <w:proofErr w:type="spellStart"/>
      <w:r w:rsidRPr="00AE7F80">
        <w:rPr>
          <w:rFonts w:cstheme="minorHAnsi"/>
          <w:color w:val="000000"/>
          <w:sz w:val="20"/>
          <w:szCs w:val="20"/>
          <w:lang w:val="es-MX"/>
        </w:rPr>
        <w:t>Nozomi</w:t>
      </w:r>
      <w:proofErr w:type="spellEnd"/>
      <w:r w:rsidRPr="00AE7F80">
        <w:rPr>
          <w:rFonts w:cstheme="minorHAnsi"/>
          <w:color w:val="000000"/>
          <w:sz w:val="20"/>
          <w:szCs w:val="20"/>
          <w:lang w:val="es-MX"/>
        </w:rPr>
        <w:t xml:space="preserve"> a Osaka. (Es necesario reservar un vuelo con horario máximo de llegada a </w:t>
      </w:r>
      <w:proofErr w:type="spellStart"/>
      <w:r w:rsidRPr="00AE7F80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Pr="00AE7F80">
        <w:rPr>
          <w:rFonts w:cstheme="minorHAnsi"/>
          <w:color w:val="000000"/>
          <w:sz w:val="20"/>
          <w:szCs w:val="20"/>
          <w:lang w:val="es-MX"/>
        </w:rPr>
        <w:t xml:space="preserve"> antes de las 17.00 horas para la prestación de este servicio). En caso de llegar antes de las 08:00hrs tendrá un suplemento de 100 USD por persona. En caso de 1 pasajero viajando solo, el suplemento será de 200 USD. Se permite 1 maleta de tamaño normal (hasta 20 kg) por persona incluida. Suplemento de JPY 3.000 aproximadamente a partir de la 2da maleta por persona / envío (pago directo en Japón). En caso de tener que enviar las maletas a Osaka, se necesitará hacer una mochila con ropa y los enseres necesarios para pasar una noche, debido a que el servicio de envío de maletas llega en 24 </w:t>
      </w:r>
      <w:proofErr w:type="spellStart"/>
      <w:proofErr w:type="gramStart"/>
      <w:r w:rsidRPr="00AE7F80">
        <w:rPr>
          <w:rFonts w:cstheme="minorHAnsi"/>
          <w:color w:val="000000"/>
          <w:sz w:val="20"/>
          <w:szCs w:val="20"/>
          <w:lang w:val="es-MX"/>
        </w:rPr>
        <w:t>horas.</w:t>
      </w:r>
      <w:r w:rsidR="008D28F6"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proofErr w:type="spellEnd"/>
      <w:proofErr w:type="gramEnd"/>
      <w:r w:rsidR="008D28F6"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8D28F6" w:rsidRPr="004B45D0" w:rsidRDefault="008D28F6" w:rsidP="008D28F6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8D28F6" w:rsidRDefault="00AE7F80" w:rsidP="008D28F6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>
        <w:rPr>
          <w:rFonts w:cstheme="minorHAnsi"/>
          <w:b/>
          <w:bCs/>
          <w:color w:val="000000"/>
          <w:sz w:val="20"/>
          <w:szCs w:val="20"/>
          <w:lang w:val="es-MX"/>
        </w:rPr>
        <w:t>23 SEPTIEMBRE</w:t>
      </w:r>
    </w:p>
    <w:p w:rsidR="00AE7F80" w:rsidRPr="004B45D0" w:rsidRDefault="00AE7F80" w:rsidP="008D28F6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>
        <w:rPr>
          <w:rFonts w:cstheme="minorHAnsi"/>
          <w:b/>
          <w:bCs/>
          <w:color w:val="000000"/>
          <w:sz w:val="20"/>
          <w:szCs w:val="20"/>
          <w:lang w:val="es-MX"/>
        </w:rPr>
        <w:t>Osaka</w:t>
      </w:r>
    </w:p>
    <w:p w:rsidR="008D28F6" w:rsidRDefault="00AE7F80" w:rsidP="008D28F6">
      <w:pPr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AE7F80">
        <w:rPr>
          <w:rFonts w:cstheme="minorHAnsi"/>
          <w:b/>
          <w:color w:val="000000"/>
          <w:sz w:val="20"/>
          <w:szCs w:val="20"/>
          <w:lang w:val="es-MX"/>
        </w:rPr>
        <w:t xml:space="preserve">Desayuno. </w:t>
      </w:r>
      <w:r w:rsidRPr="00AE7F80">
        <w:rPr>
          <w:rFonts w:cstheme="minorHAnsi"/>
          <w:bCs/>
          <w:color w:val="000000"/>
          <w:sz w:val="20"/>
          <w:szCs w:val="20"/>
          <w:lang w:val="es-MX"/>
        </w:rPr>
        <w:t xml:space="preserve">Día libre a su disposición. Le sugerimos realizar, de manera opcional, la visita a Universal </w:t>
      </w:r>
      <w:proofErr w:type="spellStart"/>
      <w:r w:rsidRPr="00AE7F80">
        <w:rPr>
          <w:rFonts w:cstheme="minorHAnsi"/>
          <w:bCs/>
          <w:color w:val="000000"/>
          <w:sz w:val="20"/>
          <w:szCs w:val="20"/>
          <w:lang w:val="es-MX"/>
        </w:rPr>
        <w:t>Studios</w:t>
      </w:r>
      <w:proofErr w:type="spellEnd"/>
      <w:r w:rsidRPr="00AE7F80">
        <w:rPr>
          <w:rFonts w:cstheme="minorHAnsi"/>
          <w:bCs/>
          <w:color w:val="000000"/>
          <w:sz w:val="20"/>
          <w:szCs w:val="20"/>
          <w:lang w:val="es-MX"/>
        </w:rPr>
        <w:t xml:space="preserve"> donde podrá disfrutar de un mundo de emociones y fantasía. También les sugerimos realizar de manera opcional, una visita a la Expo 2025 (de abril a octubre). Alojamiento. Nota: Por política expresa de la Expo 2025 y de Universal </w:t>
      </w:r>
      <w:proofErr w:type="spellStart"/>
      <w:r w:rsidRPr="00AE7F80">
        <w:rPr>
          <w:rFonts w:cstheme="minorHAnsi"/>
          <w:bCs/>
          <w:color w:val="000000"/>
          <w:sz w:val="20"/>
          <w:szCs w:val="20"/>
          <w:lang w:val="es-MX"/>
        </w:rPr>
        <w:t>Japan</w:t>
      </w:r>
      <w:proofErr w:type="spellEnd"/>
      <w:r w:rsidRPr="00AE7F80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AE7F80">
        <w:rPr>
          <w:rFonts w:cstheme="minorHAnsi"/>
          <w:bCs/>
          <w:color w:val="000000"/>
          <w:sz w:val="20"/>
          <w:szCs w:val="20"/>
          <w:lang w:val="es-MX"/>
        </w:rPr>
        <w:t>Studios</w:t>
      </w:r>
      <w:proofErr w:type="spellEnd"/>
      <w:r w:rsidRPr="00AE7F80">
        <w:rPr>
          <w:rFonts w:cstheme="minorHAnsi"/>
          <w:bCs/>
          <w:color w:val="000000"/>
          <w:sz w:val="20"/>
          <w:szCs w:val="20"/>
          <w:lang w:val="es-MX"/>
        </w:rPr>
        <w:t xml:space="preserve">, la compra de entradas debe ser realizada por el titular de la reserva, incapacitando a Special Tours y sus intermediarios a la adquisición de </w:t>
      </w:r>
      <w:proofErr w:type="spellStart"/>
      <w:proofErr w:type="gramStart"/>
      <w:r w:rsidRPr="00AE7F80">
        <w:rPr>
          <w:rFonts w:cstheme="minorHAnsi"/>
          <w:bCs/>
          <w:color w:val="000000"/>
          <w:sz w:val="20"/>
          <w:szCs w:val="20"/>
          <w:lang w:val="es-MX"/>
        </w:rPr>
        <w:t>estas</w:t>
      </w:r>
      <w:r>
        <w:rPr>
          <w:rFonts w:cstheme="minorHAnsi"/>
          <w:b/>
          <w:color w:val="000000"/>
          <w:sz w:val="20"/>
          <w:szCs w:val="20"/>
          <w:lang w:val="es-MX"/>
        </w:rPr>
        <w:t>.</w:t>
      </w:r>
      <w:r w:rsidR="00A90ADA" w:rsidRPr="00A90ADA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proofErr w:type="spellEnd"/>
      <w:proofErr w:type="gramEnd"/>
      <w:r w:rsidR="00A90ADA">
        <w:rPr>
          <w:rFonts w:cstheme="minorHAnsi"/>
          <w:b/>
          <w:color w:val="000000"/>
          <w:sz w:val="20"/>
          <w:szCs w:val="20"/>
          <w:lang w:val="es-MX"/>
        </w:rPr>
        <w:t>.</w:t>
      </w:r>
    </w:p>
    <w:p w:rsidR="00A90ADA" w:rsidRDefault="00A90ADA" w:rsidP="008D28F6">
      <w:pPr>
        <w:jc w:val="both"/>
        <w:rPr>
          <w:rFonts w:cstheme="minorHAnsi"/>
          <w:b/>
          <w:color w:val="000000"/>
          <w:sz w:val="20"/>
          <w:szCs w:val="20"/>
          <w:lang w:val="es-MX"/>
        </w:rPr>
      </w:pPr>
    </w:p>
    <w:p w:rsidR="00AE7F80" w:rsidRPr="00AE7F80" w:rsidRDefault="00AE7F80" w:rsidP="008D28F6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AE7F80">
        <w:rPr>
          <w:rFonts w:cstheme="minorHAnsi"/>
          <w:b/>
          <w:bCs/>
          <w:color w:val="000000"/>
          <w:sz w:val="20"/>
          <w:szCs w:val="20"/>
          <w:lang w:val="es-MX"/>
        </w:rPr>
        <w:t>24 SEPTIEMBRE</w:t>
      </w:r>
    </w:p>
    <w:p w:rsidR="008D28F6" w:rsidRPr="004B45D0" w:rsidRDefault="00AE7F80" w:rsidP="008D28F6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>
        <w:rPr>
          <w:rFonts w:cstheme="minorHAnsi"/>
          <w:b/>
          <w:bCs/>
          <w:color w:val="000000"/>
          <w:sz w:val="20"/>
          <w:szCs w:val="20"/>
          <w:lang w:val="es-MX"/>
        </w:rPr>
        <w:t>Osaka-</w:t>
      </w:r>
      <w:proofErr w:type="spellStart"/>
      <w:r>
        <w:rPr>
          <w:rFonts w:cstheme="minorHAnsi"/>
          <w:b/>
          <w:bCs/>
          <w:color w:val="000000"/>
          <w:sz w:val="20"/>
          <w:szCs w:val="20"/>
          <w:lang w:val="es-MX"/>
        </w:rPr>
        <w:t>Kyoto</w:t>
      </w:r>
      <w:proofErr w:type="spellEnd"/>
    </w:p>
    <w:p w:rsidR="008D28F6" w:rsidRDefault="00AE7F80" w:rsidP="008D28F6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AE7F80">
        <w:rPr>
          <w:rFonts w:cstheme="minorHAnsi"/>
          <w:color w:val="000000"/>
          <w:sz w:val="20"/>
          <w:szCs w:val="20"/>
          <w:lang w:val="es-MX"/>
        </w:rPr>
        <w:t xml:space="preserve">Desayuno. A las 09.00 </w:t>
      </w:r>
      <w:proofErr w:type="spellStart"/>
      <w:r w:rsidRPr="00AE7F80">
        <w:rPr>
          <w:rFonts w:cstheme="minorHAnsi"/>
          <w:color w:val="000000"/>
          <w:sz w:val="20"/>
          <w:szCs w:val="20"/>
          <w:lang w:val="es-MX"/>
        </w:rPr>
        <w:t>hrs</w:t>
      </w:r>
      <w:proofErr w:type="spellEnd"/>
      <w:r w:rsidRPr="00AE7F80">
        <w:rPr>
          <w:rFonts w:cstheme="minorHAnsi"/>
          <w:color w:val="000000"/>
          <w:sz w:val="20"/>
          <w:szCs w:val="20"/>
          <w:lang w:val="es-MX"/>
        </w:rPr>
        <w:t xml:space="preserve"> reunión en el lobby y comienza la visita de la ciudad, con guía de habla hispana, para visitar el Castillo de Osaka, con una increíble torre principal, murallas, fosos y torres de defensa. En los meses de marzo y abril se puede disfrutar de los 600 cerezos en flor que adornan sus jardines. Después visita al barrio de </w:t>
      </w:r>
      <w:proofErr w:type="spellStart"/>
      <w:r w:rsidRPr="00AE7F80">
        <w:rPr>
          <w:rFonts w:cstheme="minorHAnsi"/>
          <w:color w:val="000000"/>
          <w:sz w:val="20"/>
          <w:szCs w:val="20"/>
          <w:lang w:val="es-MX"/>
        </w:rPr>
        <w:t>Dotonbori</w:t>
      </w:r>
      <w:proofErr w:type="spellEnd"/>
      <w:r w:rsidRPr="00AE7F80">
        <w:rPr>
          <w:rFonts w:cstheme="minorHAnsi"/>
          <w:color w:val="000000"/>
          <w:sz w:val="20"/>
          <w:szCs w:val="20"/>
          <w:lang w:val="es-MX"/>
        </w:rPr>
        <w:t xml:space="preserve">, uno de los principales atractivos turísticos de la ciudad. Un barrio popular sobre todo por sus neones, las decoraciones en las fachadas de sus muchos restaurantes de todo tipo y su gran actividad nocturna. Almuerzo. A continuación, traslado a </w:t>
      </w:r>
      <w:proofErr w:type="spellStart"/>
      <w:r w:rsidRPr="00AE7F80">
        <w:rPr>
          <w:rFonts w:cstheme="minorHAnsi"/>
          <w:color w:val="000000"/>
          <w:sz w:val="20"/>
          <w:szCs w:val="20"/>
          <w:lang w:val="es-MX"/>
        </w:rPr>
        <w:t>Kyoto</w:t>
      </w:r>
      <w:proofErr w:type="spellEnd"/>
      <w:r w:rsidRPr="00AE7F80">
        <w:rPr>
          <w:rFonts w:cstheme="minorHAnsi"/>
          <w:color w:val="000000"/>
          <w:sz w:val="20"/>
          <w:szCs w:val="20"/>
          <w:lang w:val="es-MX"/>
        </w:rPr>
        <w:t xml:space="preserve"> en bus privado para visitar el Templo de oro de </w:t>
      </w:r>
      <w:proofErr w:type="spellStart"/>
      <w:r w:rsidRPr="00AE7F80">
        <w:rPr>
          <w:rFonts w:cstheme="minorHAnsi"/>
          <w:color w:val="000000"/>
          <w:sz w:val="20"/>
          <w:szCs w:val="20"/>
          <w:lang w:val="es-MX"/>
        </w:rPr>
        <w:t>Kinkaku</w:t>
      </w:r>
      <w:proofErr w:type="spellEnd"/>
      <w:r w:rsidRPr="00AE7F80">
        <w:rPr>
          <w:rFonts w:cstheme="minorHAnsi"/>
          <w:color w:val="000000"/>
          <w:sz w:val="20"/>
          <w:szCs w:val="20"/>
          <w:lang w:val="es-MX"/>
        </w:rPr>
        <w:t xml:space="preserve">-ji, cuyos tonos dorados se reflejan sobre las aguas de un estanque y está rodeado de una vegetación exquisita. Después, disfrutaremos de un paseo por el bosque de </w:t>
      </w:r>
      <w:proofErr w:type="spellStart"/>
      <w:r w:rsidRPr="00AE7F80">
        <w:rPr>
          <w:rFonts w:cstheme="minorHAnsi"/>
          <w:color w:val="000000"/>
          <w:sz w:val="20"/>
          <w:szCs w:val="20"/>
          <w:lang w:val="es-MX"/>
        </w:rPr>
        <w:t>Arashiyama</w:t>
      </w:r>
      <w:proofErr w:type="spellEnd"/>
      <w:r w:rsidRPr="00AE7F80">
        <w:rPr>
          <w:rFonts w:cstheme="minorHAnsi"/>
          <w:color w:val="000000"/>
          <w:sz w:val="20"/>
          <w:szCs w:val="20"/>
          <w:lang w:val="es-MX"/>
        </w:rPr>
        <w:t xml:space="preserve">, donde un camino iluminado nos guiará entre inmensos bambús y nos encontraremos no solo en el increíble paisaje de los árboles sino también en los sonidos del bosque, como el viento mece los bambús en un mantra que invita a meditar. Regreso al hotel. </w:t>
      </w:r>
      <w:r w:rsidRPr="00AE7F80">
        <w:rPr>
          <w:rFonts w:cstheme="minorHAnsi"/>
          <w:b/>
          <w:bCs/>
          <w:color w:val="000000"/>
          <w:sz w:val="20"/>
          <w:szCs w:val="20"/>
          <w:lang w:val="es-MX"/>
        </w:rPr>
        <w:t>Alojamiento.</w:t>
      </w:r>
    </w:p>
    <w:p w:rsidR="00AE7F80" w:rsidRDefault="00AE7F80" w:rsidP="008D28F6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5338F8" w:rsidRPr="00AE7F80" w:rsidRDefault="005338F8" w:rsidP="005338F8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AE7F80">
        <w:rPr>
          <w:rFonts w:cstheme="minorHAnsi"/>
          <w:b/>
          <w:bCs/>
          <w:color w:val="000000"/>
          <w:sz w:val="20"/>
          <w:szCs w:val="20"/>
          <w:lang w:val="es-MX"/>
        </w:rPr>
        <w:t>2</w:t>
      </w:r>
      <w:r w:rsidR="000A4BFA">
        <w:rPr>
          <w:rFonts w:cstheme="minorHAnsi"/>
          <w:b/>
          <w:bCs/>
          <w:color w:val="000000"/>
          <w:sz w:val="20"/>
          <w:szCs w:val="20"/>
          <w:lang w:val="es-MX"/>
        </w:rPr>
        <w:t>5</w:t>
      </w:r>
      <w:r w:rsidRPr="00AE7F8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SEPTIEMBRE</w:t>
      </w:r>
    </w:p>
    <w:p w:rsidR="005338F8" w:rsidRPr="004B45D0" w:rsidRDefault="005338F8" w:rsidP="005338F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proofErr w:type="spellStart"/>
      <w:r>
        <w:rPr>
          <w:rFonts w:cstheme="minorHAnsi"/>
          <w:b/>
          <w:bCs/>
          <w:color w:val="000000"/>
          <w:sz w:val="20"/>
          <w:szCs w:val="20"/>
          <w:lang w:val="es-MX"/>
        </w:rPr>
        <w:t>Kyoto</w:t>
      </w:r>
      <w:proofErr w:type="spellEnd"/>
      <w:r w:rsidR="000A4BFA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-Fushimi </w:t>
      </w:r>
      <w:proofErr w:type="spellStart"/>
      <w:r w:rsidR="000A4BFA">
        <w:rPr>
          <w:rFonts w:cstheme="minorHAnsi"/>
          <w:b/>
          <w:bCs/>
          <w:color w:val="000000"/>
          <w:sz w:val="20"/>
          <w:szCs w:val="20"/>
          <w:lang w:val="es-MX"/>
        </w:rPr>
        <w:t>Inari</w:t>
      </w:r>
      <w:proofErr w:type="spellEnd"/>
      <w:r w:rsidR="000A4BFA">
        <w:rPr>
          <w:rFonts w:cstheme="minorHAnsi"/>
          <w:b/>
          <w:bCs/>
          <w:color w:val="000000"/>
          <w:sz w:val="20"/>
          <w:szCs w:val="20"/>
          <w:lang w:val="es-MX"/>
        </w:rPr>
        <w:t>-Nara-</w:t>
      </w:r>
      <w:proofErr w:type="spellStart"/>
      <w:r w:rsidR="000A4BFA">
        <w:rPr>
          <w:rFonts w:cstheme="minorHAnsi"/>
          <w:b/>
          <w:bCs/>
          <w:color w:val="000000"/>
          <w:sz w:val="20"/>
          <w:szCs w:val="20"/>
          <w:lang w:val="es-MX"/>
        </w:rPr>
        <w:t>Kyoto</w:t>
      </w:r>
      <w:proofErr w:type="spellEnd"/>
    </w:p>
    <w:p w:rsidR="000A4BFA" w:rsidRDefault="000A4BFA" w:rsidP="008D28F6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0A4BFA">
        <w:rPr>
          <w:rFonts w:cstheme="minorHAnsi"/>
          <w:b/>
          <w:bCs/>
          <w:color w:val="000000"/>
          <w:sz w:val="20"/>
          <w:szCs w:val="20"/>
        </w:rPr>
        <w:t>Desayuno</w:t>
      </w:r>
      <w:r w:rsidRPr="000A4BFA">
        <w:rPr>
          <w:rFonts w:cstheme="minorHAnsi"/>
          <w:color w:val="000000"/>
          <w:sz w:val="20"/>
          <w:szCs w:val="20"/>
        </w:rPr>
        <w:t xml:space="preserve">. A las 09.00 </w:t>
      </w:r>
      <w:proofErr w:type="spellStart"/>
      <w:r w:rsidRPr="000A4BFA">
        <w:rPr>
          <w:rFonts w:cstheme="minorHAnsi"/>
          <w:color w:val="000000"/>
          <w:sz w:val="20"/>
          <w:szCs w:val="20"/>
        </w:rPr>
        <w:t>hrs</w:t>
      </w:r>
      <w:proofErr w:type="spellEnd"/>
      <w:r w:rsidRPr="000A4BFA">
        <w:rPr>
          <w:rFonts w:cstheme="minorHAnsi"/>
          <w:color w:val="000000"/>
          <w:sz w:val="20"/>
          <w:szCs w:val="20"/>
        </w:rPr>
        <w:t xml:space="preserve"> reunión en el lobby y visita del Santuario Fushimi </w:t>
      </w:r>
      <w:proofErr w:type="spellStart"/>
      <w:r w:rsidRPr="000A4BFA">
        <w:rPr>
          <w:rFonts w:cstheme="minorHAnsi"/>
          <w:color w:val="000000"/>
          <w:sz w:val="20"/>
          <w:szCs w:val="20"/>
        </w:rPr>
        <w:t>Inari</w:t>
      </w:r>
      <w:proofErr w:type="spellEnd"/>
      <w:r w:rsidRPr="000A4BFA">
        <w:rPr>
          <w:rFonts w:cstheme="minorHAnsi"/>
          <w:color w:val="000000"/>
          <w:sz w:val="20"/>
          <w:szCs w:val="20"/>
        </w:rPr>
        <w:t xml:space="preserve">, el principal Santuario Sintoísta de Japón dedicado al espíritu de </w:t>
      </w:r>
      <w:proofErr w:type="spellStart"/>
      <w:r w:rsidRPr="000A4BFA">
        <w:rPr>
          <w:rFonts w:cstheme="minorHAnsi"/>
          <w:color w:val="000000"/>
          <w:sz w:val="20"/>
          <w:szCs w:val="20"/>
        </w:rPr>
        <w:t>Inari</w:t>
      </w:r>
      <w:proofErr w:type="spellEnd"/>
      <w:r w:rsidRPr="000A4BFA">
        <w:rPr>
          <w:rFonts w:cstheme="minorHAnsi"/>
          <w:color w:val="000000"/>
          <w:sz w:val="20"/>
          <w:szCs w:val="20"/>
        </w:rPr>
        <w:t xml:space="preserve"> (Diosa del arroz) y conocido por los miles de </w:t>
      </w:r>
      <w:proofErr w:type="spellStart"/>
      <w:r w:rsidRPr="000A4BFA">
        <w:rPr>
          <w:rFonts w:cstheme="minorHAnsi"/>
          <w:color w:val="000000"/>
          <w:sz w:val="20"/>
          <w:szCs w:val="20"/>
        </w:rPr>
        <w:t>toriis</w:t>
      </w:r>
      <w:proofErr w:type="spellEnd"/>
      <w:r w:rsidRPr="000A4BFA">
        <w:rPr>
          <w:rFonts w:cstheme="minorHAnsi"/>
          <w:color w:val="000000"/>
          <w:sz w:val="20"/>
          <w:szCs w:val="20"/>
        </w:rPr>
        <w:t xml:space="preserve"> (arco tradicional japonés) que marcan el camino hacia el santuario. Almuerzo en un restaurante local. Por la tarde salida a </w:t>
      </w:r>
      <w:proofErr w:type="spellStart"/>
      <w:r w:rsidRPr="000A4BFA">
        <w:rPr>
          <w:rFonts w:cstheme="minorHAnsi"/>
          <w:color w:val="000000"/>
          <w:sz w:val="20"/>
          <w:szCs w:val="20"/>
        </w:rPr>
        <w:t>Kyoto</w:t>
      </w:r>
      <w:proofErr w:type="spellEnd"/>
      <w:r w:rsidRPr="000A4BFA">
        <w:rPr>
          <w:rFonts w:cstheme="minorHAnsi"/>
          <w:color w:val="000000"/>
          <w:sz w:val="20"/>
          <w:szCs w:val="20"/>
        </w:rPr>
        <w:t xml:space="preserve">, en el camino visita de Nara, una de las ciudades más antiguas de Japón con maravillosas construcciones como el Templo Budista de </w:t>
      </w:r>
      <w:proofErr w:type="spellStart"/>
      <w:r w:rsidRPr="000A4BFA">
        <w:rPr>
          <w:rFonts w:cstheme="minorHAnsi"/>
          <w:color w:val="000000"/>
          <w:sz w:val="20"/>
          <w:szCs w:val="20"/>
        </w:rPr>
        <w:t>Todaiji</w:t>
      </w:r>
      <w:proofErr w:type="spellEnd"/>
      <w:r w:rsidRPr="000A4BFA">
        <w:rPr>
          <w:rFonts w:cstheme="minorHAnsi"/>
          <w:color w:val="000000"/>
          <w:sz w:val="20"/>
          <w:szCs w:val="20"/>
        </w:rPr>
        <w:t xml:space="preserve"> y su enorme Buda Gigante y el Parque de los Ciervos Sagrados. Tras la visita traslado al hotel. </w:t>
      </w:r>
      <w:r w:rsidRPr="000A4BFA">
        <w:rPr>
          <w:rFonts w:cstheme="minorHAnsi"/>
          <w:b/>
          <w:bCs/>
          <w:color w:val="000000"/>
          <w:sz w:val="20"/>
          <w:szCs w:val="20"/>
        </w:rPr>
        <w:t>Alojamiento.</w:t>
      </w:r>
    </w:p>
    <w:p w:rsidR="000A4BFA" w:rsidRDefault="000A4BFA" w:rsidP="008D28F6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:rsidR="000A4BFA" w:rsidRPr="00AE7F80" w:rsidRDefault="000A4BFA" w:rsidP="000A4BF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AE7F80">
        <w:rPr>
          <w:rFonts w:cstheme="minorHAnsi"/>
          <w:b/>
          <w:bCs/>
          <w:color w:val="000000"/>
          <w:sz w:val="20"/>
          <w:szCs w:val="20"/>
          <w:lang w:val="es-MX"/>
        </w:rPr>
        <w:t>2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6</w:t>
      </w:r>
      <w:r w:rsidRPr="00AE7F8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SEPTIEMBRE</w:t>
      </w:r>
    </w:p>
    <w:p w:rsidR="000A4BFA" w:rsidRDefault="000A4BFA" w:rsidP="000A4BF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proofErr w:type="spellStart"/>
      <w:r>
        <w:rPr>
          <w:rFonts w:cstheme="minorHAnsi"/>
          <w:b/>
          <w:bCs/>
          <w:color w:val="000000"/>
          <w:sz w:val="20"/>
          <w:szCs w:val="20"/>
          <w:lang w:val="es-MX"/>
        </w:rPr>
        <w:t>Kyoto</w:t>
      </w:r>
      <w:proofErr w:type="spellEnd"/>
    </w:p>
    <w:p w:rsidR="004C1EA0" w:rsidRDefault="004C1EA0" w:rsidP="000A4BFA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proofErr w:type="spellStart"/>
      <w:r w:rsidRPr="004C1EA0">
        <w:rPr>
          <w:rFonts w:cstheme="minorHAnsi"/>
          <w:b/>
          <w:bCs/>
          <w:color w:val="000000"/>
          <w:sz w:val="20"/>
          <w:szCs w:val="20"/>
          <w:lang w:val="es-MX"/>
        </w:rPr>
        <w:t>Desayuno</w:t>
      </w:r>
      <w:r>
        <w:rPr>
          <w:rFonts w:cstheme="minorHAnsi"/>
          <w:color w:val="000000"/>
          <w:sz w:val="20"/>
          <w:szCs w:val="20"/>
          <w:lang w:val="es-MX"/>
        </w:rPr>
        <w:t>.</w:t>
      </w:r>
      <w:r w:rsidRPr="004C1EA0">
        <w:rPr>
          <w:rFonts w:cstheme="minorHAnsi"/>
          <w:color w:val="000000"/>
          <w:sz w:val="20"/>
          <w:szCs w:val="20"/>
          <w:lang w:val="es-MX"/>
        </w:rPr>
        <w:t>Día</w:t>
      </w:r>
      <w:proofErr w:type="spellEnd"/>
      <w:r w:rsidRPr="004C1EA0">
        <w:rPr>
          <w:rFonts w:cstheme="minorHAnsi"/>
          <w:color w:val="000000"/>
          <w:sz w:val="20"/>
          <w:szCs w:val="20"/>
          <w:lang w:val="es-MX"/>
        </w:rPr>
        <w:t xml:space="preserve"> libre para sus actividades personales o disfrutar de la ciudad por su cuenta. Puede realizar una excursión opcional a la ciudad de Hiroshima y </w:t>
      </w:r>
      <w:proofErr w:type="spellStart"/>
      <w:r w:rsidRPr="004C1EA0">
        <w:rPr>
          <w:rFonts w:cstheme="minorHAnsi"/>
          <w:color w:val="000000"/>
          <w:sz w:val="20"/>
          <w:szCs w:val="20"/>
          <w:lang w:val="es-MX"/>
        </w:rPr>
        <w:t>Miyajima</w:t>
      </w:r>
      <w:proofErr w:type="spellEnd"/>
      <w:r w:rsidRPr="004C1EA0">
        <w:rPr>
          <w:rFonts w:cstheme="minorHAnsi"/>
          <w:color w:val="000000"/>
          <w:sz w:val="20"/>
          <w:szCs w:val="20"/>
          <w:lang w:val="es-MX"/>
        </w:rPr>
        <w:t xml:space="preserve">. La visita incluye traslado hasta la estación de </w:t>
      </w:r>
      <w:proofErr w:type="spellStart"/>
      <w:r w:rsidRPr="004C1EA0">
        <w:rPr>
          <w:rFonts w:cstheme="minorHAnsi"/>
          <w:color w:val="000000"/>
          <w:sz w:val="20"/>
          <w:szCs w:val="20"/>
          <w:lang w:val="es-MX"/>
        </w:rPr>
        <w:t>Kyoto</w:t>
      </w:r>
      <w:proofErr w:type="spellEnd"/>
      <w:r w:rsidRPr="004C1EA0">
        <w:rPr>
          <w:rFonts w:cstheme="minorHAnsi"/>
          <w:color w:val="000000"/>
          <w:sz w:val="20"/>
          <w:szCs w:val="20"/>
          <w:lang w:val="es-MX"/>
        </w:rPr>
        <w:t xml:space="preserve"> para tomar el tren bala </w:t>
      </w:r>
      <w:proofErr w:type="spellStart"/>
      <w:r w:rsidRPr="004C1EA0">
        <w:rPr>
          <w:rFonts w:cstheme="minorHAnsi"/>
          <w:color w:val="000000"/>
          <w:sz w:val="20"/>
          <w:szCs w:val="20"/>
          <w:lang w:val="es-MX"/>
        </w:rPr>
        <w:t>Nozomi</w:t>
      </w:r>
      <w:proofErr w:type="spellEnd"/>
      <w:r w:rsidRPr="004C1EA0">
        <w:rPr>
          <w:rFonts w:cstheme="minorHAnsi"/>
          <w:color w:val="000000"/>
          <w:sz w:val="20"/>
          <w:szCs w:val="20"/>
          <w:lang w:val="es-MX"/>
        </w:rPr>
        <w:t xml:space="preserve"> hasta Hiroshima. Traslado hasta </w:t>
      </w:r>
      <w:proofErr w:type="spellStart"/>
      <w:r w:rsidRPr="004C1EA0">
        <w:rPr>
          <w:rFonts w:cstheme="minorHAnsi"/>
          <w:color w:val="000000"/>
          <w:sz w:val="20"/>
          <w:szCs w:val="20"/>
          <w:lang w:val="es-MX"/>
        </w:rPr>
        <w:t>Miyajima</w:t>
      </w:r>
      <w:proofErr w:type="spellEnd"/>
      <w:r w:rsidRPr="004C1EA0">
        <w:rPr>
          <w:rFonts w:cstheme="minorHAnsi"/>
          <w:color w:val="000000"/>
          <w:sz w:val="20"/>
          <w:szCs w:val="20"/>
          <w:lang w:val="es-MX"/>
        </w:rPr>
        <w:t xml:space="preserve">, donde se podrá visitar esta isla sagrada, el Santuario </w:t>
      </w:r>
      <w:proofErr w:type="spellStart"/>
      <w:r w:rsidRPr="004C1EA0">
        <w:rPr>
          <w:rFonts w:cstheme="minorHAnsi"/>
          <w:color w:val="000000"/>
          <w:sz w:val="20"/>
          <w:szCs w:val="20"/>
          <w:lang w:val="es-MX"/>
        </w:rPr>
        <w:t>Itsukushima</w:t>
      </w:r>
      <w:proofErr w:type="spellEnd"/>
      <w:r w:rsidRPr="004C1EA0">
        <w:rPr>
          <w:rFonts w:cstheme="minorHAnsi"/>
          <w:color w:val="000000"/>
          <w:sz w:val="20"/>
          <w:szCs w:val="20"/>
          <w:lang w:val="es-MX"/>
        </w:rPr>
        <w:t xml:space="preserve"> de </w:t>
      </w:r>
      <w:proofErr w:type="spellStart"/>
      <w:r w:rsidRPr="004C1EA0">
        <w:rPr>
          <w:rFonts w:cstheme="minorHAnsi"/>
          <w:color w:val="000000"/>
          <w:sz w:val="20"/>
          <w:szCs w:val="20"/>
          <w:lang w:val="es-MX"/>
        </w:rPr>
        <w:t>Shinto</w:t>
      </w:r>
      <w:proofErr w:type="spellEnd"/>
      <w:r w:rsidRPr="004C1EA0">
        <w:rPr>
          <w:rFonts w:cstheme="minorHAnsi"/>
          <w:color w:val="000000"/>
          <w:sz w:val="20"/>
          <w:szCs w:val="20"/>
          <w:lang w:val="es-MX"/>
        </w:rPr>
        <w:t xml:space="preserve"> famoso por la Puerta </w:t>
      </w:r>
      <w:proofErr w:type="spellStart"/>
      <w:r w:rsidRPr="004C1EA0">
        <w:rPr>
          <w:rFonts w:cstheme="minorHAnsi"/>
          <w:color w:val="000000"/>
          <w:sz w:val="20"/>
          <w:szCs w:val="20"/>
          <w:lang w:val="es-MX"/>
        </w:rPr>
        <w:t>Torii</w:t>
      </w:r>
      <w:proofErr w:type="spellEnd"/>
      <w:r w:rsidRPr="004C1EA0">
        <w:rPr>
          <w:rFonts w:cstheme="minorHAnsi"/>
          <w:color w:val="000000"/>
          <w:sz w:val="20"/>
          <w:szCs w:val="20"/>
          <w:lang w:val="es-MX"/>
        </w:rPr>
        <w:t xml:space="preserve">, declarado Patrimonio de la Humanidad por la Unesco. Almuerzo incluido en la visita opcional. Continuación hasta el Parque Conmemorativo de la Paz que fue construido por el arquitecto japonés </w:t>
      </w:r>
      <w:proofErr w:type="spellStart"/>
      <w:r w:rsidRPr="004C1EA0">
        <w:rPr>
          <w:rFonts w:cstheme="minorHAnsi"/>
          <w:color w:val="000000"/>
          <w:sz w:val="20"/>
          <w:szCs w:val="20"/>
          <w:lang w:val="es-MX"/>
        </w:rPr>
        <w:t>Kenzo</w:t>
      </w:r>
      <w:proofErr w:type="spellEnd"/>
      <w:r w:rsidRPr="004C1EA0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4C1EA0">
        <w:rPr>
          <w:rFonts w:cstheme="minorHAnsi"/>
          <w:color w:val="000000"/>
          <w:sz w:val="20"/>
          <w:szCs w:val="20"/>
          <w:lang w:val="es-MX"/>
        </w:rPr>
        <w:t>Tange</w:t>
      </w:r>
      <w:proofErr w:type="spellEnd"/>
      <w:r w:rsidRPr="004C1EA0">
        <w:rPr>
          <w:rFonts w:cstheme="minorHAnsi"/>
          <w:color w:val="000000"/>
          <w:sz w:val="20"/>
          <w:szCs w:val="20"/>
          <w:lang w:val="es-MX"/>
        </w:rPr>
        <w:t xml:space="preserve"> como homenaje a las más de 140.000 víctimas y el Museo de la Bomba Atómica, etc. Traslado hasta la estación de Hiroshima y tren Bala </w:t>
      </w:r>
      <w:proofErr w:type="spellStart"/>
      <w:r w:rsidRPr="004C1EA0">
        <w:rPr>
          <w:rFonts w:cstheme="minorHAnsi"/>
          <w:color w:val="000000"/>
          <w:sz w:val="20"/>
          <w:szCs w:val="20"/>
          <w:lang w:val="es-MX"/>
        </w:rPr>
        <w:t>Nozomi</w:t>
      </w:r>
      <w:proofErr w:type="spellEnd"/>
      <w:r w:rsidRPr="004C1EA0">
        <w:rPr>
          <w:rFonts w:cstheme="minorHAnsi"/>
          <w:color w:val="000000"/>
          <w:sz w:val="20"/>
          <w:szCs w:val="20"/>
          <w:lang w:val="es-MX"/>
        </w:rPr>
        <w:t xml:space="preserve"> hasta </w:t>
      </w:r>
      <w:proofErr w:type="spellStart"/>
      <w:r w:rsidRPr="004C1EA0">
        <w:rPr>
          <w:rFonts w:cstheme="minorHAnsi"/>
          <w:color w:val="000000"/>
          <w:sz w:val="20"/>
          <w:szCs w:val="20"/>
          <w:lang w:val="es-MX"/>
        </w:rPr>
        <w:t>Kyoto</w:t>
      </w:r>
      <w:proofErr w:type="spellEnd"/>
      <w:r w:rsidRPr="004C1EA0">
        <w:rPr>
          <w:rFonts w:cstheme="minorHAnsi"/>
          <w:color w:val="000000"/>
          <w:sz w:val="20"/>
          <w:szCs w:val="20"/>
          <w:lang w:val="es-MX"/>
        </w:rPr>
        <w:t xml:space="preserve"> y llegada al hotel. (Visita incluida sólo en la opción -SI).</w:t>
      </w:r>
      <w:r w:rsidRPr="004C1EA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Alojamiento</w:t>
      </w:r>
      <w:r w:rsidRPr="004C1EA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4C1EA0" w:rsidRDefault="004C1EA0" w:rsidP="000A4BFA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4C1EA0" w:rsidRPr="004B45D0" w:rsidRDefault="004C1EA0" w:rsidP="000A4BFA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C1EA0">
        <w:rPr>
          <w:rFonts w:cstheme="minorHAnsi"/>
          <w:color w:val="000000"/>
          <w:sz w:val="20"/>
          <w:szCs w:val="20"/>
          <w:lang w:val="es-MX"/>
        </w:rPr>
        <w:t xml:space="preserve">Nota: La visita opcional de Hiroshima y </w:t>
      </w:r>
      <w:proofErr w:type="spellStart"/>
      <w:r w:rsidRPr="004C1EA0">
        <w:rPr>
          <w:rFonts w:cstheme="minorHAnsi"/>
          <w:color w:val="000000"/>
          <w:sz w:val="20"/>
          <w:szCs w:val="20"/>
          <w:lang w:val="es-MX"/>
        </w:rPr>
        <w:t>Miyajima</w:t>
      </w:r>
      <w:proofErr w:type="spellEnd"/>
      <w:r w:rsidRPr="004C1EA0">
        <w:rPr>
          <w:rFonts w:cstheme="minorHAnsi"/>
          <w:color w:val="000000"/>
          <w:sz w:val="20"/>
          <w:szCs w:val="20"/>
          <w:lang w:val="es-MX"/>
        </w:rPr>
        <w:t xml:space="preserve"> opera con un mínimo de 4 personas</w:t>
      </w:r>
    </w:p>
    <w:p w:rsidR="000A4BFA" w:rsidRDefault="000A4BFA" w:rsidP="008D28F6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:rsidR="004C1EA0" w:rsidRPr="00AE7F80" w:rsidRDefault="004C1EA0" w:rsidP="004C1EA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AE7F80">
        <w:rPr>
          <w:rFonts w:cstheme="minorHAnsi"/>
          <w:b/>
          <w:bCs/>
          <w:color w:val="000000"/>
          <w:sz w:val="20"/>
          <w:szCs w:val="20"/>
          <w:lang w:val="es-MX"/>
        </w:rPr>
        <w:t>2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7</w:t>
      </w:r>
      <w:r w:rsidRPr="00AE7F8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SEPTIEMBRE</w:t>
      </w:r>
    </w:p>
    <w:p w:rsidR="004C1EA0" w:rsidRDefault="004C1EA0" w:rsidP="004C1EA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proofErr w:type="spellStart"/>
      <w:r>
        <w:rPr>
          <w:rFonts w:cstheme="minorHAnsi"/>
          <w:b/>
          <w:bCs/>
          <w:color w:val="000000"/>
          <w:sz w:val="20"/>
          <w:szCs w:val="20"/>
          <w:lang w:val="es-MX"/>
        </w:rPr>
        <w:t>Kyoto-Tokyo</w:t>
      </w:r>
      <w:proofErr w:type="spellEnd"/>
    </w:p>
    <w:p w:rsidR="00572E2F" w:rsidRPr="00572E2F" w:rsidRDefault="00572E2F" w:rsidP="00572E2F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572E2F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Desayuno. </w:t>
      </w:r>
      <w:r w:rsidRPr="00572E2F">
        <w:rPr>
          <w:rFonts w:cstheme="minorHAnsi"/>
          <w:color w:val="000000"/>
          <w:sz w:val="20"/>
          <w:szCs w:val="20"/>
          <w:lang w:val="es-MX"/>
        </w:rPr>
        <w:t xml:space="preserve">Entrega de equipajes que se trasladan separadamente por camión (1 maleta por persona) al hotel en </w:t>
      </w:r>
      <w:proofErr w:type="spellStart"/>
      <w:r w:rsidRPr="00572E2F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Pr="00572E2F">
        <w:rPr>
          <w:rFonts w:cstheme="minorHAnsi"/>
          <w:color w:val="000000"/>
          <w:sz w:val="20"/>
          <w:szCs w:val="20"/>
          <w:lang w:val="es-MX"/>
        </w:rPr>
        <w:t xml:space="preserve">. Es necesario hacer una mochila con ropa y los enseres necesarios para pasar una noche debido a que el servicio de envío de maletas en 1 día está temporalmente suspendido. A las 08:15 </w:t>
      </w:r>
      <w:proofErr w:type="spellStart"/>
      <w:r w:rsidRPr="00572E2F">
        <w:rPr>
          <w:rFonts w:cstheme="minorHAnsi"/>
          <w:color w:val="000000"/>
          <w:sz w:val="20"/>
          <w:szCs w:val="20"/>
          <w:lang w:val="es-MX"/>
        </w:rPr>
        <w:t>hrs</w:t>
      </w:r>
      <w:proofErr w:type="spellEnd"/>
      <w:r w:rsidRPr="00572E2F">
        <w:rPr>
          <w:rFonts w:cstheme="minorHAnsi"/>
          <w:color w:val="000000"/>
          <w:sz w:val="20"/>
          <w:szCs w:val="20"/>
          <w:lang w:val="es-MX"/>
        </w:rPr>
        <w:t xml:space="preserve"> traslado con un asistente de habla hispana a la estación de tren de </w:t>
      </w:r>
      <w:proofErr w:type="spellStart"/>
      <w:r w:rsidRPr="00572E2F">
        <w:rPr>
          <w:rFonts w:cstheme="minorHAnsi"/>
          <w:color w:val="000000"/>
          <w:sz w:val="20"/>
          <w:szCs w:val="20"/>
          <w:lang w:val="es-MX"/>
        </w:rPr>
        <w:t>Kyoto</w:t>
      </w:r>
      <w:proofErr w:type="spellEnd"/>
      <w:r w:rsidRPr="00572E2F">
        <w:rPr>
          <w:rFonts w:cstheme="minorHAnsi"/>
          <w:color w:val="000000"/>
          <w:sz w:val="20"/>
          <w:szCs w:val="20"/>
          <w:lang w:val="es-MX"/>
        </w:rPr>
        <w:t xml:space="preserve"> (el asistente no </w:t>
      </w:r>
      <w:proofErr w:type="gramStart"/>
      <w:r w:rsidRPr="00572E2F">
        <w:rPr>
          <w:rFonts w:cstheme="minorHAnsi"/>
          <w:color w:val="000000"/>
          <w:sz w:val="20"/>
          <w:szCs w:val="20"/>
          <w:lang w:val="es-MX"/>
        </w:rPr>
        <w:t>les</w:t>
      </w:r>
      <w:proofErr w:type="gramEnd"/>
      <w:r w:rsidRPr="00572E2F">
        <w:rPr>
          <w:rFonts w:cstheme="minorHAnsi"/>
          <w:color w:val="000000"/>
          <w:sz w:val="20"/>
          <w:szCs w:val="20"/>
          <w:lang w:val="es-MX"/>
        </w:rPr>
        <w:t xml:space="preserve"> acompañará durante el trayecto). Salida hacia </w:t>
      </w:r>
      <w:proofErr w:type="spellStart"/>
      <w:r w:rsidRPr="00572E2F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Pr="00572E2F">
        <w:rPr>
          <w:rFonts w:cstheme="minorHAnsi"/>
          <w:color w:val="000000"/>
          <w:sz w:val="20"/>
          <w:szCs w:val="20"/>
          <w:lang w:val="es-MX"/>
        </w:rPr>
        <w:t xml:space="preserve"> en tren bala </w:t>
      </w:r>
      <w:proofErr w:type="spellStart"/>
      <w:r w:rsidRPr="00572E2F">
        <w:rPr>
          <w:rFonts w:cstheme="minorHAnsi"/>
          <w:color w:val="000000"/>
          <w:sz w:val="20"/>
          <w:szCs w:val="20"/>
          <w:lang w:val="es-MX"/>
        </w:rPr>
        <w:t>Nozomi</w:t>
      </w:r>
      <w:proofErr w:type="spellEnd"/>
      <w:r w:rsidRPr="00572E2F">
        <w:rPr>
          <w:rFonts w:cstheme="minorHAnsi"/>
          <w:color w:val="000000"/>
          <w:sz w:val="20"/>
          <w:szCs w:val="20"/>
          <w:lang w:val="es-MX"/>
        </w:rPr>
        <w:t xml:space="preserve">. Llegada a la estación y encuentro con el guía de habla hispana que nos recibirá para realizar la visita del Santuario Sintoísta de Meiji, dedicado al primer emperador del Japón moderno, el emperador Meiji y su esposa, la emperatriz </w:t>
      </w:r>
      <w:proofErr w:type="spellStart"/>
      <w:r w:rsidRPr="00572E2F">
        <w:rPr>
          <w:rFonts w:cstheme="minorHAnsi"/>
          <w:color w:val="000000"/>
          <w:sz w:val="20"/>
          <w:szCs w:val="20"/>
          <w:lang w:val="es-MX"/>
        </w:rPr>
        <w:t>Shoken</w:t>
      </w:r>
      <w:proofErr w:type="spellEnd"/>
      <w:r w:rsidRPr="00572E2F">
        <w:rPr>
          <w:rFonts w:cstheme="minorHAnsi"/>
          <w:color w:val="000000"/>
          <w:sz w:val="20"/>
          <w:szCs w:val="20"/>
          <w:lang w:val="es-MX"/>
        </w:rPr>
        <w:t xml:space="preserve">. Después continuaremos con el Templo Budista </w:t>
      </w:r>
      <w:proofErr w:type="spellStart"/>
      <w:r w:rsidRPr="00572E2F">
        <w:rPr>
          <w:rFonts w:cstheme="minorHAnsi"/>
          <w:color w:val="000000"/>
          <w:sz w:val="20"/>
          <w:szCs w:val="20"/>
          <w:lang w:val="es-MX"/>
        </w:rPr>
        <w:t>Senso</w:t>
      </w:r>
      <w:proofErr w:type="spellEnd"/>
      <w:r w:rsidRPr="00572E2F">
        <w:rPr>
          <w:rFonts w:cstheme="minorHAnsi"/>
          <w:color w:val="000000"/>
          <w:sz w:val="20"/>
          <w:szCs w:val="20"/>
          <w:lang w:val="es-MX"/>
        </w:rPr>
        <w:t xml:space="preserve">-ji, que inmerso dentro del barrio de </w:t>
      </w:r>
      <w:proofErr w:type="spellStart"/>
      <w:r w:rsidRPr="00572E2F">
        <w:rPr>
          <w:rFonts w:cstheme="minorHAnsi"/>
          <w:color w:val="000000"/>
          <w:sz w:val="20"/>
          <w:szCs w:val="20"/>
          <w:lang w:val="es-MX"/>
        </w:rPr>
        <w:t>Asakusa</w:t>
      </w:r>
      <w:proofErr w:type="spellEnd"/>
      <w:r w:rsidRPr="00572E2F">
        <w:rPr>
          <w:rFonts w:cstheme="minorHAnsi"/>
          <w:color w:val="000000"/>
          <w:sz w:val="20"/>
          <w:szCs w:val="20"/>
          <w:lang w:val="es-MX"/>
        </w:rPr>
        <w:t xml:space="preserve">, y lugar de peregrinación y reunión, cuenta con varios edificios, desde la puerta </w:t>
      </w:r>
      <w:proofErr w:type="spellStart"/>
      <w:r w:rsidRPr="00572E2F">
        <w:rPr>
          <w:rFonts w:cstheme="minorHAnsi"/>
          <w:color w:val="000000"/>
          <w:sz w:val="20"/>
          <w:szCs w:val="20"/>
          <w:lang w:val="es-MX"/>
        </w:rPr>
        <w:t>Kamirarimon</w:t>
      </w:r>
      <w:proofErr w:type="spellEnd"/>
      <w:r w:rsidRPr="00572E2F">
        <w:rPr>
          <w:rFonts w:cstheme="minorHAnsi"/>
          <w:color w:val="000000"/>
          <w:sz w:val="20"/>
          <w:szCs w:val="20"/>
          <w:lang w:val="es-MX"/>
        </w:rPr>
        <w:t xml:space="preserve"> hasta el salón </w:t>
      </w:r>
      <w:proofErr w:type="spellStart"/>
      <w:r w:rsidRPr="00572E2F">
        <w:rPr>
          <w:rFonts w:cstheme="minorHAnsi"/>
          <w:color w:val="000000"/>
          <w:sz w:val="20"/>
          <w:szCs w:val="20"/>
          <w:lang w:val="es-MX"/>
        </w:rPr>
        <w:t>Komagatado</w:t>
      </w:r>
      <w:proofErr w:type="spellEnd"/>
      <w:r w:rsidRPr="00572E2F">
        <w:rPr>
          <w:rFonts w:cstheme="minorHAnsi"/>
          <w:color w:val="000000"/>
          <w:sz w:val="20"/>
          <w:szCs w:val="20"/>
          <w:lang w:val="es-MX"/>
        </w:rPr>
        <w:t xml:space="preserve">. A la salida del Templo daremos un paseo por la calle comercial </w:t>
      </w:r>
      <w:proofErr w:type="spellStart"/>
      <w:r w:rsidRPr="00572E2F">
        <w:rPr>
          <w:rFonts w:cstheme="minorHAnsi"/>
          <w:color w:val="000000"/>
          <w:sz w:val="20"/>
          <w:szCs w:val="20"/>
          <w:lang w:val="es-MX"/>
        </w:rPr>
        <w:t>Nakamise</w:t>
      </w:r>
      <w:proofErr w:type="spellEnd"/>
      <w:r w:rsidRPr="00572E2F">
        <w:rPr>
          <w:rFonts w:cstheme="minorHAnsi"/>
          <w:color w:val="000000"/>
          <w:sz w:val="20"/>
          <w:szCs w:val="20"/>
          <w:lang w:val="es-MX"/>
        </w:rPr>
        <w:t xml:space="preserve"> con sus 90 puestos de souvenirs, artículos tradicionales y exóticos snacks japoneses. Almuerzo. En la plaza del Palacio Imperial podremos adivinar la vida del Emperador en su residencia, rodeado de bellos jardines orientales, torres, muros y fosos de lo que fue un antiguo castillo Edo. Continuaremos la visita hasta el barrio de </w:t>
      </w:r>
      <w:proofErr w:type="spellStart"/>
      <w:r w:rsidRPr="00572E2F">
        <w:rPr>
          <w:rFonts w:cstheme="minorHAnsi"/>
          <w:color w:val="000000"/>
          <w:sz w:val="20"/>
          <w:szCs w:val="20"/>
          <w:lang w:val="es-MX"/>
        </w:rPr>
        <w:t>Shibuya</w:t>
      </w:r>
      <w:proofErr w:type="spellEnd"/>
      <w:r w:rsidRPr="00572E2F">
        <w:rPr>
          <w:rFonts w:cstheme="minorHAnsi"/>
          <w:color w:val="000000"/>
          <w:sz w:val="20"/>
          <w:szCs w:val="20"/>
          <w:lang w:val="es-MX"/>
        </w:rPr>
        <w:t xml:space="preserve">, barrio icónico, popular y de moda de </w:t>
      </w:r>
      <w:proofErr w:type="spellStart"/>
      <w:r w:rsidRPr="00572E2F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Pr="00572E2F">
        <w:rPr>
          <w:rFonts w:cstheme="minorHAnsi"/>
          <w:color w:val="000000"/>
          <w:sz w:val="20"/>
          <w:szCs w:val="20"/>
          <w:lang w:val="es-MX"/>
        </w:rPr>
        <w:t xml:space="preserve"> en el que miles de personas cruzan cada día su famoso e inmenso cruce de peatones</w:t>
      </w:r>
      <w:r w:rsidRPr="00572E2F">
        <w:rPr>
          <w:rFonts w:cstheme="minorHAnsi"/>
          <w:b/>
          <w:bCs/>
          <w:color w:val="000000"/>
          <w:sz w:val="20"/>
          <w:szCs w:val="20"/>
          <w:lang w:val="es-MX"/>
        </w:rPr>
        <w:t>. Alojamiento.</w:t>
      </w:r>
    </w:p>
    <w:p w:rsidR="004C1EA0" w:rsidRDefault="004C1EA0" w:rsidP="004C1EA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572E2F" w:rsidRDefault="00572E2F" w:rsidP="004C1EA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572E2F" w:rsidRPr="00AE7F80" w:rsidRDefault="00572E2F" w:rsidP="00572E2F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AE7F80">
        <w:rPr>
          <w:rFonts w:cstheme="minorHAnsi"/>
          <w:b/>
          <w:bCs/>
          <w:color w:val="000000"/>
          <w:sz w:val="20"/>
          <w:szCs w:val="20"/>
          <w:lang w:val="es-MX"/>
        </w:rPr>
        <w:t>2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8</w:t>
      </w:r>
      <w:r w:rsidRPr="00AE7F8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SEPTIEMBRE</w:t>
      </w:r>
    </w:p>
    <w:p w:rsidR="00572E2F" w:rsidRDefault="00572E2F" w:rsidP="00572E2F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proofErr w:type="spellStart"/>
      <w:r>
        <w:rPr>
          <w:rFonts w:cstheme="minorHAnsi"/>
          <w:b/>
          <w:bCs/>
          <w:color w:val="000000"/>
          <w:sz w:val="20"/>
          <w:szCs w:val="20"/>
          <w:lang w:val="es-MX"/>
        </w:rPr>
        <w:t>Tokyo</w:t>
      </w:r>
      <w:proofErr w:type="spellEnd"/>
    </w:p>
    <w:p w:rsidR="00572E2F" w:rsidRDefault="007A10F2" w:rsidP="004C1EA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A10F2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Desayuno. </w:t>
      </w:r>
      <w:r w:rsidRPr="007A10F2">
        <w:rPr>
          <w:rFonts w:cstheme="minorHAnsi"/>
          <w:color w:val="000000"/>
          <w:sz w:val="20"/>
          <w:szCs w:val="20"/>
          <w:lang w:val="es-MX"/>
        </w:rPr>
        <w:t xml:space="preserve">Día libre a su disposición. Le sugerimos realizar, de manera opcional, la visita a Disneyland </w:t>
      </w:r>
      <w:proofErr w:type="spellStart"/>
      <w:r w:rsidRPr="007A10F2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Pr="007A10F2">
        <w:rPr>
          <w:rFonts w:cstheme="minorHAnsi"/>
          <w:color w:val="000000"/>
          <w:sz w:val="20"/>
          <w:szCs w:val="20"/>
          <w:lang w:val="es-MX"/>
        </w:rPr>
        <w:t xml:space="preserve"> donde encontrará un mundo lleno de fantasía y emoción. </w:t>
      </w:r>
      <w:r w:rsidRPr="007A10F2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Alojamiento. </w:t>
      </w:r>
    </w:p>
    <w:p w:rsidR="007A10F2" w:rsidRDefault="007A10F2" w:rsidP="004C1EA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7A10F2" w:rsidRPr="00AE7F80" w:rsidRDefault="007A10F2" w:rsidP="007A10F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AE7F80">
        <w:rPr>
          <w:rFonts w:cstheme="minorHAnsi"/>
          <w:b/>
          <w:bCs/>
          <w:color w:val="000000"/>
          <w:sz w:val="20"/>
          <w:szCs w:val="20"/>
          <w:lang w:val="es-MX"/>
        </w:rPr>
        <w:t>2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9 </w:t>
      </w:r>
      <w:r w:rsidRPr="00AE7F80">
        <w:rPr>
          <w:rFonts w:cstheme="minorHAnsi"/>
          <w:b/>
          <w:bCs/>
          <w:color w:val="000000"/>
          <w:sz w:val="20"/>
          <w:szCs w:val="20"/>
          <w:lang w:val="es-MX"/>
        </w:rPr>
        <w:t>SEPTIEMBRE</w:t>
      </w:r>
    </w:p>
    <w:p w:rsidR="007A10F2" w:rsidRDefault="007A10F2" w:rsidP="007A10F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proofErr w:type="spellStart"/>
      <w:r>
        <w:rPr>
          <w:rFonts w:cstheme="minorHAnsi"/>
          <w:b/>
          <w:bCs/>
          <w:color w:val="000000"/>
          <w:sz w:val="20"/>
          <w:szCs w:val="20"/>
          <w:lang w:val="es-MX"/>
        </w:rPr>
        <w:t>Tokyo</w:t>
      </w:r>
      <w:proofErr w:type="spellEnd"/>
    </w:p>
    <w:p w:rsidR="007A10F2" w:rsidRPr="000777CF" w:rsidRDefault="000777CF" w:rsidP="004C1EA0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0777CF">
        <w:rPr>
          <w:rFonts w:cstheme="minorHAnsi"/>
          <w:b/>
          <w:bCs/>
          <w:color w:val="000000"/>
          <w:sz w:val="20"/>
          <w:szCs w:val="20"/>
        </w:rPr>
        <w:t xml:space="preserve">Desayuno. </w:t>
      </w:r>
      <w:r w:rsidRPr="000777CF">
        <w:rPr>
          <w:rFonts w:cstheme="minorHAnsi"/>
          <w:color w:val="000000"/>
          <w:sz w:val="20"/>
          <w:szCs w:val="20"/>
        </w:rPr>
        <w:t xml:space="preserve">A la hora indicada, traslado al aeropuerto en el </w:t>
      </w:r>
      <w:proofErr w:type="spellStart"/>
      <w:r w:rsidRPr="000777CF">
        <w:rPr>
          <w:rFonts w:cstheme="minorHAnsi"/>
          <w:color w:val="000000"/>
          <w:sz w:val="20"/>
          <w:szCs w:val="20"/>
        </w:rPr>
        <w:t>airport</w:t>
      </w:r>
      <w:proofErr w:type="spellEnd"/>
      <w:r w:rsidRPr="000777CF">
        <w:rPr>
          <w:rFonts w:cstheme="minorHAnsi"/>
          <w:color w:val="000000"/>
          <w:sz w:val="20"/>
          <w:szCs w:val="20"/>
        </w:rPr>
        <w:t xml:space="preserve"> limousine bus regular. Fin de nuestros servicios. Nota: el traslado está sujeto a los horarios de transporte público, en caso de salir antes de las 11.00hrs o después de las 22.00 </w:t>
      </w:r>
      <w:proofErr w:type="spellStart"/>
      <w:r w:rsidRPr="000777CF">
        <w:rPr>
          <w:rFonts w:cstheme="minorHAnsi"/>
          <w:color w:val="000000"/>
          <w:sz w:val="20"/>
          <w:szCs w:val="20"/>
        </w:rPr>
        <w:t>hrs</w:t>
      </w:r>
      <w:proofErr w:type="spellEnd"/>
      <w:r w:rsidRPr="000777CF">
        <w:rPr>
          <w:rFonts w:cstheme="minorHAnsi"/>
          <w:color w:val="000000"/>
          <w:sz w:val="20"/>
          <w:szCs w:val="20"/>
        </w:rPr>
        <w:t xml:space="preserve"> tendrá un suplemento de 100 USD por persona. En caso de 1 pasajero viajando solo, el suplemento será de 200 USD.</w:t>
      </w:r>
    </w:p>
    <w:p w:rsidR="000A4BFA" w:rsidRDefault="000A4BFA" w:rsidP="008D28F6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:rsidR="00271ECE" w:rsidRPr="00CA12DC" w:rsidRDefault="00271ECE" w:rsidP="00271ECE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8D28F6" w:rsidRDefault="00271ECE" w:rsidP="00271ECE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</w:t>
      </w:r>
    </w:p>
    <w:p w:rsidR="00FB2571" w:rsidRDefault="00FB2571" w:rsidP="008D28F6">
      <w:pPr>
        <w:rPr>
          <w:b/>
          <w:bCs/>
          <w:sz w:val="20"/>
          <w:szCs w:val="20"/>
          <w:lang w:val="es-ES"/>
        </w:rPr>
      </w:pPr>
    </w:p>
    <w:p w:rsidR="00A63890" w:rsidRPr="005B22A4" w:rsidRDefault="00A63890" w:rsidP="008D28F6">
      <w:pPr>
        <w:rPr>
          <w:b/>
          <w:bCs/>
          <w:sz w:val="20"/>
          <w:szCs w:val="20"/>
          <w:lang w:val="es-ES"/>
        </w:rPr>
      </w:pPr>
    </w:p>
    <w:p w:rsidR="008D28F6" w:rsidRPr="00B56B0D" w:rsidRDefault="008D28F6" w:rsidP="008D28F6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3D83E" wp14:editId="305B9339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8F6" w:rsidRPr="00F74623" w:rsidRDefault="008D28F6" w:rsidP="008D28F6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13D83E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8D28F6" w:rsidRPr="00F74623" w:rsidRDefault="008D28F6" w:rsidP="008D28F6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D28F6" w:rsidRDefault="008D28F6" w:rsidP="008D28F6">
      <w:pPr>
        <w:rPr>
          <w:sz w:val="20"/>
          <w:szCs w:val="20"/>
          <w:lang w:val="es-ES"/>
        </w:rPr>
      </w:pPr>
    </w:p>
    <w:p w:rsidR="008D28F6" w:rsidRPr="00FB2571" w:rsidRDefault="008D28F6" w:rsidP="00FB2571">
      <w:pPr>
        <w:tabs>
          <w:tab w:val="left" w:pos="851"/>
        </w:tabs>
        <w:rPr>
          <w:sz w:val="20"/>
          <w:szCs w:val="20"/>
        </w:rPr>
      </w:pPr>
    </w:p>
    <w:p w:rsidR="008D4B62" w:rsidRPr="008D4B62" w:rsidRDefault="008D4B62" w:rsidP="008D4B62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8D4B62">
        <w:rPr>
          <w:sz w:val="20"/>
          <w:szCs w:val="20"/>
        </w:rPr>
        <w:t>Asistencia a la llegada en el aeropuerto por personal de habla hispana.</w:t>
      </w:r>
    </w:p>
    <w:p w:rsidR="008D4B62" w:rsidRPr="008D4B62" w:rsidRDefault="008D4B62" w:rsidP="008D4B62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8D4B62">
        <w:rPr>
          <w:sz w:val="20"/>
          <w:szCs w:val="20"/>
        </w:rPr>
        <w:t xml:space="preserve"> Traslados de llegada y salida del aeropuerto principal.</w:t>
      </w:r>
    </w:p>
    <w:p w:rsidR="008D4B62" w:rsidRPr="008D4B62" w:rsidRDefault="008D4B62" w:rsidP="008D4B62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8D4B62">
        <w:rPr>
          <w:sz w:val="20"/>
          <w:szCs w:val="20"/>
        </w:rPr>
        <w:t xml:space="preserve"> 7 noches de alojamiento en los hoteles indicados.</w:t>
      </w:r>
    </w:p>
    <w:p w:rsidR="008D4B62" w:rsidRPr="008D4B62" w:rsidRDefault="008D4B62" w:rsidP="008D4B62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8D4B62">
        <w:rPr>
          <w:sz w:val="20"/>
          <w:szCs w:val="20"/>
        </w:rPr>
        <w:t xml:space="preserve"> Régimen alimenticio según opción de itinerario elegido.</w:t>
      </w:r>
    </w:p>
    <w:p w:rsidR="008D4B62" w:rsidRPr="008D4B62" w:rsidRDefault="008D4B62" w:rsidP="008D4B62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8D4B62">
        <w:rPr>
          <w:sz w:val="20"/>
          <w:szCs w:val="20"/>
        </w:rPr>
        <w:t xml:space="preserve"> Visitas de Osaka, </w:t>
      </w:r>
      <w:proofErr w:type="spellStart"/>
      <w:r w:rsidRPr="008D4B62">
        <w:rPr>
          <w:sz w:val="20"/>
          <w:szCs w:val="20"/>
        </w:rPr>
        <w:t>Kyoto</w:t>
      </w:r>
      <w:proofErr w:type="spellEnd"/>
      <w:r w:rsidRPr="008D4B62">
        <w:rPr>
          <w:sz w:val="20"/>
          <w:szCs w:val="20"/>
        </w:rPr>
        <w:t xml:space="preserve">, Fushimi </w:t>
      </w:r>
      <w:proofErr w:type="spellStart"/>
      <w:r w:rsidRPr="008D4B62">
        <w:rPr>
          <w:sz w:val="20"/>
          <w:szCs w:val="20"/>
        </w:rPr>
        <w:t>Inari</w:t>
      </w:r>
      <w:proofErr w:type="spellEnd"/>
      <w:r w:rsidRPr="008D4B62">
        <w:rPr>
          <w:sz w:val="20"/>
          <w:szCs w:val="20"/>
        </w:rPr>
        <w:t xml:space="preserve">, Nara y </w:t>
      </w:r>
      <w:proofErr w:type="spellStart"/>
      <w:r w:rsidRPr="008D4B62">
        <w:rPr>
          <w:sz w:val="20"/>
          <w:szCs w:val="20"/>
        </w:rPr>
        <w:t>Tokyo</w:t>
      </w:r>
      <w:proofErr w:type="spellEnd"/>
      <w:r w:rsidRPr="008D4B62">
        <w:rPr>
          <w:sz w:val="20"/>
          <w:szCs w:val="20"/>
        </w:rPr>
        <w:t xml:space="preserve"> según itinerario.</w:t>
      </w:r>
    </w:p>
    <w:p w:rsidR="008D4B62" w:rsidRPr="008D4B62" w:rsidRDefault="008D4B62" w:rsidP="008D4B62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8D4B62">
        <w:rPr>
          <w:sz w:val="20"/>
          <w:szCs w:val="20"/>
        </w:rPr>
        <w:t xml:space="preserve"> Guías locales de habla hispana para las visitas y asistencia de habla hispana para los traslados entre ciudades, excepto en los trayectos de tren.</w:t>
      </w:r>
    </w:p>
    <w:p w:rsidR="008D4B62" w:rsidRPr="008D4B62" w:rsidRDefault="008D4B62" w:rsidP="008D4B62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8D4B62">
        <w:rPr>
          <w:sz w:val="20"/>
          <w:szCs w:val="20"/>
        </w:rPr>
        <w:t xml:space="preserve"> </w:t>
      </w:r>
      <w:proofErr w:type="gramStart"/>
      <w:r w:rsidRPr="008D4B62">
        <w:rPr>
          <w:sz w:val="20"/>
          <w:szCs w:val="20"/>
        </w:rPr>
        <w:t>Ticket</w:t>
      </w:r>
      <w:proofErr w:type="gramEnd"/>
      <w:r w:rsidRPr="008D4B62">
        <w:rPr>
          <w:sz w:val="20"/>
          <w:szCs w:val="20"/>
        </w:rPr>
        <w:t xml:space="preserve"> de tren "</w:t>
      </w:r>
      <w:proofErr w:type="spellStart"/>
      <w:r w:rsidRPr="008D4B62">
        <w:rPr>
          <w:sz w:val="20"/>
          <w:szCs w:val="20"/>
        </w:rPr>
        <w:t>Narita</w:t>
      </w:r>
      <w:proofErr w:type="spellEnd"/>
      <w:r w:rsidRPr="008D4B62">
        <w:rPr>
          <w:sz w:val="20"/>
          <w:szCs w:val="20"/>
        </w:rPr>
        <w:t xml:space="preserve"> Express" </w:t>
      </w:r>
      <w:proofErr w:type="spellStart"/>
      <w:r w:rsidRPr="008D4B62">
        <w:rPr>
          <w:sz w:val="20"/>
          <w:szCs w:val="20"/>
        </w:rPr>
        <w:t>Narita-Shinagawa</w:t>
      </w:r>
      <w:proofErr w:type="spellEnd"/>
      <w:r w:rsidRPr="008D4B62">
        <w:rPr>
          <w:sz w:val="20"/>
          <w:szCs w:val="20"/>
        </w:rPr>
        <w:t xml:space="preserve"> y Tren bala </w:t>
      </w:r>
      <w:proofErr w:type="spellStart"/>
      <w:r w:rsidRPr="008D4B62">
        <w:rPr>
          <w:sz w:val="20"/>
          <w:szCs w:val="20"/>
        </w:rPr>
        <w:t>Nozomi</w:t>
      </w:r>
      <w:proofErr w:type="spellEnd"/>
      <w:r w:rsidRPr="008D4B62">
        <w:rPr>
          <w:sz w:val="20"/>
          <w:szCs w:val="20"/>
        </w:rPr>
        <w:t xml:space="preserve"> en clase turista de </w:t>
      </w:r>
      <w:proofErr w:type="spellStart"/>
      <w:r w:rsidRPr="008D4B62">
        <w:rPr>
          <w:sz w:val="20"/>
          <w:szCs w:val="20"/>
        </w:rPr>
        <w:t>Shinagawa</w:t>
      </w:r>
      <w:proofErr w:type="spellEnd"/>
      <w:r w:rsidRPr="008D4B62">
        <w:rPr>
          <w:sz w:val="20"/>
          <w:szCs w:val="20"/>
        </w:rPr>
        <w:t>-Osaka.</w:t>
      </w:r>
    </w:p>
    <w:p w:rsidR="008D4B62" w:rsidRPr="008D4B62" w:rsidRDefault="008D4B62" w:rsidP="008D4B62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8D4B62">
        <w:rPr>
          <w:sz w:val="20"/>
          <w:szCs w:val="20"/>
        </w:rPr>
        <w:t xml:space="preserve"> </w:t>
      </w:r>
      <w:proofErr w:type="gramStart"/>
      <w:r w:rsidRPr="008D4B62">
        <w:rPr>
          <w:sz w:val="20"/>
          <w:szCs w:val="20"/>
        </w:rPr>
        <w:t>Ticket</w:t>
      </w:r>
      <w:proofErr w:type="gramEnd"/>
      <w:r w:rsidRPr="008D4B62">
        <w:rPr>
          <w:sz w:val="20"/>
          <w:szCs w:val="20"/>
        </w:rPr>
        <w:t xml:space="preserve"> de tren bala </w:t>
      </w:r>
      <w:proofErr w:type="spellStart"/>
      <w:r w:rsidRPr="008D4B62">
        <w:rPr>
          <w:sz w:val="20"/>
          <w:szCs w:val="20"/>
        </w:rPr>
        <w:t>Nozomi</w:t>
      </w:r>
      <w:proofErr w:type="spellEnd"/>
      <w:r w:rsidRPr="008D4B62">
        <w:rPr>
          <w:sz w:val="20"/>
          <w:szCs w:val="20"/>
        </w:rPr>
        <w:t xml:space="preserve"> de </w:t>
      </w:r>
      <w:proofErr w:type="spellStart"/>
      <w:r w:rsidRPr="008D4B62">
        <w:rPr>
          <w:sz w:val="20"/>
          <w:szCs w:val="20"/>
        </w:rPr>
        <w:t>Kyoto</w:t>
      </w:r>
      <w:proofErr w:type="spellEnd"/>
      <w:r w:rsidRPr="008D4B62">
        <w:rPr>
          <w:sz w:val="20"/>
          <w:szCs w:val="20"/>
        </w:rPr>
        <w:t xml:space="preserve"> a </w:t>
      </w:r>
      <w:proofErr w:type="spellStart"/>
      <w:r w:rsidRPr="008D4B62">
        <w:rPr>
          <w:sz w:val="20"/>
          <w:szCs w:val="20"/>
        </w:rPr>
        <w:t>Tokyo</w:t>
      </w:r>
      <w:proofErr w:type="spellEnd"/>
      <w:r w:rsidRPr="008D4B62">
        <w:rPr>
          <w:sz w:val="20"/>
          <w:szCs w:val="20"/>
        </w:rPr>
        <w:t xml:space="preserve"> en clase turista.</w:t>
      </w:r>
    </w:p>
    <w:p w:rsidR="008D4B62" w:rsidRPr="008D4B62" w:rsidRDefault="008D4B62" w:rsidP="008D4B62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8D4B62">
        <w:rPr>
          <w:sz w:val="20"/>
          <w:szCs w:val="20"/>
        </w:rPr>
        <w:t xml:space="preserve"> Entradas a los lugares de interés, según itinerario.</w:t>
      </w:r>
    </w:p>
    <w:p w:rsidR="008D4B62" w:rsidRPr="008D4B62" w:rsidRDefault="008D4B62" w:rsidP="008D4B62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8D4B62">
        <w:rPr>
          <w:sz w:val="20"/>
          <w:szCs w:val="20"/>
        </w:rPr>
        <w:t xml:space="preserve"> Seguro de Viaje (coberturas </w:t>
      </w:r>
      <w:proofErr w:type="gramStart"/>
      <w:r w:rsidRPr="008D4B62">
        <w:rPr>
          <w:sz w:val="20"/>
          <w:szCs w:val="20"/>
        </w:rPr>
        <w:t>de acuerdo a</w:t>
      </w:r>
      <w:proofErr w:type="gramEnd"/>
      <w:r w:rsidRPr="008D4B62">
        <w:rPr>
          <w:sz w:val="20"/>
          <w:szCs w:val="20"/>
        </w:rPr>
        <w:t xml:space="preserve"> nuestra web).</w:t>
      </w:r>
    </w:p>
    <w:p w:rsidR="0046415D" w:rsidRPr="0046415D" w:rsidRDefault="008D4B62" w:rsidP="008D4B62">
      <w:pPr>
        <w:pStyle w:val="Prrafodelista"/>
        <w:numPr>
          <w:ilvl w:val="0"/>
          <w:numId w:val="3"/>
        </w:numPr>
        <w:rPr>
          <w:b/>
          <w:sz w:val="20"/>
          <w:szCs w:val="20"/>
        </w:rPr>
      </w:pPr>
      <w:r w:rsidRPr="008D4B62">
        <w:rPr>
          <w:sz w:val="20"/>
          <w:szCs w:val="20"/>
        </w:rPr>
        <w:t xml:space="preserve"> Servicio de Asistencia telefónica 24 HORAS. </w:t>
      </w:r>
    </w:p>
    <w:p w:rsidR="00FB2571" w:rsidRPr="0046415D" w:rsidRDefault="00FB2571" w:rsidP="0046415D">
      <w:pPr>
        <w:rPr>
          <w:b/>
        </w:rPr>
      </w:pPr>
    </w:p>
    <w:p w:rsidR="008D28F6" w:rsidRPr="00B56B0D" w:rsidRDefault="008D28F6" w:rsidP="008D28F6">
      <w:pPr>
        <w:ind w:left="142"/>
        <w:rPr>
          <w:b/>
        </w:rPr>
      </w:pPr>
      <w:r w:rsidRPr="00B56B0D">
        <w:rPr>
          <w:b/>
        </w:rPr>
        <w:t>NO Incluye</w:t>
      </w:r>
    </w:p>
    <w:p w:rsidR="008D28F6" w:rsidRDefault="008D28F6" w:rsidP="008D28F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8D28F6" w:rsidRPr="00B56B0D" w:rsidRDefault="008D28F6" w:rsidP="008D28F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8D28F6" w:rsidRPr="00B56B0D" w:rsidRDefault="008D28F6" w:rsidP="008D28F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8D28F6" w:rsidRPr="00B56B0D" w:rsidRDefault="008D28F6" w:rsidP="008D28F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8D28F6" w:rsidRPr="00B56B0D" w:rsidRDefault="008D28F6" w:rsidP="008D28F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8D28F6" w:rsidRDefault="008D28F6" w:rsidP="008D28F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987E37" w:rsidRDefault="00987E37" w:rsidP="008D28F6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1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174"/>
        <w:gridCol w:w="1739"/>
        <w:gridCol w:w="1736"/>
        <w:gridCol w:w="1966"/>
      </w:tblGrid>
      <w:tr w:rsidR="00473CC4" w:rsidRPr="00473CC4" w:rsidTr="00473CC4">
        <w:trPr>
          <w:trHeight w:val="228"/>
          <w:jc w:val="center"/>
        </w:trPr>
        <w:tc>
          <w:tcPr>
            <w:tcW w:w="712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473CC4" w:rsidRPr="00473CC4" w:rsidRDefault="00473CC4" w:rsidP="00473CC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473CC4" w:rsidRPr="00473CC4" w:rsidTr="00473CC4">
        <w:trPr>
          <w:trHeight w:val="228"/>
          <w:jc w:val="center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CC4" w:rsidRPr="00473CC4" w:rsidRDefault="00473CC4" w:rsidP="00473CC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SERVICIOS TERRESTRES Y VUELOS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CC4" w:rsidRPr="00473CC4" w:rsidRDefault="00473CC4" w:rsidP="00473CC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473CC4" w:rsidRPr="00473CC4" w:rsidTr="00473CC4">
        <w:trPr>
          <w:trHeight w:val="228"/>
          <w:jc w:val="center"/>
        </w:trPr>
        <w:tc>
          <w:tcPr>
            <w:tcW w:w="7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473CC4" w:rsidRPr="00473CC4" w:rsidRDefault="00473CC4" w:rsidP="00473CC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SALIDA ESPECÍFICA DEL 22 AL 29 SEPTIEMBRE</w:t>
            </w:r>
          </w:p>
        </w:tc>
      </w:tr>
      <w:tr w:rsidR="00473CC4" w:rsidRPr="00473CC4" w:rsidTr="00473CC4">
        <w:trPr>
          <w:trHeight w:val="228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73CC4" w:rsidRPr="00473CC4" w:rsidRDefault="00473CC4" w:rsidP="00473CC4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73CC4" w:rsidRPr="00473CC4" w:rsidRDefault="00473CC4" w:rsidP="00473CC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DOBLE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73CC4" w:rsidRPr="00473CC4" w:rsidRDefault="00473CC4" w:rsidP="00473CC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TRIPLE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473CC4" w:rsidRPr="00473CC4" w:rsidRDefault="00473CC4" w:rsidP="00473CC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SENCILLA</w:t>
            </w:r>
          </w:p>
        </w:tc>
      </w:tr>
      <w:tr w:rsidR="00473CC4" w:rsidRPr="00473CC4" w:rsidTr="00473CC4">
        <w:trPr>
          <w:trHeight w:val="228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C4" w:rsidRPr="00473CC4" w:rsidRDefault="00473CC4" w:rsidP="00473CC4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C4" w:rsidRPr="00473CC4" w:rsidRDefault="00473CC4" w:rsidP="00473CC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4014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C4" w:rsidRPr="00473CC4" w:rsidRDefault="00473CC4" w:rsidP="00473CC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4177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CC4" w:rsidRPr="00473CC4" w:rsidRDefault="00473CC4" w:rsidP="00473CC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5490</w:t>
            </w:r>
          </w:p>
        </w:tc>
      </w:tr>
      <w:tr w:rsidR="00473CC4" w:rsidRPr="00473CC4" w:rsidTr="00473CC4">
        <w:trPr>
          <w:trHeight w:val="266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3CC4" w:rsidRPr="00473CC4" w:rsidRDefault="00473CC4" w:rsidP="00473CC4">
            <w:pPr>
              <w:rPr>
                <w:rFonts w:ascii="Aptos Narrow" w:eastAsia="Times New Roman" w:hAnsi="Aptos Narrow" w:cs="Times New Roman"/>
                <w:i/>
                <w:iCs/>
                <w:color w:val="C00000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i/>
                <w:iCs/>
                <w:color w:val="C00000"/>
                <w:sz w:val="18"/>
                <w:szCs w:val="18"/>
                <w:lang w:val="es-MX" w:eastAsia="es-MX"/>
              </w:rPr>
              <w:t>Impuestos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CC4" w:rsidRPr="00473CC4" w:rsidRDefault="00473CC4" w:rsidP="00473CC4">
            <w:pPr>
              <w:rPr>
                <w:rFonts w:ascii="Aptos Narrow" w:eastAsia="Times New Roman" w:hAnsi="Aptos Narrow" w:cs="Times New Roman"/>
                <w:i/>
                <w:iCs/>
                <w:color w:val="C00000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i/>
                <w:iCs/>
                <w:color w:val="C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73CC4" w:rsidRPr="00473CC4" w:rsidRDefault="00473CC4" w:rsidP="00473CC4">
            <w:pPr>
              <w:jc w:val="center"/>
              <w:rPr>
                <w:rFonts w:ascii="Aptos Narrow" w:eastAsia="Times New Roman" w:hAnsi="Aptos Narrow" w:cs="Times New Roman"/>
                <w:color w:val="C00000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color w:val="C00000"/>
                <w:sz w:val="18"/>
                <w:szCs w:val="18"/>
                <w:lang w:val="es-MX" w:eastAsia="es-MX"/>
              </w:rPr>
              <w:t>1200</w:t>
            </w:r>
          </w:p>
        </w:tc>
      </w:tr>
      <w:tr w:rsidR="00473CC4" w:rsidRPr="00473CC4" w:rsidTr="00473CC4">
        <w:trPr>
          <w:trHeight w:val="228"/>
          <w:jc w:val="center"/>
        </w:trPr>
        <w:tc>
          <w:tcPr>
            <w:tcW w:w="7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73CC4" w:rsidRPr="00473CC4" w:rsidRDefault="00473CC4" w:rsidP="00473CC4">
            <w:pPr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PRECIOS SUJETOS A CAMBIO AL MOMENTO DE CONFIRMAR</w:t>
            </w:r>
          </w:p>
        </w:tc>
      </w:tr>
      <w:tr w:rsidR="00473CC4" w:rsidRPr="00473CC4" w:rsidTr="00473CC4">
        <w:trPr>
          <w:trHeight w:val="228"/>
          <w:jc w:val="center"/>
        </w:trPr>
        <w:tc>
          <w:tcPr>
            <w:tcW w:w="7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CC4" w:rsidRPr="00473CC4" w:rsidRDefault="00473CC4" w:rsidP="00473CC4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SE CONSIDERA MENOR DE 0 -11 AÑOS ACOMPAÑADO DE DOS ADULTOS. MÁXIMO 2 MENORES POR HABITACIÓN</w:t>
            </w:r>
          </w:p>
        </w:tc>
      </w:tr>
      <w:tr w:rsidR="00473CC4" w:rsidRPr="00473CC4" w:rsidTr="00473CC4">
        <w:trPr>
          <w:trHeight w:val="228"/>
          <w:jc w:val="center"/>
        </w:trPr>
        <w:tc>
          <w:tcPr>
            <w:tcW w:w="7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CC4" w:rsidRPr="00473CC4" w:rsidRDefault="00473CC4" w:rsidP="00473CC4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473CC4" w:rsidRPr="00473CC4" w:rsidTr="00473CC4">
        <w:trPr>
          <w:trHeight w:val="238"/>
          <w:jc w:val="center"/>
        </w:trPr>
        <w:tc>
          <w:tcPr>
            <w:tcW w:w="712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CC4" w:rsidRPr="00473CC4" w:rsidRDefault="00473CC4" w:rsidP="00473CC4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473CC4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473CC4" w:rsidRDefault="00473CC4" w:rsidP="008D28F6">
      <w:pPr>
        <w:rPr>
          <w:rFonts w:eastAsia="Calibri" w:cs="Tahoma"/>
          <w:b/>
          <w:color w:val="000000" w:themeColor="text1"/>
          <w:lang w:val="es-MX"/>
        </w:rPr>
      </w:pPr>
    </w:p>
    <w:p w:rsidR="00473CC4" w:rsidRDefault="00473CC4" w:rsidP="008D28F6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5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1113"/>
        <w:gridCol w:w="2762"/>
      </w:tblGrid>
      <w:tr w:rsidR="003740F3" w:rsidRPr="003740F3" w:rsidTr="003740F3">
        <w:trPr>
          <w:trHeight w:val="288"/>
          <w:jc w:val="center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740F3" w:rsidRPr="003740F3" w:rsidRDefault="003740F3" w:rsidP="003740F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740F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3740F3" w:rsidRPr="003740F3" w:rsidTr="003740F3">
        <w:trPr>
          <w:trHeight w:val="288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740F3" w:rsidRPr="003740F3" w:rsidRDefault="003740F3" w:rsidP="003740F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740F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740F3" w:rsidRPr="003740F3" w:rsidRDefault="003740F3" w:rsidP="003740F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740F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740F3" w:rsidRPr="003740F3" w:rsidRDefault="003740F3" w:rsidP="003740F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740F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3740F3" w:rsidRPr="003740F3" w:rsidTr="003740F3">
        <w:trPr>
          <w:trHeight w:val="288"/>
          <w:jc w:val="center"/>
        </w:trPr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0F3" w:rsidRPr="003740F3" w:rsidRDefault="003740F3" w:rsidP="003740F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740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0F3" w:rsidRPr="003740F3" w:rsidRDefault="003740F3" w:rsidP="003740F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740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Kyoto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0F3" w:rsidRPr="003740F3" w:rsidRDefault="003740F3" w:rsidP="003740F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740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Karasuma</w:t>
            </w:r>
            <w:proofErr w:type="spellEnd"/>
          </w:p>
        </w:tc>
      </w:tr>
      <w:tr w:rsidR="003740F3" w:rsidRPr="003740F3" w:rsidTr="003740F3">
        <w:trPr>
          <w:trHeight w:val="288"/>
          <w:jc w:val="center"/>
        </w:trPr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0F3" w:rsidRPr="003740F3" w:rsidRDefault="003740F3" w:rsidP="003740F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0F3" w:rsidRPr="003740F3" w:rsidRDefault="003740F3" w:rsidP="003740F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740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Osaka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0F3" w:rsidRPr="003740F3" w:rsidRDefault="003740F3" w:rsidP="003740F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740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Plaza Osaka</w:t>
            </w:r>
          </w:p>
        </w:tc>
      </w:tr>
      <w:tr w:rsidR="003740F3" w:rsidRPr="003740F3" w:rsidTr="003740F3">
        <w:trPr>
          <w:trHeight w:val="288"/>
          <w:jc w:val="center"/>
        </w:trPr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0F3" w:rsidRPr="003740F3" w:rsidRDefault="003740F3" w:rsidP="003740F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0F3" w:rsidRPr="003740F3" w:rsidRDefault="003740F3" w:rsidP="003740F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740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Tokyo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0F3" w:rsidRPr="003740F3" w:rsidRDefault="003740F3" w:rsidP="003740F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740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Shinjuku</w:t>
            </w:r>
            <w:proofErr w:type="spellEnd"/>
            <w:r w:rsidRPr="003740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 Washington</w:t>
            </w:r>
          </w:p>
        </w:tc>
      </w:tr>
    </w:tbl>
    <w:p w:rsidR="00CF1DF3" w:rsidRDefault="00CF1DF3" w:rsidP="008D28F6">
      <w:pPr>
        <w:rPr>
          <w:rFonts w:eastAsia="Calibri" w:cs="Tahoma"/>
          <w:b/>
          <w:color w:val="000000" w:themeColor="text1"/>
          <w:lang w:val="es-MX"/>
        </w:rPr>
      </w:pPr>
    </w:p>
    <w:p w:rsidR="008D28F6" w:rsidRDefault="008D28F6" w:rsidP="008D28F6">
      <w:pPr>
        <w:rPr>
          <w:rFonts w:eastAsia="Calibri" w:cs="Tahoma"/>
          <w:b/>
          <w:color w:val="000000" w:themeColor="text1"/>
          <w:lang w:val="es-MX"/>
        </w:rPr>
      </w:pPr>
    </w:p>
    <w:p w:rsidR="008D28F6" w:rsidRDefault="008D28F6" w:rsidP="008D28F6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8D28F6" w:rsidRPr="00CF1DF3" w:rsidRDefault="008D28F6" w:rsidP="008D28F6">
      <w:pPr>
        <w:pStyle w:val="Textosinformato"/>
        <w:jc w:val="center"/>
        <w:rPr>
          <w:rFonts w:ascii="Tahoma" w:eastAsia="Calibri" w:hAnsi="Tahoma" w:cs="Tahoma"/>
          <w:b/>
          <w:sz w:val="24"/>
          <w:szCs w:val="24"/>
          <w:lang w:val="es-MX"/>
        </w:rPr>
      </w:pPr>
    </w:p>
    <w:p w:rsidR="0060244A" w:rsidRPr="00D2666D" w:rsidRDefault="0060244A" w:rsidP="0060244A">
      <w:pPr>
        <w:numPr>
          <w:ilvl w:val="0"/>
          <w:numId w:val="2"/>
        </w:numPr>
        <w:spacing w:line="278" w:lineRule="auto"/>
        <w:ind w:left="714" w:hanging="357"/>
        <w:rPr>
          <w:rFonts w:ascii="Calibri" w:hAnsi="Calibri" w:cs="Calibri"/>
          <w:b/>
          <w:bCs/>
          <w:sz w:val="20"/>
          <w:szCs w:val="20"/>
        </w:rPr>
      </w:pPr>
      <w:r w:rsidRPr="00D2666D">
        <w:rPr>
          <w:rFonts w:ascii="Calibri" w:hAnsi="Calibri" w:cs="Calibri"/>
          <w:b/>
          <w:bCs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60244A" w:rsidRPr="00D2666D" w:rsidRDefault="0060244A" w:rsidP="0060244A">
      <w:pPr>
        <w:numPr>
          <w:ilvl w:val="0"/>
          <w:numId w:val="2"/>
        </w:numPr>
        <w:spacing w:line="278" w:lineRule="auto"/>
        <w:ind w:left="714" w:hanging="357"/>
        <w:rPr>
          <w:rFonts w:ascii="Calibri" w:hAnsi="Calibri" w:cs="Calibri"/>
          <w:b/>
          <w:bCs/>
          <w:sz w:val="20"/>
          <w:szCs w:val="20"/>
        </w:rPr>
      </w:pPr>
      <w:r w:rsidRPr="00D2666D">
        <w:rPr>
          <w:rFonts w:ascii="Calibri" w:hAnsi="Calibri" w:cs="Calibri"/>
          <w:b/>
          <w:bCs/>
          <w:sz w:val="20"/>
          <w:szCs w:val="20"/>
        </w:rPr>
        <w:t>El orden de los servicios podría variar según disponibilidad aérea y/o terrestre.</w:t>
      </w:r>
    </w:p>
    <w:p w:rsidR="0060244A" w:rsidRPr="00D2666D" w:rsidRDefault="0060244A" w:rsidP="0060244A">
      <w:pPr>
        <w:numPr>
          <w:ilvl w:val="0"/>
          <w:numId w:val="2"/>
        </w:numPr>
        <w:spacing w:line="278" w:lineRule="auto"/>
        <w:ind w:left="714" w:hanging="357"/>
        <w:rPr>
          <w:rFonts w:ascii="Calibri" w:hAnsi="Calibri" w:cs="Calibri"/>
          <w:b/>
          <w:bCs/>
          <w:sz w:val="20"/>
          <w:szCs w:val="20"/>
        </w:rPr>
      </w:pPr>
      <w:r w:rsidRPr="00D2666D">
        <w:rPr>
          <w:rFonts w:ascii="Calibri" w:hAnsi="Calibri" w:cs="Calibri"/>
          <w:b/>
          <w:bCs/>
          <w:sz w:val="20"/>
          <w:szCs w:val="20"/>
        </w:rPr>
        <w:t xml:space="preserve">Recomendamos viajar bajo la cobertura de una póliza de Seguro más amplia. Su ejecutivo de </w:t>
      </w:r>
      <w:proofErr w:type="spellStart"/>
      <w:r w:rsidRPr="00D2666D">
        <w:rPr>
          <w:rFonts w:ascii="Calibri" w:hAnsi="Calibri" w:cs="Calibri"/>
          <w:b/>
          <w:bCs/>
          <w:sz w:val="20"/>
          <w:szCs w:val="20"/>
        </w:rPr>
        <w:t>JuliàTours</w:t>
      </w:r>
      <w:proofErr w:type="spellEnd"/>
      <w:r w:rsidRPr="00D2666D">
        <w:rPr>
          <w:rFonts w:ascii="Calibri" w:hAnsi="Calibri" w:cs="Calibri"/>
          <w:b/>
          <w:bCs/>
          <w:sz w:val="20"/>
          <w:szCs w:val="20"/>
        </w:rPr>
        <w:t xml:space="preserve"> puede informarle.  </w:t>
      </w:r>
    </w:p>
    <w:p w:rsidR="0060244A" w:rsidRPr="00D2666D" w:rsidRDefault="0060244A" w:rsidP="0060244A">
      <w:pPr>
        <w:numPr>
          <w:ilvl w:val="0"/>
          <w:numId w:val="2"/>
        </w:numPr>
        <w:spacing w:after="160" w:line="278" w:lineRule="auto"/>
        <w:rPr>
          <w:rFonts w:ascii="Calibri" w:hAnsi="Calibri" w:cs="Calibri"/>
          <w:sz w:val="20"/>
          <w:szCs w:val="20"/>
        </w:rPr>
      </w:pPr>
      <w:r w:rsidRPr="00D2666D">
        <w:rPr>
          <w:rFonts w:ascii="Calibri" w:hAnsi="Calibri" w:cs="Calibri"/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60244A" w:rsidRPr="00D2666D" w:rsidRDefault="0060244A" w:rsidP="0060244A">
      <w:pPr>
        <w:numPr>
          <w:ilvl w:val="0"/>
          <w:numId w:val="2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D2666D">
        <w:rPr>
          <w:rFonts w:ascii="Calibri" w:hAnsi="Calibri" w:cs="Calibri"/>
          <w:sz w:val="20"/>
          <w:szCs w:val="20"/>
        </w:rPr>
        <w:t>Algunos hoteles cobran un resort fee que el pasajero deberá pagar en destino.</w:t>
      </w:r>
    </w:p>
    <w:p w:rsidR="0060244A" w:rsidRPr="00D2666D" w:rsidRDefault="0060244A" w:rsidP="0060244A">
      <w:pPr>
        <w:numPr>
          <w:ilvl w:val="0"/>
          <w:numId w:val="2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D2666D">
        <w:rPr>
          <w:rFonts w:ascii="Calibri" w:hAnsi="Calibri" w:cs="Calibri"/>
          <w:sz w:val="20"/>
          <w:szCs w:val="20"/>
        </w:rPr>
        <w:t xml:space="preserve">El Horario estándar del </w:t>
      </w:r>
      <w:proofErr w:type="spellStart"/>
      <w:r w:rsidRPr="00D2666D">
        <w:rPr>
          <w:rFonts w:ascii="Calibri" w:hAnsi="Calibri" w:cs="Calibri"/>
          <w:sz w:val="20"/>
          <w:szCs w:val="20"/>
        </w:rPr>
        <w:t>Check</w:t>
      </w:r>
      <w:proofErr w:type="spellEnd"/>
      <w:r w:rsidRPr="00D2666D">
        <w:rPr>
          <w:rFonts w:ascii="Calibri" w:hAnsi="Calibri" w:cs="Calibri"/>
          <w:sz w:val="20"/>
          <w:szCs w:val="20"/>
        </w:rPr>
        <w:t xml:space="preserve"> in 15:00hrs y </w:t>
      </w:r>
      <w:proofErr w:type="gramStart"/>
      <w:r w:rsidRPr="00D2666D">
        <w:rPr>
          <w:rFonts w:ascii="Calibri" w:hAnsi="Calibri" w:cs="Calibri"/>
          <w:sz w:val="20"/>
          <w:szCs w:val="20"/>
        </w:rPr>
        <w:t xml:space="preserve">el </w:t>
      </w:r>
      <w:proofErr w:type="spellStart"/>
      <w:r w:rsidRPr="00D2666D">
        <w:rPr>
          <w:rFonts w:ascii="Calibri" w:hAnsi="Calibri" w:cs="Calibri"/>
          <w:sz w:val="20"/>
          <w:szCs w:val="20"/>
        </w:rPr>
        <w:t>Check</w:t>
      </w:r>
      <w:proofErr w:type="spellEnd"/>
      <w:r w:rsidRPr="00D266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2666D">
        <w:rPr>
          <w:rFonts w:ascii="Calibri" w:hAnsi="Calibri" w:cs="Calibri"/>
          <w:sz w:val="20"/>
          <w:szCs w:val="20"/>
        </w:rPr>
        <w:t>Out</w:t>
      </w:r>
      <w:proofErr w:type="spellEnd"/>
      <w:proofErr w:type="gramEnd"/>
      <w:r w:rsidRPr="00D2666D">
        <w:rPr>
          <w:rFonts w:ascii="Calibri" w:hAnsi="Calibri" w:cs="Calibri"/>
          <w:sz w:val="20"/>
          <w:szCs w:val="20"/>
        </w:rPr>
        <w:t xml:space="preserve"> 10:00hrs.</w:t>
      </w:r>
    </w:p>
    <w:p w:rsidR="0060244A" w:rsidRPr="00D2666D" w:rsidRDefault="0060244A" w:rsidP="0060244A">
      <w:pPr>
        <w:numPr>
          <w:ilvl w:val="0"/>
          <w:numId w:val="2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D2666D">
        <w:rPr>
          <w:rFonts w:ascii="Calibri" w:hAnsi="Calibri" w:cs="Calibri"/>
          <w:sz w:val="20"/>
          <w:szCs w:val="20"/>
        </w:rPr>
        <w:t xml:space="preserve">La cama de matrimonio NO ESTÁ DISPONIBLE. La cama de matrimonio no es común </w:t>
      </w:r>
    </w:p>
    <w:p w:rsidR="0060244A" w:rsidRPr="00D2666D" w:rsidRDefault="0060244A" w:rsidP="0060244A">
      <w:pPr>
        <w:numPr>
          <w:ilvl w:val="0"/>
          <w:numId w:val="2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D2666D">
        <w:rPr>
          <w:rFonts w:ascii="Calibri" w:hAnsi="Calibri" w:cs="Calibri"/>
          <w:sz w:val="20"/>
          <w:szCs w:val="20"/>
        </w:rPr>
        <w:t xml:space="preserve">AGUAS TERMALES “ONSEN”:  Por favor tome nota que generalmente no se aceptan personas con tatuajes en los </w:t>
      </w:r>
      <w:proofErr w:type="spellStart"/>
      <w:r w:rsidRPr="00D2666D">
        <w:rPr>
          <w:rFonts w:ascii="Calibri" w:hAnsi="Calibri" w:cs="Calibri"/>
          <w:sz w:val="20"/>
          <w:szCs w:val="20"/>
        </w:rPr>
        <w:t>onsen</w:t>
      </w:r>
      <w:proofErr w:type="spellEnd"/>
      <w:r w:rsidRPr="00D2666D">
        <w:rPr>
          <w:rFonts w:ascii="Calibri" w:hAnsi="Calibri" w:cs="Calibri"/>
          <w:sz w:val="20"/>
          <w:szCs w:val="20"/>
        </w:rPr>
        <w:t xml:space="preserve"> por motivos culturales, si se trata de tatuajes pequeños pueden taparlo con una gasa, pero si son tatuajes grandes no podemos garantizar el acceso.</w:t>
      </w:r>
    </w:p>
    <w:p w:rsidR="0060244A" w:rsidRPr="00D2666D" w:rsidRDefault="0060244A" w:rsidP="0060244A">
      <w:pPr>
        <w:numPr>
          <w:ilvl w:val="0"/>
          <w:numId w:val="2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D2666D">
        <w:rPr>
          <w:rFonts w:ascii="Calibri" w:hAnsi="Calibri" w:cs="Calibri"/>
          <w:sz w:val="20"/>
          <w:szCs w:val="20"/>
        </w:rPr>
        <w:t xml:space="preserve">Fecha límite para reservar las excursiones: 28 días antes a la llegada a Japón y solo se pueden contratar desde México. </w:t>
      </w:r>
    </w:p>
    <w:p w:rsidR="0060244A" w:rsidRPr="00D2666D" w:rsidRDefault="0060244A" w:rsidP="0060244A">
      <w:pPr>
        <w:numPr>
          <w:ilvl w:val="0"/>
          <w:numId w:val="2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D2666D">
        <w:rPr>
          <w:rFonts w:ascii="Calibri" w:hAnsi="Calibri" w:cs="Calibri"/>
          <w:sz w:val="20"/>
          <w:szCs w:val="20"/>
        </w:rPr>
        <w:t xml:space="preserve">Vuelos con salida antes de las 11h30 desde </w:t>
      </w:r>
      <w:proofErr w:type="spellStart"/>
      <w:r w:rsidRPr="00D2666D">
        <w:rPr>
          <w:rFonts w:ascii="Calibri" w:hAnsi="Calibri" w:cs="Calibri"/>
          <w:sz w:val="20"/>
          <w:szCs w:val="20"/>
        </w:rPr>
        <w:t>Tokyo</w:t>
      </w:r>
      <w:proofErr w:type="spellEnd"/>
      <w:r w:rsidRPr="00D2666D">
        <w:rPr>
          <w:rFonts w:ascii="Calibri" w:hAnsi="Calibri" w:cs="Calibri"/>
          <w:sz w:val="20"/>
          <w:szCs w:val="20"/>
        </w:rPr>
        <w:t xml:space="preserve"> (NRT/HND) es muy probable que no dé tiempo de tomar el desayuno. El desayuno se pierde sin descuento ni devolución. *No hay posibilidad de ofrecer box </w:t>
      </w:r>
      <w:proofErr w:type="spellStart"/>
      <w:r w:rsidRPr="00D2666D">
        <w:rPr>
          <w:rFonts w:ascii="Calibri" w:hAnsi="Calibri" w:cs="Calibri"/>
          <w:sz w:val="20"/>
          <w:szCs w:val="20"/>
        </w:rPr>
        <w:t>breakfast</w:t>
      </w:r>
      <w:proofErr w:type="spellEnd"/>
      <w:r w:rsidRPr="00D2666D">
        <w:rPr>
          <w:rFonts w:ascii="Calibri" w:hAnsi="Calibri" w:cs="Calibri"/>
          <w:sz w:val="20"/>
          <w:szCs w:val="20"/>
        </w:rPr>
        <w:t>.</w:t>
      </w:r>
    </w:p>
    <w:p w:rsidR="0060244A" w:rsidRPr="00D2666D" w:rsidRDefault="0060244A" w:rsidP="0060244A">
      <w:pPr>
        <w:numPr>
          <w:ilvl w:val="0"/>
          <w:numId w:val="2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D2666D">
        <w:rPr>
          <w:rFonts w:ascii="Calibri" w:hAnsi="Calibri" w:cs="Calibri"/>
          <w:sz w:val="20"/>
          <w:szCs w:val="20"/>
        </w:rPr>
        <w:t xml:space="preserve">Consultar el suplemento por el manejo de una segunda maleta. </w:t>
      </w:r>
    </w:p>
    <w:p w:rsidR="0060244A" w:rsidRPr="00D2666D" w:rsidRDefault="0060244A" w:rsidP="0060244A">
      <w:pPr>
        <w:numPr>
          <w:ilvl w:val="0"/>
          <w:numId w:val="2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D2666D">
        <w:rPr>
          <w:rFonts w:ascii="Calibri" w:hAnsi="Calibri" w:cs="Calibri"/>
          <w:sz w:val="20"/>
          <w:szCs w:val="20"/>
        </w:rPr>
        <w:t>Los traslados están considerados en horario diurno y para un mínimo de dos personas, en horario nocturno (22hrs-06hrs) y/o viajando un solo pasajero se deberá pagar un suplemento. A partir de 10 personas se opera el circuito en taxi, coche privado, mini bus o autocar, con guía de habla española según el itinerario, incluyendo las entradas a los monumentos especificados con la marca (*) en el itinerario. *Menos de 10 personas se opera en transporte público.</w:t>
      </w:r>
    </w:p>
    <w:p w:rsidR="0060244A" w:rsidRPr="00D2666D" w:rsidRDefault="0060244A" w:rsidP="0060244A">
      <w:pPr>
        <w:numPr>
          <w:ilvl w:val="0"/>
          <w:numId w:val="2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D2666D">
        <w:rPr>
          <w:rFonts w:ascii="Calibri" w:hAnsi="Calibri" w:cs="Calibri"/>
          <w:sz w:val="20"/>
          <w:szCs w:val="20"/>
        </w:rPr>
        <w:t xml:space="preserve">Los casos de intolerancias alimentarias (alergias, celiaquía, comida vegetariana, </w:t>
      </w:r>
      <w:proofErr w:type="spellStart"/>
      <w:r w:rsidRPr="00D2666D">
        <w:rPr>
          <w:rFonts w:ascii="Calibri" w:hAnsi="Calibri" w:cs="Calibri"/>
          <w:sz w:val="20"/>
          <w:szCs w:val="20"/>
        </w:rPr>
        <w:t>etc</w:t>
      </w:r>
      <w:proofErr w:type="spellEnd"/>
      <w:r w:rsidRPr="00D2666D">
        <w:rPr>
          <w:rFonts w:ascii="Calibri" w:hAnsi="Calibri" w:cs="Calibri"/>
          <w:sz w:val="20"/>
          <w:szCs w:val="20"/>
        </w:rPr>
        <w:t>) deben comunicarse antes de la llegada a Japón, aunque no se puede garantizar ningún tipo de dieta, menú o trato especial. Los casos informados después de la llegada a Japón no se podrán solucionar en destino ni podremos responder a quejas o reclamaciones.</w:t>
      </w:r>
    </w:p>
    <w:p w:rsidR="0060244A" w:rsidRPr="00D2666D" w:rsidRDefault="0060244A" w:rsidP="0060244A">
      <w:pPr>
        <w:rPr>
          <w:rFonts w:ascii="Calibri" w:hAnsi="Calibri" w:cs="Calibri"/>
          <w:sz w:val="20"/>
          <w:szCs w:val="20"/>
        </w:rPr>
      </w:pPr>
    </w:p>
    <w:p w:rsidR="0060244A" w:rsidRPr="00D2666D" w:rsidRDefault="0060244A" w:rsidP="0060244A">
      <w:pPr>
        <w:rPr>
          <w:rFonts w:ascii="Calibri" w:hAnsi="Calibri" w:cs="Calibri"/>
          <w:sz w:val="20"/>
          <w:szCs w:val="20"/>
        </w:rPr>
      </w:pPr>
    </w:p>
    <w:p w:rsidR="00455952" w:rsidRPr="0060244A" w:rsidRDefault="00455952" w:rsidP="0060244A">
      <w:pPr>
        <w:tabs>
          <w:tab w:val="left" w:pos="851"/>
        </w:tabs>
        <w:spacing w:after="160"/>
        <w:jc w:val="both"/>
        <w:rPr>
          <w:sz w:val="20"/>
          <w:szCs w:val="20"/>
        </w:rPr>
      </w:pPr>
    </w:p>
    <w:sectPr w:rsidR="00455952" w:rsidRPr="0060244A" w:rsidSect="00064777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5549" w:rsidRDefault="00E45549" w:rsidP="00254EAC">
      <w:r>
        <w:separator/>
      </w:r>
    </w:p>
  </w:endnote>
  <w:endnote w:type="continuationSeparator" w:id="0">
    <w:p w:rsidR="00E45549" w:rsidRDefault="00E45549" w:rsidP="0025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5549" w:rsidRDefault="00E45549" w:rsidP="00254EAC">
      <w:r>
        <w:separator/>
      </w:r>
    </w:p>
  </w:footnote>
  <w:footnote w:type="continuationSeparator" w:id="0">
    <w:p w:rsidR="00E45549" w:rsidRDefault="00E45549" w:rsidP="0025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4EAC" w:rsidRDefault="00254EA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E360BB" wp14:editId="3B73CFE9">
          <wp:simplePos x="0" y="0"/>
          <wp:positionH relativeFrom="column">
            <wp:posOffset>-568960</wp:posOffset>
          </wp:positionH>
          <wp:positionV relativeFrom="paragraph">
            <wp:posOffset>-450215</wp:posOffset>
          </wp:positionV>
          <wp:extent cx="7781925" cy="10063058"/>
          <wp:effectExtent l="0" t="0" r="0" b="0"/>
          <wp:wrapNone/>
          <wp:docPr id="237928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835" cy="1008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0125B44"/>
    <w:multiLevelType w:val="hybridMultilevel"/>
    <w:tmpl w:val="1B2A6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582">
    <w:abstractNumId w:val="0"/>
  </w:num>
  <w:num w:numId="2" w16cid:durableId="1209143171">
    <w:abstractNumId w:val="2"/>
  </w:num>
  <w:num w:numId="3" w16cid:durableId="212966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AC"/>
    <w:rsid w:val="00007201"/>
    <w:rsid w:val="00046BE5"/>
    <w:rsid w:val="00064777"/>
    <w:rsid w:val="000777CF"/>
    <w:rsid w:val="00085CD2"/>
    <w:rsid w:val="0009579E"/>
    <w:rsid w:val="000A4BFA"/>
    <w:rsid w:val="000B4E37"/>
    <w:rsid w:val="000C0229"/>
    <w:rsid w:val="000D264B"/>
    <w:rsid w:val="00105F1A"/>
    <w:rsid w:val="00114E9F"/>
    <w:rsid w:val="00152294"/>
    <w:rsid w:val="001837CE"/>
    <w:rsid w:val="00191CEF"/>
    <w:rsid w:val="0019508C"/>
    <w:rsid w:val="001B3468"/>
    <w:rsid w:val="001C558B"/>
    <w:rsid w:val="001D7F7E"/>
    <w:rsid w:val="00206327"/>
    <w:rsid w:val="00210ACE"/>
    <w:rsid w:val="00224114"/>
    <w:rsid w:val="00227BE2"/>
    <w:rsid w:val="00227DB2"/>
    <w:rsid w:val="00254EAC"/>
    <w:rsid w:val="00271ECE"/>
    <w:rsid w:val="00272C44"/>
    <w:rsid w:val="00283855"/>
    <w:rsid w:val="002C114B"/>
    <w:rsid w:val="002C28F0"/>
    <w:rsid w:val="002C4A24"/>
    <w:rsid w:val="00317A58"/>
    <w:rsid w:val="00326E21"/>
    <w:rsid w:val="00347C62"/>
    <w:rsid w:val="003740F3"/>
    <w:rsid w:val="00383CD8"/>
    <w:rsid w:val="003962C1"/>
    <w:rsid w:val="0039660F"/>
    <w:rsid w:val="003A0597"/>
    <w:rsid w:val="003B518E"/>
    <w:rsid w:val="003C4D83"/>
    <w:rsid w:val="003D45FA"/>
    <w:rsid w:val="003D7626"/>
    <w:rsid w:val="00414ED6"/>
    <w:rsid w:val="00417735"/>
    <w:rsid w:val="004371E2"/>
    <w:rsid w:val="00455952"/>
    <w:rsid w:val="00462792"/>
    <w:rsid w:val="0046380D"/>
    <w:rsid w:val="0046415D"/>
    <w:rsid w:val="00473CC4"/>
    <w:rsid w:val="004A7BD2"/>
    <w:rsid w:val="004C1EA0"/>
    <w:rsid w:val="004C559C"/>
    <w:rsid w:val="004E211B"/>
    <w:rsid w:val="004E5836"/>
    <w:rsid w:val="005323FA"/>
    <w:rsid w:val="005338F8"/>
    <w:rsid w:val="00572E2F"/>
    <w:rsid w:val="0057450A"/>
    <w:rsid w:val="005B01E6"/>
    <w:rsid w:val="005E0BAF"/>
    <w:rsid w:val="005E2F4B"/>
    <w:rsid w:val="0060244A"/>
    <w:rsid w:val="00652051"/>
    <w:rsid w:val="00666DFE"/>
    <w:rsid w:val="006B5B4D"/>
    <w:rsid w:val="0072138E"/>
    <w:rsid w:val="007836C8"/>
    <w:rsid w:val="00791D58"/>
    <w:rsid w:val="007A018E"/>
    <w:rsid w:val="007A10F2"/>
    <w:rsid w:val="007D2A8C"/>
    <w:rsid w:val="007E4444"/>
    <w:rsid w:val="007E4F0E"/>
    <w:rsid w:val="007E5EEE"/>
    <w:rsid w:val="007F6774"/>
    <w:rsid w:val="00800376"/>
    <w:rsid w:val="008008A5"/>
    <w:rsid w:val="0082210E"/>
    <w:rsid w:val="00824C4D"/>
    <w:rsid w:val="008A5BE9"/>
    <w:rsid w:val="008A668C"/>
    <w:rsid w:val="008D28F6"/>
    <w:rsid w:val="008D4B62"/>
    <w:rsid w:val="008E59F7"/>
    <w:rsid w:val="008F5148"/>
    <w:rsid w:val="009438C8"/>
    <w:rsid w:val="00971DC6"/>
    <w:rsid w:val="00977F33"/>
    <w:rsid w:val="00987E37"/>
    <w:rsid w:val="0099583C"/>
    <w:rsid w:val="009F08FA"/>
    <w:rsid w:val="009F21A9"/>
    <w:rsid w:val="00A15778"/>
    <w:rsid w:val="00A30A8B"/>
    <w:rsid w:val="00A57F8D"/>
    <w:rsid w:val="00A63890"/>
    <w:rsid w:val="00A67DA0"/>
    <w:rsid w:val="00A83BEC"/>
    <w:rsid w:val="00A90ADA"/>
    <w:rsid w:val="00AB2B2D"/>
    <w:rsid w:val="00AC39D3"/>
    <w:rsid w:val="00AC7641"/>
    <w:rsid w:val="00AE7F80"/>
    <w:rsid w:val="00B03B26"/>
    <w:rsid w:val="00B145C0"/>
    <w:rsid w:val="00B26A75"/>
    <w:rsid w:val="00B34CB8"/>
    <w:rsid w:val="00B47062"/>
    <w:rsid w:val="00B53892"/>
    <w:rsid w:val="00B71AC2"/>
    <w:rsid w:val="00B82AEE"/>
    <w:rsid w:val="00B830CD"/>
    <w:rsid w:val="00BB452D"/>
    <w:rsid w:val="00BB6873"/>
    <w:rsid w:val="00BD1624"/>
    <w:rsid w:val="00BD67CB"/>
    <w:rsid w:val="00BE667C"/>
    <w:rsid w:val="00C02AA0"/>
    <w:rsid w:val="00C23B18"/>
    <w:rsid w:val="00C6763C"/>
    <w:rsid w:val="00C7450B"/>
    <w:rsid w:val="00C75E24"/>
    <w:rsid w:val="00CC0678"/>
    <w:rsid w:val="00CE0D57"/>
    <w:rsid w:val="00CF1DF3"/>
    <w:rsid w:val="00D373F5"/>
    <w:rsid w:val="00D543C1"/>
    <w:rsid w:val="00D97164"/>
    <w:rsid w:val="00E04DD3"/>
    <w:rsid w:val="00E26D77"/>
    <w:rsid w:val="00E35C35"/>
    <w:rsid w:val="00E45549"/>
    <w:rsid w:val="00E90EA2"/>
    <w:rsid w:val="00E929B4"/>
    <w:rsid w:val="00E92AE7"/>
    <w:rsid w:val="00EE2CC1"/>
    <w:rsid w:val="00EE426A"/>
    <w:rsid w:val="00EE72DF"/>
    <w:rsid w:val="00EF085A"/>
    <w:rsid w:val="00F00259"/>
    <w:rsid w:val="00F10F7F"/>
    <w:rsid w:val="00F12B55"/>
    <w:rsid w:val="00F2413F"/>
    <w:rsid w:val="00F24AC9"/>
    <w:rsid w:val="00F71143"/>
    <w:rsid w:val="00F96F74"/>
    <w:rsid w:val="00FB1325"/>
    <w:rsid w:val="00FB2571"/>
    <w:rsid w:val="00FB62DE"/>
    <w:rsid w:val="00FD0C47"/>
    <w:rsid w:val="00FE1D73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2910"/>
  <w15:chartTrackingRefBased/>
  <w15:docId w15:val="{3A08A1ED-2EE6-4C17-BF16-E7EE8BF6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D2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54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4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4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4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4E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4E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4E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4E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4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4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4E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4E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4E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4E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4E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4E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4E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4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4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4E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4E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4E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4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4E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4E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54E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EAC"/>
  </w:style>
  <w:style w:type="paragraph" w:styleId="Piedepgina">
    <w:name w:val="footer"/>
    <w:basedOn w:val="Normal"/>
    <w:link w:val="PiedepginaCar"/>
    <w:uiPriority w:val="99"/>
    <w:unhideWhenUsed/>
    <w:rsid w:val="00254E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EAC"/>
  </w:style>
  <w:style w:type="paragraph" w:styleId="Textosinformato">
    <w:name w:val="Plain Text"/>
    <w:basedOn w:val="Normal"/>
    <w:link w:val="TextosinformatoCar"/>
    <w:unhideWhenUsed/>
    <w:rsid w:val="00085CD2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085CD2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085CD2"/>
    <w:rPr>
      <w:b/>
      <w:bCs/>
    </w:rPr>
  </w:style>
  <w:style w:type="paragraph" w:customStyle="1" w:styleId="Default">
    <w:name w:val="Default"/>
    <w:rsid w:val="00271EC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1578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2025-04-25T23:08:00Z</dcterms:created>
  <dcterms:modified xsi:type="dcterms:W3CDTF">2025-04-25T23:08:00Z</dcterms:modified>
</cp:coreProperties>
</file>