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D6A27" w:rsidRDefault="001D6A27" w:rsidP="009A41B4">
      <w:pPr>
        <w:jc w:val="center"/>
        <w:rPr>
          <w:b/>
          <w:sz w:val="72"/>
          <w:szCs w:val="72"/>
          <w:lang w:val="es-ES"/>
        </w:rPr>
      </w:pPr>
      <w:r>
        <w:rPr>
          <w:b/>
          <w:sz w:val="72"/>
          <w:szCs w:val="72"/>
          <w:lang w:val="es-ES"/>
        </w:rPr>
        <w:t>Lo Mejor de Viena,</w:t>
      </w:r>
    </w:p>
    <w:p w:rsidR="001D6A27" w:rsidRPr="00883B24" w:rsidRDefault="001D6A27" w:rsidP="001D6A27">
      <w:pPr>
        <w:jc w:val="center"/>
        <w:rPr>
          <w:b/>
          <w:sz w:val="72"/>
          <w:szCs w:val="72"/>
          <w:lang w:val="es-ES"/>
        </w:rPr>
      </w:pPr>
      <w:r>
        <w:rPr>
          <w:b/>
          <w:sz w:val="72"/>
          <w:szCs w:val="72"/>
          <w:lang w:val="es-ES"/>
        </w:rPr>
        <w:t xml:space="preserve"> </w:t>
      </w:r>
      <w:r w:rsidR="00E11498">
        <w:rPr>
          <w:b/>
          <w:sz w:val="72"/>
          <w:szCs w:val="72"/>
          <w:lang w:val="es-ES"/>
        </w:rPr>
        <w:t>Polonia y Berlín</w:t>
      </w:r>
      <w:r>
        <w:rPr>
          <w:b/>
          <w:sz w:val="72"/>
          <w:szCs w:val="72"/>
          <w:lang w:val="es-ES"/>
        </w:rPr>
        <w:t xml:space="preserve"> 2025</w:t>
      </w:r>
    </w:p>
    <w:p w:rsidR="00A851F5" w:rsidRDefault="00A8584B" w:rsidP="00A851F5">
      <w:pPr>
        <w:jc w:val="center"/>
        <w:rPr>
          <w:b/>
          <w:sz w:val="32"/>
          <w:szCs w:val="32"/>
          <w:lang w:val="es-ES"/>
        </w:rPr>
      </w:pPr>
      <w:r>
        <w:rPr>
          <w:b/>
          <w:sz w:val="32"/>
          <w:szCs w:val="32"/>
          <w:lang w:val="es-ES"/>
        </w:rPr>
        <w:t>9</w:t>
      </w:r>
      <w:r w:rsidR="00A851F5">
        <w:rPr>
          <w:b/>
          <w:sz w:val="32"/>
          <w:szCs w:val="32"/>
          <w:lang w:val="es-ES"/>
        </w:rPr>
        <w:t xml:space="preserve"> </w:t>
      </w:r>
      <w:r w:rsidR="00A851F5" w:rsidRPr="00883B24">
        <w:rPr>
          <w:b/>
          <w:sz w:val="32"/>
          <w:szCs w:val="32"/>
          <w:lang w:val="es-ES"/>
        </w:rPr>
        <w:t xml:space="preserve">días / </w:t>
      </w:r>
      <w:r>
        <w:rPr>
          <w:b/>
          <w:sz w:val="32"/>
          <w:szCs w:val="32"/>
          <w:lang w:val="es-ES"/>
        </w:rPr>
        <w:t>8</w:t>
      </w:r>
      <w:r w:rsidR="00A851F5">
        <w:rPr>
          <w:b/>
          <w:sz w:val="32"/>
          <w:szCs w:val="32"/>
          <w:lang w:val="es-ES"/>
        </w:rPr>
        <w:t xml:space="preserve"> </w:t>
      </w:r>
      <w:r w:rsidR="00A851F5" w:rsidRPr="00883B24">
        <w:rPr>
          <w:b/>
          <w:sz w:val="32"/>
          <w:szCs w:val="32"/>
          <w:lang w:val="es-ES"/>
        </w:rPr>
        <w:t>noches</w:t>
      </w:r>
    </w:p>
    <w:p w:rsidR="00F27935" w:rsidRDefault="00F27935" w:rsidP="00A851F5">
      <w:pPr>
        <w:jc w:val="both"/>
        <w:rPr>
          <w:sz w:val="20"/>
          <w:szCs w:val="20"/>
        </w:rPr>
      </w:pPr>
    </w:p>
    <w:p w:rsidR="00A851F5" w:rsidRDefault="00A851F5" w:rsidP="00A851F5">
      <w:pPr>
        <w:jc w:val="both"/>
        <w:rPr>
          <w:sz w:val="20"/>
          <w:szCs w:val="20"/>
        </w:rPr>
      </w:pPr>
      <w:r>
        <w:rPr>
          <w:sz w:val="20"/>
          <w:szCs w:val="20"/>
        </w:rPr>
        <w:t>Llegadas: Específicas</w:t>
      </w:r>
    </w:p>
    <w:p w:rsidR="00A851F5" w:rsidRDefault="00A851F5" w:rsidP="00A851F5">
      <w:pPr>
        <w:jc w:val="both"/>
        <w:rPr>
          <w:b/>
          <w:bCs/>
          <w:sz w:val="20"/>
          <w:szCs w:val="20"/>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1</w:t>
      </w:r>
      <w:r w:rsidR="00D348DF">
        <w:rPr>
          <w:rFonts w:cstheme="minorHAnsi"/>
          <w:b/>
          <w:sz w:val="20"/>
          <w:szCs w:val="20"/>
          <w:lang w:val="es-ES"/>
        </w:rPr>
        <w:t xml:space="preserve">. </w:t>
      </w:r>
      <w:r w:rsidR="00477EDA">
        <w:rPr>
          <w:rFonts w:cstheme="minorHAnsi"/>
          <w:b/>
          <w:sz w:val="20"/>
          <w:szCs w:val="20"/>
          <w:lang w:val="es-ES"/>
        </w:rPr>
        <w:t>Viena</w:t>
      </w:r>
    </w:p>
    <w:p w:rsidR="0057032B" w:rsidRDefault="00477EDA" w:rsidP="0057032B">
      <w:pPr>
        <w:jc w:val="both"/>
        <w:rPr>
          <w:rFonts w:cstheme="minorHAnsi"/>
          <w:b/>
          <w:sz w:val="20"/>
          <w:szCs w:val="20"/>
          <w:lang w:val="es-ES"/>
        </w:rPr>
      </w:pPr>
      <w:r w:rsidRPr="00477EDA">
        <w:rPr>
          <w:rFonts w:cstheme="minorHAnsi"/>
          <w:bCs/>
          <w:sz w:val="20"/>
          <w:szCs w:val="20"/>
          <w:lang w:val="es-ES"/>
        </w:rPr>
        <w:t>Llegada al aeropuerto. Recepción y traslado al hotel (la mayoría de los hoteles en Europa solo aceptan la entrada después de las 2 pm). Tiempo libre.</w:t>
      </w:r>
      <w:r>
        <w:rPr>
          <w:rFonts w:cstheme="minorHAnsi"/>
          <w:bCs/>
          <w:sz w:val="20"/>
          <w:szCs w:val="20"/>
          <w:lang w:val="es-ES"/>
        </w:rPr>
        <w:t xml:space="preserve"> </w:t>
      </w:r>
      <w:r w:rsidR="00D348DF" w:rsidRPr="00D348DF">
        <w:rPr>
          <w:rFonts w:cstheme="minorHAnsi"/>
          <w:b/>
          <w:sz w:val="20"/>
          <w:szCs w:val="20"/>
          <w:lang w:val="es-ES"/>
        </w:rPr>
        <w:t xml:space="preserve">Alojamiento. </w:t>
      </w:r>
    </w:p>
    <w:p w:rsidR="0057032B" w:rsidRPr="0057032B" w:rsidRDefault="0057032B" w:rsidP="0057032B">
      <w:pPr>
        <w:jc w:val="both"/>
        <w:rPr>
          <w:rFonts w:cstheme="minorHAnsi"/>
          <w:b/>
          <w:sz w:val="20"/>
          <w:szCs w:val="20"/>
          <w:lang w:val="es-ES"/>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2</w:t>
      </w:r>
      <w:r w:rsidR="00D348DF">
        <w:rPr>
          <w:rFonts w:cstheme="minorHAnsi"/>
          <w:b/>
          <w:sz w:val="20"/>
          <w:szCs w:val="20"/>
          <w:lang w:val="es-ES"/>
        </w:rPr>
        <w:t xml:space="preserve">. </w:t>
      </w:r>
      <w:r w:rsidR="00477EDA">
        <w:rPr>
          <w:rFonts w:cstheme="minorHAnsi"/>
          <w:b/>
          <w:sz w:val="20"/>
          <w:szCs w:val="20"/>
          <w:lang w:val="es-ES"/>
        </w:rPr>
        <w:t>Viena</w:t>
      </w:r>
    </w:p>
    <w:p w:rsidR="0057032B" w:rsidRDefault="0057032B" w:rsidP="0057032B">
      <w:pPr>
        <w:jc w:val="both"/>
        <w:rPr>
          <w:rFonts w:cstheme="minorHAnsi"/>
          <w:sz w:val="20"/>
          <w:szCs w:val="20"/>
          <w:lang w:val="es-ES"/>
        </w:rPr>
      </w:pPr>
      <w:r w:rsidRPr="0057032B">
        <w:rPr>
          <w:rFonts w:cstheme="minorHAnsi"/>
          <w:b/>
          <w:bCs/>
          <w:sz w:val="20"/>
          <w:szCs w:val="20"/>
          <w:lang w:val="es-ES"/>
        </w:rPr>
        <w:t>Desayun</w:t>
      </w:r>
      <w:r w:rsidR="00D348DF">
        <w:rPr>
          <w:rFonts w:cstheme="minorHAnsi"/>
          <w:b/>
          <w:bCs/>
          <w:sz w:val="20"/>
          <w:szCs w:val="20"/>
          <w:lang w:val="es-ES"/>
        </w:rPr>
        <w:t xml:space="preserve">o. </w:t>
      </w:r>
      <w:r w:rsidR="00477EDA" w:rsidRPr="00477EDA">
        <w:rPr>
          <w:rFonts w:cstheme="minorHAnsi"/>
          <w:sz w:val="20"/>
          <w:szCs w:val="20"/>
          <w:lang w:val="es-ES"/>
        </w:rPr>
        <w:t xml:space="preserve">Salida para una visita panorámica de la capital más musical de Europa. Pasaremos por la </w:t>
      </w:r>
      <w:proofErr w:type="spellStart"/>
      <w:r w:rsidR="00477EDA" w:rsidRPr="00477EDA">
        <w:rPr>
          <w:rFonts w:cstheme="minorHAnsi"/>
          <w:sz w:val="20"/>
          <w:szCs w:val="20"/>
          <w:lang w:val="es-ES"/>
        </w:rPr>
        <w:t>Ringstrasse</w:t>
      </w:r>
      <w:proofErr w:type="spellEnd"/>
      <w:r w:rsidR="00477EDA" w:rsidRPr="00477EDA">
        <w:rPr>
          <w:rFonts w:cstheme="minorHAnsi"/>
          <w:sz w:val="20"/>
          <w:szCs w:val="20"/>
          <w:lang w:val="es-ES"/>
        </w:rPr>
        <w:t>, un verdadero museo al aire libre con un impresionante conjunto de monumentos, tales como: la Ópera, el Parlamento, el Ayuntamiento y la Iglesia Votiva. Continuación hasta el Palacio de Belvedere y parada para admirar los hermosos jardines. Breve recorrido a pie por el centro histórico. Tarde y noche libre para actividades de su elección. Consulte los tours opcionales del día.</w:t>
      </w:r>
      <w:r w:rsidR="00477EDA">
        <w:rPr>
          <w:rFonts w:cstheme="minorHAnsi"/>
          <w:sz w:val="20"/>
          <w:szCs w:val="20"/>
          <w:lang w:val="es-ES"/>
        </w:rPr>
        <w:t xml:space="preserve"> </w:t>
      </w:r>
      <w:r w:rsidR="00D348DF" w:rsidRPr="00D348DF">
        <w:rPr>
          <w:rFonts w:cstheme="minorHAnsi"/>
          <w:b/>
          <w:bCs/>
          <w:sz w:val="20"/>
          <w:szCs w:val="20"/>
          <w:lang w:val="es-ES"/>
        </w:rPr>
        <w:t>Alojamiento.</w:t>
      </w:r>
      <w:r w:rsidR="00D348DF">
        <w:rPr>
          <w:rFonts w:cstheme="minorHAnsi"/>
          <w:sz w:val="20"/>
          <w:szCs w:val="20"/>
          <w:lang w:val="es-ES"/>
        </w:rPr>
        <w:t xml:space="preserve"> </w:t>
      </w:r>
    </w:p>
    <w:p w:rsidR="0057032B" w:rsidRPr="0057032B" w:rsidRDefault="0057032B" w:rsidP="0057032B">
      <w:pPr>
        <w:jc w:val="both"/>
        <w:rPr>
          <w:rFonts w:cstheme="minorHAnsi"/>
          <w:b/>
          <w:sz w:val="20"/>
          <w:szCs w:val="20"/>
          <w:lang w:val="es-ES"/>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3</w:t>
      </w:r>
      <w:r w:rsidR="00D348DF">
        <w:rPr>
          <w:rFonts w:cstheme="minorHAnsi"/>
          <w:b/>
          <w:sz w:val="20"/>
          <w:szCs w:val="20"/>
          <w:lang w:val="es-ES"/>
        </w:rPr>
        <w:t>.</w:t>
      </w:r>
      <w:r w:rsidR="00477EDA">
        <w:rPr>
          <w:rFonts w:cstheme="minorHAnsi"/>
          <w:b/>
          <w:sz w:val="20"/>
          <w:szCs w:val="20"/>
          <w:lang w:val="es-ES"/>
        </w:rPr>
        <w:t xml:space="preserve"> </w:t>
      </w:r>
      <w:r w:rsidR="00477EDA" w:rsidRPr="00477EDA">
        <w:rPr>
          <w:rFonts w:cstheme="minorHAnsi"/>
          <w:b/>
          <w:sz w:val="20"/>
          <w:szCs w:val="20"/>
          <w:lang w:val="es-ES"/>
        </w:rPr>
        <w:t>Viena – Cracovia</w:t>
      </w:r>
    </w:p>
    <w:p w:rsidR="0057032B" w:rsidRDefault="00477EDA" w:rsidP="0057032B">
      <w:pPr>
        <w:jc w:val="both"/>
        <w:rPr>
          <w:rFonts w:cstheme="minorHAnsi"/>
          <w:sz w:val="20"/>
          <w:szCs w:val="20"/>
          <w:lang w:val="es-ES"/>
        </w:rPr>
      </w:pPr>
      <w:r w:rsidRPr="00675EDE">
        <w:rPr>
          <w:rFonts w:cstheme="minorHAnsi"/>
          <w:b/>
          <w:bCs/>
          <w:sz w:val="20"/>
          <w:szCs w:val="20"/>
          <w:lang w:val="es-ES"/>
        </w:rPr>
        <w:t>Desayuno</w:t>
      </w:r>
      <w:r w:rsidR="00675EDE">
        <w:rPr>
          <w:rFonts w:cstheme="minorHAnsi"/>
          <w:b/>
          <w:bCs/>
          <w:sz w:val="20"/>
          <w:szCs w:val="20"/>
          <w:lang w:val="es-ES"/>
        </w:rPr>
        <w:t xml:space="preserve">. </w:t>
      </w:r>
      <w:r w:rsidR="00675EDE" w:rsidRPr="00675EDE">
        <w:rPr>
          <w:rFonts w:cstheme="minorHAnsi"/>
          <w:sz w:val="20"/>
          <w:szCs w:val="20"/>
          <w:lang w:val="es-ES"/>
        </w:rPr>
        <w:t>A la hora indicada</w:t>
      </w:r>
      <w:r w:rsidR="00675EDE">
        <w:rPr>
          <w:rFonts w:cstheme="minorHAnsi"/>
          <w:b/>
          <w:bCs/>
          <w:sz w:val="20"/>
          <w:szCs w:val="20"/>
          <w:lang w:val="es-ES"/>
        </w:rPr>
        <w:t xml:space="preserve"> </w:t>
      </w:r>
      <w:r w:rsidRPr="00477EDA">
        <w:rPr>
          <w:rFonts w:cstheme="minorHAnsi"/>
          <w:sz w:val="20"/>
          <w:szCs w:val="20"/>
          <w:lang w:val="es-ES"/>
        </w:rPr>
        <w:t xml:space="preserve">viaje a Cracovia, una de las ciudades más bellas de Europa Central y antigua capital de Polonia. Almuerzo libre en ruta. Llegada por la tarde. </w:t>
      </w:r>
      <w:r w:rsidR="0057032B" w:rsidRPr="0057032B">
        <w:rPr>
          <w:rFonts w:cstheme="minorHAnsi"/>
          <w:sz w:val="20"/>
          <w:szCs w:val="20"/>
          <w:lang w:val="es-ES"/>
        </w:rPr>
        <w:t xml:space="preserve"> </w:t>
      </w:r>
      <w:r w:rsidR="00D348DF" w:rsidRPr="00D348DF">
        <w:rPr>
          <w:rFonts w:cstheme="minorHAnsi"/>
          <w:b/>
          <w:bCs/>
          <w:sz w:val="20"/>
          <w:szCs w:val="20"/>
          <w:lang w:val="es-ES"/>
        </w:rPr>
        <w:t>Alojamiento.</w:t>
      </w:r>
      <w:r w:rsidR="00D348DF">
        <w:rPr>
          <w:rFonts w:cstheme="minorHAnsi"/>
          <w:sz w:val="20"/>
          <w:szCs w:val="20"/>
          <w:lang w:val="es-ES"/>
        </w:rPr>
        <w:t xml:space="preserve"> </w:t>
      </w:r>
    </w:p>
    <w:p w:rsidR="0057032B" w:rsidRPr="0057032B" w:rsidRDefault="0057032B" w:rsidP="0057032B">
      <w:pPr>
        <w:jc w:val="both"/>
        <w:rPr>
          <w:rFonts w:cstheme="minorHAnsi"/>
          <w:b/>
          <w:sz w:val="20"/>
          <w:szCs w:val="20"/>
          <w:lang w:val="es-ES"/>
        </w:rPr>
      </w:pPr>
    </w:p>
    <w:p w:rsidR="0057032B" w:rsidRPr="0057032B" w:rsidRDefault="005517B6" w:rsidP="0057032B">
      <w:pPr>
        <w:jc w:val="both"/>
        <w:rPr>
          <w:rFonts w:cstheme="minorHAnsi"/>
          <w:b/>
          <w:sz w:val="20"/>
          <w:szCs w:val="20"/>
          <w:lang w:val="es-ES"/>
        </w:rPr>
      </w:pPr>
      <w:r w:rsidRPr="0057032B">
        <w:rPr>
          <w:rFonts w:cstheme="minorHAnsi"/>
          <w:b/>
          <w:sz w:val="20"/>
          <w:szCs w:val="20"/>
          <w:lang w:val="es-ES"/>
        </w:rPr>
        <w:t>Día 4</w:t>
      </w:r>
      <w:r w:rsidR="00372BDB">
        <w:rPr>
          <w:rFonts w:cstheme="minorHAnsi"/>
          <w:b/>
          <w:sz w:val="20"/>
          <w:szCs w:val="20"/>
          <w:lang w:val="es-ES"/>
        </w:rPr>
        <w:t xml:space="preserve">. </w:t>
      </w:r>
      <w:r w:rsidR="00477EDA" w:rsidRPr="00477EDA">
        <w:rPr>
          <w:rFonts w:cstheme="minorHAnsi"/>
          <w:b/>
          <w:sz w:val="20"/>
          <w:szCs w:val="20"/>
          <w:lang w:val="es-ES"/>
        </w:rPr>
        <w:t>Cracovia</w:t>
      </w:r>
    </w:p>
    <w:p w:rsidR="0057032B" w:rsidRPr="0057032B" w:rsidRDefault="0057032B" w:rsidP="0057032B">
      <w:pPr>
        <w:jc w:val="both"/>
        <w:rPr>
          <w:rFonts w:cstheme="minorHAnsi"/>
          <w:sz w:val="20"/>
          <w:szCs w:val="20"/>
          <w:lang w:val="es-ES"/>
        </w:rPr>
      </w:pPr>
      <w:r w:rsidRPr="0057032B">
        <w:rPr>
          <w:rFonts w:cstheme="minorHAnsi"/>
          <w:b/>
          <w:bCs/>
          <w:sz w:val="20"/>
          <w:szCs w:val="20"/>
          <w:lang w:val="es-ES"/>
        </w:rPr>
        <w:t>Desayuno</w:t>
      </w:r>
      <w:r w:rsidR="00372BDB" w:rsidRPr="00372BDB">
        <w:rPr>
          <w:rFonts w:cstheme="minorHAnsi"/>
          <w:b/>
          <w:bCs/>
          <w:sz w:val="20"/>
          <w:szCs w:val="20"/>
          <w:lang w:val="es-ES"/>
        </w:rPr>
        <w:t>.</w:t>
      </w:r>
      <w:r w:rsidR="00372BDB">
        <w:rPr>
          <w:rFonts w:cstheme="minorHAnsi"/>
          <w:sz w:val="20"/>
          <w:szCs w:val="20"/>
          <w:lang w:val="es-ES"/>
        </w:rPr>
        <w:t xml:space="preserve"> </w:t>
      </w:r>
      <w:r w:rsidR="00477EDA" w:rsidRPr="00477EDA">
        <w:rPr>
          <w:rFonts w:cstheme="minorHAnsi"/>
          <w:sz w:val="20"/>
          <w:szCs w:val="20"/>
          <w:lang w:val="es-ES"/>
        </w:rPr>
        <w:t>A media mañana visita de Cracovia en la cual destacamos la Colina de Wawel, con su Castillo y Catedral (entrada). Tarde y noche libres. Consulte los tours opcionales del día.</w:t>
      </w:r>
      <w:r w:rsidR="00477EDA">
        <w:rPr>
          <w:rFonts w:cstheme="minorHAnsi"/>
          <w:sz w:val="20"/>
          <w:szCs w:val="20"/>
          <w:lang w:val="es-ES"/>
        </w:rPr>
        <w:t xml:space="preserve"> </w:t>
      </w:r>
      <w:r w:rsidR="00372BDB" w:rsidRPr="00372BDB">
        <w:rPr>
          <w:rFonts w:cstheme="minorHAnsi"/>
          <w:b/>
          <w:bCs/>
          <w:sz w:val="20"/>
          <w:szCs w:val="20"/>
          <w:lang w:val="es-ES"/>
        </w:rPr>
        <w:t>Alojamiento.</w:t>
      </w:r>
      <w:r w:rsidR="00372BDB">
        <w:rPr>
          <w:rFonts w:cstheme="minorHAnsi"/>
          <w:sz w:val="20"/>
          <w:szCs w:val="20"/>
          <w:lang w:val="es-ES"/>
        </w:rPr>
        <w:t xml:space="preserve"> </w:t>
      </w:r>
    </w:p>
    <w:p w:rsidR="0057032B" w:rsidRPr="0057032B" w:rsidRDefault="0057032B"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t>Día 5</w:t>
      </w:r>
      <w:r w:rsidR="000C128F">
        <w:rPr>
          <w:rFonts w:cstheme="minorHAnsi"/>
          <w:b/>
          <w:sz w:val="20"/>
          <w:szCs w:val="20"/>
          <w:lang w:val="es-ES"/>
        </w:rPr>
        <w:t xml:space="preserve">. </w:t>
      </w:r>
      <w:r w:rsidRPr="0057032B">
        <w:rPr>
          <w:rFonts w:cstheme="minorHAnsi"/>
          <w:b/>
          <w:sz w:val="20"/>
          <w:szCs w:val="20"/>
          <w:lang w:val="es-ES"/>
        </w:rPr>
        <w:t xml:space="preserve"> </w:t>
      </w:r>
      <w:proofErr w:type="spellStart"/>
      <w:r w:rsidR="00477EDA" w:rsidRPr="00477EDA">
        <w:rPr>
          <w:rFonts w:cstheme="minorHAnsi"/>
          <w:b/>
          <w:sz w:val="20"/>
          <w:szCs w:val="20"/>
          <w:lang w:val="es-ES"/>
        </w:rPr>
        <w:t>Cracóvia</w:t>
      </w:r>
      <w:proofErr w:type="spellEnd"/>
      <w:r w:rsidR="00477EDA" w:rsidRPr="00477EDA">
        <w:rPr>
          <w:rFonts w:cstheme="minorHAnsi"/>
          <w:b/>
          <w:sz w:val="20"/>
          <w:szCs w:val="20"/>
          <w:lang w:val="es-ES"/>
        </w:rPr>
        <w:t xml:space="preserve"> – Auschwitz – </w:t>
      </w:r>
      <w:proofErr w:type="spellStart"/>
      <w:r w:rsidR="00477EDA" w:rsidRPr="00477EDA">
        <w:rPr>
          <w:rFonts w:cstheme="minorHAnsi"/>
          <w:b/>
          <w:sz w:val="20"/>
          <w:szCs w:val="20"/>
          <w:lang w:val="es-ES"/>
        </w:rPr>
        <w:t>zestochowa</w:t>
      </w:r>
      <w:proofErr w:type="spellEnd"/>
      <w:r w:rsidR="00477EDA" w:rsidRPr="00477EDA">
        <w:rPr>
          <w:rFonts w:cstheme="minorHAnsi"/>
          <w:b/>
          <w:sz w:val="20"/>
          <w:szCs w:val="20"/>
          <w:lang w:val="es-ES"/>
        </w:rPr>
        <w:t xml:space="preserve"> – Varsovia</w:t>
      </w:r>
    </w:p>
    <w:p w:rsidR="00477EDA" w:rsidRPr="00477EDA" w:rsidRDefault="000C128F" w:rsidP="00477EDA">
      <w:pPr>
        <w:jc w:val="both"/>
        <w:rPr>
          <w:rFonts w:cstheme="minorHAnsi"/>
          <w:b/>
          <w:sz w:val="20"/>
          <w:szCs w:val="20"/>
          <w:lang w:val="es-ES"/>
        </w:rPr>
      </w:pPr>
      <w:r w:rsidRPr="000C128F">
        <w:rPr>
          <w:rFonts w:cstheme="minorHAnsi"/>
          <w:b/>
          <w:sz w:val="20"/>
          <w:szCs w:val="20"/>
          <w:lang w:val="es-ES"/>
        </w:rPr>
        <w:t>Desayuno.</w:t>
      </w:r>
      <w:r>
        <w:rPr>
          <w:rFonts w:cstheme="minorHAnsi"/>
          <w:bCs/>
          <w:sz w:val="20"/>
          <w:szCs w:val="20"/>
          <w:lang w:val="es-ES"/>
        </w:rPr>
        <w:t xml:space="preserve"> </w:t>
      </w:r>
      <w:r w:rsidR="00477EDA" w:rsidRPr="00477EDA">
        <w:rPr>
          <w:rFonts w:cstheme="minorHAnsi"/>
          <w:bCs/>
          <w:sz w:val="20"/>
          <w:szCs w:val="20"/>
          <w:lang w:val="es-ES"/>
        </w:rPr>
        <w:t xml:space="preserve">Por la mañana, visita al Museo de Auschwitz, impresionante testimonio del Holocausto. Continuación hacia </w:t>
      </w:r>
      <w:proofErr w:type="spellStart"/>
      <w:r w:rsidR="00477EDA" w:rsidRPr="00477EDA">
        <w:rPr>
          <w:rFonts w:cstheme="minorHAnsi"/>
          <w:bCs/>
          <w:sz w:val="20"/>
          <w:szCs w:val="20"/>
          <w:lang w:val="es-ES"/>
        </w:rPr>
        <w:t>Czestochowa</w:t>
      </w:r>
      <w:proofErr w:type="spellEnd"/>
      <w:r w:rsidR="00477EDA" w:rsidRPr="00477EDA">
        <w:rPr>
          <w:rFonts w:cstheme="minorHAnsi"/>
          <w:bCs/>
          <w:sz w:val="20"/>
          <w:szCs w:val="20"/>
          <w:lang w:val="es-ES"/>
        </w:rPr>
        <w:t xml:space="preserve">, la capital religiosa de Polonia, y visita al Santuario de Jasna </w:t>
      </w:r>
      <w:proofErr w:type="spellStart"/>
      <w:r w:rsidR="00477EDA" w:rsidRPr="00477EDA">
        <w:rPr>
          <w:rFonts w:cstheme="minorHAnsi"/>
          <w:bCs/>
          <w:sz w:val="20"/>
          <w:szCs w:val="20"/>
          <w:lang w:val="es-ES"/>
        </w:rPr>
        <w:t>Gora</w:t>
      </w:r>
      <w:proofErr w:type="spellEnd"/>
      <w:r w:rsidR="00477EDA" w:rsidRPr="00477EDA">
        <w:rPr>
          <w:rFonts w:cstheme="minorHAnsi"/>
          <w:bCs/>
          <w:sz w:val="20"/>
          <w:szCs w:val="20"/>
          <w:lang w:val="es-ES"/>
        </w:rPr>
        <w:t xml:space="preserve">, donde se encuentra la famosa pintura de la "Virgen Negra". Viaje hacia Varsovia, la capital polaca que fue duramente golpeada durante la Segunda Guerra Mundial, pero que se ha levantado de sus ruinas. </w:t>
      </w:r>
      <w:r w:rsidR="00477EDA" w:rsidRPr="00477EDA">
        <w:rPr>
          <w:rFonts w:cstheme="minorHAnsi"/>
          <w:b/>
          <w:sz w:val="20"/>
          <w:szCs w:val="20"/>
          <w:lang w:val="es-ES"/>
        </w:rPr>
        <w:t>Alojamiento.</w:t>
      </w:r>
    </w:p>
    <w:p w:rsidR="0057032B" w:rsidRPr="00A7028A" w:rsidRDefault="00477EDA" w:rsidP="00477EDA">
      <w:pPr>
        <w:jc w:val="both"/>
        <w:rPr>
          <w:rFonts w:cstheme="minorHAnsi"/>
          <w:b/>
          <w:i/>
          <w:iCs/>
          <w:sz w:val="20"/>
          <w:szCs w:val="20"/>
          <w:lang w:val="es-ES"/>
        </w:rPr>
      </w:pPr>
      <w:r w:rsidRPr="00A7028A">
        <w:rPr>
          <w:rFonts w:cstheme="minorHAnsi"/>
          <w:b/>
          <w:i/>
          <w:iCs/>
          <w:color w:val="0070C0"/>
          <w:sz w:val="20"/>
          <w:szCs w:val="20"/>
          <w:lang w:val="es-ES"/>
        </w:rPr>
        <w:t>Nota importante:</w:t>
      </w:r>
      <w:r w:rsidRPr="00A7028A">
        <w:rPr>
          <w:rFonts w:cstheme="minorHAnsi"/>
          <w:bCs/>
          <w:i/>
          <w:iCs/>
          <w:color w:val="0070C0"/>
          <w:sz w:val="20"/>
          <w:szCs w:val="20"/>
          <w:lang w:val="es-ES"/>
        </w:rPr>
        <w:t xml:space="preserve"> La visita al Museo de Auschwitz está sujeta a reconfirmación por cierre y/u otras condiciones asumidas por el Museo sin previo aviso</w:t>
      </w:r>
      <w:r w:rsidRPr="00A7028A">
        <w:rPr>
          <w:rFonts w:cstheme="minorHAnsi"/>
          <w:bCs/>
          <w:i/>
          <w:iCs/>
          <w:sz w:val="20"/>
          <w:szCs w:val="20"/>
          <w:lang w:val="es-ES"/>
        </w:rPr>
        <w:t>.</w:t>
      </w:r>
    </w:p>
    <w:p w:rsidR="00F27935" w:rsidRDefault="00F27935" w:rsidP="0057032B">
      <w:pPr>
        <w:jc w:val="both"/>
        <w:rPr>
          <w:rFonts w:cstheme="minorHAnsi"/>
          <w:b/>
          <w:sz w:val="20"/>
          <w:szCs w:val="20"/>
          <w:lang w:val="es-ES"/>
        </w:rPr>
      </w:pPr>
    </w:p>
    <w:p w:rsidR="007A2FFC" w:rsidRDefault="007A2FFC" w:rsidP="0057032B">
      <w:pPr>
        <w:jc w:val="both"/>
        <w:rPr>
          <w:rFonts w:cstheme="minorHAnsi"/>
          <w:b/>
          <w:sz w:val="20"/>
          <w:szCs w:val="20"/>
          <w:lang w:val="es-ES"/>
        </w:rPr>
      </w:pPr>
    </w:p>
    <w:p w:rsidR="007A2FFC" w:rsidRDefault="007A2FFC" w:rsidP="0057032B">
      <w:pPr>
        <w:jc w:val="both"/>
        <w:rPr>
          <w:rFonts w:cstheme="minorHAnsi"/>
          <w:b/>
          <w:sz w:val="20"/>
          <w:szCs w:val="20"/>
          <w:lang w:val="es-ES"/>
        </w:rPr>
      </w:pPr>
    </w:p>
    <w:p w:rsidR="007A2FFC" w:rsidRDefault="007A2FFC"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t>Día 6</w:t>
      </w:r>
      <w:r w:rsidR="00C12E81">
        <w:rPr>
          <w:rFonts w:cstheme="minorHAnsi"/>
          <w:b/>
          <w:sz w:val="20"/>
          <w:szCs w:val="20"/>
          <w:lang w:val="es-ES"/>
        </w:rPr>
        <w:t xml:space="preserve">. </w:t>
      </w:r>
      <w:r w:rsidR="00477EDA" w:rsidRPr="00477EDA">
        <w:rPr>
          <w:rFonts w:cstheme="minorHAnsi"/>
          <w:b/>
          <w:sz w:val="20"/>
          <w:szCs w:val="20"/>
          <w:lang w:val="es-ES"/>
        </w:rPr>
        <w:t>Varsovia</w:t>
      </w:r>
    </w:p>
    <w:p w:rsidR="0057032B" w:rsidRPr="0057032B" w:rsidRDefault="00C12E81" w:rsidP="0057032B">
      <w:pPr>
        <w:jc w:val="both"/>
        <w:rPr>
          <w:rFonts w:cstheme="minorHAnsi"/>
          <w:bCs/>
          <w:sz w:val="20"/>
          <w:szCs w:val="20"/>
          <w:lang w:val="es-ES"/>
        </w:rPr>
      </w:pPr>
      <w:r w:rsidRPr="00C12E81">
        <w:rPr>
          <w:rFonts w:cstheme="minorHAnsi"/>
          <w:b/>
          <w:sz w:val="20"/>
          <w:szCs w:val="20"/>
          <w:lang w:val="es-ES"/>
        </w:rPr>
        <w:t>Desayuno.</w:t>
      </w:r>
      <w:r>
        <w:rPr>
          <w:rFonts w:cstheme="minorHAnsi"/>
          <w:bCs/>
          <w:sz w:val="20"/>
          <w:szCs w:val="20"/>
          <w:lang w:val="es-ES"/>
        </w:rPr>
        <w:t xml:space="preserve"> </w:t>
      </w:r>
      <w:r w:rsidR="00477EDA" w:rsidRPr="00477EDA">
        <w:rPr>
          <w:rFonts w:cstheme="minorHAnsi"/>
          <w:bCs/>
          <w:sz w:val="20"/>
          <w:szCs w:val="20"/>
          <w:lang w:val="es-ES"/>
        </w:rPr>
        <w:t xml:space="preserve">Visita panorámica de la ciudad, destacando el Palacio de la Ciencia y de la Cultura, el Parque </w:t>
      </w:r>
      <w:proofErr w:type="spellStart"/>
      <w:r w:rsidR="00477EDA" w:rsidRPr="00477EDA">
        <w:rPr>
          <w:rFonts w:cstheme="minorHAnsi"/>
          <w:bCs/>
          <w:sz w:val="20"/>
          <w:szCs w:val="20"/>
          <w:lang w:val="es-ES"/>
        </w:rPr>
        <w:t>Lazienkowski</w:t>
      </w:r>
      <w:proofErr w:type="spellEnd"/>
      <w:r w:rsidR="00477EDA" w:rsidRPr="00477EDA">
        <w:rPr>
          <w:rFonts w:cstheme="minorHAnsi"/>
          <w:bCs/>
          <w:sz w:val="20"/>
          <w:szCs w:val="20"/>
          <w:lang w:val="es-ES"/>
        </w:rPr>
        <w:t xml:space="preserve"> (con el monumento a Chopin), la Ruta Real, con sus bellos palacios, residencias aristocráticas, estatuas e iglesias antiguas, y el centro histórico, totalmente reconstruido después de la II Guerra Mundial, terminando en la Plaza de la Sirenita. Tarde libre para compras o visitas a gusto personal</w:t>
      </w:r>
      <w:r w:rsidR="0057032B" w:rsidRPr="0057032B">
        <w:rPr>
          <w:rFonts w:cstheme="minorHAnsi"/>
          <w:bCs/>
          <w:sz w:val="20"/>
          <w:szCs w:val="20"/>
          <w:lang w:val="es-ES"/>
        </w:rPr>
        <w:t>.</w:t>
      </w:r>
      <w:r>
        <w:rPr>
          <w:rFonts w:cstheme="minorHAnsi"/>
          <w:bCs/>
          <w:sz w:val="20"/>
          <w:szCs w:val="20"/>
          <w:lang w:val="es-ES"/>
        </w:rPr>
        <w:t xml:space="preserve"> </w:t>
      </w:r>
      <w:r w:rsidR="00477EDA" w:rsidRPr="00477EDA">
        <w:rPr>
          <w:rFonts w:cstheme="minorHAnsi"/>
          <w:bCs/>
          <w:sz w:val="20"/>
          <w:szCs w:val="20"/>
          <w:lang w:val="es-ES"/>
        </w:rPr>
        <w:t>Consultar los tours opcionales del día.</w:t>
      </w:r>
      <w:r w:rsidR="00030916" w:rsidRPr="00030916">
        <w:rPr>
          <w:rFonts w:cstheme="minorHAnsi"/>
          <w:b/>
          <w:sz w:val="20"/>
          <w:szCs w:val="20"/>
          <w:lang w:val="es-ES"/>
        </w:rPr>
        <w:t xml:space="preserve"> </w:t>
      </w:r>
      <w:r w:rsidR="00030916" w:rsidRPr="000C128F">
        <w:rPr>
          <w:rFonts w:cstheme="minorHAnsi"/>
          <w:b/>
          <w:sz w:val="20"/>
          <w:szCs w:val="20"/>
          <w:lang w:val="es-ES"/>
        </w:rPr>
        <w:t>Alojamiento</w:t>
      </w:r>
      <w:r w:rsidR="00030916">
        <w:rPr>
          <w:rFonts w:cstheme="minorHAnsi"/>
          <w:b/>
          <w:sz w:val="20"/>
          <w:szCs w:val="20"/>
          <w:lang w:val="es-ES"/>
        </w:rPr>
        <w:t>.</w:t>
      </w:r>
    </w:p>
    <w:p w:rsidR="0057032B" w:rsidRPr="0057032B" w:rsidRDefault="0057032B"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t>Día 7</w:t>
      </w:r>
      <w:r w:rsidR="00000B4B">
        <w:rPr>
          <w:rFonts w:cstheme="minorHAnsi"/>
          <w:b/>
          <w:sz w:val="20"/>
          <w:szCs w:val="20"/>
          <w:lang w:val="es-ES"/>
        </w:rPr>
        <w:t xml:space="preserve">. </w:t>
      </w:r>
      <w:r w:rsidR="00477EDA" w:rsidRPr="00477EDA">
        <w:rPr>
          <w:rFonts w:cstheme="minorHAnsi"/>
          <w:b/>
          <w:sz w:val="20"/>
          <w:szCs w:val="20"/>
          <w:lang w:val="es-ES"/>
        </w:rPr>
        <w:t xml:space="preserve">Varsovia – </w:t>
      </w:r>
      <w:bookmarkStart w:id="0" w:name="_Hlk195182829"/>
      <w:r w:rsidR="00477EDA" w:rsidRPr="00477EDA">
        <w:rPr>
          <w:rFonts w:cstheme="minorHAnsi"/>
          <w:b/>
          <w:sz w:val="20"/>
          <w:szCs w:val="20"/>
          <w:lang w:val="es-ES"/>
        </w:rPr>
        <w:t>Berlín</w:t>
      </w:r>
      <w:bookmarkEnd w:id="0"/>
    </w:p>
    <w:p w:rsidR="0057032B" w:rsidRPr="0057032B" w:rsidRDefault="00477EDA" w:rsidP="0057032B">
      <w:pPr>
        <w:jc w:val="both"/>
        <w:rPr>
          <w:rFonts w:cstheme="minorHAnsi"/>
          <w:bCs/>
          <w:sz w:val="20"/>
          <w:szCs w:val="20"/>
          <w:lang w:val="es-ES"/>
        </w:rPr>
      </w:pPr>
      <w:r w:rsidRPr="005820A7">
        <w:rPr>
          <w:rFonts w:cstheme="minorHAnsi"/>
          <w:b/>
          <w:sz w:val="20"/>
          <w:szCs w:val="20"/>
          <w:lang w:val="es-ES"/>
        </w:rPr>
        <w:t>Desayuno</w:t>
      </w:r>
      <w:r w:rsidR="005820A7" w:rsidRPr="005820A7">
        <w:rPr>
          <w:rFonts w:cstheme="minorHAnsi"/>
          <w:b/>
          <w:sz w:val="20"/>
          <w:szCs w:val="20"/>
          <w:lang w:val="es-ES"/>
        </w:rPr>
        <w:t>.</w:t>
      </w:r>
      <w:r w:rsidR="005820A7">
        <w:rPr>
          <w:rFonts w:cstheme="minorHAnsi"/>
          <w:bCs/>
          <w:sz w:val="20"/>
          <w:szCs w:val="20"/>
          <w:lang w:val="es-ES"/>
        </w:rPr>
        <w:t xml:space="preserve"> A la hora indicada</w:t>
      </w:r>
      <w:r w:rsidRPr="00477EDA">
        <w:rPr>
          <w:rFonts w:cstheme="minorHAnsi"/>
          <w:bCs/>
          <w:sz w:val="20"/>
          <w:szCs w:val="20"/>
          <w:lang w:val="es-ES"/>
        </w:rPr>
        <w:t xml:space="preserve"> </w:t>
      </w:r>
      <w:r w:rsidR="005820A7">
        <w:rPr>
          <w:rFonts w:cstheme="minorHAnsi"/>
          <w:bCs/>
          <w:sz w:val="20"/>
          <w:szCs w:val="20"/>
          <w:lang w:val="es-ES"/>
        </w:rPr>
        <w:t>viaje</w:t>
      </w:r>
      <w:r w:rsidRPr="00477EDA">
        <w:rPr>
          <w:rFonts w:cstheme="minorHAnsi"/>
          <w:bCs/>
          <w:sz w:val="20"/>
          <w:szCs w:val="20"/>
          <w:lang w:val="es-ES"/>
        </w:rPr>
        <w:t xml:space="preserve"> Alemania a través de la región de “Gran Polonia”, cuna de la nación polaca. Cruzando el puente sobre el río </w:t>
      </w:r>
      <w:proofErr w:type="spellStart"/>
      <w:r w:rsidRPr="00477EDA">
        <w:rPr>
          <w:rFonts w:cstheme="minorHAnsi"/>
          <w:bCs/>
          <w:sz w:val="20"/>
          <w:szCs w:val="20"/>
          <w:lang w:val="es-ES"/>
        </w:rPr>
        <w:t>Oder</w:t>
      </w:r>
      <w:proofErr w:type="spellEnd"/>
      <w:r w:rsidRPr="00477EDA">
        <w:rPr>
          <w:rFonts w:cstheme="minorHAnsi"/>
          <w:bCs/>
          <w:sz w:val="20"/>
          <w:szCs w:val="20"/>
          <w:lang w:val="es-ES"/>
        </w:rPr>
        <w:t xml:space="preserve"> en la frontera polaco-alemana. Llegada a Berlín por la tarde y</w:t>
      </w:r>
      <w:r w:rsidR="00000B4B">
        <w:rPr>
          <w:rFonts w:cstheme="minorHAnsi"/>
          <w:bCs/>
          <w:sz w:val="20"/>
          <w:szCs w:val="20"/>
          <w:lang w:val="es-ES"/>
        </w:rPr>
        <w:t xml:space="preserve"> </w:t>
      </w:r>
      <w:r>
        <w:rPr>
          <w:rFonts w:cstheme="minorHAnsi"/>
          <w:b/>
          <w:sz w:val="20"/>
          <w:szCs w:val="20"/>
          <w:lang w:val="es-ES"/>
        </w:rPr>
        <w:t>a</w:t>
      </w:r>
      <w:r w:rsidR="00000B4B" w:rsidRPr="00000B4B">
        <w:rPr>
          <w:rFonts w:cstheme="minorHAnsi"/>
          <w:b/>
          <w:sz w:val="20"/>
          <w:szCs w:val="20"/>
          <w:lang w:val="es-ES"/>
        </w:rPr>
        <w:t>lojamiento.</w:t>
      </w:r>
    </w:p>
    <w:p w:rsidR="0057032B" w:rsidRPr="0057032B" w:rsidRDefault="0057032B" w:rsidP="0057032B">
      <w:pPr>
        <w:jc w:val="both"/>
        <w:rPr>
          <w:rFonts w:cstheme="minorHAnsi"/>
          <w:b/>
          <w:sz w:val="20"/>
          <w:szCs w:val="20"/>
          <w:lang w:val="es-ES"/>
        </w:rPr>
      </w:pPr>
    </w:p>
    <w:p w:rsidR="0057032B" w:rsidRPr="0057032B" w:rsidRDefault="003B721B" w:rsidP="0057032B">
      <w:pPr>
        <w:jc w:val="both"/>
        <w:rPr>
          <w:rFonts w:cstheme="minorHAnsi"/>
          <w:b/>
          <w:sz w:val="20"/>
          <w:szCs w:val="20"/>
          <w:lang w:val="es-ES"/>
        </w:rPr>
      </w:pPr>
      <w:r w:rsidRPr="0057032B">
        <w:rPr>
          <w:rFonts w:cstheme="minorHAnsi"/>
          <w:b/>
          <w:sz w:val="20"/>
          <w:szCs w:val="20"/>
          <w:lang w:val="es-ES"/>
        </w:rPr>
        <w:t>Día 8</w:t>
      </w:r>
      <w:r w:rsidR="00000B4B">
        <w:rPr>
          <w:rFonts w:cstheme="minorHAnsi"/>
          <w:b/>
          <w:sz w:val="20"/>
          <w:szCs w:val="20"/>
          <w:lang w:val="es-ES"/>
        </w:rPr>
        <w:t xml:space="preserve">. </w:t>
      </w:r>
      <w:r w:rsidR="00477EDA" w:rsidRPr="00477EDA">
        <w:rPr>
          <w:rFonts w:cstheme="minorHAnsi"/>
          <w:b/>
          <w:sz w:val="20"/>
          <w:szCs w:val="20"/>
          <w:lang w:val="es-ES"/>
        </w:rPr>
        <w:t>Berlín</w:t>
      </w:r>
    </w:p>
    <w:p w:rsidR="00000B4B" w:rsidRPr="0057032B" w:rsidRDefault="00000B4B" w:rsidP="00000B4B">
      <w:pPr>
        <w:jc w:val="both"/>
        <w:rPr>
          <w:rFonts w:cstheme="minorHAnsi"/>
          <w:bCs/>
          <w:sz w:val="20"/>
          <w:szCs w:val="20"/>
          <w:lang w:val="es-ES"/>
        </w:rPr>
      </w:pPr>
      <w:r w:rsidRPr="00000B4B">
        <w:rPr>
          <w:rFonts w:cstheme="minorHAnsi"/>
          <w:b/>
          <w:sz w:val="20"/>
          <w:szCs w:val="20"/>
          <w:lang w:val="es-ES"/>
        </w:rPr>
        <w:t>Desayuno.</w:t>
      </w:r>
      <w:r>
        <w:rPr>
          <w:rFonts w:cstheme="minorHAnsi"/>
          <w:bCs/>
          <w:sz w:val="20"/>
          <w:szCs w:val="20"/>
          <w:lang w:val="es-ES"/>
        </w:rPr>
        <w:t xml:space="preserve"> </w:t>
      </w:r>
      <w:r w:rsidR="00477EDA" w:rsidRPr="00477EDA">
        <w:rPr>
          <w:rFonts w:cstheme="minorHAnsi"/>
          <w:bCs/>
          <w:sz w:val="20"/>
          <w:szCs w:val="20"/>
          <w:lang w:val="es-ES"/>
        </w:rPr>
        <w:t xml:space="preserve">y visita de la ciudad, destacando: </w:t>
      </w:r>
      <w:proofErr w:type="spellStart"/>
      <w:r w:rsidR="00477EDA" w:rsidRPr="00477EDA">
        <w:rPr>
          <w:rFonts w:cstheme="minorHAnsi"/>
          <w:bCs/>
          <w:sz w:val="20"/>
          <w:szCs w:val="20"/>
          <w:lang w:val="es-ES"/>
        </w:rPr>
        <w:t>Alexanderplatz</w:t>
      </w:r>
      <w:proofErr w:type="spellEnd"/>
      <w:r w:rsidR="00477EDA" w:rsidRPr="00477EDA">
        <w:rPr>
          <w:rFonts w:cstheme="minorHAnsi"/>
          <w:bCs/>
          <w:sz w:val="20"/>
          <w:szCs w:val="20"/>
          <w:lang w:val="es-ES"/>
        </w:rPr>
        <w:t xml:space="preserve"> (corazón de la antigua Berlín de Leste), el famoso Muro de Berlín (construido por los alemanes del este, que separaba no sólo a las dos ciudades, sino todo un sistema económico y político), el Reichstag (actual parlamento alemán recién restaurado), la Catedral protestante y católica, la Isla de los Museos, la Avenida </w:t>
      </w:r>
      <w:proofErr w:type="spellStart"/>
      <w:r w:rsidR="00477EDA" w:rsidRPr="00477EDA">
        <w:rPr>
          <w:rFonts w:cstheme="minorHAnsi"/>
          <w:bCs/>
          <w:sz w:val="20"/>
          <w:szCs w:val="20"/>
          <w:lang w:val="es-ES"/>
        </w:rPr>
        <w:t>Unter</w:t>
      </w:r>
      <w:proofErr w:type="spellEnd"/>
      <w:r w:rsidR="00477EDA" w:rsidRPr="00477EDA">
        <w:rPr>
          <w:rFonts w:cstheme="minorHAnsi"/>
          <w:bCs/>
          <w:sz w:val="20"/>
          <w:szCs w:val="20"/>
          <w:lang w:val="es-ES"/>
        </w:rPr>
        <w:t xml:space="preserve"> den Linden, la Universidad Humboldt, el Teatro de la Ópera, las Puertas de </w:t>
      </w:r>
      <w:proofErr w:type="spellStart"/>
      <w:r w:rsidR="00477EDA" w:rsidRPr="00477EDA">
        <w:rPr>
          <w:rFonts w:cstheme="minorHAnsi"/>
          <w:bCs/>
          <w:sz w:val="20"/>
          <w:szCs w:val="20"/>
          <w:lang w:val="es-ES"/>
        </w:rPr>
        <w:t>Brandenburgo</w:t>
      </w:r>
      <w:proofErr w:type="spellEnd"/>
      <w:r w:rsidR="00477EDA" w:rsidRPr="00477EDA">
        <w:rPr>
          <w:rFonts w:cstheme="minorHAnsi"/>
          <w:bCs/>
          <w:sz w:val="20"/>
          <w:szCs w:val="20"/>
          <w:lang w:val="es-ES"/>
        </w:rPr>
        <w:t xml:space="preserve"> (arco triunfal erigido en el siglo XVIII) y el </w:t>
      </w:r>
      <w:proofErr w:type="spellStart"/>
      <w:r w:rsidR="00477EDA" w:rsidRPr="00477EDA">
        <w:rPr>
          <w:rFonts w:cstheme="minorHAnsi"/>
          <w:bCs/>
          <w:sz w:val="20"/>
          <w:szCs w:val="20"/>
          <w:lang w:val="es-ES"/>
        </w:rPr>
        <w:t>Kurfürstendamm</w:t>
      </w:r>
      <w:proofErr w:type="spellEnd"/>
      <w:r w:rsidR="00477EDA" w:rsidRPr="00477EDA">
        <w:rPr>
          <w:rFonts w:cstheme="minorHAnsi"/>
          <w:bCs/>
          <w:sz w:val="20"/>
          <w:szCs w:val="20"/>
          <w:lang w:val="es-ES"/>
        </w:rPr>
        <w:t xml:space="preserve">, centro comercial y de ocio de la ciudad. Tarde libre para actividades o visitas de gusto personal. Posibilidad de participar en excursiones opcionales. </w:t>
      </w:r>
      <w:r>
        <w:rPr>
          <w:rFonts w:cstheme="minorHAnsi"/>
          <w:bCs/>
          <w:sz w:val="20"/>
          <w:szCs w:val="20"/>
          <w:lang w:val="es-ES"/>
        </w:rPr>
        <w:t xml:space="preserve"> </w:t>
      </w:r>
      <w:r w:rsidRPr="00000B4B">
        <w:rPr>
          <w:rFonts w:cstheme="minorHAnsi"/>
          <w:b/>
          <w:sz w:val="20"/>
          <w:szCs w:val="20"/>
          <w:lang w:val="es-ES"/>
        </w:rPr>
        <w:t>Alojamiento.</w:t>
      </w:r>
    </w:p>
    <w:p w:rsidR="0057032B" w:rsidRPr="0057032B" w:rsidRDefault="0057032B" w:rsidP="0057032B">
      <w:pPr>
        <w:jc w:val="both"/>
        <w:rPr>
          <w:rFonts w:cstheme="minorHAnsi"/>
          <w:bCs/>
          <w:sz w:val="20"/>
          <w:szCs w:val="20"/>
          <w:lang w:val="es-ES"/>
        </w:rPr>
      </w:pPr>
    </w:p>
    <w:p w:rsidR="00455D54" w:rsidRDefault="003B721B" w:rsidP="0057032B">
      <w:pPr>
        <w:jc w:val="both"/>
        <w:rPr>
          <w:rFonts w:cstheme="minorHAnsi"/>
          <w:b/>
          <w:sz w:val="20"/>
          <w:szCs w:val="20"/>
          <w:lang w:val="es-ES"/>
        </w:rPr>
      </w:pPr>
      <w:r w:rsidRPr="0057032B">
        <w:rPr>
          <w:rFonts w:cstheme="minorHAnsi"/>
          <w:b/>
          <w:sz w:val="20"/>
          <w:szCs w:val="20"/>
          <w:lang w:val="es-ES"/>
        </w:rPr>
        <w:t>Día 9</w:t>
      </w:r>
      <w:r w:rsidR="00455D54">
        <w:rPr>
          <w:rFonts w:cstheme="minorHAnsi"/>
          <w:b/>
          <w:sz w:val="20"/>
          <w:szCs w:val="20"/>
          <w:lang w:val="es-ES"/>
        </w:rPr>
        <w:t xml:space="preserve">. </w:t>
      </w:r>
      <w:r w:rsidR="00477EDA" w:rsidRPr="00477EDA">
        <w:rPr>
          <w:rFonts w:cstheme="minorHAnsi"/>
          <w:b/>
          <w:sz w:val="20"/>
          <w:szCs w:val="20"/>
          <w:lang w:val="es-ES"/>
        </w:rPr>
        <w:t>Berlín</w:t>
      </w:r>
    </w:p>
    <w:p w:rsidR="0057032B" w:rsidRDefault="00DC7E2C" w:rsidP="00E350D6">
      <w:pPr>
        <w:jc w:val="both"/>
        <w:rPr>
          <w:rFonts w:cstheme="minorHAnsi"/>
          <w:sz w:val="20"/>
          <w:szCs w:val="20"/>
          <w:lang w:val="es-ES"/>
        </w:rPr>
      </w:pPr>
      <w:r w:rsidRPr="00DC7E2C">
        <w:rPr>
          <w:rFonts w:cstheme="minorHAnsi"/>
          <w:b/>
          <w:bCs/>
          <w:sz w:val="20"/>
          <w:szCs w:val="20"/>
          <w:lang w:val="es-ES"/>
        </w:rPr>
        <w:t>Desayuno</w:t>
      </w:r>
      <w:r>
        <w:rPr>
          <w:rFonts w:cstheme="minorHAnsi"/>
          <w:b/>
          <w:bCs/>
          <w:sz w:val="20"/>
          <w:szCs w:val="20"/>
          <w:lang w:val="es-ES"/>
        </w:rPr>
        <w:t>. L</w:t>
      </w:r>
      <w:r w:rsidR="00477EDA" w:rsidRPr="00477EDA">
        <w:rPr>
          <w:rFonts w:cstheme="minorHAnsi"/>
          <w:sz w:val="20"/>
          <w:szCs w:val="20"/>
          <w:lang w:val="es-ES"/>
        </w:rPr>
        <w:t>a habitación puede permanecer ocupada hasta las 10 o las 12 de la mañana, según las reglas de cada hotel. Tiempo libre hasta el momento del traslado al aeropuerto. Feliz viaje de regreso.</w:t>
      </w:r>
    </w:p>
    <w:p w:rsidR="00477EDA" w:rsidRPr="0057032B" w:rsidRDefault="00477EDA" w:rsidP="00E350D6">
      <w:pPr>
        <w:jc w:val="both"/>
        <w:rPr>
          <w:rFonts w:cstheme="minorHAnsi"/>
          <w:sz w:val="20"/>
          <w:szCs w:val="20"/>
          <w:lang w:val="es-ES"/>
        </w:rPr>
      </w:pPr>
    </w:p>
    <w:p w:rsidR="00F27935" w:rsidRDefault="00A851F5" w:rsidP="006C62ED">
      <w:pPr>
        <w:rPr>
          <w:b/>
          <w:bCs/>
          <w:sz w:val="20"/>
          <w:szCs w:val="20"/>
          <w:lang w:val="es-ES"/>
        </w:rPr>
      </w:pPr>
      <w:r w:rsidRPr="005B22A4">
        <w:rPr>
          <w:b/>
          <w:bCs/>
          <w:sz w:val="20"/>
          <w:szCs w:val="20"/>
          <w:lang w:val="es-ES"/>
        </w:rPr>
        <w:t>FIN DE NUESTROS SERVICIOS.</w:t>
      </w:r>
    </w:p>
    <w:p w:rsidR="00477EDA" w:rsidRDefault="00477EDA" w:rsidP="006C62ED">
      <w:pPr>
        <w:rPr>
          <w:b/>
          <w:bCs/>
          <w:sz w:val="20"/>
          <w:szCs w:val="20"/>
          <w:lang w:val="es-ES"/>
        </w:rPr>
      </w:pPr>
    </w:p>
    <w:p w:rsidR="00B60B5C" w:rsidRDefault="00B60B5C" w:rsidP="006C62ED">
      <w:pPr>
        <w:rPr>
          <w:b/>
          <w:bCs/>
          <w:sz w:val="20"/>
          <w:szCs w:val="20"/>
          <w:lang w:val="es-ES"/>
        </w:rPr>
      </w:pPr>
    </w:p>
    <w:p w:rsidR="00B4323F" w:rsidRDefault="00B4323F" w:rsidP="006C62ED">
      <w:pPr>
        <w:rPr>
          <w:b/>
          <w:bCs/>
          <w:sz w:val="20"/>
          <w:szCs w:val="20"/>
          <w:lang w:val="es-ES"/>
        </w:rPr>
      </w:pPr>
    </w:p>
    <w:p w:rsidR="006C62ED" w:rsidRPr="00B56B0D" w:rsidRDefault="006C62ED" w:rsidP="006C62ED">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76F8A963" wp14:editId="3C873BB1">
                <wp:simplePos x="0" y="0"/>
                <wp:positionH relativeFrom="column">
                  <wp:posOffset>20955</wp:posOffset>
                </wp:positionH>
                <wp:positionV relativeFrom="paragraph">
                  <wp:posOffset>10160</wp:posOffset>
                </wp:positionV>
                <wp:extent cx="1628775" cy="265430"/>
                <wp:effectExtent l="0" t="0" r="28575" b="20320"/>
                <wp:wrapSquare wrapText="bothSides"/>
                <wp:docPr id="1728324636" name="Rectángulo 172832463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C62ED" w:rsidRPr="00F74623" w:rsidRDefault="006C62ED" w:rsidP="006C62E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F8A963" id="Rectángulo 1728324636"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C62ED" w:rsidRPr="00F74623" w:rsidRDefault="006C62ED" w:rsidP="006C62ED">
                      <w:pPr>
                        <w:jc w:val="center"/>
                        <w:rPr>
                          <w:b/>
                          <w:i/>
                          <w:lang w:val="es-ES"/>
                        </w:rPr>
                      </w:pPr>
                      <w:r w:rsidRPr="00F74623">
                        <w:rPr>
                          <w:b/>
                          <w:i/>
                          <w:lang w:val="es-ES"/>
                        </w:rPr>
                        <w:t>JULIÁ TOURS INCLUYE:</w:t>
                      </w:r>
                    </w:p>
                  </w:txbxContent>
                </v:textbox>
                <w10:wrap type="square"/>
              </v:rect>
            </w:pict>
          </mc:Fallback>
        </mc:AlternateContent>
      </w:r>
    </w:p>
    <w:p w:rsidR="00B4323F" w:rsidRDefault="00B4323F" w:rsidP="006C62ED">
      <w:pPr>
        <w:rPr>
          <w:sz w:val="20"/>
          <w:szCs w:val="20"/>
          <w:lang w:val="es-ES"/>
        </w:rPr>
      </w:pPr>
    </w:p>
    <w:p w:rsidR="00B4323F" w:rsidRPr="00C707AF" w:rsidRDefault="00B4323F" w:rsidP="00B4323F">
      <w:pPr>
        <w:pStyle w:val="Prrafodelista"/>
        <w:numPr>
          <w:ilvl w:val="0"/>
          <w:numId w:val="6"/>
        </w:numPr>
        <w:tabs>
          <w:tab w:val="left" w:pos="851"/>
        </w:tabs>
        <w:jc w:val="both"/>
        <w:rPr>
          <w:sz w:val="20"/>
          <w:szCs w:val="20"/>
        </w:rPr>
      </w:pPr>
      <w:r w:rsidRPr="00C707AF">
        <w:rPr>
          <w:sz w:val="20"/>
          <w:szCs w:val="20"/>
          <w:lang w:val="es-ES"/>
        </w:rPr>
        <w:t xml:space="preserve">2 </w:t>
      </w:r>
      <w:r w:rsidRPr="00C707AF">
        <w:rPr>
          <w:sz w:val="20"/>
          <w:szCs w:val="20"/>
        </w:rPr>
        <w:t>noches de alojamiento en</w:t>
      </w:r>
      <w:r>
        <w:rPr>
          <w:sz w:val="20"/>
          <w:szCs w:val="20"/>
        </w:rPr>
        <w:t xml:space="preserve"> Viena</w:t>
      </w:r>
      <w:r w:rsidRPr="00C707AF">
        <w:rPr>
          <w:sz w:val="20"/>
          <w:szCs w:val="20"/>
        </w:rPr>
        <w:t xml:space="preserve">, 2 en </w:t>
      </w:r>
      <w:r>
        <w:rPr>
          <w:sz w:val="20"/>
          <w:szCs w:val="20"/>
        </w:rPr>
        <w:t>Cracovia</w:t>
      </w:r>
      <w:r w:rsidRPr="00C707AF">
        <w:rPr>
          <w:sz w:val="20"/>
          <w:szCs w:val="20"/>
        </w:rPr>
        <w:t xml:space="preserve">, </w:t>
      </w:r>
      <w:r>
        <w:rPr>
          <w:sz w:val="20"/>
          <w:szCs w:val="20"/>
        </w:rPr>
        <w:t>2</w:t>
      </w:r>
      <w:r w:rsidRPr="00C707AF">
        <w:rPr>
          <w:sz w:val="20"/>
          <w:szCs w:val="20"/>
        </w:rPr>
        <w:t xml:space="preserve"> en</w:t>
      </w:r>
      <w:r>
        <w:rPr>
          <w:sz w:val="20"/>
          <w:szCs w:val="20"/>
        </w:rPr>
        <w:t xml:space="preserve"> Varsovia</w:t>
      </w:r>
      <w:r w:rsidRPr="00C707AF">
        <w:rPr>
          <w:sz w:val="20"/>
          <w:szCs w:val="20"/>
        </w:rPr>
        <w:t xml:space="preserve"> y 2 en </w:t>
      </w:r>
      <w:r>
        <w:rPr>
          <w:sz w:val="20"/>
          <w:szCs w:val="20"/>
        </w:rPr>
        <w:t>Berlín</w:t>
      </w:r>
      <w:r w:rsidRPr="00C707AF">
        <w:rPr>
          <w:sz w:val="20"/>
          <w:szCs w:val="20"/>
        </w:rPr>
        <w:t>.</w:t>
      </w:r>
    </w:p>
    <w:p w:rsidR="00B4323F" w:rsidRPr="00C707AF" w:rsidRDefault="00FC503C" w:rsidP="00B4323F">
      <w:pPr>
        <w:pStyle w:val="Prrafodelista"/>
        <w:numPr>
          <w:ilvl w:val="0"/>
          <w:numId w:val="6"/>
        </w:numPr>
        <w:tabs>
          <w:tab w:val="left" w:pos="851"/>
        </w:tabs>
        <w:jc w:val="both"/>
        <w:rPr>
          <w:sz w:val="20"/>
          <w:szCs w:val="20"/>
        </w:rPr>
      </w:pPr>
      <w:r>
        <w:rPr>
          <w:sz w:val="20"/>
          <w:szCs w:val="20"/>
        </w:rPr>
        <w:t>8</w:t>
      </w:r>
      <w:r w:rsidR="00B4323F" w:rsidRPr="00C707AF">
        <w:rPr>
          <w:sz w:val="20"/>
          <w:szCs w:val="20"/>
        </w:rPr>
        <w:t xml:space="preserve"> desayunos.</w:t>
      </w:r>
    </w:p>
    <w:p w:rsidR="00B4323F" w:rsidRPr="00C707AF" w:rsidRDefault="00B4323F" w:rsidP="00B4323F">
      <w:pPr>
        <w:pStyle w:val="Prrafodelista"/>
        <w:numPr>
          <w:ilvl w:val="0"/>
          <w:numId w:val="6"/>
        </w:numPr>
        <w:tabs>
          <w:tab w:val="left" w:pos="851"/>
        </w:tabs>
        <w:jc w:val="both"/>
        <w:rPr>
          <w:rFonts w:cstheme="minorHAnsi"/>
          <w:sz w:val="20"/>
          <w:szCs w:val="20"/>
        </w:rPr>
      </w:pPr>
      <w:r w:rsidRPr="00C707AF">
        <w:rPr>
          <w:rFonts w:cstheme="minorHAnsi"/>
          <w:sz w:val="20"/>
          <w:szCs w:val="20"/>
        </w:rPr>
        <w:t>Traslados aeropuerto/hotel/aeropuerto en servicio compartido.</w:t>
      </w:r>
    </w:p>
    <w:p w:rsidR="00B4323F" w:rsidRPr="00C707AF" w:rsidRDefault="00B4323F" w:rsidP="00B4323F">
      <w:pPr>
        <w:pStyle w:val="Prrafodelista"/>
        <w:numPr>
          <w:ilvl w:val="0"/>
          <w:numId w:val="6"/>
        </w:numPr>
        <w:tabs>
          <w:tab w:val="left" w:pos="851"/>
        </w:tabs>
        <w:jc w:val="both"/>
        <w:rPr>
          <w:rFonts w:cstheme="minorHAnsi"/>
          <w:sz w:val="20"/>
          <w:szCs w:val="20"/>
        </w:rPr>
      </w:pPr>
      <w:r w:rsidRPr="00C707AF">
        <w:rPr>
          <w:rFonts w:cstheme="minorHAnsi"/>
          <w:sz w:val="20"/>
          <w:szCs w:val="20"/>
        </w:rPr>
        <w:t>Visitas según itinerario en servicio compartido.</w:t>
      </w:r>
    </w:p>
    <w:p w:rsidR="00B4323F" w:rsidRPr="00C707AF" w:rsidRDefault="00B4323F" w:rsidP="00B4323F">
      <w:pPr>
        <w:pStyle w:val="Prrafodelista"/>
        <w:numPr>
          <w:ilvl w:val="0"/>
          <w:numId w:val="6"/>
        </w:numPr>
        <w:tabs>
          <w:tab w:val="left" w:pos="851"/>
        </w:tabs>
        <w:jc w:val="both"/>
        <w:rPr>
          <w:rFonts w:cstheme="minorHAnsi"/>
          <w:sz w:val="20"/>
          <w:szCs w:val="20"/>
        </w:rPr>
      </w:pPr>
      <w:r w:rsidRPr="00C707AF">
        <w:rPr>
          <w:rFonts w:ascii="Aptos Narrow" w:hAnsi="Aptos Narrow" w:cstheme="minorHAnsi"/>
          <w:sz w:val="20"/>
          <w:szCs w:val="20"/>
          <w:lang w:val="es-ES"/>
        </w:rPr>
        <w:t>Tasas hoteleras y de servicios.</w:t>
      </w:r>
    </w:p>
    <w:p w:rsidR="00B4323F" w:rsidRPr="00C707AF" w:rsidRDefault="00B4323F" w:rsidP="00B4323F">
      <w:pPr>
        <w:pStyle w:val="Prrafodelista"/>
        <w:numPr>
          <w:ilvl w:val="0"/>
          <w:numId w:val="6"/>
        </w:numPr>
        <w:tabs>
          <w:tab w:val="left" w:pos="851"/>
        </w:tabs>
        <w:jc w:val="both"/>
        <w:rPr>
          <w:rFonts w:cstheme="minorHAnsi"/>
          <w:sz w:val="20"/>
          <w:szCs w:val="20"/>
        </w:rPr>
      </w:pPr>
      <w:r w:rsidRPr="00C707AF">
        <w:rPr>
          <w:rFonts w:ascii="Aptos Narrow" w:hAnsi="Aptos Narrow" w:cstheme="minorHAnsi"/>
          <w:sz w:val="20"/>
          <w:szCs w:val="20"/>
          <w:lang w:val="es-ES"/>
        </w:rPr>
        <w:t>Acompañamiento en todo el circuito por un guía bilingüe (portugués y español).</w:t>
      </w:r>
    </w:p>
    <w:p w:rsidR="00B4323F" w:rsidRPr="00C707AF" w:rsidRDefault="00B4323F" w:rsidP="00B4323F">
      <w:pPr>
        <w:pStyle w:val="Prrafodelista"/>
        <w:numPr>
          <w:ilvl w:val="0"/>
          <w:numId w:val="6"/>
        </w:numPr>
        <w:tabs>
          <w:tab w:val="left" w:pos="851"/>
        </w:tabs>
        <w:jc w:val="both"/>
        <w:rPr>
          <w:rFonts w:cstheme="minorHAnsi"/>
          <w:bCs/>
          <w:sz w:val="20"/>
          <w:szCs w:val="20"/>
        </w:rPr>
      </w:pPr>
      <w:r w:rsidRPr="00C707AF">
        <w:rPr>
          <w:rFonts w:ascii="Aptos Narrow" w:eastAsia="Times New Roman" w:hAnsi="Aptos Narrow" w:cstheme="minorHAnsi"/>
          <w:bCs/>
          <w:sz w:val="20"/>
          <w:szCs w:val="20"/>
          <w:lang w:val="es-ES" w:eastAsia="pt-PT"/>
        </w:rPr>
        <w:t xml:space="preserve">Visitas de Ciudad (incluidas) con Guía Local: </w:t>
      </w:r>
      <w:r w:rsidR="00FC503C" w:rsidRPr="00D51784">
        <w:rPr>
          <w:rFonts w:eastAsia="Times New Roman" w:cstheme="minorHAnsi"/>
          <w:sz w:val="20"/>
          <w:szCs w:val="20"/>
          <w:lang w:val="es-ES" w:eastAsia="pt-PT"/>
        </w:rPr>
        <w:t>Viena, Cracovia, Auschwitz (Museo), Varsovia, Berlín</w:t>
      </w:r>
      <w:r w:rsidR="00FC503C">
        <w:rPr>
          <w:rFonts w:eastAsia="Times New Roman" w:cstheme="minorHAnsi"/>
          <w:sz w:val="20"/>
          <w:szCs w:val="20"/>
          <w:lang w:val="es-ES" w:eastAsia="pt-PT"/>
        </w:rPr>
        <w:t>.</w:t>
      </w:r>
    </w:p>
    <w:p w:rsidR="00FC503C" w:rsidRPr="00FC503C" w:rsidRDefault="00B4323F" w:rsidP="00410FE2">
      <w:pPr>
        <w:pStyle w:val="Prrafodelista"/>
        <w:numPr>
          <w:ilvl w:val="0"/>
          <w:numId w:val="6"/>
        </w:numPr>
        <w:spacing w:after="0" w:line="240" w:lineRule="auto"/>
        <w:jc w:val="both"/>
        <w:rPr>
          <w:rFonts w:cstheme="minorHAnsi"/>
          <w:bCs/>
          <w:sz w:val="20"/>
          <w:szCs w:val="20"/>
        </w:rPr>
      </w:pPr>
      <w:r w:rsidRPr="00FC503C">
        <w:rPr>
          <w:rFonts w:ascii="Aptos Narrow" w:eastAsia="Times New Roman" w:hAnsi="Aptos Narrow" w:cstheme="minorHAnsi"/>
          <w:bCs/>
          <w:sz w:val="20"/>
          <w:szCs w:val="20"/>
          <w:lang w:val="es-ES" w:eastAsia="pt-PT"/>
        </w:rPr>
        <w:t xml:space="preserve">Otras Ciudades y Locales comentados por nuestro Guía: </w:t>
      </w:r>
      <w:proofErr w:type="spellStart"/>
      <w:r w:rsidR="00FC503C" w:rsidRPr="00FC503C">
        <w:rPr>
          <w:rFonts w:ascii="Aptos Narrow" w:eastAsia="Times New Roman" w:hAnsi="Aptos Narrow" w:cstheme="minorHAnsi"/>
          <w:bCs/>
          <w:sz w:val="20"/>
          <w:szCs w:val="20"/>
          <w:lang w:val="es-ES" w:eastAsia="pt-PT"/>
        </w:rPr>
        <w:t>Czestochowa</w:t>
      </w:r>
      <w:proofErr w:type="spellEnd"/>
    </w:p>
    <w:p w:rsidR="00B4323F" w:rsidRPr="00FC503C" w:rsidRDefault="00B4323F" w:rsidP="00410FE2">
      <w:pPr>
        <w:pStyle w:val="Prrafodelista"/>
        <w:numPr>
          <w:ilvl w:val="0"/>
          <w:numId w:val="6"/>
        </w:numPr>
        <w:spacing w:after="0" w:line="240" w:lineRule="auto"/>
        <w:jc w:val="both"/>
        <w:rPr>
          <w:rFonts w:cstheme="minorHAnsi"/>
          <w:bCs/>
          <w:sz w:val="20"/>
          <w:szCs w:val="20"/>
        </w:rPr>
      </w:pPr>
      <w:r w:rsidRPr="00FC503C">
        <w:rPr>
          <w:rFonts w:cstheme="minorHAnsi"/>
          <w:bCs/>
          <w:sz w:val="20"/>
          <w:szCs w:val="20"/>
        </w:rPr>
        <w:t xml:space="preserve">Para que tenga más comodidad incluimos en todas las visitas el uso de auriculares. </w:t>
      </w:r>
    </w:p>
    <w:p w:rsidR="00F27935" w:rsidRPr="00B60B5C" w:rsidRDefault="00B4323F" w:rsidP="00A851F5">
      <w:pPr>
        <w:pStyle w:val="Prrafodelista"/>
        <w:numPr>
          <w:ilvl w:val="0"/>
          <w:numId w:val="6"/>
        </w:numPr>
        <w:tabs>
          <w:tab w:val="left" w:pos="851"/>
        </w:tabs>
        <w:jc w:val="both"/>
        <w:rPr>
          <w:rFonts w:cstheme="minorHAnsi"/>
          <w:bCs/>
          <w:sz w:val="20"/>
          <w:szCs w:val="20"/>
        </w:rPr>
      </w:pPr>
      <w:r w:rsidRPr="00C707AF">
        <w:rPr>
          <w:rFonts w:cstheme="minorHAnsi"/>
          <w:sz w:val="20"/>
          <w:szCs w:val="20"/>
        </w:rPr>
        <w:t>Seguro de asistencia en viaje con cobertura COVID.</w:t>
      </w:r>
    </w:p>
    <w:p w:rsidR="00A851F5" w:rsidRPr="00B56B0D" w:rsidRDefault="00A851F5" w:rsidP="00582A88">
      <w:pPr>
        <w:rPr>
          <w:b/>
        </w:rPr>
      </w:pPr>
      <w:r w:rsidRPr="00B56B0D">
        <w:rPr>
          <w:b/>
        </w:rPr>
        <w:t>NO Incluye</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A851F5" w:rsidRPr="00845BA9" w:rsidRDefault="00A851F5" w:rsidP="00845BA9">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A851F5"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Entradas a los monumentos</w:t>
      </w:r>
    </w:p>
    <w:p w:rsidR="005D15A5" w:rsidRPr="00477EDA" w:rsidRDefault="00A851F5" w:rsidP="00477EDA">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B91F2D" w:rsidRDefault="00B91F2D" w:rsidP="003556E4">
      <w:pPr>
        <w:tabs>
          <w:tab w:val="left" w:pos="5245"/>
        </w:tabs>
        <w:rPr>
          <w:rFonts w:eastAsia="Calibri" w:cs="Tahoma"/>
          <w:b/>
          <w:color w:val="000000" w:themeColor="text1"/>
          <w:lang w:val="es-MX"/>
        </w:rPr>
      </w:pPr>
    </w:p>
    <w:tbl>
      <w:tblPr>
        <w:tblW w:w="2300" w:type="dxa"/>
        <w:tblCellMar>
          <w:left w:w="70" w:type="dxa"/>
          <w:right w:w="70" w:type="dxa"/>
        </w:tblCellMar>
        <w:tblLook w:val="04A0" w:firstRow="1" w:lastRow="0" w:firstColumn="1" w:lastColumn="0" w:noHBand="0" w:noVBand="1"/>
      </w:tblPr>
      <w:tblGrid>
        <w:gridCol w:w="1500"/>
        <w:gridCol w:w="655"/>
        <w:gridCol w:w="177"/>
      </w:tblGrid>
      <w:tr w:rsidR="00835E43" w:rsidRPr="00835E43" w:rsidTr="00835E43">
        <w:trPr>
          <w:trHeight w:val="300"/>
        </w:trPr>
        <w:tc>
          <w:tcPr>
            <w:tcW w:w="1500" w:type="dxa"/>
            <w:tcBorders>
              <w:top w:val="single" w:sz="8" w:space="0" w:color="auto"/>
              <w:left w:val="single" w:sz="8" w:space="0" w:color="auto"/>
              <w:bottom w:val="single" w:sz="8" w:space="0" w:color="auto"/>
              <w:right w:val="single" w:sz="8" w:space="0" w:color="auto"/>
            </w:tcBorders>
            <w:shd w:val="clear" w:color="000000" w:fill="000000"/>
            <w:noWrap/>
            <w:vAlign w:val="bottom"/>
            <w:hideMark/>
          </w:tcPr>
          <w:p w:rsidR="00835E43" w:rsidRPr="00835E43" w:rsidRDefault="00835E43" w:rsidP="00835E43">
            <w:pPr>
              <w:jc w:val="center"/>
              <w:rPr>
                <w:rFonts w:ascii="Aptos Narrow" w:eastAsia="Times New Roman" w:hAnsi="Aptos Narrow" w:cs="Times New Roman"/>
                <w:b/>
                <w:bCs/>
                <w:color w:val="FFFFFF"/>
                <w:sz w:val="20"/>
                <w:szCs w:val="20"/>
                <w:lang w:val="es-MX" w:eastAsia="es-MX"/>
              </w:rPr>
            </w:pPr>
            <w:r w:rsidRPr="00835E43">
              <w:rPr>
                <w:rFonts w:ascii="Aptos Narrow" w:eastAsia="Times New Roman" w:hAnsi="Aptos Narrow" w:cs="Times New Roman"/>
                <w:b/>
                <w:bCs/>
                <w:color w:val="FFFFFF"/>
                <w:sz w:val="20"/>
                <w:szCs w:val="20"/>
                <w:lang w:val="es-MX" w:eastAsia="es-MX"/>
              </w:rPr>
              <w:t>Llegadas</w:t>
            </w:r>
          </w:p>
        </w:tc>
        <w:tc>
          <w:tcPr>
            <w:tcW w:w="800" w:type="dxa"/>
            <w:gridSpan w:val="2"/>
            <w:tcBorders>
              <w:top w:val="single" w:sz="8" w:space="0" w:color="auto"/>
              <w:left w:val="nil"/>
              <w:bottom w:val="single" w:sz="8" w:space="0" w:color="auto"/>
              <w:right w:val="single" w:sz="8" w:space="0" w:color="000000"/>
            </w:tcBorders>
            <w:shd w:val="clear" w:color="000000" w:fill="000000"/>
            <w:noWrap/>
            <w:vAlign w:val="bottom"/>
            <w:hideMark/>
          </w:tcPr>
          <w:p w:rsidR="00835E43" w:rsidRPr="00835E43" w:rsidRDefault="00835E43" w:rsidP="00835E43">
            <w:pPr>
              <w:jc w:val="center"/>
              <w:rPr>
                <w:rFonts w:ascii="Aptos Narrow" w:eastAsia="Times New Roman" w:hAnsi="Aptos Narrow" w:cs="Times New Roman"/>
                <w:b/>
                <w:bCs/>
                <w:color w:val="FFFFFF"/>
                <w:sz w:val="20"/>
                <w:szCs w:val="20"/>
                <w:lang w:val="es-MX" w:eastAsia="es-MX"/>
              </w:rPr>
            </w:pPr>
            <w:r w:rsidRPr="00835E43">
              <w:rPr>
                <w:rFonts w:ascii="Aptos Narrow" w:eastAsia="Times New Roman" w:hAnsi="Aptos Narrow" w:cs="Times New Roman"/>
                <w:b/>
                <w:bCs/>
                <w:color w:val="FFFFFF"/>
                <w:sz w:val="20"/>
                <w:szCs w:val="20"/>
                <w:lang w:val="es-MX" w:eastAsia="es-MX"/>
              </w:rPr>
              <w:t>Viernes</w:t>
            </w:r>
          </w:p>
        </w:tc>
      </w:tr>
      <w:tr w:rsidR="00835E43" w:rsidRPr="00835E43" w:rsidTr="00835E43">
        <w:trPr>
          <w:trHeight w:val="300"/>
        </w:trPr>
        <w:tc>
          <w:tcPr>
            <w:tcW w:w="1500" w:type="dxa"/>
            <w:tcBorders>
              <w:top w:val="nil"/>
              <w:left w:val="single" w:sz="8" w:space="0" w:color="auto"/>
              <w:bottom w:val="single" w:sz="4" w:space="0" w:color="auto"/>
              <w:right w:val="single" w:sz="8" w:space="0" w:color="auto"/>
            </w:tcBorders>
            <w:shd w:val="clear" w:color="auto" w:fill="auto"/>
            <w:noWrap/>
            <w:vAlign w:val="bottom"/>
            <w:hideMark/>
          </w:tcPr>
          <w:p w:rsidR="00835E43" w:rsidRPr="00835E43" w:rsidRDefault="00835E43" w:rsidP="00835E43">
            <w:pPr>
              <w:rPr>
                <w:rFonts w:ascii="Aptos Narrow" w:eastAsia="Times New Roman" w:hAnsi="Aptos Narrow" w:cs="Times New Roman"/>
                <w:b/>
                <w:bCs/>
                <w:color w:val="000000"/>
                <w:sz w:val="20"/>
                <w:szCs w:val="20"/>
                <w:lang w:val="es-MX" w:eastAsia="es-MX"/>
              </w:rPr>
            </w:pPr>
            <w:r w:rsidRPr="00835E43">
              <w:rPr>
                <w:rFonts w:ascii="Aptos Narrow" w:eastAsia="Times New Roman" w:hAnsi="Aptos Narrow" w:cs="Times New Roman"/>
                <w:b/>
                <w:bCs/>
                <w:color w:val="000000"/>
                <w:sz w:val="20"/>
                <w:szCs w:val="20"/>
                <w:lang w:val="es-MX" w:eastAsia="es-MX"/>
              </w:rPr>
              <w:t>Abril 2025</w:t>
            </w:r>
          </w:p>
        </w:tc>
        <w:tc>
          <w:tcPr>
            <w:tcW w:w="655" w:type="dxa"/>
            <w:tcBorders>
              <w:top w:val="nil"/>
              <w:left w:val="nil"/>
              <w:bottom w:val="single" w:sz="4" w:space="0" w:color="auto"/>
              <w:right w:val="nil"/>
            </w:tcBorders>
            <w:shd w:val="clear" w:color="auto" w:fill="auto"/>
            <w:noWrap/>
            <w:vAlign w:val="bottom"/>
            <w:hideMark/>
          </w:tcPr>
          <w:p w:rsidR="00835E43" w:rsidRPr="00835E43" w:rsidRDefault="00835E43" w:rsidP="00835E43">
            <w:pPr>
              <w:jc w:val="center"/>
              <w:rPr>
                <w:rFonts w:ascii="Aptos Narrow" w:eastAsia="Times New Roman" w:hAnsi="Aptos Narrow" w:cs="Times New Roman"/>
                <w:b/>
                <w:bCs/>
                <w:sz w:val="20"/>
                <w:szCs w:val="20"/>
                <w:lang w:val="es-MX" w:eastAsia="es-MX"/>
              </w:rPr>
            </w:pPr>
            <w:r w:rsidRPr="00835E43">
              <w:rPr>
                <w:rFonts w:ascii="Aptos Narrow" w:eastAsia="Times New Roman" w:hAnsi="Aptos Narrow" w:cs="Times New Roman"/>
                <w:b/>
                <w:bCs/>
                <w:sz w:val="20"/>
                <w:szCs w:val="20"/>
                <w:lang w:val="es-MX" w:eastAsia="es-MX"/>
              </w:rPr>
              <w:t>25</w:t>
            </w:r>
          </w:p>
        </w:tc>
        <w:tc>
          <w:tcPr>
            <w:tcW w:w="145" w:type="dxa"/>
            <w:tcBorders>
              <w:top w:val="nil"/>
              <w:left w:val="nil"/>
              <w:bottom w:val="single" w:sz="4" w:space="0" w:color="auto"/>
              <w:right w:val="single" w:sz="8" w:space="0" w:color="auto"/>
            </w:tcBorders>
            <w:shd w:val="clear" w:color="auto" w:fill="auto"/>
            <w:noWrap/>
            <w:vAlign w:val="bottom"/>
            <w:hideMark/>
          </w:tcPr>
          <w:p w:rsidR="00835E43" w:rsidRPr="00835E43" w:rsidRDefault="00835E43" w:rsidP="00835E43">
            <w:pPr>
              <w:jc w:val="center"/>
              <w:rPr>
                <w:rFonts w:ascii="Aptos Narrow" w:eastAsia="Times New Roman" w:hAnsi="Aptos Narrow" w:cs="Times New Roman"/>
                <w:b/>
                <w:bCs/>
                <w:sz w:val="20"/>
                <w:szCs w:val="20"/>
                <w:lang w:val="es-MX" w:eastAsia="es-MX"/>
              </w:rPr>
            </w:pPr>
            <w:r w:rsidRPr="00835E43">
              <w:rPr>
                <w:rFonts w:ascii="Aptos Narrow" w:eastAsia="Times New Roman" w:hAnsi="Aptos Narrow" w:cs="Times New Roman"/>
                <w:b/>
                <w:bCs/>
                <w:sz w:val="20"/>
                <w:szCs w:val="20"/>
                <w:lang w:val="es-MX" w:eastAsia="es-MX"/>
              </w:rPr>
              <w:t> </w:t>
            </w:r>
          </w:p>
        </w:tc>
      </w:tr>
      <w:tr w:rsidR="00835E43" w:rsidRPr="00835E43" w:rsidTr="00835E43">
        <w:trPr>
          <w:trHeight w:val="290"/>
        </w:trPr>
        <w:tc>
          <w:tcPr>
            <w:tcW w:w="1500" w:type="dxa"/>
            <w:tcBorders>
              <w:top w:val="nil"/>
              <w:left w:val="single" w:sz="8" w:space="0" w:color="auto"/>
              <w:bottom w:val="single" w:sz="4" w:space="0" w:color="auto"/>
              <w:right w:val="single" w:sz="8" w:space="0" w:color="auto"/>
            </w:tcBorders>
            <w:shd w:val="clear" w:color="auto" w:fill="auto"/>
            <w:noWrap/>
            <w:vAlign w:val="bottom"/>
            <w:hideMark/>
          </w:tcPr>
          <w:p w:rsidR="00835E43" w:rsidRPr="00835E43" w:rsidRDefault="00835E43" w:rsidP="00835E43">
            <w:pPr>
              <w:rPr>
                <w:rFonts w:ascii="Aptos Narrow" w:eastAsia="Times New Roman" w:hAnsi="Aptos Narrow" w:cs="Times New Roman"/>
                <w:b/>
                <w:bCs/>
                <w:color w:val="000000"/>
                <w:sz w:val="20"/>
                <w:szCs w:val="20"/>
                <w:lang w:val="es-MX" w:eastAsia="es-MX"/>
              </w:rPr>
            </w:pPr>
            <w:r w:rsidRPr="00835E43">
              <w:rPr>
                <w:rFonts w:ascii="Aptos Narrow" w:eastAsia="Times New Roman" w:hAnsi="Aptos Narrow" w:cs="Times New Roman"/>
                <w:b/>
                <w:bCs/>
                <w:color w:val="000000"/>
                <w:sz w:val="20"/>
                <w:szCs w:val="20"/>
                <w:lang w:val="es-MX" w:eastAsia="es-MX"/>
              </w:rPr>
              <w:t>Mayo 2025</w:t>
            </w:r>
          </w:p>
        </w:tc>
        <w:tc>
          <w:tcPr>
            <w:tcW w:w="655" w:type="dxa"/>
            <w:tcBorders>
              <w:top w:val="nil"/>
              <w:left w:val="nil"/>
              <w:bottom w:val="single" w:sz="4" w:space="0" w:color="auto"/>
              <w:right w:val="nil"/>
            </w:tcBorders>
            <w:shd w:val="clear" w:color="auto" w:fill="auto"/>
            <w:noWrap/>
            <w:vAlign w:val="bottom"/>
            <w:hideMark/>
          </w:tcPr>
          <w:p w:rsidR="00835E43" w:rsidRPr="00835E43" w:rsidRDefault="00835E43" w:rsidP="00835E43">
            <w:pPr>
              <w:jc w:val="center"/>
              <w:rPr>
                <w:rFonts w:ascii="Aptos Narrow" w:eastAsia="Times New Roman" w:hAnsi="Aptos Narrow" w:cs="Times New Roman"/>
                <w:b/>
                <w:bCs/>
                <w:sz w:val="20"/>
                <w:szCs w:val="20"/>
                <w:lang w:val="es-MX" w:eastAsia="es-MX"/>
              </w:rPr>
            </w:pPr>
            <w:r w:rsidRPr="00835E43">
              <w:rPr>
                <w:rFonts w:ascii="Aptos Narrow" w:eastAsia="Times New Roman" w:hAnsi="Aptos Narrow" w:cs="Times New Roman"/>
                <w:b/>
                <w:bCs/>
                <w:sz w:val="20"/>
                <w:szCs w:val="20"/>
                <w:lang w:val="es-MX" w:eastAsia="es-MX"/>
              </w:rPr>
              <w:t>23</w:t>
            </w:r>
          </w:p>
        </w:tc>
        <w:tc>
          <w:tcPr>
            <w:tcW w:w="145" w:type="dxa"/>
            <w:tcBorders>
              <w:top w:val="nil"/>
              <w:left w:val="nil"/>
              <w:bottom w:val="single" w:sz="4" w:space="0" w:color="auto"/>
              <w:right w:val="single" w:sz="8" w:space="0" w:color="auto"/>
            </w:tcBorders>
            <w:shd w:val="clear" w:color="auto" w:fill="auto"/>
            <w:noWrap/>
            <w:vAlign w:val="bottom"/>
            <w:hideMark/>
          </w:tcPr>
          <w:p w:rsidR="00835E43" w:rsidRPr="00835E43" w:rsidRDefault="00835E43" w:rsidP="00835E43">
            <w:pPr>
              <w:jc w:val="center"/>
              <w:rPr>
                <w:rFonts w:ascii="Aptos Narrow" w:eastAsia="Times New Roman" w:hAnsi="Aptos Narrow" w:cs="Times New Roman"/>
                <w:b/>
                <w:bCs/>
                <w:sz w:val="20"/>
                <w:szCs w:val="20"/>
                <w:lang w:val="es-MX" w:eastAsia="es-MX"/>
              </w:rPr>
            </w:pPr>
            <w:r w:rsidRPr="00835E43">
              <w:rPr>
                <w:rFonts w:ascii="Aptos Narrow" w:eastAsia="Times New Roman" w:hAnsi="Aptos Narrow" w:cs="Times New Roman"/>
                <w:b/>
                <w:bCs/>
                <w:sz w:val="20"/>
                <w:szCs w:val="20"/>
                <w:lang w:val="es-MX" w:eastAsia="es-MX"/>
              </w:rPr>
              <w:t> </w:t>
            </w:r>
          </w:p>
        </w:tc>
      </w:tr>
      <w:tr w:rsidR="00835E43" w:rsidRPr="00835E43" w:rsidTr="00835E43">
        <w:trPr>
          <w:trHeight w:val="290"/>
        </w:trPr>
        <w:tc>
          <w:tcPr>
            <w:tcW w:w="1500" w:type="dxa"/>
            <w:tcBorders>
              <w:top w:val="nil"/>
              <w:left w:val="single" w:sz="8" w:space="0" w:color="auto"/>
              <w:bottom w:val="single" w:sz="4" w:space="0" w:color="auto"/>
              <w:right w:val="single" w:sz="8" w:space="0" w:color="auto"/>
            </w:tcBorders>
            <w:shd w:val="clear" w:color="auto" w:fill="auto"/>
            <w:noWrap/>
            <w:vAlign w:val="bottom"/>
            <w:hideMark/>
          </w:tcPr>
          <w:p w:rsidR="00835E43" w:rsidRPr="00835E43" w:rsidRDefault="00835E43" w:rsidP="00835E43">
            <w:pPr>
              <w:rPr>
                <w:rFonts w:ascii="Aptos Narrow" w:eastAsia="Times New Roman" w:hAnsi="Aptos Narrow" w:cs="Times New Roman"/>
                <w:b/>
                <w:bCs/>
                <w:color w:val="000000"/>
                <w:sz w:val="20"/>
                <w:szCs w:val="20"/>
                <w:lang w:val="es-MX" w:eastAsia="es-MX"/>
              </w:rPr>
            </w:pPr>
            <w:r w:rsidRPr="00835E43">
              <w:rPr>
                <w:rFonts w:ascii="Aptos Narrow" w:eastAsia="Times New Roman" w:hAnsi="Aptos Narrow" w:cs="Times New Roman"/>
                <w:b/>
                <w:bCs/>
                <w:color w:val="000000"/>
                <w:sz w:val="20"/>
                <w:szCs w:val="20"/>
                <w:lang w:val="es-MX" w:eastAsia="es-MX"/>
              </w:rPr>
              <w:t>Junio 2025</w:t>
            </w:r>
          </w:p>
        </w:tc>
        <w:tc>
          <w:tcPr>
            <w:tcW w:w="655" w:type="dxa"/>
            <w:tcBorders>
              <w:top w:val="nil"/>
              <w:left w:val="nil"/>
              <w:bottom w:val="nil"/>
              <w:right w:val="nil"/>
            </w:tcBorders>
            <w:shd w:val="clear" w:color="auto" w:fill="auto"/>
            <w:noWrap/>
            <w:vAlign w:val="bottom"/>
            <w:hideMark/>
          </w:tcPr>
          <w:p w:rsidR="00835E43" w:rsidRPr="00835E43" w:rsidRDefault="00835E43" w:rsidP="00835E43">
            <w:pPr>
              <w:jc w:val="center"/>
              <w:rPr>
                <w:rFonts w:ascii="Aptos Narrow" w:eastAsia="Times New Roman" w:hAnsi="Aptos Narrow" w:cs="Times New Roman"/>
                <w:b/>
                <w:bCs/>
                <w:sz w:val="20"/>
                <w:szCs w:val="20"/>
                <w:lang w:val="es-MX" w:eastAsia="es-MX"/>
              </w:rPr>
            </w:pPr>
            <w:r w:rsidRPr="00835E43">
              <w:rPr>
                <w:rFonts w:ascii="Aptos Narrow" w:eastAsia="Times New Roman" w:hAnsi="Aptos Narrow" w:cs="Times New Roman"/>
                <w:b/>
                <w:bCs/>
                <w:sz w:val="20"/>
                <w:szCs w:val="20"/>
                <w:lang w:val="es-MX" w:eastAsia="es-MX"/>
              </w:rPr>
              <w:t>20</w:t>
            </w:r>
          </w:p>
        </w:tc>
        <w:tc>
          <w:tcPr>
            <w:tcW w:w="145" w:type="dxa"/>
            <w:tcBorders>
              <w:top w:val="nil"/>
              <w:left w:val="nil"/>
              <w:bottom w:val="nil"/>
              <w:right w:val="single" w:sz="8" w:space="0" w:color="auto"/>
            </w:tcBorders>
            <w:shd w:val="clear" w:color="auto" w:fill="auto"/>
            <w:noWrap/>
            <w:vAlign w:val="bottom"/>
            <w:hideMark/>
          </w:tcPr>
          <w:p w:rsidR="00835E43" w:rsidRPr="00835E43" w:rsidRDefault="00835E43" w:rsidP="00835E43">
            <w:pPr>
              <w:jc w:val="center"/>
              <w:rPr>
                <w:rFonts w:ascii="Aptos Narrow" w:eastAsia="Times New Roman" w:hAnsi="Aptos Narrow" w:cs="Times New Roman"/>
                <w:b/>
                <w:bCs/>
                <w:sz w:val="20"/>
                <w:szCs w:val="20"/>
                <w:lang w:val="es-MX" w:eastAsia="es-MX"/>
              </w:rPr>
            </w:pPr>
            <w:r w:rsidRPr="00835E43">
              <w:rPr>
                <w:rFonts w:ascii="Aptos Narrow" w:eastAsia="Times New Roman" w:hAnsi="Aptos Narrow" w:cs="Times New Roman"/>
                <w:b/>
                <w:bCs/>
                <w:sz w:val="20"/>
                <w:szCs w:val="20"/>
                <w:lang w:val="es-MX" w:eastAsia="es-MX"/>
              </w:rPr>
              <w:t> </w:t>
            </w:r>
          </w:p>
        </w:tc>
      </w:tr>
      <w:tr w:rsidR="00835E43" w:rsidRPr="00835E43" w:rsidTr="00835E43">
        <w:trPr>
          <w:trHeight w:val="300"/>
        </w:trPr>
        <w:tc>
          <w:tcPr>
            <w:tcW w:w="1500" w:type="dxa"/>
            <w:tcBorders>
              <w:top w:val="nil"/>
              <w:left w:val="single" w:sz="8" w:space="0" w:color="auto"/>
              <w:bottom w:val="single" w:sz="4" w:space="0" w:color="auto"/>
              <w:right w:val="single" w:sz="8" w:space="0" w:color="auto"/>
            </w:tcBorders>
            <w:shd w:val="clear" w:color="auto" w:fill="auto"/>
            <w:noWrap/>
            <w:vAlign w:val="bottom"/>
            <w:hideMark/>
          </w:tcPr>
          <w:p w:rsidR="00835E43" w:rsidRPr="00835E43" w:rsidRDefault="00835E43" w:rsidP="00835E43">
            <w:pPr>
              <w:rPr>
                <w:rFonts w:ascii="Aptos Narrow" w:eastAsia="Times New Roman" w:hAnsi="Aptos Narrow" w:cs="Times New Roman"/>
                <w:b/>
                <w:bCs/>
                <w:color w:val="000000"/>
                <w:sz w:val="20"/>
                <w:szCs w:val="20"/>
                <w:lang w:val="es-MX" w:eastAsia="es-MX"/>
              </w:rPr>
            </w:pPr>
            <w:r w:rsidRPr="00835E43">
              <w:rPr>
                <w:rFonts w:ascii="Aptos Narrow" w:eastAsia="Times New Roman" w:hAnsi="Aptos Narrow" w:cs="Times New Roman"/>
                <w:b/>
                <w:bCs/>
                <w:color w:val="000000"/>
                <w:sz w:val="20"/>
                <w:szCs w:val="20"/>
                <w:lang w:val="es-MX" w:eastAsia="es-MX"/>
              </w:rPr>
              <w:t>Julio 2025</w:t>
            </w:r>
          </w:p>
        </w:tc>
        <w:tc>
          <w:tcPr>
            <w:tcW w:w="655" w:type="dxa"/>
            <w:tcBorders>
              <w:top w:val="single" w:sz="4" w:space="0" w:color="auto"/>
              <w:left w:val="nil"/>
              <w:bottom w:val="single" w:sz="4" w:space="0" w:color="auto"/>
              <w:right w:val="nil"/>
            </w:tcBorders>
            <w:shd w:val="clear" w:color="auto" w:fill="auto"/>
            <w:noWrap/>
            <w:vAlign w:val="bottom"/>
            <w:hideMark/>
          </w:tcPr>
          <w:p w:rsidR="00835E43" w:rsidRPr="00835E43" w:rsidRDefault="00835E43" w:rsidP="00835E43">
            <w:pPr>
              <w:jc w:val="center"/>
              <w:rPr>
                <w:rFonts w:ascii="Aptos Narrow" w:eastAsia="Times New Roman" w:hAnsi="Aptos Narrow" w:cs="Times New Roman"/>
                <w:b/>
                <w:bCs/>
                <w:sz w:val="20"/>
                <w:szCs w:val="20"/>
                <w:lang w:val="es-MX" w:eastAsia="es-MX"/>
              </w:rPr>
            </w:pPr>
            <w:r w:rsidRPr="00835E43">
              <w:rPr>
                <w:rFonts w:ascii="Aptos Narrow" w:eastAsia="Times New Roman" w:hAnsi="Aptos Narrow" w:cs="Times New Roman"/>
                <w:b/>
                <w:bCs/>
                <w:sz w:val="20"/>
                <w:szCs w:val="20"/>
                <w:lang w:val="es-MX" w:eastAsia="es-MX"/>
              </w:rPr>
              <w:t>18</w:t>
            </w:r>
          </w:p>
        </w:tc>
        <w:tc>
          <w:tcPr>
            <w:tcW w:w="145" w:type="dxa"/>
            <w:tcBorders>
              <w:top w:val="single" w:sz="4" w:space="0" w:color="auto"/>
              <w:left w:val="nil"/>
              <w:bottom w:val="single" w:sz="4" w:space="0" w:color="auto"/>
              <w:right w:val="single" w:sz="8" w:space="0" w:color="auto"/>
            </w:tcBorders>
            <w:shd w:val="clear" w:color="auto" w:fill="auto"/>
            <w:noWrap/>
            <w:vAlign w:val="bottom"/>
            <w:hideMark/>
          </w:tcPr>
          <w:p w:rsidR="00835E43" w:rsidRPr="00835E43" w:rsidRDefault="00835E43" w:rsidP="00835E43">
            <w:pPr>
              <w:jc w:val="center"/>
              <w:rPr>
                <w:rFonts w:ascii="Aptos Narrow" w:eastAsia="Times New Roman" w:hAnsi="Aptos Narrow" w:cs="Times New Roman"/>
                <w:b/>
                <w:bCs/>
                <w:sz w:val="20"/>
                <w:szCs w:val="20"/>
                <w:lang w:val="es-MX" w:eastAsia="es-MX"/>
              </w:rPr>
            </w:pPr>
            <w:r w:rsidRPr="00835E43">
              <w:rPr>
                <w:rFonts w:ascii="Aptos Narrow" w:eastAsia="Times New Roman" w:hAnsi="Aptos Narrow" w:cs="Times New Roman"/>
                <w:b/>
                <w:bCs/>
                <w:sz w:val="20"/>
                <w:szCs w:val="20"/>
                <w:lang w:val="es-MX" w:eastAsia="es-MX"/>
              </w:rPr>
              <w:t> </w:t>
            </w:r>
          </w:p>
        </w:tc>
      </w:tr>
      <w:tr w:rsidR="00835E43" w:rsidRPr="00835E43" w:rsidTr="00835E43">
        <w:trPr>
          <w:trHeight w:val="300"/>
        </w:trPr>
        <w:tc>
          <w:tcPr>
            <w:tcW w:w="1500" w:type="dxa"/>
            <w:tcBorders>
              <w:top w:val="nil"/>
              <w:left w:val="single" w:sz="8" w:space="0" w:color="auto"/>
              <w:bottom w:val="single" w:sz="8" w:space="0" w:color="auto"/>
              <w:right w:val="single" w:sz="8" w:space="0" w:color="auto"/>
            </w:tcBorders>
            <w:shd w:val="clear" w:color="auto" w:fill="auto"/>
            <w:noWrap/>
            <w:vAlign w:val="bottom"/>
            <w:hideMark/>
          </w:tcPr>
          <w:p w:rsidR="00835E43" w:rsidRPr="00835E43" w:rsidRDefault="00835E43" w:rsidP="00835E43">
            <w:pPr>
              <w:rPr>
                <w:rFonts w:ascii="Aptos Narrow" w:eastAsia="Times New Roman" w:hAnsi="Aptos Narrow" w:cs="Times New Roman"/>
                <w:b/>
                <w:bCs/>
                <w:color w:val="000000"/>
                <w:sz w:val="20"/>
                <w:szCs w:val="20"/>
                <w:lang w:val="es-MX" w:eastAsia="es-MX"/>
              </w:rPr>
            </w:pPr>
            <w:r w:rsidRPr="00835E43">
              <w:rPr>
                <w:rFonts w:ascii="Aptos Narrow" w:eastAsia="Times New Roman" w:hAnsi="Aptos Narrow" w:cs="Times New Roman"/>
                <w:b/>
                <w:bCs/>
                <w:color w:val="000000"/>
                <w:sz w:val="20"/>
                <w:szCs w:val="20"/>
                <w:lang w:val="es-MX" w:eastAsia="es-MX"/>
              </w:rPr>
              <w:t>Agosto 2025</w:t>
            </w:r>
          </w:p>
        </w:tc>
        <w:tc>
          <w:tcPr>
            <w:tcW w:w="655" w:type="dxa"/>
            <w:tcBorders>
              <w:top w:val="nil"/>
              <w:left w:val="nil"/>
              <w:bottom w:val="single" w:sz="8" w:space="0" w:color="auto"/>
              <w:right w:val="nil"/>
            </w:tcBorders>
            <w:shd w:val="clear" w:color="auto" w:fill="auto"/>
            <w:noWrap/>
            <w:vAlign w:val="bottom"/>
            <w:hideMark/>
          </w:tcPr>
          <w:p w:rsidR="00835E43" w:rsidRPr="00835E43" w:rsidRDefault="00835E43" w:rsidP="00835E43">
            <w:pPr>
              <w:jc w:val="center"/>
              <w:rPr>
                <w:rFonts w:ascii="Aptos Narrow" w:eastAsia="Times New Roman" w:hAnsi="Aptos Narrow" w:cs="Times New Roman"/>
                <w:b/>
                <w:bCs/>
                <w:sz w:val="20"/>
                <w:szCs w:val="20"/>
                <w:lang w:val="es-MX" w:eastAsia="es-MX"/>
              </w:rPr>
            </w:pPr>
            <w:r w:rsidRPr="00835E43">
              <w:rPr>
                <w:rFonts w:ascii="Aptos Narrow" w:eastAsia="Times New Roman" w:hAnsi="Aptos Narrow" w:cs="Times New Roman"/>
                <w:b/>
                <w:bCs/>
                <w:sz w:val="20"/>
                <w:szCs w:val="20"/>
                <w:lang w:val="es-MX" w:eastAsia="es-MX"/>
              </w:rPr>
              <w:t>15</w:t>
            </w:r>
          </w:p>
        </w:tc>
        <w:tc>
          <w:tcPr>
            <w:tcW w:w="145" w:type="dxa"/>
            <w:tcBorders>
              <w:top w:val="nil"/>
              <w:left w:val="nil"/>
              <w:bottom w:val="single" w:sz="8" w:space="0" w:color="auto"/>
              <w:right w:val="single" w:sz="8" w:space="0" w:color="auto"/>
            </w:tcBorders>
            <w:shd w:val="clear" w:color="auto" w:fill="auto"/>
            <w:noWrap/>
            <w:vAlign w:val="bottom"/>
            <w:hideMark/>
          </w:tcPr>
          <w:p w:rsidR="00835E43" w:rsidRPr="00835E43" w:rsidRDefault="00835E43" w:rsidP="00835E43">
            <w:pPr>
              <w:jc w:val="center"/>
              <w:rPr>
                <w:rFonts w:ascii="Aptos Narrow" w:eastAsia="Times New Roman" w:hAnsi="Aptos Narrow" w:cs="Times New Roman"/>
                <w:b/>
                <w:bCs/>
                <w:sz w:val="20"/>
                <w:szCs w:val="20"/>
                <w:lang w:val="es-MX" w:eastAsia="es-MX"/>
              </w:rPr>
            </w:pPr>
            <w:r w:rsidRPr="00835E43">
              <w:rPr>
                <w:rFonts w:ascii="Aptos Narrow" w:eastAsia="Times New Roman" w:hAnsi="Aptos Narrow" w:cs="Times New Roman"/>
                <w:b/>
                <w:bCs/>
                <w:sz w:val="20"/>
                <w:szCs w:val="20"/>
                <w:lang w:val="es-MX" w:eastAsia="es-MX"/>
              </w:rPr>
              <w:t> </w:t>
            </w:r>
          </w:p>
        </w:tc>
      </w:tr>
    </w:tbl>
    <w:p w:rsidR="00B91F2D" w:rsidRDefault="00B91F2D" w:rsidP="003556E4">
      <w:pPr>
        <w:tabs>
          <w:tab w:val="left" w:pos="5245"/>
        </w:tabs>
        <w:rPr>
          <w:rFonts w:eastAsia="Calibri" w:cs="Tahoma"/>
          <w:b/>
          <w:color w:val="000000" w:themeColor="text1"/>
          <w:lang w:val="es-MX"/>
        </w:rPr>
      </w:pPr>
    </w:p>
    <w:p w:rsidR="00B91F2D" w:rsidRDefault="00B91F2D" w:rsidP="003556E4">
      <w:pPr>
        <w:tabs>
          <w:tab w:val="left" w:pos="5245"/>
        </w:tabs>
        <w:rPr>
          <w:rFonts w:eastAsia="Calibri" w:cs="Tahoma"/>
          <w:b/>
          <w:color w:val="000000" w:themeColor="text1"/>
          <w:lang w:val="es-MX"/>
        </w:rPr>
      </w:pPr>
    </w:p>
    <w:tbl>
      <w:tblPr>
        <w:tblW w:w="8818" w:type="dxa"/>
        <w:tblCellMar>
          <w:left w:w="70" w:type="dxa"/>
          <w:right w:w="70" w:type="dxa"/>
        </w:tblCellMar>
        <w:tblLook w:val="04A0" w:firstRow="1" w:lastRow="0" w:firstColumn="1" w:lastColumn="0" w:noHBand="0" w:noVBand="1"/>
      </w:tblPr>
      <w:tblGrid>
        <w:gridCol w:w="6784"/>
        <w:gridCol w:w="850"/>
        <w:gridCol w:w="1184"/>
      </w:tblGrid>
      <w:tr w:rsidR="00B91F2D" w:rsidRPr="00B91F2D" w:rsidTr="00B91F2D">
        <w:trPr>
          <w:trHeight w:val="300"/>
        </w:trPr>
        <w:tc>
          <w:tcPr>
            <w:tcW w:w="8818"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B91F2D" w:rsidRPr="00B91F2D" w:rsidRDefault="00B91F2D" w:rsidP="00B91F2D">
            <w:pPr>
              <w:jc w:val="center"/>
              <w:rPr>
                <w:rFonts w:ascii="Calibri" w:eastAsia="Times New Roman" w:hAnsi="Calibri" w:cs="Calibri"/>
                <w:b/>
                <w:bCs/>
                <w:color w:val="FFFFFF"/>
                <w:sz w:val="20"/>
                <w:szCs w:val="20"/>
                <w:lang w:val="es-MX" w:eastAsia="es-MX"/>
              </w:rPr>
            </w:pPr>
            <w:r w:rsidRPr="00B91F2D">
              <w:rPr>
                <w:rFonts w:ascii="Calibri" w:eastAsia="Times New Roman" w:hAnsi="Calibri" w:cs="Calibri"/>
                <w:b/>
                <w:bCs/>
                <w:color w:val="FFFFFF"/>
                <w:sz w:val="20"/>
                <w:szCs w:val="20"/>
                <w:lang w:val="es-MX" w:eastAsia="es-MX"/>
              </w:rPr>
              <w:t xml:space="preserve">TARIFA EN USD POR PERSONA </w:t>
            </w:r>
          </w:p>
        </w:tc>
      </w:tr>
      <w:tr w:rsidR="00B91F2D" w:rsidRPr="00B91F2D" w:rsidTr="00B91F2D">
        <w:trPr>
          <w:trHeight w:val="300"/>
        </w:trPr>
        <w:tc>
          <w:tcPr>
            <w:tcW w:w="8818"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B91F2D" w:rsidRPr="00B91F2D" w:rsidRDefault="00B91F2D" w:rsidP="00B91F2D">
            <w:pPr>
              <w:rPr>
                <w:rFonts w:ascii="Calibri" w:eastAsia="Times New Roman" w:hAnsi="Calibri" w:cs="Calibri"/>
                <w:b/>
                <w:bCs/>
                <w:sz w:val="20"/>
                <w:szCs w:val="20"/>
                <w:lang w:val="es-MX" w:eastAsia="es-MX"/>
              </w:rPr>
            </w:pPr>
            <w:r w:rsidRPr="00B91F2D">
              <w:rPr>
                <w:rFonts w:ascii="Calibri" w:eastAsia="Times New Roman" w:hAnsi="Calibri" w:cs="Calibri"/>
                <w:b/>
                <w:bCs/>
                <w:sz w:val="20"/>
                <w:szCs w:val="20"/>
                <w:lang w:val="es-MX" w:eastAsia="es-MX"/>
              </w:rPr>
              <w:t xml:space="preserve">SERVICIOS TERRESTRES EXCLUSIVAMENTE                                                                  </w:t>
            </w:r>
            <w:proofErr w:type="gramStart"/>
            <w:r w:rsidRPr="00B91F2D">
              <w:rPr>
                <w:rFonts w:ascii="Calibri" w:eastAsia="Times New Roman" w:hAnsi="Calibri" w:cs="Calibri"/>
                <w:b/>
                <w:bCs/>
                <w:sz w:val="20"/>
                <w:szCs w:val="20"/>
                <w:lang w:val="es-MX" w:eastAsia="es-MX"/>
              </w:rPr>
              <w:t xml:space="preserve">   (</w:t>
            </w:r>
            <w:proofErr w:type="gramEnd"/>
            <w:r w:rsidRPr="00B91F2D">
              <w:rPr>
                <w:rFonts w:ascii="Calibri" w:eastAsia="Times New Roman" w:hAnsi="Calibri" w:cs="Calibri"/>
                <w:b/>
                <w:bCs/>
                <w:sz w:val="20"/>
                <w:szCs w:val="20"/>
                <w:lang w:val="es-MX" w:eastAsia="es-MX"/>
              </w:rPr>
              <w:t xml:space="preserve">MÍNIMO 2 PASAJEROS) </w:t>
            </w:r>
          </w:p>
        </w:tc>
      </w:tr>
      <w:tr w:rsidR="00B91F2D" w:rsidRPr="00B91F2D" w:rsidTr="00B91F2D">
        <w:trPr>
          <w:trHeight w:val="290"/>
        </w:trPr>
        <w:tc>
          <w:tcPr>
            <w:tcW w:w="6784" w:type="dxa"/>
            <w:tcBorders>
              <w:top w:val="nil"/>
              <w:left w:val="single" w:sz="8" w:space="0" w:color="auto"/>
              <w:bottom w:val="nil"/>
              <w:right w:val="single" w:sz="4" w:space="0" w:color="auto"/>
            </w:tcBorders>
            <w:shd w:val="clear" w:color="FFFFCC" w:fill="000000"/>
            <w:noWrap/>
            <w:vAlign w:val="bottom"/>
            <w:hideMark/>
          </w:tcPr>
          <w:p w:rsidR="00B91F2D" w:rsidRPr="00B91F2D" w:rsidRDefault="00B91F2D" w:rsidP="00B91F2D">
            <w:pPr>
              <w:rPr>
                <w:rFonts w:ascii="Calibri" w:eastAsia="Times New Roman" w:hAnsi="Calibri" w:cs="Calibri"/>
                <w:b/>
                <w:bCs/>
                <w:color w:val="FFFFFF"/>
                <w:sz w:val="20"/>
                <w:szCs w:val="20"/>
                <w:lang w:val="es-MX" w:eastAsia="es-MX"/>
              </w:rPr>
            </w:pPr>
            <w:r w:rsidRPr="00B91F2D">
              <w:rPr>
                <w:rFonts w:ascii="Calibri" w:eastAsia="Times New Roman" w:hAnsi="Calibri" w:cs="Calibri"/>
                <w:b/>
                <w:bCs/>
                <w:color w:val="FFFFFF"/>
                <w:sz w:val="20"/>
                <w:szCs w:val="20"/>
                <w:lang w:val="es-MX" w:eastAsia="es-MX"/>
              </w:rPr>
              <w:t xml:space="preserve">25 </w:t>
            </w:r>
            <w:proofErr w:type="gramStart"/>
            <w:r w:rsidRPr="00B91F2D">
              <w:rPr>
                <w:rFonts w:ascii="Calibri" w:eastAsia="Times New Roman" w:hAnsi="Calibri" w:cs="Calibri"/>
                <w:b/>
                <w:bCs/>
                <w:color w:val="FFFFFF"/>
                <w:sz w:val="20"/>
                <w:szCs w:val="20"/>
                <w:lang w:val="es-MX" w:eastAsia="es-MX"/>
              </w:rPr>
              <w:t>Abril  -</w:t>
            </w:r>
            <w:proofErr w:type="gramEnd"/>
            <w:r w:rsidRPr="00B91F2D">
              <w:rPr>
                <w:rFonts w:ascii="Calibri" w:eastAsia="Times New Roman" w:hAnsi="Calibri" w:cs="Calibri"/>
                <w:b/>
                <w:bCs/>
                <w:color w:val="FFFFFF"/>
                <w:sz w:val="20"/>
                <w:szCs w:val="20"/>
                <w:lang w:val="es-MX" w:eastAsia="es-MX"/>
              </w:rPr>
              <w:t xml:space="preserve">  20 </w:t>
            </w:r>
            <w:proofErr w:type="gramStart"/>
            <w:r w:rsidRPr="00B91F2D">
              <w:rPr>
                <w:rFonts w:ascii="Calibri" w:eastAsia="Times New Roman" w:hAnsi="Calibri" w:cs="Calibri"/>
                <w:b/>
                <w:bCs/>
                <w:color w:val="FFFFFF"/>
                <w:sz w:val="20"/>
                <w:szCs w:val="20"/>
                <w:lang w:val="es-MX" w:eastAsia="es-MX"/>
              </w:rPr>
              <w:t>Agosto</w:t>
            </w:r>
            <w:proofErr w:type="gramEnd"/>
            <w:r w:rsidRPr="00B91F2D">
              <w:rPr>
                <w:rFonts w:ascii="Calibri" w:eastAsia="Times New Roman" w:hAnsi="Calibri" w:cs="Calibri"/>
                <w:b/>
                <w:bCs/>
                <w:color w:val="FFFFFF"/>
                <w:sz w:val="20"/>
                <w:szCs w:val="20"/>
                <w:lang w:val="es-MX" w:eastAsia="es-MX"/>
              </w:rPr>
              <w:t xml:space="preserve"> 2025</w:t>
            </w:r>
          </w:p>
        </w:tc>
        <w:tc>
          <w:tcPr>
            <w:tcW w:w="850" w:type="dxa"/>
            <w:tcBorders>
              <w:top w:val="nil"/>
              <w:left w:val="nil"/>
              <w:bottom w:val="nil"/>
              <w:right w:val="single" w:sz="4" w:space="0" w:color="auto"/>
            </w:tcBorders>
            <w:shd w:val="clear" w:color="FFFFCC" w:fill="000000"/>
            <w:noWrap/>
            <w:vAlign w:val="bottom"/>
            <w:hideMark/>
          </w:tcPr>
          <w:p w:rsidR="00B91F2D" w:rsidRPr="00B91F2D" w:rsidRDefault="00B91F2D" w:rsidP="00B91F2D">
            <w:pPr>
              <w:jc w:val="center"/>
              <w:rPr>
                <w:rFonts w:ascii="Calibri" w:eastAsia="Times New Roman" w:hAnsi="Calibri" w:cs="Calibri"/>
                <w:b/>
                <w:bCs/>
                <w:color w:val="FFFFFF"/>
                <w:sz w:val="20"/>
                <w:szCs w:val="20"/>
                <w:lang w:val="es-MX" w:eastAsia="es-MX"/>
              </w:rPr>
            </w:pPr>
            <w:r w:rsidRPr="00B91F2D">
              <w:rPr>
                <w:rFonts w:ascii="Calibri" w:eastAsia="Times New Roman" w:hAnsi="Calibri" w:cs="Calibri"/>
                <w:b/>
                <w:bCs/>
                <w:color w:val="FFFFFF"/>
                <w:sz w:val="20"/>
                <w:szCs w:val="20"/>
                <w:lang w:val="es-MX" w:eastAsia="es-MX"/>
              </w:rPr>
              <w:t xml:space="preserve">DOBLE </w:t>
            </w:r>
          </w:p>
        </w:tc>
        <w:tc>
          <w:tcPr>
            <w:tcW w:w="1184" w:type="dxa"/>
            <w:tcBorders>
              <w:top w:val="nil"/>
              <w:left w:val="nil"/>
              <w:bottom w:val="nil"/>
              <w:right w:val="single" w:sz="8" w:space="0" w:color="auto"/>
            </w:tcBorders>
            <w:shd w:val="clear" w:color="FFFFCC" w:fill="000000"/>
            <w:noWrap/>
            <w:vAlign w:val="bottom"/>
            <w:hideMark/>
          </w:tcPr>
          <w:p w:rsidR="00B91F2D" w:rsidRPr="00B91F2D" w:rsidRDefault="00B91F2D" w:rsidP="00B91F2D">
            <w:pPr>
              <w:jc w:val="center"/>
              <w:rPr>
                <w:rFonts w:ascii="Calibri" w:eastAsia="Times New Roman" w:hAnsi="Calibri" w:cs="Calibri"/>
                <w:b/>
                <w:bCs/>
                <w:color w:val="FFFFFF"/>
                <w:sz w:val="20"/>
                <w:szCs w:val="20"/>
                <w:lang w:val="es-MX" w:eastAsia="es-MX"/>
              </w:rPr>
            </w:pPr>
            <w:r w:rsidRPr="00B91F2D">
              <w:rPr>
                <w:rFonts w:ascii="Calibri" w:eastAsia="Times New Roman" w:hAnsi="Calibri" w:cs="Calibri"/>
                <w:b/>
                <w:bCs/>
                <w:color w:val="FFFFFF"/>
                <w:sz w:val="20"/>
                <w:szCs w:val="20"/>
                <w:lang w:val="es-MX" w:eastAsia="es-MX"/>
              </w:rPr>
              <w:t>SENCILLA</w:t>
            </w:r>
          </w:p>
        </w:tc>
      </w:tr>
      <w:tr w:rsidR="00B91F2D" w:rsidRPr="00B91F2D" w:rsidTr="00B91F2D">
        <w:trPr>
          <w:trHeight w:val="290"/>
        </w:trPr>
        <w:tc>
          <w:tcPr>
            <w:tcW w:w="6784"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B91F2D" w:rsidRPr="00B91F2D" w:rsidRDefault="00B91F2D" w:rsidP="00B91F2D">
            <w:pPr>
              <w:rPr>
                <w:rFonts w:ascii="Calibri" w:eastAsia="Times New Roman" w:hAnsi="Calibri" w:cs="Calibri"/>
                <w:b/>
                <w:bCs/>
                <w:sz w:val="20"/>
                <w:szCs w:val="20"/>
                <w:lang w:val="es-MX" w:eastAsia="es-MX"/>
              </w:rPr>
            </w:pPr>
            <w:r w:rsidRPr="00B91F2D">
              <w:rPr>
                <w:rFonts w:ascii="Calibri" w:eastAsia="Times New Roman" w:hAnsi="Calibri" w:cs="Calibri"/>
                <w:b/>
                <w:bCs/>
                <w:sz w:val="20"/>
                <w:szCs w:val="20"/>
                <w:lang w:val="es-MX" w:eastAsia="es-MX"/>
              </w:rPr>
              <w:t>PRIMERA</w:t>
            </w:r>
          </w:p>
        </w:tc>
        <w:tc>
          <w:tcPr>
            <w:tcW w:w="850" w:type="dxa"/>
            <w:tcBorders>
              <w:top w:val="single" w:sz="4" w:space="0" w:color="auto"/>
              <w:left w:val="nil"/>
              <w:bottom w:val="single" w:sz="4" w:space="0" w:color="auto"/>
              <w:right w:val="single" w:sz="4" w:space="0" w:color="auto"/>
            </w:tcBorders>
            <w:shd w:val="clear" w:color="FFFFCC" w:fill="FFFFFF"/>
            <w:noWrap/>
            <w:vAlign w:val="bottom"/>
            <w:hideMark/>
          </w:tcPr>
          <w:p w:rsidR="00B91F2D" w:rsidRPr="00B91F2D" w:rsidRDefault="00B91F2D" w:rsidP="00B91F2D">
            <w:pPr>
              <w:jc w:val="center"/>
              <w:rPr>
                <w:rFonts w:ascii="Calibri" w:eastAsia="Times New Roman" w:hAnsi="Calibri" w:cs="Calibri"/>
                <w:b/>
                <w:bCs/>
                <w:sz w:val="20"/>
                <w:szCs w:val="20"/>
                <w:lang w:val="es-MX" w:eastAsia="es-MX"/>
              </w:rPr>
            </w:pPr>
            <w:r w:rsidRPr="00B91F2D">
              <w:rPr>
                <w:rFonts w:ascii="Calibri" w:eastAsia="Times New Roman" w:hAnsi="Calibri" w:cs="Calibri"/>
                <w:b/>
                <w:bCs/>
                <w:sz w:val="20"/>
                <w:szCs w:val="20"/>
                <w:lang w:val="es-MX" w:eastAsia="es-MX"/>
              </w:rPr>
              <w:t>2171</w:t>
            </w:r>
          </w:p>
        </w:tc>
        <w:tc>
          <w:tcPr>
            <w:tcW w:w="1184" w:type="dxa"/>
            <w:tcBorders>
              <w:top w:val="single" w:sz="4" w:space="0" w:color="auto"/>
              <w:left w:val="nil"/>
              <w:bottom w:val="single" w:sz="4" w:space="0" w:color="auto"/>
              <w:right w:val="single" w:sz="8" w:space="0" w:color="auto"/>
            </w:tcBorders>
            <w:shd w:val="clear" w:color="FFFFCC" w:fill="FFFFFF"/>
            <w:noWrap/>
            <w:vAlign w:val="bottom"/>
            <w:hideMark/>
          </w:tcPr>
          <w:p w:rsidR="00B91F2D" w:rsidRPr="00B91F2D" w:rsidRDefault="00B91F2D" w:rsidP="00B91F2D">
            <w:pPr>
              <w:jc w:val="center"/>
              <w:rPr>
                <w:rFonts w:ascii="Calibri" w:eastAsia="Times New Roman" w:hAnsi="Calibri" w:cs="Calibri"/>
                <w:b/>
                <w:bCs/>
                <w:sz w:val="20"/>
                <w:szCs w:val="20"/>
                <w:lang w:val="es-MX" w:eastAsia="es-MX"/>
              </w:rPr>
            </w:pPr>
            <w:r w:rsidRPr="00B91F2D">
              <w:rPr>
                <w:rFonts w:ascii="Calibri" w:eastAsia="Times New Roman" w:hAnsi="Calibri" w:cs="Calibri"/>
                <w:b/>
                <w:bCs/>
                <w:sz w:val="20"/>
                <w:szCs w:val="20"/>
                <w:lang w:val="es-MX" w:eastAsia="es-MX"/>
              </w:rPr>
              <w:t>2828</w:t>
            </w:r>
          </w:p>
        </w:tc>
      </w:tr>
      <w:tr w:rsidR="00B91F2D" w:rsidRPr="00B91F2D" w:rsidTr="00B91F2D">
        <w:trPr>
          <w:trHeight w:val="300"/>
        </w:trPr>
        <w:tc>
          <w:tcPr>
            <w:tcW w:w="6784" w:type="dxa"/>
            <w:tcBorders>
              <w:top w:val="nil"/>
              <w:left w:val="single" w:sz="8" w:space="0" w:color="auto"/>
              <w:bottom w:val="single" w:sz="4" w:space="0" w:color="auto"/>
              <w:right w:val="single" w:sz="4" w:space="0" w:color="auto"/>
            </w:tcBorders>
            <w:shd w:val="clear" w:color="auto" w:fill="auto"/>
            <w:noWrap/>
            <w:vAlign w:val="bottom"/>
            <w:hideMark/>
          </w:tcPr>
          <w:p w:rsidR="00B91F2D" w:rsidRPr="00B91F2D" w:rsidRDefault="00B91F2D" w:rsidP="00B91F2D">
            <w:pPr>
              <w:rPr>
                <w:rFonts w:ascii="Calibri" w:eastAsia="Times New Roman" w:hAnsi="Calibri" w:cs="Calibri"/>
                <w:b/>
                <w:bCs/>
                <w:i/>
                <w:iCs/>
                <w:color w:val="FF0000"/>
                <w:sz w:val="20"/>
                <w:szCs w:val="20"/>
                <w:lang w:val="es-MX" w:eastAsia="es-MX"/>
              </w:rPr>
            </w:pPr>
            <w:proofErr w:type="spellStart"/>
            <w:r w:rsidRPr="00B91F2D">
              <w:rPr>
                <w:rFonts w:ascii="Calibri" w:eastAsia="Times New Roman" w:hAnsi="Calibri" w:cs="Calibri"/>
                <w:b/>
                <w:bCs/>
                <w:i/>
                <w:iCs/>
                <w:color w:val="FF0000"/>
                <w:sz w:val="20"/>
                <w:szCs w:val="20"/>
                <w:lang w:val="es-MX" w:eastAsia="es-MX"/>
              </w:rPr>
              <w:t>Supl</w:t>
            </w:r>
            <w:proofErr w:type="spellEnd"/>
            <w:r w:rsidRPr="00B91F2D">
              <w:rPr>
                <w:rFonts w:ascii="Calibri" w:eastAsia="Times New Roman" w:hAnsi="Calibri" w:cs="Calibri"/>
                <w:b/>
                <w:bCs/>
                <w:i/>
                <w:iCs/>
                <w:color w:val="FF0000"/>
                <w:sz w:val="20"/>
                <w:szCs w:val="20"/>
                <w:lang w:val="es-MX" w:eastAsia="es-MX"/>
              </w:rPr>
              <w:t xml:space="preserve">. Europa: 25 Abr // 20 Jun // 18 Jul // 15 </w:t>
            </w:r>
            <w:proofErr w:type="spellStart"/>
            <w:r w:rsidRPr="00B91F2D">
              <w:rPr>
                <w:rFonts w:ascii="Calibri" w:eastAsia="Times New Roman" w:hAnsi="Calibri" w:cs="Calibri"/>
                <w:b/>
                <w:bCs/>
                <w:i/>
                <w:iCs/>
                <w:color w:val="FF0000"/>
                <w:sz w:val="20"/>
                <w:szCs w:val="20"/>
                <w:lang w:val="es-MX" w:eastAsia="es-MX"/>
              </w:rPr>
              <w:t>Ago</w:t>
            </w:r>
            <w:proofErr w:type="spellEnd"/>
            <w:r w:rsidRPr="00B91F2D">
              <w:rPr>
                <w:rFonts w:ascii="Calibri" w:eastAsia="Times New Roman" w:hAnsi="Calibri" w:cs="Calibri"/>
                <w:b/>
                <w:bCs/>
                <w:i/>
                <w:iCs/>
                <w:color w:val="FF0000"/>
                <w:sz w:val="20"/>
                <w:szCs w:val="20"/>
                <w:lang w:val="es-MX" w:eastAsia="es-MX"/>
              </w:rPr>
              <w:t xml:space="preserve"> 2025</w:t>
            </w:r>
          </w:p>
        </w:tc>
        <w:tc>
          <w:tcPr>
            <w:tcW w:w="850" w:type="dxa"/>
            <w:tcBorders>
              <w:top w:val="nil"/>
              <w:left w:val="nil"/>
              <w:bottom w:val="single" w:sz="4" w:space="0" w:color="auto"/>
              <w:right w:val="single" w:sz="4" w:space="0" w:color="auto"/>
            </w:tcBorders>
            <w:shd w:val="clear" w:color="FFFFCC" w:fill="FFFFFF"/>
            <w:noWrap/>
            <w:vAlign w:val="bottom"/>
            <w:hideMark/>
          </w:tcPr>
          <w:p w:rsidR="00B91F2D" w:rsidRPr="00B91F2D" w:rsidRDefault="00B91F2D" w:rsidP="00B91F2D">
            <w:pPr>
              <w:jc w:val="center"/>
              <w:rPr>
                <w:rFonts w:ascii="Calibri" w:eastAsia="Times New Roman" w:hAnsi="Calibri" w:cs="Calibri"/>
                <w:b/>
                <w:bCs/>
                <w:i/>
                <w:iCs/>
                <w:color w:val="FF0000"/>
                <w:sz w:val="20"/>
                <w:szCs w:val="20"/>
                <w:lang w:val="es-MX" w:eastAsia="es-MX"/>
              </w:rPr>
            </w:pPr>
            <w:r w:rsidRPr="00B91F2D">
              <w:rPr>
                <w:rFonts w:ascii="Calibri" w:eastAsia="Times New Roman" w:hAnsi="Calibri" w:cs="Calibri"/>
                <w:b/>
                <w:bCs/>
                <w:i/>
                <w:iCs/>
                <w:color w:val="FF0000"/>
                <w:sz w:val="20"/>
                <w:szCs w:val="20"/>
                <w:lang w:val="es-MX" w:eastAsia="es-MX"/>
              </w:rPr>
              <w:t>170</w:t>
            </w:r>
          </w:p>
        </w:tc>
        <w:tc>
          <w:tcPr>
            <w:tcW w:w="1184" w:type="dxa"/>
            <w:tcBorders>
              <w:top w:val="nil"/>
              <w:left w:val="nil"/>
              <w:bottom w:val="single" w:sz="4" w:space="0" w:color="auto"/>
              <w:right w:val="single" w:sz="8" w:space="0" w:color="auto"/>
            </w:tcBorders>
            <w:shd w:val="clear" w:color="FFFFCC" w:fill="FFFFFF"/>
            <w:noWrap/>
            <w:vAlign w:val="bottom"/>
            <w:hideMark/>
          </w:tcPr>
          <w:p w:rsidR="00B91F2D" w:rsidRPr="00B91F2D" w:rsidRDefault="00B91F2D" w:rsidP="00B91F2D">
            <w:pPr>
              <w:jc w:val="center"/>
              <w:rPr>
                <w:rFonts w:ascii="Calibri" w:eastAsia="Times New Roman" w:hAnsi="Calibri" w:cs="Calibri"/>
                <w:b/>
                <w:bCs/>
                <w:i/>
                <w:iCs/>
                <w:color w:val="FF0000"/>
                <w:sz w:val="20"/>
                <w:szCs w:val="20"/>
                <w:lang w:val="es-MX" w:eastAsia="es-MX"/>
              </w:rPr>
            </w:pPr>
            <w:r w:rsidRPr="00B91F2D">
              <w:rPr>
                <w:rFonts w:ascii="Calibri" w:eastAsia="Times New Roman" w:hAnsi="Calibri" w:cs="Calibri"/>
                <w:b/>
                <w:bCs/>
                <w:i/>
                <w:iCs/>
                <w:color w:val="FF0000"/>
                <w:sz w:val="20"/>
                <w:szCs w:val="20"/>
                <w:lang w:val="es-MX" w:eastAsia="es-MX"/>
              </w:rPr>
              <w:t>170</w:t>
            </w:r>
          </w:p>
        </w:tc>
      </w:tr>
      <w:tr w:rsidR="00B91F2D" w:rsidRPr="00B91F2D" w:rsidTr="00B91F2D">
        <w:trPr>
          <w:trHeight w:val="300"/>
        </w:trPr>
        <w:tc>
          <w:tcPr>
            <w:tcW w:w="8818"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B91F2D" w:rsidRPr="00B91F2D" w:rsidRDefault="00B91F2D" w:rsidP="00B91F2D">
            <w:pPr>
              <w:jc w:val="center"/>
              <w:rPr>
                <w:rFonts w:ascii="Calibri" w:eastAsia="Times New Roman" w:hAnsi="Calibri" w:cs="Calibri"/>
                <w:b/>
                <w:bCs/>
                <w:sz w:val="20"/>
                <w:szCs w:val="20"/>
                <w:lang w:val="es-MX" w:eastAsia="es-MX"/>
              </w:rPr>
            </w:pPr>
            <w:r w:rsidRPr="00B91F2D">
              <w:rPr>
                <w:rFonts w:ascii="Calibri" w:eastAsia="Times New Roman" w:hAnsi="Calibri" w:cs="Calibri"/>
                <w:b/>
                <w:bCs/>
                <w:sz w:val="20"/>
                <w:szCs w:val="20"/>
                <w:lang w:val="es-MX" w:eastAsia="es-MX"/>
              </w:rPr>
              <w:t xml:space="preserve">TARIFAS SUJETAS A DISPONIBILIDAD Y </w:t>
            </w:r>
            <w:proofErr w:type="gramStart"/>
            <w:r w:rsidRPr="00B91F2D">
              <w:rPr>
                <w:rFonts w:ascii="Calibri" w:eastAsia="Times New Roman" w:hAnsi="Calibri" w:cs="Calibri"/>
                <w:b/>
                <w:bCs/>
                <w:sz w:val="20"/>
                <w:szCs w:val="20"/>
                <w:lang w:val="es-MX" w:eastAsia="es-MX"/>
              </w:rPr>
              <w:t>CAMBIO  SIN</w:t>
            </w:r>
            <w:proofErr w:type="gramEnd"/>
            <w:r w:rsidRPr="00B91F2D">
              <w:rPr>
                <w:rFonts w:ascii="Calibri" w:eastAsia="Times New Roman" w:hAnsi="Calibri" w:cs="Calibri"/>
                <w:b/>
                <w:bCs/>
                <w:sz w:val="20"/>
                <w:szCs w:val="20"/>
                <w:lang w:val="es-MX" w:eastAsia="es-MX"/>
              </w:rPr>
              <w:t xml:space="preserve"> PREVIO AVISO </w:t>
            </w:r>
          </w:p>
        </w:tc>
      </w:tr>
      <w:tr w:rsidR="00B91F2D" w:rsidRPr="00B91F2D" w:rsidTr="00B91F2D">
        <w:trPr>
          <w:trHeight w:val="300"/>
        </w:trPr>
        <w:tc>
          <w:tcPr>
            <w:tcW w:w="8818"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B91F2D" w:rsidRPr="00B91F2D" w:rsidRDefault="00B91F2D" w:rsidP="00B91F2D">
            <w:pPr>
              <w:jc w:val="center"/>
              <w:rPr>
                <w:rFonts w:ascii="Calibri" w:eastAsia="Times New Roman" w:hAnsi="Calibri" w:cs="Calibri"/>
                <w:b/>
                <w:bCs/>
                <w:sz w:val="20"/>
                <w:szCs w:val="20"/>
                <w:lang w:val="es-MX" w:eastAsia="es-MX"/>
              </w:rPr>
            </w:pPr>
            <w:r w:rsidRPr="00B91F2D">
              <w:rPr>
                <w:rFonts w:ascii="Calibri" w:eastAsia="Times New Roman" w:hAnsi="Calibri" w:cs="Calibri"/>
                <w:b/>
                <w:bCs/>
                <w:sz w:val="20"/>
                <w:szCs w:val="20"/>
                <w:lang w:val="es-MX" w:eastAsia="es-MX"/>
              </w:rPr>
              <w:t>CONSULTAR SUPLEMENTO PARA SEMANA SANTA, VERANO, NAVIDAD Y FIN DE AÑO</w:t>
            </w:r>
          </w:p>
        </w:tc>
      </w:tr>
    </w:tbl>
    <w:p w:rsidR="00B91F2D" w:rsidRDefault="00B91F2D" w:rsidP="003556E4">
      <w:pPr>
        <w:tabs>
          <w:tab w:val="left" w:pos="5245"/>
        </w:tabs>
        <w:rPr>
          <w:rFonts w:eastAsia="Calibri" w:cs="Tahoma"/>
          <w:b/>
          <w:color w:val="000000" w:themeColor="text1"/>
          <w:lang w:val="es-MX"/>
        </w:rPr>
      </w:pPr>
    </w:p>
    <w:p w:rsidR="00B91F2D" w:rsidRDefault="00B91F2D" w:rsidP="003556E4">
      <w:pPr>
        <w:tabs>
          <w:tab w:val="left" w:pos="5245"/>
        </w:tabs>
        <w:rPr>
          <w:rFonts w:eastAsia="Calibri" w:cs="Tahoma"/>
          <w:b/>
          <w:color w:val="000000" w:themeColor="text1"/>
          <w:lang w:val="es-MX"/>
        </w:rPr>
      </w:pPr>
    </w:p>
    <w:tbl>
      <w:tblPr>
        <w:tblW w:w="7645" w:type="dxa"/>
        <w:tblCellMar>
          <w:left w:w="70" w:type="dxa"/>
          <w:right w:w="70" w:type="dxa"/>
        </w:tblCellMar>
        <w:tblLook w:val="04A0" w:firstRow="1" w:lastRow="0" w:firstColumn="1" w:lastColumn="0" w:noHBand="0" w:noVBand="1"/>
      </w:tblPr>
      <w:tblGrid>
        <w:gridCol w:w="998"/>
        <w:gridCol w:w="875"/>
        <w:gridCol w:w="5772"/>
      </w:tblGrid>
      <w:tr w:rsidR="00B91F2D" w:rsidRPr="00B91F2D" w:rsidTr="00B91F2D">
        <w:trPr>
          <w:trHeight w:val="300"/>
        </w:trPr>
        <w:tc>
          <w:tcPr>
            <w:tcW w:w="7645"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B91F2D" w:rsidRPr="00B91F2D" w:rsidRDefault="00B91F2D" w:rsidP="00B91F2D">
            <w:pPr>
              <w:jc w:val="center"/>
              <w:rPr>
                <w:rFonts w:ascii="Calibri" w:eastAsia="Times New Roman" w:hAnsi="Calibri" w:cs="Calibri"/>
                <w:b/>
                <w:bCs/>
                <w:color w:val="FFFFFF"/>
                <w:sz w:val="20"/>
                <w:szCs w:val="20"/>
                <w:lang w:val="es-MX" w:eastAsia="es-MX"/>
              </w:rPr>
            </w:pPr>
            <w:r w:rsidRPr="00B91F2D">
              <w:rPr>
                <w:rFonts w:ascii="Calibri" w:eastAsia="Times New Roman" w:hAnsi="Calibri" w:cs="Calibri"/>
                <w:b/>
                <w:bCs/>
                <w:color w:val="FFFFFF"/>
                <w:sz w:val="20"/>
                <w:szCs w:val="20"/>
                <w:lang w:val="es-MX" w:eastAsia="es-MX"/>
              </w:rPr>
              <w:t xml:space="preserve">HOTELES PREVISTOS O SIMILARES </w:t>
            </w:r>
          </w:p>
        </w:tc>
      </w:tr>
      <w:tr w:rsidR="00B91F2D" w:rsidRPr="00B91F2D" w:rsidTr="00B91F2D">
        <w:trPr>
          <w:trHeight w:val="300"/>
        </w:trPr>
        <w:tc>
          <w:tcPr>
            <w:tcW w:w="998" w:type="dxa"/>
            <w:tcBorders>
              <w:top w:val="nil"/>
              <w:left w:val="single" w:sz="8" w:space="0" w:color="auto"/>
              <w:bottom w:val="nil"/>
              <w:right w:val="single" w:sz="8" w:space="0" w:color="auto"/>
            </w:tcBorders>
            <w:shd w:val="clear" w:color="000000" w:fill="000000"/>
            <w:noWrap/>
            <w:vAlign w:val="center"/>
            <w:hideMark/>
          </w:tcPr>
          <w:p w:rsidR="00B91F2D" w:rsidRPr="00B91F2D" w:rsidRDefault="00B91F2D" w:rsidP="00B91F2D">
            <w:pPr>
              <w:jc w:val="center"/>
              <w:rPr>
                <w:rFonts w:ascii="Calibri" w:eastAsia="Times New Roman" w:hAnsi="Calibri" w:cs="Calibri"/>
                <w:b/>
                <w:bCs/>
                <w:color w:val="FFFFFF"/>
                <w:sz w:val="20"/>
                <w:szCs w:val="20"/>
                <w:lang w:val="es-MX" w:eastAsia="es-MX"/>
              </w:rPr>
            </w:pPr>
            <w:r w:rsidRPr="00B91F2D">
              <w:rPr>
                <w:rFonts w:ascii="Calibri" w:eastAsia="Times New Roman" w:hAnsi="Calibri" w:cs="Calibri"/>
                <w:b/>
                <w:bCs/>
                <w:color w:val="FFFFFF"/>
                <w:sz w:val="20"/>
                <w:szCs w:val="20"/>
                <w:lang w:val="es-MX" w:eastAsia="es-MX"/>
              </w:rPr>
              <w:t>Categoría</w:t>
            </w:r>
          </w:p>
        </w:tc>
        <w:tc>
          <w:tcPr>
            <w:tcW w:w="875" w:type="dxa"/>
            <w:tcBorders>
              <w:top w:val="nil"/>
              <w:left w:val="nil"/>
              <w:bottom w:val="nil"/>
              <w:right w:val="single" w:sz="8" w:space="0" w:color="auto"/>
            </w:tcBorders>
            <w:shd w:val="clear" w:color="000000" w:fill="000000"/>
            <w:noWrap/>
            <w:vAlign w:val="center"/>
            <w:hideMark/>
          </w:tcPr>
          <w:p w:rsidR="00B91F2D" w:rsidRPr="00B91F2D" w:rsidRDefault="00B91F2D" w:rsidP="00B91F2D">
            <w:pPr>
              <w:jc w:val="center"/>
              <w:rPr>
                <w:rFonts w:ascii="Calibri" w:eastAsia="Times New Roman" w:hAnsi="Calibri" w:cs="Calibri"/>
                <w:b/>
                <w:bCs/>
                <w:color w:val="FFFFFF"/>
                <w:sz w:val="20"/>
                <w:szCs w:val="20"/>
                <w:lang w:val="es-MX" w:eastAsia="es-MX"/>
              </w:rPr>
            </w:pPr>
            <w:r w:rsidRPr="00B91F2D">
              <w:rPr>
                <w:rFonts w:ascii="Calibri" w:eastAsia="Times New Roman" w:hAnsi="Calibri" w:cs="Calibri"/>
                <w:b/>
                <w:bCs/>
                <w:color w:val="FFFFFF"/>
                <w:sz w:val="20"/>
                <w:szCs w:val="20"/>
                <w:lang w:val="es-MX" w:eastAsia="es-MX"/>
              </w:rPr>
              <w:t xml:space="preserve">Ciudad </w:t>
            </w:r>
          </w:p>
        </w:tc>
        <w:tc>
          <w:tcPr>
            <w:tcW w:w="5772" w:type="dxa"/>
            <w:tcBorders>
              <w:top w:val="nil"/>
              <w:left w:val="nil"/>
              <w:bottom w:val="nil"/>
              <w:right w:val="single" w:sz="8" w:space="0" w:color="auto"/>
            </w:tcBorders>
            <w:shd w:val="clear" w:color="000000" w:fill="000000"/>
            <w:noWrap/>
            <w:vAlign w:val="center"/>
            <w:hideMark/>
          </w:tcPr>
          <w:p w:rsidR="00B91F2D" w:rsidRPr="00B91F2D" w:rsidRDefault="00B91F2D" w:rsidP="00B91F2D">
            <w:pPr>
              <w:jc w:val="center"/>
              <w:rPr>
                <w:rFonts w:ascii="Calibri" w:eastAsia="Times New Roman" w:hAnsi="Calibri" w:cs="Calibri"/>
                <w:b/>
                <w:bCs/>
                <w:color w:val="FFFFFF"/>
                <w:sz w:val="20"/>
                <w:szCs w:val="20"/>
                <w:lang w:val="es-MX" w:eastAsia="es-MX"/>
              </w:rPr>
            </w:pPr>
            <w:r w:rsidRPr="00B91F2D">
              <w:rPr>
                <w:rFonts w:ascii="Calibri" w:eastAsia="Times New Roman" w:hAnsi="Calibri" w:cs="Calibri"/>
                <w:b/>
                <w:bCs/>
                <w:color w:val="FFFFFF"/>
                <w:sz w:val="20"/>
                <w:szCs w:val="20"/>
                <w:lang w:val="es-MX" w:eastAsia="es-MX"/>
              </w:rPr>
              <w:t xml:space="preserve">Hotel </w:t>
            </w:r>
          </w:p>
        </w:tc>
      </w:tr>
      <w:tr w:rsidR="00B91F2D" w:rsidRPr="00B91F2D" w:rsidTr="00B91F2D">
        <w:trPr>
          <w:trHeight w:val="290"/>
        </w:trPr>
        <w:tc>
          <w:tcPr>
            <w:tcW w:w="998"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B91F2D" w:rsidRPr="00B91F2D" w:rsidRDefault="00B91F2D" w:rsidP="00B91F2D">
            <w:pPr>
              <w:jc w:val="center"/>
              <w:rPr>
                <w:rFonts w:ascii="Calibri" w:eastAsia="Times New Roman" w:hAnsi="Calibri" w:cs="Calibri"/>
                <w:b/>
                <w:bCs/>
                <w:color w:val="000000"/>
                <w:sz w:val="20"/>
                <w:szCs w:val="20"/>
                <w:lang w:val="es-MX" w:eastAsia="es-MX"/>
              </w:rPr>
            </w:pPr>
            <w:r w:rsidRPr="00B91F2D">
              <w:rPr>
                <w:rFonts w:ascii="Calibri" w:eastAsia="Times New Roman" w:hAnsi="Calibri" w:cs="Calibri"/>
                <w:b/>
                <w:bCs/>
                <w:color w:val="000000"/>
                <w:sz w:val="20"/>
                <w:szCs w:val="20"/>
                <w:lang w:val="es-MX" w:eastAsia="es-MX"/>
              </w:rPr>
              <w:t>PRIMERA</w:t>
            </w:r>
          </w:p>
        </w:tc>
        <w:tc>
          <w:tcPr>
            <w:tcW w:w="875" w:type="dxa"/>
            <w:tcBorders>
              <w:top w:val="single" w:sz="8" w:space="0" w:color="auto"/>
              <w:left w:val="nil"/>
              <w:bottom w:val="nil"/>
              <w:right w:val="single" w:sz="8" w:space="0" w:color="auto"/>
            </w:tcBorders>
            <w:shd w:val="clear" w:color="auto" w:fill="auto"/>
            <w:noWrap/>
            <w:vAlign w:val="center"/>
            <w:hideMark/>
          </w:tcPr>
          <w:p w:rsidR="00B91F2D" w:rsidRPr="00B91F2D" w:rsidRDefault="00B91F2D" w:rsidP="00B91F2D">
            <w:pPr>
              <w:rPr>
                <w:rFonts w:ascii="Calibri" w:eastAsia="Times New Roman" w:hAnsi="Calibri" w:cs="Calibri"/>
                <w:color w:val="000000"/>
                <w:sz w:val="20"/>
                <w:szCs w:val="20"/>
                <w:lang w:val="es-MX" w:eastAsia="es-MX"/>
              </w:rPr>
            </w:pPr>
            <w:r w:rsidRPr="00B91F2D">
              <w:rPr>
                <w:rFonts w:ascii="Calibri" w:eastAsia="Times New Roman" w:hAnsi="Calibri" w:cs="Calibri"/>
                <w:color w:val="000000"/>
                <w:sz w:val="20"/>
                <w:szCs w:val="20"/>
                <w:lang w:val="es-MX" w:eastAsia="es-MX"/>
              </w:rPr>
              <w:t>Viena</w:t>
            </w:r>
          </w:p>
        </w:tc>
        <w:tc>
          <w:tcPr>
            <w:tcW w:w="5772" w:type="dxa"/>
            <w:tcBorders>
              <w:top w:val="single" w:sz="8" w:space="0" w:color="auto"/>
              <w:left w:val="nil"/>
              <w:bottom w:val="nil"/>
              <w:right w:val="single" w:sz="8" w:space="0" w:color="auto"/>
            </w:tcBorders>
            <w:shd w:val="clear" w:color="auto" w:fill="auto"/>
            <w:noWrap/>
            <w:vAlign w:val="center"/>
            <w:hideMark/>
          </w:tcPr>
          <w:p w:rsidR="00B91F2D" w:rsidRPr="00B91F2D" w:rsidRDefault="00B91F2D" w:rsidP="00B91F2D">
            <w:pPr>
              <w:rPr>
                <w:rFonts w:ascii="Calibri" w:eastAsia="Times New Roman" w:hAnsi="Calibri" w:cs="Calibri"/>
                <w:color w:val="000000"/>
                <w:sz w:val="20"/>
                <w:szCs w:val="20"/>
                <w:lang w:val="en-US" w:eastAsia="es-MX"/>
              </w:rPr>
            </w:pPr>
            <w:proofErr w:type="spellStart"/>
            <w:r w:rsidRPr="00B91F2D">
              <w:rPr>
                <w:rFonts w:ascii="Calibri" w:eastAsia="Times New Roman" w:hAnsi="Calibri" w:cs="Calibri"/>
                <w:color w:val="000000"/>
                <w:sz w:val="20"/>
                <w:szCs w:val="20"/>
                <w:lang w:val="en-US" w:eastAsia="es-MX"/>
              </w:rPr>
              <w:t>Roomz</w:t>
            </w:r>
            <w:proofErr w:type="spellEnd"/>
            <w:r w:rsidRPr="00B91F2D">
              <w:rPr>
                <w:rFonts w:ascii="Calibri" w:eastAsia="Times New Roman" w:hAnsi="Calibri" w:cs="Calibri"/>
                <w:color w:val="000000"/>
                <w:sz w:val="20"/>
                <w:szCs w:val="20"/>
                <w:lang w:val="en-US" w:eastAsia="es-MX"/>
              </w:rPr>
              <w:t xml:space="preserve"> Vienna / </w:t>
            </w:r>
            <w:proofErr w:type="spellStart"/>
            <w:r w:rsidRPr="00B91F2D">
              <w:rPr>
                <w:rFonts w:ascii="Calibri" w:eastAsia="Times New Roman" w:hAnsi="Calibri" w:cs="Calibri"/>
                <w:color w:val="000000"/>
                <w:sz w:val="20"/>
                <w:szCs w:val="20"/>
                <w:lang w:val="en-US" w:eastAsia="es-MX"/>
              </w:rPr>
              <w:t>Arcotel</w:t>
            </w:r>
            <w:proofErr w:type="spellEnd"/>
            <w:r w:rsidRPr="00B91F2D">
              <w:rPr>
                <w:rFonts w:ascii="Calibri" w:eastAsia="Times New Roman" w:hAnsi="Calibri" w:cs="Calibri"/>
                <w:color w:val="000000"/>
                <w:sz w:val="20"/>
                <w:szCs w:val="20"/>
                <w:lang w:val="en-US" w:eastAsia="es-MX"/>
              </w:rPr>
              <w:t xml:space="preserve"> </w:t>
            </w:r>
            <w:proofErr w:type="spellStart"/>
            <w:r w:rsidRPr="00B91F2D">
              <w:rPr>
                <w:rFonts w:ascii="Calibri" w:eastAsia="Times New Roman" w:hAnsi="Calibri" w:cs="Calibri"/>
                <w:color w:val="000000"/>
                <w:sz w:val="20"/>
                <w:szCs w:val="20"/>
                <w:lang w:val="en-US" w:eastAsia="es-MX"/>
              </w:rPr>
              <w:t>Wimberger</w:t>
            </w:r>
            <w:proofErr w:type="spellEnd"/>
            <w:r w:rsidRPr="00B91F2D">
              <w:rPr>
                <w:rFonts w:ascii="Calibri" w:eastAsia="Times New Roman" w:hAnsi="Calibri" w:cs="Calibri"/>
                <w:color w:val="000000"/>
                <w:sz w:val="20"/>
                <w:szCs w:val="20"/>
                <w:lang w:val="en-US" w:eastAsia="es-MX"/>
              </w:rPr>
              <w:t xml:space="preserve"> / Leonardo </w:t>
            </w:r>
            <w:proofErr w:type="spellStart"/>
            <w:r w:rsidRPr="00B91F2D">
              <w:rPr>
                <w:rFonts w:ascii="Calibri" w:eastAsia="Times New Roman" w:hAnsi="Calibri" w:cs="Calibri"/>
                <w:color w:val="000000"/>
                <w:sz w:val="20"/>
                <w:szCs w:val="20"/>
                <w:lang w:val="en-US" w:eastAsia="es-MX"/>
              </w:rPr>
              <w:t>Hauptbahnhof</w:t>
            </w:r>
            <w:proofErr w:type="spellEnd"/>
          </w:p>
        </w:tc>
      </w:tr>
      <w:tr w:rsidR="00B91F2D" w:rsidRPr="00B91F2D" w:rsidTr="00B91F2D">
        <w:trPr>
          <w:trHeight w:val="290"/>
        </w:trPr>
        <w:tc>
          <w:tcPr>
            <w:tcW w:w="998" w:type="dxa"/>
            <w:vMerge/>
            <w:tcBorders>
              <w:top w:val="single" w:sz="8" w:space="0" w:color="auto"/>
              <w:left w:val="single" w:sz="8" w:space="0" w:color="auto"/>
              <w:bottom w:val="nil"/>
              <w:right w:val="single" w:sz="8" w:space="0" w:color="auto"/>
            </w:tcBorders>
            <w:vAlign w:val="center"/>
            <w:hideMark/>
          </w:tcPr>
          <w:p w:rsidR="00B91F2D" w:rsidRPr="00B91F2D" w:rsidRDefault="00B91F2D" w:rsidP="00B91F2D">
            <w:pPr>
              <w:rPr>
                <w:rFonts w:ascii="Calibri" w:eastAsia="Times New Roman" w:hAnsi="Calibri" w:cs="Calibri"/>
                <w:b/>
                <w:bCs/>
                <w:color w:val="000000"/>
                <w:sz w:val="20"/>
                <w:szCs w:val="20"/>
                <w:lang w:val="en-US" w:eastAsia="es-MX"/>
              </w:rPr>
            </w:pPr>
          </w:p>
        </w:tc>
        <w:tc>
          <w:tcPr>
            <w:tcW w:w="875" w:type="dxa"/>
            <w:tcBorders>
              <w:top w:val="nil"/>
              <w:left w:val="nil"/>
              <w:bottom w:val="nil"/>
              <w:right w:val="single" w:sz="8" w:space="0" w:color="auto"/>
            </w:tcBorders>
            <w:shd w:val="clear" w:color="auto" w:fill="auto"/>
            <w:noWrap/>
            <w:vAlign w:val="center"/>
            <w:hideMark/>
          </w:tcPr>
          <w:p w:rsidR="00B91F2D" w:rsidRPr="00B91F2D" w:rsidRDefault="00B91F2D" w:rsidP="00B91F2D">
            <w:pPr>
              <w:rPr>
                <w:rFonts w:ascii="Calibri" w:eastAsia="Times New Roman" w:hAnsi="Calibri" w:cs="Calibri"/>
                <w:color w:val="000000"/>
                <w:sz w:val="20"/>
                <w:szCs w:val="20"/>
                <w:lang w:val="es-MX" w:eastAsia="es-MX"/>
              </w:rPr>
            </w:pPr>
            <w:r w:rsidRPr="00B91F2D">
              <w:rPr>
                <w:rFonts w:ascii="Calibri" w:eastAsia="Times New Roman" w:hAnsi="Calibri" w:cs="Calibri"/>
                <w:color w:val="000000"/>
                <w:sz w:val="20"/>
                <w:szCs w:val="20"/>
                <w:lang w:val="es-MX" w:eastAsia="es-MX"/>
              </w:rPr>
              <w:t>Cracovia</w:t>
            </w:r>
          </w:p>
        </w:tc>
        <w:tc>
          <w:tcPr>
            <w:tcW w:w="5772" w:type="dxa"/>
            <w:tcBorders>
              <w:top w:val="nil"/>
              <w:left w:val="nil"/>
              <w:bottom w:val="nil"/>
              <w:right w:val="single" w:sz="8" w:space="0" w:color="auto"/>
            </w:tcBorders>
            <w:shd w:val="clear" w:color="auto" w:fill="auto"/>
            <w:noWrap/>
            <w:vAlign w:val="center"/>
            <w:hideMark/>
          </w:tcPr>
          <w:p w:rsidR="00B91F2D" w:rsidRPr="00B91F2D" w:rsidRDefault="00B91F2D" w:rsidP="00B91F2D">
            <w:pPr>
              <w:rPr>
                <w:rFonts w:ascii="Calibri" w:eastAsia="Times New Roman" w:hAnsi="Calibri" w:cs="Calibri"/>
                <w:color w:val="000000"/>
                <w:sz w:val="20"/>
                <w:szCs w:val="20"/>
                <w:lang w:val="es-MX" w:eastAsia="es-MX"/>
              </w:rPr>
            </w:pPr>
            <w:r w:rsidRPr="00B91F2D">
              <w:rPr>
                <w:rFonts w:ascii="Calibri" w:eastAsia="Times New Roman" w:hAnsi="Calibri" w:cs="Calibri"/>
                <w:color w:val="000000"/>
                <w:sz w:val="20"/>
                <w:szCs w:val="20"/>
                <w:lang w:val="es-MX" w:eastAsia="es-MX"/>
              </w:rPr>
              <w:t xml:space="preserve">Novotel </w:t>
            </w:r>
            <w:proofErr w:type="spellStart"/>
            <w:r w:rsidRPr="00B91F2D">
              <w:rPr>
                <w:rFonts w:ascii="Calibri" w:eastAsia="Times New Roman" w:hAnsi="Calibri" w:cs="Calibri"/>
                <w:color w:val="000000"/>
                <w:sz w:val="20"/>
                <w:szCs w:val="20"/>
                <w:lang w:val="es-MX" w:eastAsia="es-MX"/>
              </w:rPr>
              <w:t>Krakow</w:t>
            </w:r>
            <w:proofErr w:type="spellEnd"/>
            <w:r w:rsidRPr="00B91F2D">
              <w:rPr>
                <w:rFonts w:ascii="Calibri" w:eastAsia="Times New Roman" w:hAnsi="Calibri" w:cs="Calibri"/>
                <w:color w:val="000000"/>
                <w:sz w:val="20"/>
                <w:szCs w:val="20"/>
                <w:lang w:val="es-MX" w:eastAsia="es-MX"/>
              </w:rPr>
              <w:t xml:space="preserve"> City West</w:t>
            </w:r>
          </w:p>
        </w:tc>
      </w:tr>
      <w:tr w:rsidR="00B91F2D" w:rsidRPr="00B91F2D" w:rsidTr="00B91F2D">
        <w:trPr>
          <w:trHeight w:val="300"/>
        </w:trPr>
        <w:tc>
          <w:tcPr>
            <w:tcW w:w="998" w:type="dxa"/>
            <w:vMerge/>
            <w:tcBorders>
              <w:top w:val="single" w:sz="8" w:space="0" w:color="auto"/>
              <w:left w:val="single" w:sz="8" w:space="0" w:color="auto"/>
              <w:bottom w:val="nil"/>
              <w:right w:val="single" w:sz="8" w:space="0" w:color="auto"/>
            </w:tcBorders>
            <w:vAlign w:val="center"/>
            <w:hideMark/>
          </w:tcPr>
          <w:p w:rsidR="00B91F2D" w:rsidRPr="00B91F2D" w:rsidRDefault="00B91F2D" w:rsidP="00B91F2D">
            <w:pPr>
              <w:rPr>
                <w:rFonts w:ascii="Calibri" w:eastAsia="Times New Roman" w:hAnsi="Calibri" w:cs="Calibri"/>
                <w:b/>
                <w:bCs/>
                <w:color w:val="000000"/>
                <w:sz w:val="20"/>
                <w:szCs w:val="20"/>
                <w:lang w:val="es-MX" w:eastAsia="es-MX"/>
              </w:rPr>
            </w:pPr>
          </w:p>
        </w:tc>
        <w:tc>
          <w:tcPr>
            <w:tcW w:w="875" w:type="dxa"/>
            <w:tcBorders>
              <w:top w:val="nil"/>
              <w:left w:val="nil"/>
              <w:bottom w:val="nil"/>
              <w:right w:val="single" w:sz="8" w:space="0" w:color="auto"/>
            </w:tcBorders>
            <w:shd w:val="clear" w:color="auto" w:fill="auto"/>
            <w:noWrap/>
            <w:vAlign w:val="center"/>
            <w:hideMark/>
          </w:tcPr>
          <w:p w:rsidR="00B91F2D" w:rsidRPr="00B91F2D" w:rsidRDefault="00B91F2D" w:rsidP="00B91F2D">
            <w:pPr>
              <w:rPr>
                <w:rFonts w:ascii="Calibri" w:eastAsia="Times New Roman" w:hAnsi="Calibri" w:cs="Calibri"/>
                <w:color w:val="000000"/>
                <w:sz w:val="20"/>
                <w:szCs w:val="20"/>
                <w:lang w:val="es-MX" w:eastAsia="es-MX"/>
              </w:rPr>
            </w:pPr>
            <w:r w:rsidRPr="00B91F2D">
              <w:rPr>
                <w:rFonts w:ascii="Calibri" w:eastAsia="Times New Roman" w:hAnsi="Calibri" w:cs="Calibri"/>
                <w:color w:val="000000"/>
                <w:sz w:val="20"/>
                <w:szCs w:val="20"/>
                <w:lang w:val="es-MX" w:eastAsia="es-MX"/>
              </w:rPr>
              <w:t>Varsovia</w:t>
            </w:r>
          </w:p>
        </w:tc>
        <w:tc>
          <w:tcPr>
            <w:tcW w:w="5772" w:type="dxa"/>
            <w:tcBorders>
              <w:top w:val="nil"/>
              <w:left w:val="nil"/>
              <w:bottom w:val="nil"/>
              <w:right w:val="single" w:sz="8" w:space="0" w:color="auto"/>
            </w:tcBorders>
            <w:shd w:val="clear" w:color="auto" w:fill="auto"/>
            <w:noWrap/>
            <w:vAlign w:val="center"/>
            <w:hideMark/>
          </w:tcPr>
          <w:p w:rsidR="00B91F2D" w:rsidRPr="00B91F2D" w:rsidRDefault="00B91F2D" w:rsidP="00B91F2D">
            <w:pPr>
              <w:rPr>
                <w:rFonts w:ascii="Calibri" w:eastAsia="Times New Roman" w:hAnsi="Calibri" w:cs="Calibri"/>
                <w:color w:val="000000"/>
                <w:sz w:val="20"/>
                <w:szCs w:val="20"/>
                <w:lang w:val="en-US" w:eastAsia="es-MX"/>
              </w:rPr>
            </w:pPr>
            <w:r w:rsidRPr="00B91F2D">
              <w:rPr>
                <w:rFonts w:ascii="Calibri" w:eastAsia="Times New Roman" w:hAnsi="Calibri" w:cs="Calibri"/>
                <w:color w:val="000000"/>
                <w:sz w:val="20"/>
                <w:szCs w:val="20"/>
                <w:lang w:val="en-US" w:eastAsia="es-MX"/>
              </w:rPr>
              <w:t xml:space="preserve">Four Points by Sheraton Warsaw </w:t>
            </w:r>
            <w:proofErr w:type="spellStart"/>
            <w:r w:rsidRPr="00B91F2D">
              <w:rPr>
                <w:rFonts w:ascii="Calibri" w:eastAsia="Times New Roman" w:hAnsi="Calibri" w:cs="Calibri"/>
                <w:color w:val="000000"/>
                <w:sz w:val="20"/>
                <w:szCs w:val="20"/>
                <w:lang w:val="en-US" w:eastAsia="es-MX"/>
              </w:rPr>
              <w:t>Mokotow</w:t>
            </w:r>
            <w:proofErr w:type="spellEnd"/>
          </w:p>
        </w:tc>
      </w:tr>
      <w:tr w:rsidR="00B91F2D" w:rsidRPr="00B91F2D" w:rsidTr="00B91F2D">
        <w:trPr>
          <w:trHeight w:val="300"/>
        </w:trPr>
        <w:tc>
          <w:tcPr>
            <w:tcW w:w="998" w:type="dxa"/>
            <w:tcBorders>
              <w:top w:val="nil"/>
              <w:left w:val="single" w:sz="8" w:space="0" w:color="auto"/>
              <w:bottom w:val="single" w:sz="8" w:space="0" w:color="auto"/>
              <w:right w:val="single" w:sz="8" w:space="0" w:color="auto"/>
            </w:tcBorders>
            <w:shd w:val="clear" w:color="auto" w:fill="auto"/>
            <w:noWrap/>
            <w:vAlign w:val="center"/>
            <w:hideMark/>
          </w:tcPr>
          <w:p w:rsidR="00B91F2D" w:rsidRPr="00B91F2D" w:rsidRDefault="00B91F2D" w:rsidP="00B91F2D">
            <w:pPr>
              <w:rPr>
                <w:rFonts w:ascii="Calibri" w:eastAsia="Times New Roman" w:hAnsi="Calibri" w:cs="Calibri"/>
                <w:color w:val="000000"/>
                <w:sz w:val="20"/>
                <w:szCs w:val="20"/>
                <w:lang w:val="en-US" w:eastAsia="es-MX"/>
              </w:rPr>
            </w:pPr>
            <w:r w:rsidRPr="00B91F2D">
              <w:rPr>
                <w:rFonts w:ascii="Calibri" w:eastAsia="Times New Roman" w:hAnsi="Calibri" w:cs="Calibri"/>
                <w:color w:val="000000"/>
                <w:sz w:val="20"/>
                <w:szCs w:val="20"/>
                <w:lang w:val="en-US" w:eastAsia="es-MX"/>
              </w:rPr>
              <w:t> </w:t>
            </w:r>
          </w:p>
        </w:tc>
        <w:tc>
          <w:tcPr>
            <w:tcW w:w="875" w:type="dxa"/>
            <w:tcBorders>
              <w:top w:val="nil"/>
              <w:left w:val="nil"/>
              <w:bottom w:val="single" w:sz="8" w:space="0" w:color="auto"/>
              <w:right w:val="single" w:sz="8" w:space="0" w:color="auto"/>
            </w:tcBorders>
            <w:shd w:val="clear" w:color="auto" w:fill="auto"/>
            <w:noWrap/>
            <w:vAlign w:val="center"/>
            <w:hideMark/>
          </w:tcPr>
          <w:p w:rsidR="00B91F2D" w:rsidRPr="00B91F2D" w:rsidRDefault="00B91F2D" w:rsidP="00B91F2D">
            <w:pPr>
              <w:rPr>
                <w:rFonts w:ascii="Calibri" w:eastAsia="Times New Roman" w:hAnsi="Calibri" w:cs="Calibri"/>
                <w:color w:val="000000"/>
                <w:sz w:val="20"/>
                <w:szCs w:val="20"/>
                <w:lang w:val="es-MX" w:eastAsia="es-MX"/>
              </w:rPr>
            </w:pPr>
            <w:r w:rsidRPr="00B91F2D">
              <w:rPr>
                <w:rFonts w:ascii="Calibri" w:eastAsia="Times New Roman" w:hAnsi="Calibri" w:cs="Calibri"/>
                <w:color w:val="000000"/>
                <w:sz w:val="20"/>
                <w:szCs w:val="20"/>
                <w:lang w:val="es-MX" w:eastAsia="es-MX"/>
              </w:rPr>
              <w:t>Berlín</w:t>
            </w:r>
          </w:p>
        </w:tc>
        <w:tc>
          <w:tcPr>
            <w:tcW w:w="5772" w:type="dxa"/>
            <w:tcBorders>
              <w:top w:val="nil"/>
              <w:left w:val="nil"/>
              <w:bottom w:val="single" w:sz="8" w:space="0" w:color="auto"/>
              <w:right w:val="single" w:sz="8" w:space="0" w:color="auto"/>
            </w:tcBorders>
            <w:shd w:val="clear" w:color="auto" w:fill="auto"/>
            <w:noWrap/>
            <w:vAlign w:val="center"/>
            <w:hideMark/>
          </w:tcPr>
          <w:p w:rsidR="00B91F2D" w:rsidRPr="00B91F2D" w:rsidRDefault="00B91F2D" w:rsidP="00B91F2D">
            <w:pPr>
              <w:rPr>
                <w:rFonts w:ascii="Calibri" w:eastAsia="Times New Roman" w:hAnsi="Calibri" w:cs="Calibri"/>
                <w:color w:val="000000"/>
                <w:sz w:val="20"/>
                <w:szCs w:val="20"/>
                <w:lang w:val="en-US" w:eastAsia="es-MX"/>
              </w:rPr>
            </w:pPr>
            <w:r w:rsidRPr="00B91F2D">
              <w:rPr>
                <w:rFonts w:ascii="Calibri" w:eastAsia="Times New Roman" w:hAnsi="Calibri" w:cs="Calibri"/>
                <w:color w:val="000000"/>
                <w:sz w:val="20"/>
                <w:szCs w:val="20"/>
                <w:lang w:val="en-US" w:eastAsia="es-MX"/>
              </w:rPr>
              <w:t xml:space="preserve">Park Inn by Radisson Berlin - </w:t>
            </w:r>
            <w:proofErr w:type="spellStart"/>
            <w:r w:rsidRPr="00B91F2D">
              <w:rPr>
                <w:rFonts w:ascii="Calibri" w:eastAsia="Times New Roman" w:hAnsi="Calibri" w:cs="Calibri"/>
                <w:color w:val="000000"/>
                <w:sz w:val="20"/>
                <w:szCs w:val="20"/>
                <w:lang w:val="en-US" w:eastAsia="es-MX"/>
              </w:rPr>
              <w:t>Alexanderplatz</w:t>
            </w:r>
            <w:proofErr w:type="spellEnd"/>
          </w:p>
        </w:tc>
      </w:tr>
    </w:tbl>
    <w:p w:rsidR="00BF1F00" w:rsidRDefault="00BF1F00" w:rsidP="00012E9D">
      <w:pPr>
        <w:rPr>
          <w:rFonts w:eastAsia="Calibri" w:cs="Tahoma"/>
          <w:b/>
          <w:color w:val="000000" w:themeColor="text1"/>
        </w:rPr>
      </w:pPr>
    </w:p>
    <w:p w:rsidR="00012E9D" w:rsidRDefault="00012E9D" w:rsidP="00012E9D">
      <w:pPr>
        <w:rPr>
          <w:rFonts w:eastAsia="Calibri" w:cs="Tahoma"/>
          <w:b/>
          <w:color w:val="000000" w:themeColor="text1"/>
        </w:rPr>
      </w:pPr>
      <w:r w:rsidRPr="00173D5B">
        <w:rPr>
          <w:rFonts w:eastAsia="Calibri" w:cs="Tahoma"/>
          <w:b/>
          <w:color w:val="000000" w:themeColor="text1"/>
        </w:rPr>
        <w:t>NOTAS IMPORTANTES:</w:t>
      </w:r>
    </w:p>
    <w:p w:rsidR="00012E9D" w:rsidRPr="00FC19E4" w:rsidRDefault="00012E9D" w:rsidP="00012E9D">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012E9D" w:rsidRPr="00FC19E4" w:rsidRDefault="00012E9D" w:rsidP="00012E9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012E9D" w:rsidRPr="00FC19E4" w:rsidRDefault="00012E9D" w:rsidP="00012E9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012E9D" w:rsidRPr="00FC19E4" w:rsidRDefault="00012E9D" w:rsidP="00012E9D">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012E9D" w:rsidRDefault="00012E9D" w:rsidP="00012E9D">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012E9D" w:rsidRPr="00FC19E4" w:rsidRDefault="00012E9D" w:rsidP="00012E9D">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012E9D" w:rsidRDefault="00012E9D" w:rsidP="00012E9D">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012E9D" w:rsidRDefault="00012E9D" w:rsidP="00012E9D">
      <w:pPr>
        <w:pStyle w:val="Prrafodelista"/>
        <w:numPr>
          <w:ilvl w:val="0"/>
          <w:numId w:val="2"/>
        </w:numPr>
        <w:tabs>
          <w:tab w:val="left" w:pos="851"/>
        </w:tabs>
        <w:spacing w:after="0"/>
        <w:jc w:val="both"/>
        <w:rPr>
          <w:sz w:val="20"/>
          <w:szCs w:val="20"/>
        </w:rPr>
      </w:pPr>
      <w:r>
        <w:rPr>
          <w:sz w:val="20"/>
          <w:szCs w:val="20"/>
        </w:rPr>
        <w:t xml:space="preserve">Los niños mayores de 11 años pagan como adulto. </w:t>
      </w:r>
    </w:p>
    <w:p w:rsidR="00012E9D" w:rsidRPr="005C04C6" w:rsidRDefault="00012E9D" w:rsidP="00012E9D">
      <w:pPr>
        <w:pStyle w:val="Prrafodelista"/>
        <w:numPr>
          <w:ilvl w:val="0"/>
          <w:numId w:val="2"/>
        </w:numPr>
        <w:tabs>
          <w:tab w:val="left" w:pos="851"/>
        </w:tabs>
        <w:spacing w:after="0"/>
        <w:jc w:val="both"/>
        <w:rPr>
          <w:sz w:val="20"/>
          <w:szCs w:val="20"/>
        </w:rPr>
      </w:pPr>
      <w:r w:rsidRPr="00330F9E">
        <w:rPr>
          <w:sz w:val="20"/>
          <w:szCs w:val="20"/>
        </w:rPr>
        <w:t xml:space="preserve">Pueden entrar solo tres personas solamente en la habitación, (3adt o 2adt +1mnr) </w:t>
      </w:r>
    </w:p>
    <w:p w:rsidR="00012E9D" w:rsidRPr="005C04C6" w:rsidRDefault="00012E9D" w:rsidP="00012E9D">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012E9D" w:rsidRDefault="00012E9D" w:rsidP="00012E9D">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012E9D" w:rsidRPr="002F2087" w:rsidRDefault="00012E9D" w:rsidP="00012E9D">
      <w:pPr>
        <w:pStyle w:val="Prrafodelista"/>
        <w:numPr>
          <w:ilvl w:val="0"/>
          <w:numId w:val="2"/>
        </w:numPr>
        <w:jc w:val="both"/>
        <w:rPr>
          <w:rFonts w:ascii="Calibri" w:hAnsi="Calibri" w:cs="Calibri"/>
          <w:sz w:val="20"/>
          <w:szCs w:val="20"/>
          <w:lang w:val="es-ES"/>
        </w:rPr>
      </w:pPr>
      <w:r w:rsidRPr="002F2087">
        <w:rPr>
          <w:rFonts w:ascii="Calibri" w:hAnsi="Calibri" w:cs="Calibri"/>
          <w:sz w:val="20"/>
          <w:szCs w:val="20"/>
          <w:lang w:val="es-ES"/>
        </w:rPr>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 </w:t>
      </w:r>
    </w:p>
    <w:p w:rsidR="00012E9D" w:rsidRPr="002F2087" w:rsidRDefault="00012E9D" w:rsidP="00012E9D">
      <w:pPr>
        <w:pStyle w:val="Prrafodelista"/>
        <w:numPr>
          <w:ilvl w:val="0"/>
          <w:numId w:val="2"/>
        </w:numPr>
        <w:jc w:val="both"/>
        <w:rPr>
          <w:rFonts w:ascii="Calibri" w:hAnsi="Calibri" w:cs="Calibri"/>
          <w:sz w:val="20"/>
          <w:szCs w:val="20"/>
          <w:lang w:val="es-ES"/>
        </w:rPr>
      </w:pPr>
      <w:r w:rsidRPr="002F2087">
        <w:rPr>
          <w:rFonts w:ascii="Calibri" w:hAnsi="Calibri" w:cs="Calibri"/>
          <w:sz w:val="20"/>
          <w:szCs w:val="20"/>
          <w:lang w:val="es-ES"/>
        </w:rPr>
        <w:t xml:space="preserve">Durante las ferias u otros eventos especiales, el alojamiento podrá realizarse en hoteles y/o ciudades distintas de los indicados en el itinerario. </w:t>
      </w:r>
    </w:p>
    <w:p w:rsidR="00012E9D" w:rsidRPr="002F2087" w:rsidRDefault="00012E9D" w:rsidP="00012E9D">
      <w:pPr>
        <w:pStyle w:val="Prrafodelista"/>
        <w:numPr>
          <w:ilvl w:val="0"/>
          <w:numId w:val="2"/>
        </w:numPr>
        <w:jc w:val="both"/>
        <w:rPr>
          <w:rFonts w:ascii="Calibri" w:hAnsi="Calibri" w:cs="Calibri"/>
          <w:sz w:val="20"/>
          <w:szCs w:val="20"/>
          <w:lang w:val="es-ES"/>
        </w:rPr>
      </w:pPr>
      <w:r>
        <w:rPr>
          <w:rFonts w:ascii="Calibri" w:hAnsi="Calibri" w:cs="Calibri"/>
          <w:sz w:val="20"/>
          <w:szCs w:val="20"/>
          <w:lang w:val="es-ES"/>
        </w:rPr>
        <w:t>E</w:t>
      </w:r>
      <w:r w:rsidRPr="002F2087">
        <w:rPr>
          <w:rFonts w:ascii="Calibri" w:hAnsi="Calibri" w:cs="Calibri"/>
          <w:sz w:val="20"/>
          <w:szCs w:val="20"/>
          <w:lang w:val="es-ES"/>
        </w:rPr>
        <w:t>n caso necesario, podrán introducirse cambios en el orden de los itinerarios y visitas descritos en el itinerario.</w:t>
      </w:r>
    </w:p>
    <w:p w:rsidR="00012E9D" w:rsidRPr="00A757B3" w:rsidRDefault="00012E9D" w:rsidP="00012E9D">
      <w:pPr>
        <w:pStyle w:val="Prrafodelista"/>
        <w:numPr>
          <w:ilvl w:val="0"/>
          <w:numId w:val="2"/>
        </w:numPr>
        <w:tabs>
          <w:tab w:val="left" w:pos="851"/>
        </w:tabs>
        <w:jc w:val="both"/>
        <w:rPr>
          <w:sz w:val="20"/>
          <w:szCs w:val="20"/>
        </w:rPr>
      </w:pPr>
      <w:r w:rsidRPr="00A757B3">
        <w:rPr>
          <w:sz w:val="20"/>
          <w:szCs w:val="20"/>
        </w:rPr>
        <w:t>Se salvaguardarán los posibles cambios en el programa debidos a carreteras intransitables por causas meteorológicas u otros motivos de fuerza mayor.</w:t>
      </w:r>
    </w:p>
    <w:p w:rsidR="00012E9D" w:rsidRPr="00A757B3" w:rsidRDefault="00012E9D" w:rsidP="00012E9D">
      <w:pPr>
        <w:pStyle w:val="Prrafodelista"/>
        <w:numPr>
          <w:ilvl w:val="0"/>
          <w:numId w:val="2"/>
        </w:numPr>
        <w:tabs>
          <w:tab w:val="left" w:pos="851"/>
        </w:tabs>
        <w:jc w:val="both"/>
        <w:rPr>
          <w:sz w:val="20"/>
          <w:szCs w:val="20"/>
        </w:rPr>
      </w:pPr>
      <w:r w:rsidRPr="00A757B3">
        <w:rPr>
          <w:sz w:val="20"/>
          <w:szCs w:val="20"/>
        </w:rPr>
        <w:t>Itinerario no recomendado para niños menores de 5 años (incluidos). Nos reservamos el derecho de no aceptar participantes hasta esta edad.</w:t>
      </w:r>
    </w:p>
    <w:p w:rsidR="00012E9D" w:rsidRDefault="00012E9D" w:rsidP="00012E9D">
      <w:pPr>
        <w:pStyle w:val="Prrafodelista"/>
        <w:numPr>
          <w:ilvl w:val="0"/>
          <w:numId w:val="2"/>
        </w:numPr>
        <w:tabs>
          <w:tab w:val="left" w:pos="851"/>
        </w:tabs>
        <w:jc w:val="both"/>
        <w:rPr>
          <w:sz w:val="20"/>
          <w:szCs w:val="20"/>
        </w:rPr>
      </w:pPr>
      <w:r w:rsidRPr="00A757B3">
        <w:rPr>
          <w:sz w:val="20"/>
          <w:szCs w:val="20"/>
        </w:rPr>
        <w:t>Las personas con necesidades especiales, las personas mayores y cualquier persona que necesite atención individualizada y cuidados especiales (sean cuales sean) deben viajar con un acompañante que pueda prestarles la asistencia necesaria.</w:t>
      </w:r>
    </w:p>
    <w:p w:rsidR="00012E9D" w:rsidRDefault="00012E9D" w:rsidP="00012E9D">
      <w:pPr>
        <w:pStyle w:val="Prrafodelista"/>
        <w:numPr>
          <w:ilvl w:val="0"/>
          <w:numId w:val="2"/>
        </w:numPr>
        <w:tabs>
          <w:tab w:val="left" w:pos="851"/>
        </w:tabs>
        <w:jc w:val="both"/>
        <w:rPr>
          <w:sz w:val="20"/>
          <w:szCs w:val="20"/>
        </w:rPr>
      </w:pPr>
      <w:r w:rsidRPr="00A757B3">
        <w:rPr>
          <w:sz w:val="20"/>
          <w:szCs w:val="20"/>
        </w:rPr>
        <w:t xml:space="preserve">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w:t>
      </w:r>
    </w:p>
    <w:p w:rsidR="00012E9D" w:rsidRPr="00A757B3" w:rsidRDefault="00012E9D" w:rsidP="00012E9D">
      <w:pPr>
        <w:pStyle w:val="Prrafodelista"/>
        <w:numPr>
          <w:ilvl w:val="0"/>
          <w:numId w:val="2"/>
        </w:numPr>
        <w:tabs>
          <w:tab w:val="left" w:pos="851"/>
        </w:tabs>
        <w:jc w:val="both"/>
        <w:rPr>
          <w:sz w:val="20"/>
          <w:szCs w:val="20"/>
        </w:rPr>
      </w:pPr>
      <w:r w:rsidRPr="00A757B3">
        <w:rPr>
          <w:sz w:val="20"/>
          <w:szCs w:val="20"/>
        </w:rPr>
        <w:t>Los viajeros deberán informarnos por escrito en el momento de la reserva de cualquier impedimento o restricción que, aunque no les impida participar en el viaje, pueda requerir cuidados especiales durante el mismo.</w:t>
      </w:r>
    </w:p>
    <w:p w:rsidR="00012E9D" w:rsidRPr="002F1770" w:rsidRDefault="00012E9D" w:rsidP="00012E9D">
      <w:pPr>
        <w:pStyle w:val="Prrafodelista"/>
        <w:numPr>
          <w:ilvl w:val="0"/>
          <w:numId w:val="2"/>
        </w:numPr>
        <w:spacing w:after="0" w:line="240" w:lineRule="auto"/>
        <w:jc w:val="both"/>
        <w:rPr>
          <w:rFonts w:ascii="Aptos Narrow" w:eastAsia="Times New Roman" w:hAnsi="Aptos Narrow" w:cstheme="minorHAnsi"/>
          <w:sz w:val="20"/>
          <w:szCs w:val="20"/>
          <w:lang w:val="es-ES" w:eastAsia="pt-PT"/>
        </w:rPr>
      </w:pPr>
      <w:r w:rsidRPr="00AF2D78">
        <w:rPr>
          <w:rFonts w:ascii="Aptos Narrow" w:eastAsia="Times New Roman" w:hAnsi="Aptos Narrow" w:cstheme="minorHAnsi"/>
          <w:sz w:val="20"/>
          <w:szCs w:val="20"/>
          <w:lang w:val="es-ES" w:eastAsia="pt-PT"/>
        </w:rPr>
        <w:t>Auriculares para mayor comodidad durante las visitas.</w:t>
      </w:r>
    </w:p>
    <w:p w:rsidR="00012E9D" w:rsidRDefault="00012E9D" w:rsidP="00333F6A">
      <w:pPr>
        <w:pStyle w:val="Prrafodelista"/>
        <w:numPr>
          <w:ilvl w:val="0"/>
          <w:numId w:val="2"/>
        </w:numPr>
        <w:tabs>
          <w:tab w:val="left" w:pos="851"/>
        </w:tabs>
        <w:spacing w:after="0"/>
        <w:jc w:val="both"/>
        <w:rPr>
          <w:bCs/>
          <w:sz w:val="20"/>
          <w:szCs w:val="20"/>
        </w:rPr>
      </w:pPr>
      <w:r w:rsidRPr="00173964">
        <w:rPr>
          <w:bCs/>
          <w:sz w:val="20"/>
          <w:szCs w:val="20"/>
        </w:rPr>
        <w:t>Precios sujetos a cambios sin previo aviso, no reembolsable.</w:t>
      </w:r>
    </w:p>
    <w:sectPr w:rsidR="00012E9D"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F2FF2" w:rsidRDefault="006F2FF2" w:rsidP="0044172A">
      <w:r>
        <w:separator/>
      </w:r>
    </w:p>
  </w:endnote>
  <w:endnote w:type="continuationSeparator" w:id="0">
    <w:p w:rsidR="006F2FF2" w:rsidRDefault="006F2FF2" w:rsidP="0044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F2FF2" w:rsidRDefault="006F2FF2" w:rsidP="0044172A">
      <w:r>
        <w:separator/>
      </w:r>
    </w:p>
  </w:footnote>
  <w:footnote w:type="continuationSeparator" w:id="0">
    <w:p w:rsidR="006F2FF2" w:rsidRDefault="006F2FF2" w:rsidP="00441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26411"/>
    <w:multiLevelType w:val="hybridMultilevel"/>
    <w:tmpl w:val="61487188"/>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 w15:restartNumberingAfterBreak="0">
    <w:nsid w:val="106F267C"/>
    <w:multiLevelType w:val="hybridMultilevel"/>
    <w:tmpl w:val="308EF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25EF7A2C"/>
    <w:multiLevelType w:val="hybridMultilevel"/>
    <w:tmpl w:val="577A423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3E622C1"/>
    <w:multiLevelType w:val="hybridMultilevel"/>
    <w:tmpl w:val="E8B61F5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64BD7F7D"/>
    <w:multiLevelType w:val="hybridMultilevel"/>
    <w:tmpl w:val="8B608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830760">
    <w:abstractNumId w:val="2"/>
  </w:num>
  <w:num w:numId="2" w16cid:durableId="1158809460">
    <w:abstractNumId w:val="4"/>
  </w:num>
  <w:num w:numId="3" w16cid:durableId="297880941">
    <w:abstractNumId w:val="3"/>
  </w:num>
  <w:num w:numId="4" w16cid:durableId="1942838895">
    <w:abstractNumId w:val="5"/>
  </w:num>
  <w:num w:numId="5" w16cid:durableId="1960647113">
    <w:abstractNumId w:val="6"/>
  </w:num>
  <w:num w:numId="6" w16cid:durableId="574820766">
    <w:abstractNumId w:val="1"/>
  </w:num>
  <w:num w:numId="7" w16cid:durableId="17533556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0B4B"/>
    <w:rsid w:val="00000F0E"/>
    <w:rsid w:val="0000185E"/>
    <w:rsid w:val="00005154"/>
    <w:rsid w:val="00012E9D"/>
    <w:rsid w:val="00025B3C"/>
    <w:rsid w:val="00030916"/>
    <w:rsid w:val="0003177E"/>
    <w:rsid w:val="00033D82"/>
    <w:rsid w:val="00037428"/>
    <w:rsid w:val="0004246C"/>
    <w:rsid w:val="00057F2A"/>
    <w:rsid w:val="00060F5F"/>
    <w:rsid w:val="000774DC"/>
    <w:rsid w:val="00083AB2"/>
    <w:rsid w:val="00087EB4"/>
    <w:rsid w:val="00092B43"/>
    <w:rsid w:val="00092B9D"/>
    <w:rsid w:val="000A056F"/>
    <w:rsid w:val="000B0FD6"/>
    <w:rsid w:val="000B2717"/>
    <w:rsid w:val="000C128F"/>
    <w:rsid w:val="000F00D2"/>
    <w:rsid w:val="000F170A"/>
    <w:rsid w:val="000F512A"/>
    <w:rsid w:val="000F6961"/>
    <w:rsid w:val="000F7489"/>
    <w:rsid w:val="0010231E"/>
    <w:rsid w:val="001026B0"/>
    <w:rsid w:val="0011309F"/>
    <w:rsid w:val="00116973"/>
    <w:rsid w:val="00117CA7"/>
    <w:rsid w:val="0012539D"/>
    <w:rsid w:val="00127135"/>
    <w:rsid w:val="0013136D"/>
    <w:rsid w:val="00143979"/>
    <w:rsid w:val="0014766C"/>
    <w:rsid w:val="001501AF"/>
    <w:rsid w:val="00163B5F"/>
    <w:rsid w:val="00173964"/>
    <w:rsid w:val="00176473"/>
    <w:rsid w:val="0017647E"/>
    <w:rsid w:val="00180CC4"/>
    <w:rsid w:val="00184157"/>
    <w:rsid w:val="0018543B"/>
    <w:rsid w:val="0018640D"/>
    <w:rsid w:val="00190FBB"/>
    <w:rsid w:val="001946A0"/>
    <w:rsid w:val="001A516D"/>
    <w:rsid w:val="001A613C"/>
    <w:rsid w:val="001A794B"/>
    <w:rsid w:val="001B3121"/>
    <w:rsid w:val="001B3E32"/>
    <w:rsid w:val="001B7C97"/>
    <w:rsid w:val="001B7CF4"/>
    <w:rsid w:val="001B7E46"/>
    <w:rsid w:val="001C11C2"/>
    <w:rsid w:val="001D0E47"/>
    <w:rsid w:val="001D2E68"/>
    <w:rsid w:val="001D3CC5"/>
    <w:rsid w:val="001D5299"/>
    <w:rsid w:val="001D6A27"/>
    <w:rsid w:val="001D7DE2"/>
    <w:rsid w:val="001E2B79"/>
    <w:rsid w:val="001E36CE"/>
    <w:rsid w:val="001F1510"/>
    <w:rsid w:val="00212630"/>
    <w:rsid w:val="00222608"/>
    <w:rsid w:val="00236F70"/>
    <w:rsid w:val="00256B34"/>
    <w:rsid w:val="00263706"/>
    <w:rsid w:val="002654E4"/>
    <w:rsid w:val="002805EB"/>
    <w:rsid w:val="002A14EE"/>
    <w:rsid w:val="002C2546"/>
    <w:rsid w:val="002C3CB5"/>
    <w:rsid w:val="002E547E"/>
    <w:rsid w:val="002E5E40"/>
    <w:rsid w:val="002E7F42"/>
    <w:rsid w:val="002F1770"/>
    <w:rsid w:val="0030755A"/>
    <w:rsid w:val="00312E2C"/>
    <w:rsid w:val="003213AD"/>
    <w:rsid w:val="00333F9E"/>
    <w:rsid w:val="00350C7A"/>
    <w:rsid w:val="003528A7"/>
    <w:rsid w:val="00353BA0"/>
    <w:rsid w:val="003556E4"/>
    <w:rsid w:val="0035656C"/>
    <w:rsid w:val="00372BDB"/>
    <w:rsid w:val="00386E05"/>
    <w:rsid w:val="003937B0"/>
    <w:rsid w:val="003B1CFA"/>
    <w:rsid w:val="003B4E3D"/>
    <w:rsid w:val="003B721B"/>
    <w:rsid w:val="003C043F"/>
    <w:rsid w:val="003C2E75"/>
    <w:rsid w:val="003E7FB0"/>
    <w:rsid w:val="003F1865"/>
    <w:rsid w:val="003F469B"/>
    <w:rsid w:val="004071E5"/>
    <w:rsid w:val="00425818"/>
    <w:rsid w:val="00433318"/>
    <w:rsid w:val="004333A4"/>
    <w:rsid w:val="00433E2D"/>
    <w:rsid w:val="0044172A"/>
    <w:rsid w:val="00444797"/>
    <w:rsid w:val="004458FB"/>
    <w:rsid w:val="00452051"/>
    <w:rsid w:val="00455D54"/>
    <w:rsid w:val="00457E32"/>
    <w:rsid w:val="004608C6"/>
    <w:rsid w:val="0047019B"/>
    <w:rsid w:val="00474381"/>
    <w:rsid w:val="00477EDA"/>
    <w:rsid w:val="004816DE"/>
    <w:rsid w:val="00483242"/>
    <w:rsid w:val="00491A0D"/>
    <w:rsid w:val="004B2FE4"/>
    <w:rsid w:val="004B70DA"/>
    <w:rsid w:val="004C2A9E"/>
    <w:rsid w:val="004E5C83"/>
    <w:rsid w:val="004E67F6"/>
    <w:rsid w:val="004F0846"/>
    <w:rsid w:val="004F34DD"/>
    <w:rsid w:val="00501953"/>
    <w:rsid w:val="0050717C"/>
    <w:rsid w:val="005073AE"/>
    <w:rsid w:val="0051129E"/>
    <w:rsid w:val="005228D3"/>
    <w:rsid w:val="0052589A"/>
    <w:rsid w:val="00526904"/>
    <w:rsid w:val="005301F8"/>
    <w:rsid w:val="0053360D"/>
    <w:rsid w:val="0053693B"/>
    <w:rsid w:val="00540FE6"/>
    <w:rsid w:val="00541310"/>
    <w:rsid w:val="005517B6"/>
    <w:rsid w:val="00552C28"/>
    <w:rsid w:val="00560BA7"/>
    <w:rsid w:val="0057032B"/>
    <w:rsid w:val="005820A7"/>
    <w:rsid w:val="00582A88"/>
    <w:rsid w:val="00591C47"/>
    <w:rsid w:val="005949A4"/>
    <w:rsid w:val="005A32D9"/>
    <w:rsid w:val="005B5B8B"/>
    <w:rsid w:val="005B6BA1"/>
    <w:rsid w:val="005C00E3"/>
    <w:rsid w:val="005C04C6"/>
    <w:rsid w:val="005D15A5"/>
    <w:rsid w:val="005D62CC"/>
    <w:rsid w:val="005E3ED2"/>
    <w:rsid w:val="005E7574"/>
    <w:rsid w:val="005F49DA"/>
    <w:rsid w:val="005F7376"/>
    <w:rsid w:val="005F7770"/>
    <w:rsid w:val="00600E31"/>
    <w:rsid w:val="00606B5E"/>
    <w:rsid w:val="00613204"/>
    <w:rsid w:val="0061395A"/>
    <w:rsid w:val="00613C1A"/>
    <w:rsid w:val="00614614"/>
    <w:rsid w:val="006169FF"/>
    <w:rsid w:val="00634F2B"/>
    <w:rsid w:val="006450A8"/>
    <w:rsid w:val="006511A6"/>
    <w:rsid w:val="00656EE7"/>
    <w:rsid w:val="0066582D"/>
    <w:rsid w:val="00671023"/>
    <w:rsid w:val="00675EDE"/>
    <w:rsid w:val="00696832"/>
    <w:rsid w:val="006A44FE"/>
    <w:rsid w:val="006A6729"/>
    <w:rsid w:val="006B5435"/>
    <w:rsid w:val="006B5D0D"/>
    <w:rsid w:val="006B7801"/>
    <w:rsid w:val="006C62ED"/>
    <w:rsid w:val="006D5AB6"/>
    <w:rsid w:val="006E2E3E"/>
    <w:rsid w:val="006F2FF2"/>
    <w:rsid w:val="006F4E06"/>
    <w:rsid w:val="006F55B6"/>
    <w:rsid w:val="00701B9E"/>
    <w:rsid w:val="00705210"/>
    <w:rsid w:val="0071311B"/>
    <w:rsid w:val="00730289"/>
    <w:rsid w:val="0073132F"/>
    <w:rsid w:val="007318D2"/>
    <w:rsid w:val="00737846"/>
    <w:rsid w:val="00741603"/>
    <w:rsid w:val="0074204D"/>
    <w:rsid w:val="00761CA6"/>
    <w:rsid w:val="00764B3C"/>
    <w:rsid w:val="00773E5D"/>
    <w:rsid w:val="00775768"/>
    <w:rsid w:val="007806E6"/>
    <w:rsid w:val="00780A25"/>
    <w:rsid w:val="007818D9"/>
    <w:rsid w:val="00790C24"/>
    <w:rsid w:val="007A2FFC"/>
    <w:rsid w:val="007A4890"/>
    <w:rsid w:val="007B4E55"/>
    <w:rsid w:val="007E347E"/>
    <w:rsid w:val="007E6F9F"/>
    <w:rsid w:val="007F7DEE"/>
    <w:rsid w:val="00800CC0"/>
    <w:rsid w:val="00804BAA"/>
    <w:rsid w:val="008070BA"/>
    <w:rsid w:val="00810B74"/>
    <w:rsid w:val="00835E43"/>
    <w:rsid w:val="00845BA9"/>
    <w:rsid w:val="00854AA4"/>
    <w:rsid w:val="0085609D"/>
    <w:rsid w:val="008612B5"/>
    <w:rsid w:val="008704F8"/>
    <w:rsid w:val="0087251F"/>
    <w:rsid w:val="00874688"/>
    <w:rsid w:val="008778BC"/>
    <w:rsid w:val="008943B2"/>
    <w:rsid w:val="008A0B1D"/>
    <w:rsid w:val="008A4503"/>
    <w:rsid w:val="008A703D"/>
    <w:rsid w:val="008B59E5"/>
    <w:rsid w:val="008C6459"/>
    <w:rsid w:val="008C701F"/>
    <w:rsid w:val="008D05E8"/>
    <w:rsid w:val="008D4F0E"/>
    <w:rsid w:val="008E18C2"/>
    <w:rsid w:val="008E5B37"/>
    <w:rsid w:val="009117D2"/>
    <w:rsid w:val="00917EA5"/>
    <w:rsid w:val="00932017"/>
    <w:rsid w:val="00933048"/>
    <w:rsid w:val="00940D03"/>
    <w:rsid w:val="009432FD"/>
    <w:rsid w:val="009515AD"/>
    <w:rsid w:val="00951A70"/>
    <w:rsid w:val="009653B0"/>
    <w:rsid w:val="00970569"/>
    <w:rsid w:val="00972782"/>
    <w:rsid w:val="00974C11"/>
    <w:rsid w:val="0097757A"/>
    <w:rsid w:val="00985603"/>
    <w:rsid w:val="009A257C"/>
    <w:rsid w:val="009A41B4"/>
    <w:rsid w:val="009B07F5"/>
    <w:rsid w:val="009B1427"/>
    <w:rsid w:val="009B57BC"/>
    <w:rsid w:val="009B5F74"/>
    <w:rsid w:val="009D2EE2"/>
    <w:rsid w:val="009E53D6"/>
    <w:rsid w:val="00A0395F"/>
    <w:rsid w:val="00A06463"/>
    <w:rsid w:val="00A15305"/>
    <w:rsid w:val="00A17833"/>
    <w:rsid w:val="00A20D83"/>
    <w:rsid w:val="00A21EB7"/>
    <w:rsid w:val="00A2262D"/>
    <w:rsid w:val="00A230C1"/>
    <w:rsid w:val="00A247E8"/>
    <w:rsid w:val="00A25122"/>
    <w:rsid w:val="00A44370"/>
    <w:rsid w:val="00A50DB2"/>
    <w:rsid w:val="00A5609E"/>
    <w:rsid w:val="00A563DF"/>
    <w:rsid w:val="00A5780F"/>
    <w:rsid w:val="00A63D50"/>
    <w:rsid w:val="00A65BF8"/>
    <w:rsid w:val="00A663B2"/>
    <w:rsid w:val="00A7028A"/>
    <w:rsid w:val="00A72EAB"/>
    <w:rsid w:val="00A757B3"/>
    <w:rsid w:val="00A77453"/>
    <w:rsid w:val="00A84D89"/>
    <w:rsid w:val="00A851F5"/>
    <w:rsid w:val="00A8584B"/>
    <w:rsid w:val="00A91A3D"/>
    <w:rsid w:val="00A957B4"/>
    <w:rsid w:val="00AA482A"/>
    <w:rsid w:val="00AB5BC4"/>
    <w:rsid w:val="00AD23BF"/>
    <w:rsid w:val="00AE102F"/>
    <w:rsid w:val="00AE3A01"/>
    <w:rsid w:val="00AE4D25"/>
    <w:rsid w:val="00AF0E76"/>
    <w:rsid w:val="00AF1261"/>
    <w:rsid w:val="00AF2234"/>
    <w:rsid w:val="00B05DDF"/>
    <w:rsid w:val="00B077B5"/>
    <w:rsid w:val="00B11454"/>
    <w:rsid w:val="00B118F5"/>
    <w:rsid w:val="00B26DC2"/>
    <w:rsid w:val="00B327EC"/>
    <w:rsid w:val="00B33B71"/>
    <w:rsid w:val="00B41883"/>
    <w:rsid w:val="00B41F06"/>
    <w:rsid w:val="00B42619"/>
    <w:rsid w:val="00B4323F"/>
    <w:rsid w:val="00B469AB"/>
    <w:rsid w:val="00B60B5C"/>
    <w:rsid w:val="00B71F33"/>
    <w:rsid w:val="00B91908"/>
    <w:rsid w:val="00B91F2D"/>
    <w:rsid w:val="00BA66AC"/>
    <w:rsid w:val="00BB0458"/>
    <w:rsid w:val="00BC0010"/>
    <w:rsid w:val="00BC2276"/>
    <w:rsid w:val="00BD119A"/>
    <w:rsid w:val="00BE3C74"/>
    <w:rsid w:val="00BE4A6C"/>
    <w:rsid w:val="00BF1F00"/>
    <w:rsid w:val="00BF39A7"/>
    <w:rsid w:val="00BF6AFA"/>
    <w:rsid w:val="00C1095A"/>
    <w:rsid w:val="00C11318"/>
    <w:rsid w:val="00C12E81"/>
    <w:rsid w:val="00C233AB"/>
    <w:rsid w:val="00C23940"/>
    <w:rsid w:val="00C274BC"/>
    <w:rsid w:val="00C321C0"/>
    <w:rsid w:val="00C9008F"/>
    <w:rsid w:val="00CA0946"/>
    <w:rsid w:val="00CA1427"/>
    <w:rsid w:val="00CA175C"/>
    <w:rsid w:val="00CA2F90"/>
    <w:rsid w:val="00CA37C4"/>
    <w:rsid w:val="00CB4CAF"/>
    <w:rsid w:val="00CC43E0"/>
    <w:rsid w:val="00CD02E9"/>
    <w:rsid w:val="00CD45BC"/>
    <w:rsid w:val="00CD7AA6"/>
    <w:rsid w:val="00CE10D1"/>
    <w:rsid w:val="00D04AE8"/>
    <w:rsid w:val="00D1205F"/>
    <w:rsid w:val="00D17DFC"/>
    <w:rsid w:val="00D252A1"/>
    <w:rsid w:val="00D26CF3"/>
    <w:rsid w:val="00D27553"/>
    <w:rsid w:val="00D34343"/>
    <w:rsid w:val="00D348DF"/>
    <w:rsid w:val="00D35B0A"/>
    <w:rsid w:val="00D44BB0"/>
    <w:rsid w:val="00D52A5A"/>
    <w:rsid w:val="00D56D16"/>
    <w:rsid w:val="00D62763"/>
    <w:rsid w:val="00D66867"/>
    <w:rsid w:val="00D74246"/>
    <w:rsid w:val="00D85C78"/>
    <w:rsid w:val="00D95D33"/>
    <w:rsid w:val="00DC316F"/>
    <w:rsid w:val="00DC50EB"/>
    <w:rsid w:val="00DC7E2C"/>
    <w:rsid w:val="00DE36C9"/>
    <w:rsid w:val="00DF38F1"/>
    <w:rsid w:val="00E013A8"/>
    <w:rsid w:val="00E06BA2"/>
    <w:rsid w:val="00E11498"/>
    <w:rsid w:val="00E20660"/>
    <w:rsid w:val="00E31B83"/>
    <w:rsid w:val="00E33C3B"/>
    <w:rsid w:val="00E34A72"/>
    <w:rsid w:val="00E34DF9"/>
    <w:rsid w:val="00E350D6"/>
    <w:rsid w:val="00E4495A"/>
    <w:rsid w:val="00E57B6E"/>
    <w:rsid w:val="00E673C6"/>
    <w:rsid w:val="00E70214"/>
    <w:rsid w:val="00E8048D"/>
    <w:rsid w:val="00EB043E"/>
    <w:rsid w:val="00EC5A07"/>
    <w:rsid w:val="00EC7C1C"/>
    <w:rsid w:val="00ED03A2"/>
    <w:rsid w:val="00ED4352"/>
    <w:rsid w:val="00EF1C5B"/>
    <w:rsid w:val="00EF4F2A"/>
    <w:rsid w:val="00EF7CAA"/>
    <w:rsid w:val="00F00669"/>
    <w:rsid w:val="00F04F99"/>
    <w:rsid w:val="00F07D2A"/>
    <w:rsid w:val="00F26618"/>
    <w:rsid w:val="00F27935"/>
    <w:rsid w:val="00F34E0E"/>
    <w:rsid w:val="00F41750"/>
    <w:rsid w:val="00F4706F"/>
    <w:rsid w:val="00F5313D"/>
    <w:rsid w:val="00F6403B"/>
    <w:rsid w:val="00F67908"/>
    <w:rsid w:val="00F67FAF"/>
    <w:rsid w:val="00F72361"/>
    <w:rsid w:val="00F7683F"/>
    <w:rsid w:val="00F849DC"/>
    <w:rsid w:val="00F96ECB"/>
    <w:rsid w:val="00FA4EEA"/>
    <w:rsid w:val="00FA7559"/>
    <w:rsid w:val="00FA7ED5"/>
    <w:rsid w:val="00FB5663"/>
    <w:rsid w:val="00FB7A53"/>
    <w:rsid w:val="00FC503C"/>
    <w:rsid w:val="00FC7F3B"/>
    <w:rsid w:val="00FC7FA4"/>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883"/>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pPr>
    <w:rPr>
      <w:kern w:val="2"/>
      <w:sz w:val="22"/>
      <w:szCs w:val="22"/>
      <w:lang w:val="es-MX"/>
      <w14:ligatures w14:val="standardContextual"/>
    </w:r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pPr>
    <w:rPr>
      <w:kern w:val="2"/>
      <w:sz w:val="22"/>
      <w:szCs w:val="22"/>
      <w:lang w:val="es-MX"/>
      <w14:ligatures w14:val="standardContextual"/>
    </w:r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rPr>
      <w:rFonts w:ascii="Courier" w:hAnsi="Courier"/>
      <w:sz w:val="21"/>
      <w:szCs w:val="21"/>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87063">
      <w:bodyDiv w:val="1"/>
      <w:marLeft w:val="0"/>
      <w:marRight w:val="0"/>
      <w:marTop w:val="0"/>
      <w:marBottom w:val="0"/>
      <w:divBdr>
        <w:top w:val="none" w:sz="0" w:space="0" w:color="auto"/>
        <w:left w:val="none" w:sz="0" w:space="0" w:color="auto"/>
        <w:bottom w:val="none" w:sz="0" w:space="0" w:color="auto"/>
        <w:right w:val="none" w:sz="0" w:space="0" w:color="auto"/>
      </w:divBdr>
    </w:div>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193153622">
      <w:bodyDiv w:val="1"/>
      <w:marLeft w:val="0"/>
      <w:marRight w:val="0"/>
      <w:marTop w:val="0"/>
      <w:marBottom w:val="0"/>
      <w:divBdr>
        <w:top w:val="none" w:sz="0" w:space="0" w:color="auto"/>
        <w:left w:val="none" w:sz="0" w:space="0" w:color="auto"/>
        <w:bottom w:val="none" w:sz="0" w:space="0" w:color="auto"/>
        <w:right w:val="none" w:sz="0" w:space="0" w:color="auto"/>
      </w:divBdr>
    </w:div>
    <w:div w:id="283729706">
      <w:bodyDiv w:val="1"/>
      <w:marLeft w:val="0"/>
      <w:marRight w:val="0"/>
      <w:marTop w:val="0"/>
      <w:marBottom w:val="0"/>
      <w:divBdr>
        <w:top w:val="none" w:sz="0" w:space="0" w:color="auto"/>
        <w:left w:val="none" w:sz="0" w:space="0" w:color="auto"/>
        <w:bottom w:val="none" w:sz="0" w:space="0" w:color="auto"/>
        <w:right w:val="none" w:sz="0" w:space="0" w:color="auto"/>
      </w:divBdr>
    </w:div>
    <w:div w:id="3221306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414937378">
      <w:bodyDiv w:val="1"/>
      <w:marLeft w:val="0"/>
      <w:marRight w:val="0"/>
      <w:marTop w:val="0"/>
      <w:marBottom w:val="0"/>
      <w:divBdr>
        <w:top w:val="none" w:sz="0" w:space="0" w:color="auto"/>
        <w:left w:val="none" w:sz="0" w:space="0" w:color="auto"/>
        <w:bottom w:val="none" w:sz="0" w:space="0" w:color="auto"/>
        <w:right w:val="none" w:sz="0" w:space="0" w:color="auto"/>
      </w:divBdr>
    </w:div>
    <w:div w:id="440149694">
      <w:bodyDiv w:val="1"/>
      <w:marLeft w:val="0"/>
      <w:marRight w:val="0"/>
      <w:marTop w:val="0"/>
      <w:marBottom w:val="0"/>
      <w:divBdr>
        <w:top w:val="none" w:sz="0" w:space="0" w:color="auto"/>
        <w:left w:val="none" w:sz="0" w:space="0" w:color="auto"/>
        <w:bottom w:val="none" w:sz="0" w:space="0" w:color="auto"/>
        <w:right w:val="none" w:sz="0" w:space="0" w:color="auto"/>
      </w:divBdr>
    </w:div>
    <w:div w:id="477501497">
      <w:bodyDiv w:val="1"/>
      <w:marLeft w:val="0"/>
      <w:marRight w:val="0"/>
      <w:marTop w:val="0"/>
      <w:marBottom w:val="0"/>
      <w:divBdr>
        <w:top w:val="none" w:sz="0" w:space="0" w:color="auto"/>
        <w:left w:val="none" w:sz="0" w:space="0" w:color="auto"/>
        <w:bottom w:val="none" w:sz="0" w:space="0" w:color="auto"/>
        <w:right w:val="none" w:sz="0" w:space="0" w:color="auto"/>
      </w:divBdr>
    </w:div>
    <w:div w:id="483552040">
      <w:bodyDiv w:val="1"/>
      <w:marLeft w:val="0"/>
      <w:marRight w:val="0"/>
      <w:marTop w:val="0"/>
      <w:marBottom w:val="0"/>
      <w:divBdr>
        <w:top w:val="none" w:sz="0" w:space="0" w:color="auto"/>
        <w:left w:val="none" w:sz="0" w:space="0" w:color="auto"/>
        <w:bottom w:val="none" w:sz="0" w:space="0" w:color="auto"/>
        <w:right w:val="none" w:sz="0" w:space="0" w:color="auto"/>
      </w:divBdr>
    </w:div>
    <w:div w:id="485243541">
      <w:bodyDiv w:val="1"/>
      <w:marLeft w:val="0"/>
      <w:marRight w:val="0"/>
      <w:marTop w:val="0"/>
      <w:marBottom w:val="0"/>
      <w:divBdr>
        <w:top w:val="none" w:sz="0" w:space="0" w:color="auto"/>
        <w:left w:val="none" w:sz="0" w:space="0" w:color="auto"/>
        <w:bottom w:val="none" w:sz="0" w:space="0" w:color="auto"/>
        <w:right w:val="none" w:sz="0" w:space="0" w:color="auto"/>
      </w:divBdr>
    </w:div>
    <w:div w:id="491024915">
      <w:bodyDiv w:val="1"/>
      <w:marLeft w:val="0"/>
      <w:marRight w:val="0"/>
      <w:marTop w:val="0"/>
      <w:marBottom w:val="0"/>
      <w:divBdr>
        <w:top w:val="none" w:sz="0" w:space="0" w:color="auto"/>
        <w:left w:val="none" w:sz="0" w:space="0" w:color="auto"/>
        <w:bottom w:val="none" w:sz="0" w:space="0" w:color="auto"/>
        <w:right w:val="none" w:sz="0" w:space="0" w:color="auto"/>
      </w:divBdr>
    </w:div>
    <w:div w:id="574167483">
      <w:bodyDiv w:val="1"/>
      <w:marLeft w:val="0"/>
      <w:marRight w:val="0"/>
      <w:marTop w:val="0"/>
      <w:marBottom w:val="0"/>
      <w:divBdr>
        <w:top w:val="none" w:sz="0" w:space="0" w:color="auto"/>
        <w:left w:val="none" w:sz="0" w:space="0" w:color="auto"/>
        <w:bottom w:val="none" w:sz="0" w:space="0" w:color="auto"/>
        <w:right w:val="none" w:sz="0" w:space="0" w:color="auto"/>
      </w:divBdr>
    </w:div>
    <w:div w:id="612056794">
      <w:bodyDiv w:val="1"/>
      <w:marLeft w:val="0"/>
      <w:marRight w:val="0"/>
      <w:marTop w:val="0"/>
      <w:marBottom w:val="0"/>
      <w:divBdr>
        <w:top w:val="none" w:sz="0" w:space="0" w:color="auto"/>
        <w:left w:val="none" w:sz="0" w:space="0" w:color="auto"/>
        <w:bottom w:val="none" w:sz="0" w:space="0" w:color="auto"/>
        <w:right w:val="none" w:sz="0" w:space="0" w:color="auto"/>
      </w:divBdr>
    </w:div>
    <w:div w:id="612902859">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826868386">
      <w:bodyDiv w:val="1"/>
      <w:marLeft w:val="0"/>
      <w:marRight w:val="0"/>
      <w:marTop w:val="0"/>
      <w:marBottom w:val="0"/>
      <w:divBdr>
        <w:top w:val="none" w:sz="0" w:space="0" w:color="auto"/>
        <w:left w:val="none" w:sz="0" w:space="0" w:color="auto"/>
        <w:bottom w:val="none" w:sz="0" w:space="0" w:color="auto"/>
        <w:right w:val="none" w:sz="0" w:space="0" w:color="auto"/>
      </w:divBdr>
    </w:div>
    <w:div w:id="906771073">
      <w:bodyDiv w:val="1"/>
      <w:marLeft w:val="0"/>
      <w:marRight w:val="0"/>
      <w:marTop w:val="0"/>
      <w:marBottom w:val="0"/>
      <w:divBdr>
        <w:top w:val="none" w:sz="0" w:space="0" w:color="auto"/>
        <w:left w:val="none" w:sz="0" w:space="0" w:color="auto"/>
        <w:bottom w:val="none" w:sz="0" w:space="0" w:color="auto"/>
        <w:right w:val="none" w:sz="0" w:space="0" w:color="auto"/>
      </w:divBdr>
    </w:div>
    <w:div w:id="919563631">
      <w:bodyDiv w:val="1"/>
      <w:marLeft w:val="0"/>
      <w:marRight w:val="0"/>
      <w:marTop w:val="0"/>
      <w:marBottom w:val="0"/>
      <w:divBdr>
        <w:top w:val="none" w:sz="0" w:space="0" w:color="auto"/>
        <w:left w:val="none" w:sz="0" w:space="0" w:color="auto"/>
        <w:bottom w:val="none" w:sz="0" w:space="0" w:color="auto"/>
        <w:right w:val="none" w:sz="0" w:space="0" w:color="auto"/>
      </w:divBdr>
    </w:div>
    <w:div w:id="1050301651">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057051892">
      <w:bodyDiv w:val="1"/>
      <w:marLeft w:val="0"/>
      <w:marRight w:val="0"/>
      <w:marTop w:val="0"/>
      <w:marBottom w:val="0"/>
      <w:divBdr>
        <w:top w:val="none" w:sz="0" w:space="0" w:color="auto"/>
        <w:left w:val="none" w:sz="0" w:space="0" w:color="auto"/>
        <w:bottom w:val="none" w:sz="0" w:space="0" w:color="auto"/>
        <w:right w:val="none" w:sz="0" w:space="0" w:color="auto"/>
      </w:divBdr>
    </w:div>
    <w:div w:id="1166703464">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313753687">
      <w:bodyDiv w:val="1"/>
      <w:marLeft w:val="0"/>
      <w:marRight w:val="0"/>
      <w:marTop w:val="0"/>
      <w:marBottom w:val="0"/>
      <w:divBdr>
        <w:top w:val="none" w:sz="0" w:space="0" w:color="auto"/>
        <w:left w:val="none" w:sz="0" w:space="0" w:color="auto"/>
        <w:bottom w:val="none" w:sz="0" w:space="0" w:color="auto"/>
        <w:right w:val="none" w:sz="0" w:space="0" w:color="auto"/>
      </w:divBdr>
    </w:div>
    <w:div w:id="1375423966">
      <w:bodyDiv w:val="1"/>
      <w:marLeft w:val="0"/>
      <w:marRight w:val="0"/>
      <w:marTop w:val="0"/>
      <w:marBottom w:val="0"/>
      <w:divBdr>
        <w:top w:val="none" w:sz="0" w:space="0" w:color="auto"/>
        <w:left w:val="none" w:sz="0" w:space="0" w:color="auto"/>
        <w:bottom w:val="none" w:sz="0" w:space="0" w:color="auto"/>
        <w:right w:val="none" w:sz="0" w:space="0" w:color="auto"/>
      </w:divBdr>
    </w:div>
    <w:div w:id="1487169170">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607808999">
      <w:bodyDiv w:val="1"/>
      <w:marLeft w:val="0"/>
      <w:marRight w:val="0"/>
      <w:marTop w:val="0"/>
      <w:marBottom w:val="0"/>
      <w:divBdr>
        <w:top w:val="none" w:sz="0" w:space="0" w:color="auto"/>
        <w:left w:val="none" w:sz="0" w:space="0" w:color="auto"/>
        <w:bottom w:val="none" w:sz="0" w:space="0" w:color="auto"/>
        <w:right w:val="none" w:sz="0" w:space="0" w:color="auto"/>
      </w:divBdr>
    </w:div>
    <w:div w:id="1623226774">
      <w:bodyDiv w:val="1"/>
      <w:marLeft w:val="0"/>
      <w:marRight w:val="0"/>
      <w:marTop w:val="0"/>
      <w:marBottom w:val="0"/>
      <w:divBdr>
        <w:top w:val="none" w:sz="0" w:space="0" w:color="auto"/>
        <w:left w:val="none" w:sz="0" w:space="0" w:color="auto"/>
        <w:bottom w:val="none" w:sz="0" w:space="0" w:color="auto"/>
        <w:right w:val="none" w:sz="0" w:space="0" w:color="auto"/>
      </w:divBdr>
    </w:div>
    <w:div w:id="1682658173">
      <w:bodyDiv w:val="1"/>
      <w:marLeft w:val="0"/>
      <w:marRight w:val="0"/>
      <w:marTop w:val="0"/>
      <w:marBottom w:val="0"/>
      <w:divBdr>
        <w:top w:val="none" w:sz="0" w:space="0" w:color="auto"/>
        <w:left w:val="none" w:sz="0" w:space="0" w:color="auto"/>
        <w:bottom w:val="none" w:sz="0" w:space="0" w:color="auto"/>
        <w:right w:val="none" w:sz="0" w:space="0" w:color="auto"/>
      </w:divBdr>
    </w:div>
    <w:div w:id="1784379760">
      <w:bodyDiv w:val="1"/>
      <w:marLeft w:val="0"/>
      <w:marRight w:val="0"/>
      <w:marTop w:val="0"/>
      <w:marBottom w:val="0"/>
      <w:divBdr>
        <w:top w:val="none" w:sz="0" w:space="0" w:color="auto"/>
        <w:left w:val="none" w:sz="0" w:space="0" w:color="auto"/>
        <w:bottom w:val="none" w:sz="0" w:space="0" w:color="auto"/>
        <w:right w:val="none" w:sz="0" w:space="0" w:color="auto"/>
      </w:divBdr>
    </w:div>
    <w:div w:id="1785878853">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 w:id="212122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1260</Words>
  <Characters>6934</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2025-04-15T19:31:00Z</dcterms:created>
  <dcterms:modified xsi:type="dcterms:W3CDTF">2025-04-15T19:31:00Z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6cbe15f8-c8b8-4007-b538-459d2bf34945</vt:lpwstr>
  </property>
</Properties>
</file>