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5624" w:rsidRPr="00E5521C" w:rsidRDefault="008F638F" w:rsidP="00235DC1">
      <w:pPr>
        <w:jc w:val="center"/>
        <w:rPr>
          <w:b/>
          <w:sz w:val="72"/>
          <w:szCs w:val="72"/>
          <w:lang w:val="es-ES"/>
        </w:rPr>
      </w:pPr>
      <w:r>
        <w:rPr>
          <w:b/>
          <w:sz w:val="72"/>
          <w:szCs w:val="72"/>
          <w:lang w:val="es-ES"/>
        </w:rPr>
        <w:t>Encantos de Portugal</w:t>
      </w:r>
    </w:p>
    <w:p w:rsidR="00465E57" w:rsidRDefault="00660CC6" w:rsidP="00465E57">
      <w:pPr>
        <w:jc w:val="center"/>
        <w:rPr>
          <w:b/>
          <w:sz w:val="32"/>
          <w:szCs w:val="32"/>
          <w:lang w:val="es-ES"/>
        </w:rPr>
      </w:pPr>
      <w:r>
        <w:rPr>
          <w:b/>
          <w:sz w:val="32"/>
          <w:szCs w:val="32"/>
          <w:lang w:val="es-ES"/>
        </w:rPr>
        <w:t xml:space="preserve">8 </w:t>
      </w:r>
      <w:r w:rsidR="00465E57" w:rsidRPr="00883B24">
        <w:rPr>
          <w:b/>
          <w:sz w:val="32"/>
          <w:szCs w:val="32"/>
          <w:lang w:val="es-ES"/>
        </w:rPr>
        <w:t xml:space="preserve">días / </w:t>
      </w:r>
      <w:r>
        <w:rPr>
          <w:b/>
          <w:sz w:val="32"/>
          <w:szCs w:val="32"/>
          <w:lang w:val="es-ES"/>
        </w:rPr>
        <w:t>7</w:t>
      </w:r>
      <w:r w:rsidR="00465E57">
        <w:rPr>
          <w:b/>
          <w:sz w:val="32"/>
          <w:szCs w:val="32"/>
          <w:lang w:val="es-ES"/>
        </w:rPr>
        <w:t xml:space="preserve"> </w:t>
      </w:r>
      <w:r w:rsidR="00465E57" w:rsidRPr="00883B24">
        <w:rPr>
          <w:b/>
          <w:sz w:val="32"/>
          <w:szCs w:val="32"/>
          <w:lang w:val="es-ES"/>
        </w:rPr>
        <w:t>noches</w:t>
      </w:r>
    </w:p>
    <w:p w:rsidR="00465E57" w:rsidRDefault="00465E57" w:rsidP="00465E57">
      <w:pPr>
        <w:rPr>
          <w:sz w:val="20"/>
          <w:szCs w:val="20"/>
          <w:lang w:val="es-ES"/>
        </w:rPr>
      </w:pPr>
    </w:p>
    <w:p w:rsidR="00465E57" w:rsidRDefault="00465E57" w:rsidP="00465E57">
      <w:pPr>
        <w:rPr>
          <w:sz w:val="20"/>
          <w:szCs w:val="20"/>
          <w:lang w:val="es-ES"/>
        </w:rPr>
      </w:pPr>
      <w:r>
        <w:rPr>
          <w:sz w:val="20"/>
          <w:szCs w:val="20"/>
          <w:lang w:val="es-ES"/>
        </w:rPr>
        <w:t>Llegadas: Específicas</w:t>
      </w:r>
    </w:p>
    <w:p w:rsidR="00C27CC7" w:rsidRDefault="00C27CC7" w:rsidP="008C6CB6">
      <w:pPr>
        <w:jc w:val="both"/>
        <w:rPr>
          <w:sz w:val="20"/>
          <w:szCs w:val="20"/>
          <w:lang w:val="es-ES"/>
        </w:rPr>
      </w:pPr>
    </w:p>
    <w:p w:rsidR="00A7074A" w:rsidRPr="008C6CB6" w:rsidRDefault="00A7074A" w:rsidP="008C6CB6">
      <w:pPr>
        <w:jc w:val="both"/>
        <w:rPr>
          <w:sz w:val="20"/>
          <w:szCs w:val="20"/>
        </w:rPr>
      </w:pPr>
    </w:p>
    <w:p w:rsidR="00F771CE" w:rsidRPr="00F771CE" w:rsidRDefault="00EB54F5" w:rsidP="00F771CE">
      <w:pPr>
        <w:jc w:val="both"/>
        <w:rPr>
          <w:b/>
          <w:bCs/>
          <w:sz w:val="20"/>
          <w:szCs w:val="20"/>
        </w:rPr>
      </w:pPr>
      <w:r w:rsidRPr="00F771CE">
        <w:rPr>
          <w:b/>
          <w:bCs/>
          <w:sz w:val="20"/>
          <w:szCs w:val="20"/>
        </w:rPr>
        <w:t>Día</w:t>
      </w:r>
      <w:r w:rsidR="00BF0272">
        <w:rPr>
          <w:b/>
          <w:bCs/>
          <w:sz w:val="20"/>
          <w:szCs w:val="20"/>
        </w:rPr>
        <w:t xml:space="preserve"> 1.</w:t>
      </w:r>
      <w:r w:rsidRPr="00F771CE">
        <w:rPr>
          <w:b/>
          <w:bCs/>
          <w:sz w:val="20"/>
          <w:szCs w:val="20"/>
        </w:rPr>
        <w:t xml:space="preserve"> Lisboa</w:t>
      </w:r>
    </w:p>
    <w:p w:rsidR="00F771CE" w:rsidRPr="00F771CE" w:rsidRDefault="00F771CE" w:rsidP="00F771CE">
      <w:pPr>
        <w:jc w:val="both"/>
        <w:rPr>
          <w:sz w:val="20"/>
          <w:szCs w:val="20"/>
        </w:rPr>
      </w:pPr>
      <w:r w:rsidRPr="00F771CE">
        <w:rPr>
          <w:sz w:val="20"/>
          <w:szCs w:val="20"/>
        </w:rPr>
        <w:t xml:space="preserve">Llegada al aeropuerto y traslado al hotel. </w:t>
      </w:r>
      <w:r w:rsidRPr="00BF0272">
        <w:rPr>
          <w:b/>
          <w:bCs/>
          <w:sz w:val="20"/>
          <w:szCs w:val="20"/>
        </w:rPr>
        <w:t>Alojamiento.</w:t>
      </w:r>
    </w:p>
    <w:p w:rsidR="00F771CE" w:rsidRPr="00F771CE" w:rsidRDefault="00F771CE" w:rsidP="00F771CE">
      <w:pPr>
        <w:jc w:val="both"/>
        <w:rPr>
          <w:sz w:val="20"/>
          <w:szCs w:val="20"/>
        </w:rPr>
      </w:pPr>
    </w:p>
    <w:p w:rsidR="00F771CE" w:rsidRPr="00F771CE" w:rsidRDefault="00EB54F5" w:rsidP="00F771CE">
      <w:pPr>
        <w:jc w:val="both"/>
        <w:rPr>
          <w:b/>
          <w:bCs/>
          <w:sz w:val="20"/>
          <w:szCs w:val="20"/>
        </w:rPr>
      </w:pPr>
      <w:r w:rsidRPr="00F771CE">
        <w:rPr>
          <w:b/>
          <w:bCs/>
          <w:sz w:val="20"/>
          <w:szCs w:val="20"/>
        </w:rPr>
        <w:t>Día</w:t>
      </w:r>
      <w:r w:rsidR="00BF0272">
        <w:rPr>
          <w:b/>
          <w:bCs/>
          <w:sz w:val="20"/>
          <w:szCs w:val="20"/>
        </w:rPr>
        <w:t xml:space="preserve"> 2. </w:t>
      </w:r>
      <w:r w:rsidRPr="00F771CE">
        <w:rPr>
          <w:b/>
          <w:bCs/>
          <w:sz w:val="20"/>
          <w:szCs w:val="20"/>
        </w:rPr>
        <w:t>Lisboa</w:t>
      </w:r>
    </w:p>
    <w:p w:rsidR="00F771CE" w:rsidRPr="00F771CE" w:rsidRDefault="00F771CE" w:rsidP="00F771CE">
      <w:pPr>
        <w:jc w:val="both"/>
        <w:rPr>
          <w:sz w:val="20"/>
          <w:szCs w:val="20"/>
        </w:rPr>
      </w:pPr>
      <w:r w:rsidRPr="00BF0272">
        <w:rPr>
          <w:b/>
          <w:bCs/>
          <w:sz w:val="20"/>
          <w:szCs w:val="20"/>
        </w:rPr>
        <w:t>Desayuno.</w:t>
      </w:r>
      <w:r w:rsidRPr="00F771CE">
        <w:rPr>
          <w:sz w:val="20"/>
          <w:szCs w:val="20"/>
        </w:rPr>
        <w:t xml:space="preserve"> Por la mañana visita de la ciudad, antiguamente conocida como </w:t>
      </w:r>
      <w:proofErr w:type="spellStart"/>
      <w:r w:rsidRPr="00F771CE">
        <w:rPr>
          <w:sz w:val="20"/>
          <w:szCs w:val="20"/>
        </w:rPr>
        <w:t>Olissipo</w:t>
      </w:r>
      <w:proofErr w:type="spellEnd"/>
      <w:r w:rsidRPr="00F771CE">
        <w:rPr>
          <w:sz w:val="20"/>
          <w:szCs w:val="20"/>
        </w:rPr>
        <w:t xml:space="preserve">, recorrido a través de sus principales plazas y avenidas, Torre de Belem, Monasterio de los Jerónimos (exterior), Monumento a los Descubridores... Tarde libre para descubrir los nostálgicos rincones de esta ciudad como el Barrio de Alfama o realizar la excursión opcional a Sintra y </w:t>
      </w:r>
      <w:proofErr w:type="spellStart"/>
      <w:r w:rsidRPr="00F771CE">
        <w:rPr>
          <w:sz w:val="20"/>
          <w:szCs w:val="20"/>
        </w:rPr>
        <w:t>Cascais</w:t>
      </w:r>
      <w:proofErr w:type="spellEnd"/>
      <w:r w:rsidRPr="00F771CE">
        <w:rPr>
          <w:sz w:val="20"/>
          <w:szCs w:val="20"/>
        </w:rPr>
        <w:t xml:space="preserve"> (Patrimonio de la Humanidad). </w:t>
      </w:r>
      <w:r w:rsidRPr="00BF0272">
        <w:rPr>
          <w:b/>
          <w:bCs/>
          <w:sz w:val="20"/>
          <w:szCs w:val="20"/>
        </w:rPr>
        <w:t>Alojamiento</w:t>
      </w:r>
      <w:r w:rsidR="00BF0272" w:rsidRPr="00BF0272">
        <w:rPr>
          <w:b/>
          <w:bCs/>
          <w:sz w:val="20"/>
          <w:szCs w:val="20"/>
        </w:rPr>
        <w:t>.</w:t>
      </w:r>
      <w:r w:rsidR="00BF0272">
        <w:rPr>
          <w:sz w:val="20"/>
          <w:szCs w:val="20"/>
        </w:rPr>
        <w:t xml:space="preserve"> </w:t>
      </w:r>
    </w:p>
    <w:p w:rsidR="00C9156A" w:rsidRDefault="00C9156A" w:rsidP="00F771CE">
      <w:pPr>
        <w:jc w:val="both"/>
        <w:rPr>
          <w:sz w:val="20"/>
          <w:szCs w:val="20"/>
        </w:rPr>
      </w:pPr>
    </w:p>
    <w:p w:rsidR="00F771CE" w:rsidRPr="00AE42E2" w:rsidRDefault="00EB54F5" w:rsidP="00F771CE">
      <w:pPr>
        <w:jc w:val="both"/>
        <w:rPr>
          <w:b/>
          <w:bCs/>
          <w:sz w:val="20"/>
          <w:szCs w:val="20"/>
          <w:lang w:val="es-MX"/>
        </w:rPr>
      </w:pPr>
      <w:r w:rsidRPr="00AE42E2">
        <w:rPr>
          <w:b/>
          <w:bCs/>
          <w:sz w:val="20"/>
          <w:szCs w:val="20"/>
          <w:lang w:val="es-MX"/>
        </w:rPr>
        <w:t>Día</w:t>
      </w:r>
      <w:r w:rsidR="00C9156A" w:rsidRPr="00AE42E2">
        <w:rPr>
          <w:b/>
          <w:bCs/>
          <w:sz w:val="20"/>
          <w:szCs w:val="20"/>
          <w:lang w:val="es-MX"/>
        </w:rPr>
        <w:t xml:space="preserve"> 3. </w:t>
      </w:r>
      <w:r w:rsidRPr="00AE42E2">
        <w:rPr>
          <w:b/>
          <w:bCs/>
          <w:sz w:val="20"/>
          <w:szCs w:val="20"/>
          <w:lang w:val="es-MX"/>
        </w:rPr>
        <w:t xml:space="preserve">Lisboa – </w:t>
      </w:r>
      <w:proofErr w:type="spellStart"/>
      <w:r w:rsidRPr="00AE42E2">
        <w:rPr>
          <w:b/>
          <w:bCs/>
          <w:sz w:val="20"/>
          <w:szCs w:val="20"/>
          <w:lang w:val="es-MX"/>
        </w:rPr>
        <w:t>Montemor</w:t>
      </w:r>
      <w:proofErr w:type="spellEnd"/>
      <w:r w:rsidRPr="00AE42E2">
        <w:rPr>
          <w:b/>
          <w:bCs/>
          <w:sz w:val="20"/>
          <w:szCs w:val="20"/>
          <w:lang w:val="es-MX"/>
        </w:rPr>
        <w:t xml:space="preserve">-O-Novo – Évora </w:t>
      </w:r>
    </w:p>
    <w:p w:rsidR="00F771CE" w:rsidRPr="00F771CE" w:rsidRDefault="00F771CE" w:rsidP="00F771CE">
      <w:pPr>
        <w:jc w:val="both"/>
        <w:rPr>
          <w:sz w:val="20"/>
          <w:szCs w:val="20"/>
          <w:lang w:val="es-MX"/>
        </w:rPr>
      </w:pPr>
      <w:r w:rsidRPr="00C9156A">
        <w:rPr>
          <w:b/>
          <w:bCs/>
          <w:sz w:val="20"/>
          <w:szCs w:val="20"/>
          <w:lang w:val="es-MX"/>
        </w:rPr>
        <w:t>Desayuno.</w:t>
      </w:r>
      <w:r w:rsidRPr="00F771CE">
        <w:rPr>
          <w:sz w:val="20"/>
          <w:szCs w:val="20"/>
          <w:lang w:val="es-MX"/>
        </w:rPr>
        <w:t xml:space="preserve"> Salida hacia la región del Alentejo y llegada a </w:t>
      </w:r>
      <w:proofErr w:type="spellStart"/>
      <w:r w:rsidRPr="00F771CE">
        <w:rPr>
          <w:sz w:val="20"/>
          <w:szCs w:val="20"/>
          <w:lang w:val="es-MX"/>
        </w:rPr>
        <w:t>Montemor</w:t>
      </w:r>
      <w:proofErr w:type="spellEnd"/>
      <w:r w:rsidRPr="00F771CE">
        <w:rPr>
          <w:sz w:val="20"/>
          <w:szCs w:val="20"/>
          <w:lang w:val="es-MX"/>
        </w:rPr>
        <w:t xml:space="preserve">-o-Novo. Tiempo libre en esta encantadora población, conocida por sus bodegas, y dominada por su imponente castillo, con su elegante Torre do </w:t>
      </w:r>
      <w:proofErr w:type="spellStart"/>
      <w:r w:rsidRPr="00F771CE">
        <w:rPr>
          <w:sz w:val="20"/>
          <w:szCs w:val="20"/>
          <w:lang w:val="es-MX"/>
        </w:rPr>
        <w:t>Relógio</w:t>
      </w:r>
      <w:proofErr w:type="spellEnd"/>
      <w:r w:rsidRPr="00F771CE">
        <w:rPr>
          <w:sz w:val="20"/>
          <w:szCs w:val="20"/>
          <w:lang w:val="es-MX"/>
        </w:rPr>
        <w:t xml:space="preserve">. Continuación hasta Évora, declarada Patrimonio de la Humanidad por la UNESCO, famosa por su bien conservada arquitectura medieval. Visita de la ciudad para conocer su magnífico Templo Romano, la grandiosa Catedral y la inquietantemente bella Capilla de los Huesos (entrada incluida). </w:t>
      </w:r>
      <w:r w:rsidRPr="00C9156A">
        <w:rPr>
          <w:b/>
          <w:bCs/>
          <w:sz w:val="20"/>
          <w:szCs w:val="20"/>
          <w:lang w:val="es-MX"/>
        </w:rPr>
        <w:t>Alojamiento.</w:t>
      </w:r>
      <w:r w:rsidRPr="00F771CE">
        <w:rPr>
          <w:sz w:val="20"/>
          <w:szCs w:val="20"/>
          <w:lang w:val="es-MX"/>
        </w:rPr>
        <w:t xml:space="preserve"> </w:t>
      </w:r>
    </w:p>
    <w:p w:rsidR="00F771CE" w:rsidRDefault="00F771CE" w:rsidP="00F771CE">
      <w:pPr>
        <w:jc w:val="both"/>
        <w:rPr>
          <w:sz w:val="20"/>
          <w:szCs w:val="20"/>
          <w:lang w:val="es-MX"/>
        </w:rPr>
      </w:pPr>
    </w:p>
    <w:p w:rsidR="00F771CE" w:rsidRPr="00F771CE" w:rsidRDefault="00EB54F5" w:rsidP="00F771CE">
      <w:pPr>
        <w:jc w:val="both"/>
        <w:rPr>
          <w:b/>
          <w:bCs/>
          <w:sz w:val="20"/>
          <w:szCs w:val="20"/>
          <w:lang w:val="es-MX"/>
        </w:rPr>
      </w:pPr>
      <w:r w:rsidRPr="00F771CE">
        <w:rPr>
          <w:b/>
          <w:bCs/>
          <w:sz w:val="20"/>
          <w:szCs w:val="20"/>
          <w:lang w:val="es-MX"/>
        </w:rPr>
        <w:t>Día</w:t>
      </w:r>
      <w:r w:rsidR="00C9156A">
        <w:rPr>
          <w:b/>
          <w:bCs/>
          <w:sz w:val="20"/>
          <w:szCs w:val="20"/>
          <w:lang w:val="es-MX"/>
        </w:rPr>
        <w:t xml:space="preserve"> 4. </w:t>
      </w:r>
      <w:r w:rsidRPr="00F771CE">
        <w:rPr>
          <w:b/>
          <w:bCs/>
          <w:sz w:val="20"/>
          <w:szCs w:val="20"/>
          <w:lang w:val="es-MX"/>
        </w:rPr>
        <w:t xml:space="preserve">Évora – Tomar – Coímbra </w:t>
      </w:r>
    </w:p>
    <w:p w:rsidR="00F771CE" w:rsidRPr="00F771CE" w:rsidRDefault="00F771CE" w:rsidP="00F771CE">
      <w:pPr>
        <w:jc w:val="both"/>
        <w:rPr>
          <w:sz w:val="20"/>
          <w:szCs w:val="20"/>
          <w:lang w:val="es-MX"/>
        </w:rPr>
      </w:pPr>
      <w:r w:rsidRPr="00F771CE">
        <w:rPr>
          <w:sz w:val="20"/>
          <w:szCs w:val="20"/>
          <w:lang w:val="es-MX"/>
        </w:rPr>
        <w:t xml:space="preserve">Tras el </w:t>
      </w:r>
      <w:r w:rsidRPr="00C9156A">
        <w:rPr>
          <w:b/>
          <w:bCs/>
          <w:sz w:val="20"/>
          <w:szCs w:val="20"/>
          <w:lang w:val="es-MX"/>
        </w:rPr>
        <w:t>desayuno</w:t>
      </w:r>
      <w:r w:rsidRPr="00F771CE">
        <w:rPr>
          <w:sz w:val="20"/>
          <w:szCs w:val="20"/>
          <w:lang w:val="es-MX"/>
        </w:rPr>
        <w:t xml:space="preserve">, partiremos hacia Tomar, una ciudad impregnada de historia y misterio, donde descubrirás su rica herencia como antiguo bastión de los Caballeros Templarios. El punto culminante de tu visita será el Convento de Cristo, declarado Patrimonio de la Humanidad por la UNESCO, conocido por su impresionante arquitectura manuelina y sus intrincados detalles. Tiempo libre para pasear por las antiguas calles, visitar las iglesias antiguas y sumergirte en las cautivadoras historias de esta encantadora localidad. Continuación hacia Coímbra y encuentro con el guía local para una visita de la ciudad, conocida por su prestigiosa universidad (una de las más antiguas de Europa), sus encantadoras calles medievales y su hermoso paseo junto al río. </w:t>
      </w:r>
      <w:r w:rsidRPr="00C9156A">
        <w:rPr>
          <w:b/>
          <w:bCs/>
          <w:sz w:val="20"/>
          <w:szCs w:val="20"/>
          <w:lang w:val="es-MX"/>
        </w:rPr>
        <w:t>Alojamiento</w:t>
      </w:r>
      <w:r w:rsidR="00C9156A" w:rsidRPr="00C9156A">
        <w:rPr>
          <w:b/>
          <w:bCs/>
          <w:sz w:val="20"/>
          <w:szCs w:val="20"/>
          <w:lang w:val="es-MX"/>
        </w:rPr>
        <w:t>.</w:t>
      </w:r>
      <w:r w:rsidR="00C9156A">
        <w:rPr>
          <w:sz w:val="20"/>
          <w:szCs w:val="20"/>
          <w:lang w:val="es-MX"/>
        </w:rPr>
        <w:t xml:space="preserve"> </w:t>
      </w:r>
    </w:p>
    <w:p w:rsidR="00F771CE" w:rsidRDefault="00F771CE" w:rsidP="00F771CE">
      <w:pPr>
        <w:jc w:val="both"/>
        <w:rPr>
          <w:sz w:val="20"/>
          <w:szCs w:val="20"/>
          <w:lang w:val="es-MX"/>
        </w:rPr>
      </w:pPr>
    </w:p>
    <w:p w:rsidR="00F771CE" w:rsidRPr="0027594E" w:rsidRDefault="00EB54F5" w:rsidP="00F771CE">
      <w:pPr>
        <w:jc w:val="both"/>
        <w:rPr>
          <w:b/>
          <w:bCs/>
          <w:sz w:val="20"/>
          <w:szCs w:val="20"/>
          <w:lang w:val="es-MX"/>
        </w:rPr>
      </w:pPr>
      <w:r w:rsidRPr="0027594E">
        <w:rPr>
          <w:b/>
          <w:bCs/>
          <w:sz w:val="20"/>
          <w:szCs w:val="20"/>
          <w:lang w:val="es-MX"/>
        </w:rPr>
        <w:t>Día</w:t>
      </w:r>
      <w:r w:rsidR="0027594E" w:rsidRPr="0027594E">
        <w:rPr>
          <w:b/>
          <w:bCs/>
          <w:sz w:val="20"/>
          <w:szCs w:val="20"/>
          <w:lang w:val="es-MX"/>
        </w:rPr>
        <w:t xml:space="preserve"> 5. </w:t>
      </w:r>
      <w:r w:rsidRPr="0027594E">
        <w:rPr>
          <w:b/>
          <w:bCs/>
          <w:sz w:val="20"/>
          <w:szCs w:val="20"/>
          <w:lang w:val="es-MX"/>
        </w:rPr>
        <w:t xml:space="preserve">Coímbra – Aveiro – Oporto </w:t>
      </w:r>
    </w:p>
    <w:p w:rsidR="00F771CE" w:rsidRPr="00F771CE" w:rsidRDefault="00F771CE" w:rsidP="00F771CE">
      <w:pPr>
        <w:jc w:val="both"/>
        <w:rPr>
          <w:sz w:val="20"/>
          <w:szCs w:val="20"/>
          <w:lang w:val="es-MX"/>
        </w:rPr>
      </w:pPr>
      <w:r w:rsidRPr="0027594E">
        <w:rPr>
          <w:b/>
          <w:bCs/>
          <w:sz w:val="20"/>
          <w:szCs w:val="20"/>
          <w:lang w:val="es-MX"/>
        </w:rPr>
        <w:t xml:space="preserve">Desayuno </w:t>
      </w:r>
      <w:r w:rsidRPr="00F771CE">
        <w:rPr>
          <w:sz w:val="20"/>
          <w:szCs w:val="20"/>
          <w:lang w:val="es-MX"/>
        </w:rPr>
        <w:t xml:space="preserve">y continuación hasta Aveiro, conocida por sus pintorescos canales, que le han valido el apodo de "La Venecia de Portugal". Tiempo libre y salida hacia Oporto, donde visitaremos una de las renombradas bodegas de la ciudad para una cata del vino local, y visitaremos el museo “Oporto a lo largo de los siglos”, que nos ayudará comprender la historia de esta ciudad. </w:t>
      </w:r>
      <w:r w:rsidRPr="000D51BC">
        <w:rPr>
          <w:b/>
          <w:bCs/>
          <w:sz w:val="20"/>
          <w:szCs w:val="20"/>
          <w:lang w:val="es-MX"/>
        </w:rPr>
        <w:t>Alojamiento</w:t>
      </w:r>
      <w:r w:rsidR="0027594E" w:rsidRPr="000D51BC">
        <w:rPr>
          <w:b/>
          <w:bCs/>
          <w:sz w:val="20"/>
          <w:szCs w:val="20"/>
          <w:lang w:val="es-MX"/>
        </w:rPr>
        <w:t>.</w:t>
      </w:r>
      <w:r w:rsidR="0027594E">
        <w:rPr>
          <w:sz w:val="20"/>
          <w:szCs w:val="20"/>
          <w:lang w:val="es-MX"/>
        </w:rPr>
        <w:t xml:space="preserve"> </w:t>
      </w:r>
    </w:p>
    <w:p w:rsidR="00EB54F5" w:rsidRDefault="00EB54F5" w:rsidP="00F771CE">
      <w:pPr>
        <w:jc w:val="both"/>
        <w:rPr>
          <w:sz w:val="20"/>
          <w:szCs w:val="20"/>
          <w:lang w:val="es-MX"/>
        </w:rPr>
      </w:pPr>
    </w:p>
    <w:p w:rsidR="00C9156A" w:rsidRDefault="00C9156A" w:rsidP="00F771CE">
      <w:pPr>
        <w:jc w:val="both"/>
        <w:rPr>
          <w:b/>
          <w:bCs/>
          <w:sz w:val="20"/>
          <w:szCs w:val="20"/>
          <w:lang w:val="es-MX"/>
        </w:rPr>
      </w:pPr>
    </w:p>
    <w:p w:rsidR="00F771CE" w:rsidRPr="00EB54F5" w:rsidRDefault="00EB54F5" w:rsidP="00F771CE">
      <w:pPr>
        <w:jc w:val="both"/>
        <w:rPr>
          <w:b/>
          <w:bCs/>
          <w:sz w:val="20"/>
          <w:szCs w:val="20"/>
          <w:lang w:val="es-MX"/>
        </w:rPr>
      </w:pPr>
      <w:r w:rsidRPr="00EB54F5">
        <w:rPr>
          <w:b/>
          <w:bCs/>
          <w:sz w:val="20"/>
          <w:szCs w:val="20"/>
          <w:lang w:val="es-MX"/>
        </w:rPr>
        <w:lastRenderedPageBreak/>
        <w:t>Día</w:t>
      </w:r>
      <w:r w:rsidR="000D51BC">
        <w:rPr>
          <w:b/>
          <w:bCs/>
          <w:sz w:val="20"/>
          <w:szCs w:val="20"/>
          <w:lang w:val="es-MX"/>
        </w:rPr>
        <w:t xml:space="preserve"> 6. </w:t>
      </w:r>
      <w:r w:rsidRPr="00EB54F5">
        <w:rPr>
          <w:b/>
          <w:bCs/>
          <w:sz w:val="20"/>
          <w:szCs w:val="20"/>
          <w:lang w:val="es-MX"/>
        </w:rPr>
        <w:t xml:space="preserve">Oporto </w:t>
      </w:r>
    </w:p>
    <w:p w:rsidR="00F771CE" w:rsidRPr="00F771CE" w:rsidRDefault="00F771CE" w:rsidP="00F771CE">
      <w:pPr>
        <w:jc w:val="both"/>
        <w:rPr>
          <w:sz w:val="20"/>
          <w:szCs w:val="20"/>
          <w:lang w:val="es-MX"/>
        </w:rPr>
      </w:pPr>
      <w:r w:rsidRPr="000D51BC">
        <w:rPr>
          <w:b/>
          <w:bCs/>
          <w:sz w:val="20"/>
          <w:szCs w:val="20"/>
          <w:lang w:val="es-MX"/>
        </w:rPr>
        <w:t>Desayuno.</w:t>
      </w:r>
      <w:r w:rsidRPr="00F771CE">
        <w:rPr>
          <w:sz w:val="20"/>
          <w:szCs w:val="20"/>
          <w:lang w:val="es-MX"/>
        </w:rPr>
        <w:t xml:space="preserve"> Visita guiada por Oporto, la segunda ciudad del país luso, que cuenta con un importante patrimonio histórico y cultural, como la Catedral, el edificio de la Bolsa, la iglesia de Santa Clara… Resto del día libre para seguir descubriendo los secretos de Oporto.</w:t>
      </w:r>
      <w:r w:rsidRPr="000D51BC">
        <w:rPr>
          <w:b/>
          <w:bCs/>
          <w:sz w:val="20"/>
          <w:szCs w:val="20"/>
          <w:lang w:val="es-MX"/>
        </w:rPr>
        <w:t xml:space="preserve"> Alojamiento.</w:t>
      </w:r>
    </w:p>
    <w:p w:rsidR="00EB54F5" w:rsidRDefault="00EB54F5" w:rsidP="00F771CE">
      <w:pPr>
        <w:jc w:val="both"/>
        <w:rPr>
          <w:sz w:val="20"/>
          <w:szCs w:val="20"/>
          <w:lang w:val="es-MX"/>
        </w:rPr>
      </w:pPr>
    </w:p>
    <w:p w:rsidR="00F771CE" w:rsidRPr="000D51BC" w:rsidRDefault="00EB54F5" w:rsidP="00F771CE">
      <w:pPr>
        <w:jc w:val="both"/>
        <w:rPr>
          <w:b/>
          <w:bCs/>
          <w:sz w:val="20"/>
          <w:szCs w:val="20"/>
          <w:lang w:val="es-MX"/>
        </w:rPr>
      </w:pPr>
      <w:r w:rsidRPr="000D51BC">
        <w:rPr>
          <w:b/>
          <w:bCs/>
          <w:sz w:val="20"/>
          <w:szCs w:val="20"/>
          <w:lang w:val="es-MX"/>
        </w:rPr>
        <w:t>Día</w:t>
      </w:r>
      <w:r w:rsidR="000D51BC" w:rsidRPr="000D51BC">
        <w:rPr>
          <w:b/>
          <w:bCs/>
          <w:sz w:val="20"/>
          <w:szCs w:val="20"/>
          <w:lang w:val="es-MX"/>
        </w:rPr>
        <w:t xml:space="preserve"> 7. </w:t>
      </w:r>
      <w:r w:rsidRPr="000D51BC">
        <w:rPr>
          <w:b/>
          <w:bCs/>
          <w:sz w:val="20"/>
          <w:szCs w:val="20"/>
          <w:lang w:val="es-MX"/>
        </w:rPr>
        <w:t xml:space="preserve"> Oporto – </w:t>
      </w:r>
      <w:proofErr w:type="spellStart"/>
      <w:r w:rsidRPr="000D51BC">
        <w:rPr>
          <w:b/>
          <w:bCs/>
          <w:sz w:val="20"/>
          <w:szCs w:val="20"/>
          <w:lang w:val="es-MX"/>
        </w:rPr>
        <w:t>Batalha</w:t>
      </w:r>
      <w:proofErr w:type="spellEnd"/>
      <w:r w:rsidRPr="000D51BC">
        <w:rPr>
          <w:b/>
          <w:bCs/>
          <w:sz w:val="20"/>
          <w:szCs w:val="20"/>
          <w:lang w:val="es-MX"/>
        </w:rPr>
        <w:t xml:space="preserve"> – </w:t>
      </w:r>
      <w:proofErr w:type="spellStart"/>
      <w:r w:rsidRPr="000D51BC">
        <w:rPr>
          <w:b/>
          <w:bCs/>
          <w:sz w:val="20"/>
          <w:szCs w:val="20"/>
          <w:lang w:val="es-MX"/>
        </w:rPr>
        <w:t>Óbidos</w:t>
      </w:r>
      <w:proofErr w:type="spellEnd"/>
      <w:r w:rsidRPr="000D51BC">
        <w:rPr>
          <w:b/>
          <w:bCs/>
          <w:sz w:val="20"/>
          <w:szCs w:val="20"/>
          <w:lang w:val="es-MX"/>
        </w:rPr>
        <w:t xml:space="preserve"> – Lisboa </w:t>
      </w:r>
    </w:p>
    <w:p w:rsidR="00F771CE" w:rsidRPr="00F771CE" w:rsidRDefault="00F771CE" w:rsidP="00F771CE">
      <w:pPr>
        <w:jc w:val="both"/>
        <w:rPr>
          <w:sz w:val="20"/>
          <w:szCs w:val="20"/>
          <w:lang w:val="es-MX"/>
        </w:rPr>
      </w:pPr>
      <w:r w:rsidRPr="000D51BC">
        <w:rPr>
          <w:b/>
          <w:bCs/>
          <w:sz w:val="20"/>
          <w:szCs w:val="20"/>
          <w:lang w:val="es-MX"/>
        </w:rPr>
        <w:t xml:space="preserve">Desayuno </w:t>
      </w:r>
      <w:r w:rsidRPr="00F771CE">
        <w:rPr>
          <w:sz w:val="20"/>
          <w:szCs w:val="20"/>
          <w:lang w:val="es-MX"/>
        </w:rPr>
        <w:t xml:space="preserve">y salida hacia el Monasterio de </w:t>
      </w:r>
      <w:proofErr w:type="spellStart"/>
      <w:r w:rsidRPr="00F771CE">
        <w:rPr>
          <w:sz w:val="20"/>
          <w:szCs w:val="20"/>
          <w:lang w:val="es-MX"/>
        </w:rPr>
        <w:t>Batalha</w:t>
      </w:r>
      <w:proofErr w:type="spellEnd"/>
      <w:r w:rsidRPr="00F771CE">
        <w:rPr>
          <w:sz w:val="20"/>
          <w:szCs w:val="20"/>
          <w:lang w:val="es-MX"/>
        </w:rPr>
        <w:t xml:space="preserve">, una obra maestra del estilo gótico manuelino, considerado Patrimonio de la Humanidad por la UNESCO. Tiempo libre, continuación hacia </w:t>
      </w:r>
      <w:proofErr w:type="spellStart"/>
      <w:r w:rsidRPr="00F771CE">
        <w:rPr>
          <w:sz w:val="20"/>
          <w:szCs w:val="20"/>
          <w:lang w:val="es-MX"/>
        </w:rPr>
        <w:t>Óbidos</w:t>
      </w:r>
      <w:proofErr w:type="spellEnd"/>
      <w:r w:rsidRPr="00F771CE">
        <w:rPr>
          <w:sz w:val="20"/>
          <w:szCs w:val="20"/>
          <w:lang w:val="es-MX"/>
        </w:rPr>
        <w:t xml:space="preserve">, un encantador pueblo medieval ubicado en la región central de Portugal. Es famoso por su castillo bien conservado y su centro histórico, caracterizado por estrechas calles empedradas, casas encaladas adornadas con flores coloridas y trabajos tradicionales de azulejos. El pueblo está rodeado por sólidas murallas del siglo XIV, que ofrecen vistas panorámicas del campo circundante. Tras esta parada, partiremos hacia Lisboa. Llegada y </w:t>
      </w:r>
      <w:r w:rsidRPr="000D51BC">
        <w:rPr>
          <w:b/>
          <w:bCs/>
          <w:sz w:val="20"/>
          <w:szCs w:val="20"/>
          <w:lang w:val="es-MX"/>
        </w:rPr>
        <w:t>alojamiento.</w:t>
      </w:r>
      <w:r w:rsidRPr="00F771CE">
        <w:rPr>
          <w:sz w:val="20"/>
          <w:szCs w:val="20"/>
          <w:lang w:val="es-MX"/>
        </w:rPr>
        <w:t xml:space="preserve"> </w:t>
      </w:r>
    </w:p>
    <w:p w:rsidR="00F771CE" w:rsidRPr="00F771CE" w:rsidRDefault="00F771CE" w:rsidP="00F771CE">
      <w:pPr>
        <w:jc w:val="both"/>
        <w:rPr>
          <w:sz w:val="20"/>
          <w:szCs w:val="20"/>
          <w:lang w:val="es-MX"/>
        </w:rPr>
      </w:pPr>
    </w:p>
    <w:p w:rsidR="00F771CE" w:rsidRPr="00EB54F5" w:rsidRDefault="000D51BC" w:rsidP="00F771CE">
      <w:pPr>
        <w:jc w:val="both"/>
        <w:rPr>
          <w:b/>
          <w:bCs/>
          <w:sz w:val="20"/>
          <w:szCs w:val="20"/>
          <w:lang w:val="es-MX"/>
        </w:rPr>
      </w:pPr>
      <w:r>
        <w:rPr>
          <w:b/>
          <w:bCs/>
          <w:sz w:val="20"/>
          <w:szCs w:val="20"/>
          <w:lang w:val="es-MX"/>
        </w:rPr>
        <w:t>Día 8. L</w:t>
      </w:r>
      <w:r w:rsidR="00EB54F5" w:rsidRPr="00EB54F5">
        <w:rPr>
          <w:b/>
          <w:bCs/>
          <w:sz w:val="20"/>
          <w:szCs w:val="20"/>
          <w:lang w:val="es-MX"/>
        </w:rPr>
        <w:t xml:space="preserve">isboa </w:t>
      </w:r>
    </w:p>
    <w:p w:rsidR="00F771CE" w:rsidRPr="00F771CE" w:rsidRDefault="00F771CE" w:rsidP="00F771CE">
      <w:pPr>
        <w:jc w:val="both"/>
        <w:rPr>
          <w:sz w:val="20"/>
          <w:szCs w:val="20"/>
          <w:lang w:val="es-MX"/>
        </w:rPr>
      </w:pPr>
      <w:r w:rsidRPr="000D51BC">
        <w:rPr>
          <w:b/>
          <w:bCs/>
          <w:sz w:val="20"/>
          <w:szCs w:val="20"/>
          <w:lang w:val="es-MX"/>
        </w:rPr>
        <w:t>Desayuno.</w:t>
      </w:r>
      <w:r w:rsidRPr="00F771CE">
        <w:rPr>
          <w:sz w:val="20"/>
          <w:szCs w:val="20"/>
          <w:lang w:val="es-MX"/>
        </w:rPr>
        <w:t xml:space="preserve"> </w:t>
      </w:r>
      <w:r w:rsidR="00C82ED6">
        <w:rPr>
          <w:sz w:val="20"/>
          <w:szCs w:val="20"/>
          <w:lang w:val="es-MX"/>
        </w:rPr>
        <w:t>A la hora indicada, t</w:t>
      </w:r>
      <w:r w:rsidRPr="00F771CE">
        <w:rPr>
          <w:sz w:val="20"/>
          <w:szCs w:val="20"/>
          <w:lang w:val="es-MX"/>
        </w:rPr>
        <w:t xml:space="preserve">raslado al aeropuerto </w:t>
      </w:r>
    </w:p>
    <w:p w:rsidR="000D51BC" w:rsidRDefault="000D51BC" w:rsidP="00F771CE">
      <w:pPr>
        <w:jc w:val="both"/>
        <w:rPr>
          <w:sz w:val="20"/>
          <w:szCs w:val="20"/>
          <w:lang w:val="es-MX"/>
        </w:rPr>
      </w:pPr>
    </w:p>
    <w:p w:rsidR="00465E57" w:rsidRDefault="00465E57" w:rsidP="00465E57">
      <w:pPr>
        <w:rPr>
          <w:b/>
          <w:bCs/>
          <w:sz w:val="20"/>
          <w:szCs w:val="20"/>
          <w:lang w:val="es-ES"/>
        </w:rPr>
      </w:pPr>
      <w:r w:rsidRPr="005B22A4">
        <w:rPr>
          <w:b/>
          <w:bCs/>
          <w:sz w:val="20"/>
          <w:szCs w:val="20"/>
          <w:lang w:val="es-ES"/>
        </w:rPr>
        <w:t>FIN DE NUESTROS SERVICIOS.</w:t>
      </w:r>
    </w:p>
    <w:p w:rsidR="00465E57" w:rsidRDefault="00465E57" w:rsidP="00465E57">
      <w:pPr>
        <w:rPr>
          <w:b/>
          <w:bCs/>
          <w:sz w:val="20"/>
          <w:szCs w:val="20"/>
          <w:lang w:val="es-ES"/>
        </w:rPr>
      </w:pPr>
    </w:p>
    <w:p w:rsidR="00C82ED6" w:rsidRDefault="00C82ED6" w:rsidP="00465E57">
      <w:pPr>
        <w:rPr>
          <w:b/>
          <w:bCs/>
          <w:sz w:val="20"/>
          <w:szCs w:val="20"/>
          <w:lang w:val="es-ES"/>
        </w:rPr>
      </w:pPr>
    </w:p>
    <w:p w:rsidR="00C82ED6" w:rsidRPr="005B22A4" w:rsidRDefault="00C82ED6" w:rsidP="00465E57">
      <w:pPr>
        <w:rPr>
          <w:b/>
          <w:bCs/>
          <w:sz w:val="20"/>
          <w:szCs w:val="20"/>
          <w:lang w:val="es-ES"/>
        </w:rPr>
      </w:pPr>
    </w:p>
    <w:p w:rsidR="00465E57" w:rsidRPr="00B56B0D" w:rsidRDefault="00465E57" w:rsidP="00465E5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E9805C9" wp14:editId="4922ACF0">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B1C28" w:rsidRPr="00F74623" w:rsidRDefault="004B1C28" w:rsidP="00465E5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9805C9"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B1C28" w:rsidRPr="00F74623" w:rsidRDefault="004B1C28" w:rsidP="00465E57">
                      <w:pPr>
                        <w:jc w:val="center"/>
                        <w:rPr>
                          <w:b/>
                          <w:i/>
                          <w:lang w:val="es-ES"/>
                        </w:rPr>
                      </w:pPr>
                      <w:r w:rsidRPr="00F74623">
                        <w:rPr>
                          <w:b/>
                          <w:i/>
                          <w:lang w:val="es-ES"/>
                        </w:rPr>
                        <w:t>JULIÁ TOURS INCLUYE:</w:t>
                      </w:r>
                    </w:p>
                  </w:txbxContent>
                </v:textbox>
                <w10:wrap type="square"/>
              </v:rect>
            </w:pict>
          </mc:Fallback>
        </mc:AlternateContent>
      </w:r>
    </w:p>
    <w:p w:rsidR="00465E57" w:rsidRPr="00B56B0D" w:rsidRDefault="00465E57" w:rsidP="00465E57">
      <w:pPr>
        <w:rPr>
          <w:sz w:val="20"/>
          <w:szCs w:val="20"/>
          <w:lang w:val="es-ES"/>
        </w:rPr>
      </w:pPr>
    </w:p>
    <w:p w:rsidR="00DC1784" w:rsidRDefault="00B5577A" w:rsidP="004B1C28">
      <w:pPr>
        <w:pStyle w:val="Prrafodelista"/>
        <w:numPr>
          <w:ilvl w:val="0"/>
          <w:numId w:val="1"/>
        </w:numPr>
        <w:tabs>
          <w:tab w:val="left" w:pos="851"/>
        </w:tabs>
        <w:spacing w:after="0" w:line="240" w:lineRule="auto"/>
        <w:ind w:left="851" w:hanging="284"/>
        <w:rPr>
          <w:sz w:val="20"/>
          <w:szCs w:val="20"/>
        </w:rPr>
      </w:pPr>
      <w:r>
        <w:rPr>
          <w:sz w:val="20"/>
          <w:szCs w:val="20"/>
        </w:rPr>
        <w:t>3</w:t>
      </w:r>
      <w:r w:rsidR="00465E57" w:rsidRPr="00DC1784">
        <w:rPr>
          <w:sz w:val="20"/>
          <w:szCs w:val="20"/>
        </w:rPr>
        <w:t xml:space="preserve"> noche</w:t>
      </w:r>
      <w:r w:rsidR="0081167D">
        <w:rPr>
          <w:sz w:val="20"/>
          <w:szCs w:val="20"/>
        </w:rPr>
        <w:t>s</w:t>
      </w:r>
      <w:r w:rsidR="00465E57" w:rsidRPr="00DC1784">
        <w:rPr>
          <w:sz w:val="20"/>
          <w:szCs w:val="20"/>
        </w:rPr>
        <w:t xml:space="preserve"> de alojamiento en</w:t>
      </w:r>
      <w:r>
        <w:rPr>
          <w:sz w:val="20"/>
          <w:szCs w:val="20"/>
        </w:rPr>
        <w:t xml:space="preserve"> Lisboa</w:t>
      </w:r>
      <w:r w:rsidR="00465E57" w:rsidRPr="00DC1784">
        <w:rPr>
          <w:sz w:val="20"/>
          <w:szCs w:val="20"/>
        </w:rPr>
        <w:t xml:space="preserve">, </w:t>
      </w:r>
      <w:r w:rsidR="0054552B">
        <w:rPr>
          <w:sz w:val="20"/>
          <w:szCs w:val="20"/>
        </w:rPr>
        <w:t>1</w:t>
      </w:r>
      <w:r w:rsidR="00465E57" w:rsidRPr="00DC1784">
        <w:rPr>
          <w:sz w:val="20"/>
          <w:szCs w:val="20"/>
        </w:rPr>
        <w:t xml:space="preserve"> en </w:t>
      </w:r>
      <w:proofErr w:type="spellStart"/>
      <w:r>
        <w:rPr>
          <w:sz w:val="20"/>
          <w:szCs w:val="20"/>
        </w:rPr>
        <w:t>Evora</w:t>
      </w:r>
      <w:proofErr w:type="spellEnd"/>
      <w:r w:rsidR="00465E57" w:rsidRPr="00DC1784">
        <w:rPr>
          <w:sz w:val="20"/>
          <w:szCs w:val="20"/>
        </w:rPr>
        <w:t xml:space="preserve">, </w:t>
      </w:r>
      <w:r w:rsidR="00DC1784" w:rsidRPr="00DC1784">
        <w:rPr>
          <w:sz w:val="20"/>
          <w:szCs w:val="20"/>
        </w:rPr>
        <w:t>1 en</w:t>
      </w:r>
      <w:r>
        <w:rPr>
          <w:sz w:val="20"/>
          <w:szCs w:val="20"/>
        </w:rPr>
        <w:t xml:space="preserve"> Coímbra</w:t>
      </w:r>
      <w:r w:rsidR="00DC1784" w:rsidRPr="00DC1784">
        <w:rPr>
          <w:sz w:val="20"/>
          <w:szCs w:val="20"/>
        </w:rPr>
        <w:t xml:space="preserve">, </w:t>
      </w:r>
      <w:r>
        <w:rPr>
          <w:sz w:val="20"/>
          <w:szCs w:val="20"/>
        </w:rPr>
        <w:t>2</w:t>
      </w:r>
      <w:r w:rsidR="00465E57" w:rsidRPr="00DC1784">
        <w:rPr>
          <w:sz w:val="20"/>
          <w:szCs w:val="20"/>
        </w:rPr>
        <w:t xml:space="preserve"> en</w:t>
      </w:r>
      <w:r>
        <w:rPr>
          <w:sz w:val="20"/>
          <w:szCs w:val="20"/>
        </w:rPr>
        <w:t xml:space="preserve"> Oporto.</w:t>
      </w:r>
    </w:p>
    <w:p w:rsidR="00465E57" w:rsidRPr="00DC1784" w:rsidRDefault="00DC1784" w:rsidP="004B1C28">
      <w:pPr>
        <w:pStyle w:val="Prrafodelista"/>
        <w:numPr>
          <w:ilvl w:val="0"/>
          <w:numId w:val="1"/>
        </w:numPr>
        <w:tabs>
          <w:tab w:val="left" w:pos="851"/>
        </w:tabs>
        <w:spacing w:after="0" w:line="240" w:lineRule="auto"/>
        <w:ind w:left="851" w:hanging="284"/>
        <w:rPr>
          <w:sz w:val="20"/>
          <w:szCs w:val="20"/>
        </w:rPr>
      </w:pPr>
      <w:r>
        <w:rPr>
          <w:sz w:val="20"/>
          <w:szCs w:val="20"/>
        </w:rPr>
        <w:t>7</w:t>
      </w:r>
      <w:r w:rsidR="00465E57" w:rsidRPr="00DC1784">
        <w:rPr>
          <w:sz w:val="20"/>
          <w:szCs w:val="20"/>
        </w:rPr>
        <w:t xml:space="preserve"> desayunos</w:t>
      </w:r>
      <w:r w:rsidR="00E71360" w:rsidRPr="00DC1784">
        <w:rPr>
          <w:sz w:val="20"/>
          <w:szCs w:val="20"/>
        </w:rPr>
        <w:t>.</w:t>
      </w:r>
      <w:r w:rsidR="00465E57" w:rsidRPr="00DC1784">
        <w:rPr>
          <w:sz w:val="20"/>
          <w:szCs w:val="20"/>
        </w:rPr>
        <w:t xml:space="preserve"> </w:t>
      </w:r>
    </w:p>
    <w:p w:rsidR="00465E57" w:rsidRPr="006165EB" w:rsidRDefault="00465E57" w:rsidP="00465E57">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 en servicio compartido.</w:t>
      </w:r>
    </w:p>
    <w:p w:rsidR="00465E57" w:rsidRPr="006165EB" w:rsidRDefault="00465E57" w:rsidP="00465E57">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F35678" w:rsidRDefault="00465E57" w:rsidP="00F35678">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F35678" w:rsidRPr="00F35678" w:rsidRDefault="00F35678" w:rsidP="00F35678">
      <w:pPr>
        <w:pStyle w:val="Prrafodelista"/>
        <w:numPr>
          <w:ilvl w:val="0"/>
          <w:numId w:val="1"/>
        </w:numPr>
        <w:tabs>
          <w:tab w:val="left" w:pos="851"/>
        </w:tabs>
        <w:spacing w:after="0" w:line="240" w:lineRule="auto"/>
        <w:ind w:left="1276" w:hanging="709"/>
        <w:rPr>
          <w:sz w:val="20"/>
          <w:szCs w:val="20"/>
        </w:rPr>
      </w:pPr>
      <w:r w:rsidRPr="00F35678">
        <w:rPr>
          <w:sz w:val="20"/>
          <w:szCs w:val="20"/>
        </w:rPr>
        <w:t>Seguro de asistencia en viaje con cobertura COVID</w:t>
      </w:r>
    </w:p>
    <w:p w:rsidR="00F35678" w:rsidRPr="00F35678" w:rsidRDefault="00F35678" w:rsidP="00F35678">
      <w:pPr>
        <w:tabs>
          <w:tab w:val="left" w:pos="851"/>
        </w:tabs>
        <w:rPr>
          <w:sz w:val="20"/>
          <w:szCs w:val="20"/>
        </w:rPr>
      </w:pPr>
    </w:p>
    <w:p w:rsidR="00465E57" w:rsidRPr="006C2623" w:rsidRDefault="00465E57" w:rsidP="00465E57">
      <w:pPr>
        <w:rPr>
          <w:b/>
          <w:sz w:val="20"/>
          <w:szCs w:val="20"/>
          <w:lang w:val="es-MX"/>
        </w:rPr>
      </w:pPr>
    </w:p>
    <w:p w:rsidR="00465E57" w:rsidRPr="00B56B0D" w:rsidRDefault="00465E57" w:rsidP="00465E57">
      <w:pPr>
        <w:ind w:left="142"/>
        <w:rPr>
          <w:b/>
        </w:rPr>
      </w:pPr>
      <w:r w:rsidRPr="00B56B0D">
        <w:rPr>
          <w:b/>
        </w:rPr>
        <w:t>NO Incluye</w:t>
      </w:r>
    </w:p>
    <w:p w:rsidR="00465E57"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465E57"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3064BC" w:rsidRPr="00B56B0D" w:rsidRDefault="003064BC" w:rsidP="00465E57">
      <w:pPr>
        <w:pStyle w:val="Prrafodelista"/>
        <w:numPr>
          <w:ilvl w:val="0"/>
          <w:numId w:val="1"/>
        </w:numPr>
        <w:tabs>
          <w:tab w:val="left" w:pos="851"/>
        </w:tabs>
        <w:spacing w:after="0" w:line="240" w:lineRule="auto"/>
        <w:ind w:left="1276" w:hanging="709"/>
        <w:rPr>
          <w:sz w:val="20"/>
          <w:szCs w:val="20"/>
        </w:rPr>
      </w:pPr>
      <w:r w:rsidRPr="003064BC">
        <w:rPr>
          <w:sz w:val="20"/>
          <w:szCs w:val="20"/>
        </w:rPr>
        <w:t>Tasa Turística Local de Lisboa, Coímbra y Oporto no incluida, a abonar directamente en el hotel.</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465E57" w:rsidRPr="0081167D" w:rsidRDefault="00465E57" w:rsidP="0081167D">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2F3904" w:rsidRDefault="002F3904" w:rsidP="00E71360">
      <w:pPr>
        <w:tabs>
          <w:tab w:val="left" w:pos="851"/>
        </w:tabs>
        <w:rPr>
          <w:sz w:val="20"/>
          <w:szCs w:val="20"/>
          <w:lang w:val="es-MX"/>
        </w:rPr>
      </w:pPr>
    </w:p>
    <w:p w:rsidR="002F3904" w:rsidRDefault="002F3904" w:rsidP="00E71360">
      <w:pPr>
        <w:tabs>
          <w:tab w:val="left" w:pos="851"/>
        </w:tabs>
        <w:rPr>
          <w:sz w:val="20"/>
          <w:szCs w:val="20"/>
          <w:lang w:val="es-MX"/>
        </w:rPr>
      </w:pPr>
    </w:p>
    <w:p w:rsidR="00925A11" w:rsidRDefault="00925A11" w:rsidP="00E71360">
      <w:pPr>
        <w:tabs>
          <w:tab w:val="left" w:pos="851"/>
        </w:tabs>
        <w:rPr>
          <w:sz w:val="20"/>
          <w:szCs w:val="20"/>
          <w:lang w:val="es-MX"/>
        </w:rPr>
      </w:pPr>
    </w:p>
    <w:p w:rsidR="00925A11" w:rsidRDefault="00925A11" w:rsidP="00E71360">
      <w:pPr>
        <w:tabs>
          <w:tab w:val="left" w:pos="851"/>
        </w:tabs>
        <w:rPr>
          <w:sz w:val="20"/>
          <w:szCs w:val="20"/>
          <w:lang w:val="es-MX"/>
        </w:rPr>
      </w:pPr>
    </w:p>
    <w:tbl>
      <w:tblPr>
        <w:tblW w:w="8582" w:type="dxa"/>
        <w:tblCellMar>
          <w:left w:w="70" w:type="dxa"/>
          <w:right w:w="70" w:type="dxa"/>
        </w:tblCellMar>
        <w:tblLook w:val="04A0" w:firstRow="1" w:lastRow="0" w:firstColumn="1" w:lastColumn="0" w:noHBand="0" w:noVBand="1"/>
      </w:tblPr>
      <w:tblGrid>
        <w:gridCol w:w="6227"/>
        <w:gridCol w:w="1415"/>
        <w:gridCol w:w="940"/>
      </w:tblGrid>
      <w:tr w:rsidR="002F3904" w:rsidRPr="002F3904" w:rsidTr="002F3904">
        <w:trPr>
          <w:trHeight w:val="300"/>
        </w:trPr>
        <w:tc>
          <w:tcPr>
            <w:tcW w:w="8582"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F3904" w:rsidRPr="002F3904" w:rsidRDefault="002F3904" w:rsidP="002F3904">
            <w:pPr>
              <w:jc w:val="center"/>
              <w:rPr>
                <w:rFonts w:ascii="Aptos Narrow" w:eastAsia="Times New Roman" w:hAnsi="Aptos Narrow" w:cs="Times New Roman"/>
                <w:b/>
                <w:bCs/>
                <w:color w:val="FFFFFF"/>
                <w:sz w:val="20"/>
                <w:szCs w:val="20"/>
                <w:lang w:val="es-MX" w:eastAsia="es-MX"/>
              </w:rPr>
            </w:pPr>
            <w:r w:rsidRPr="002F3904">
              <w:rPr>
                <w:rFonts w:ascii="Aptos Narrow" w:eastAsia="Times New Roman" w:hAnsi="Aptos Narrow" w:cs="Times New Roman"/>
                <w:b/>
                <w:bCs/>
                <w:color w:val="FFFFFF"/>
                <w:sz w:val="20"/>
                <w:szCs w:val="20"/>
                <w:lang w:val="es-MX" w:eastAsia="es-MX"/>
              </w:rPr>
              <w:t xml:space="preserve">TARIFA EN EUROS POR PERSONA </w:t>
            </w:r>
          </w:p>
        </w:tc>
      </w:tr>
      <w:tr w:rsidR="002F3904" w:rsidRPr="002F3904" w:rsidTr="002F3904">
        <w:trPr>
          <w:trHeight w:val="300"/>
        </w:trPr>
        <w:tc>
          <w:tcPr>
            <w:tcW w:w="8582"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2F3904" w:rsidRPr="002F3904" w:rsidRDefault="002F3904" w:rsidP="002F3904">
            <w:pP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r w:rsidRPr="002F3904">
              <w:rPr>
                <w:rFonts w:ascii="Aptos Narrow" w:eastAsia="Times New Roman" w:hAnsi="Aptos Narrow" w:cs="Times New Roman"/>
                <w:b/>
                <w:bCs/>
                <w:sz w:val="20"/>
                <w:szCs w:val="20"/>
                <w:lang w:val="es-MX" w:eastAsia="es-MX"/>
              </w:rPr>
              <w:t xml:space="preserve">  </w:t>
            </w:r>
            <w:proofErr w:type="gramStart"/>
            <w:r w:rsidRPr="002F3904">
              <w:rPr>
                <w:rFonts w:ascii="Aptos Narrow" w:eastAsia="Times New Roman" w:hAnsi="Aptos Narrow" w:cs="Times New Roman"/>
                <w:b/>
                <w:bCs/>
                <w:sz w:val="20"/>
                <w:szCs w:val="20"/>
                <w:lang w:val="es-MX" w:eastAsia="es-MX"/>
              </w:rPr>
              <w:t xml:space="preserve">   (</w:t>
            </w:r>
            <w:proofErr w:type="gramEnd"/>
            <w:r w:rsidRPr="002F3904">
              <w:rPr>
                <w:rFonts w:ascii="Aptos Narrow" w:eastAsia="Times New Roman" w:hAnsi="Aptos Narrow" w:cs="Times New Roman"/>
                <w:b/>
                <w:bCs/>
                <w:sz w:val="20"/>
                <w:szCs w:val="20"/>
                <w:lang w:val="es-MX" w:eastAsia="es-MX"/>
              </w:rPr>
              <w:t xml:space="preserve">MÍNIMO 2 PASAJEROS) </w:t>
            </w:r>
          </w:p>
        </w:tc>
      </w:tr>
      <w:tr w:rsidR="002F3904" w:rsidRPr="002F3904" w:rsidTr="002F3904">
        <w:trPr>
          <w:trHeight w:val="300"/>
        </w:trPr>
        <w:tc>
          <w:tcPr>
            <w:tcW w:w="8582" w:type="dxa"/>
            <w:gridSpan w:val="3"/>
            <w:tcBorders>
              <w:top w:val="single" w:sz="4" w:space="0" w:color="auto"/>
              <w:left w:val="single" w:sz="8" w:space="0" w:color="auto"/>
              <w:bottom w:val="single" w:sz="8" w:space="0" w:color="auto"/>
              <w:right w:val="single" w:sz="8" w:space="0" w:color="000000"/>
            </w:tcBorders>
            <w:shd w:val="clear" w:color="FFFFCC" w:fill="000000"/>
            <w:noWrap/>
            <w:vAlign w:val="bottom"/>
            <w:hideMark/>
          </w:tcPr>
          <w:p w:rsidR="002F3904" w:rsidRPr="002F3904" w:rsidRDefault="002F3904" w:rsidP="002F3904">
            <w:pPr>
              <w:jc w:val="center"/>
              <w:rPr>
                <w:rFonts w:ascii="Aptos Narrow" w:eastAsia="Times New Roman" w:hAnsi="Aptos Narrow" w:cs="Times New Roman"/>
                <w:b/>
                <w:bCs/>
                <w:color w:val="FFFFFF"/>
                <w:sz w:val="20"/>
                <w:szCs w:val="20"/>
                <w:lang w:val="es-MX" w:eastAsia="es-MX"/>
              </w:rPr>
            </w:pPr>
            <w:r w:rsidRPr="002F3904">
              <w:rPr>
                <w:rFonts w:ascii="Aptos Narrow" w:eastAsia="Times New Roman" w:hAnsi="Aptos Narrow" w:cs="Times New Roman"/>
                <w:b/>
                <w:bCs/>
                <w:color w:val="FFFFFF"/>
                <w:sz w:val="20"/>
                <w:szCs w:val="20"/>
                <w:lang w:val="es-MX" w:eastAsia="es-MX"/>
              </w:rPr>
              <w:t xml:space="preserve">27 </w:t>
            </w:r>
            <w:proofErr w:type="gramStart"/>
            <w:r w:rsidRPr="002F3904">
              <w:rPr>
                <w:rFonts w:ascii="Aptos Narrow" w:eastAsia="Times New Roman" w:hAnsi="Aptos Narrow" w:cs="Times New Roman"/>
                <w:b/>
                <w:bCs/>
                <w:color w:val="FFFFFF"/>
                <w:sz w:val="20"/>
                <w:szCs w:val="20"/>
                <w:lang w:val="es-MX" w:eastAsia="es-MX"/>
              </w:rPr>
              <w:t>Abril</w:t>
            </w:r>
            <w:proofErr w:type="gramEnd"/>
            <w:r w:rsidRPr="002F3904">
              <w:rPr>
                <w:rFonts w:ascii="Aptos Narrow" w:eastAsia="Times New Roman" w:hAnsi="Aptos Narrow" w:cs="Times New Roman"/>
                <w:b/>
                <w:bCs/>
                <w:color w:val="FFFFFF"/>
                <w:sz w:val="20"/>
                <w:szCs w:val="20"/>
                <w:lang w:val="es-MX" w:eastAsia="es-MX"/>
              </w:rPr>
              <w:t xml:space="preserve"> 2025 - 31 </w:t>
            </w:r>
            <w:proofErr w:type="gramStart"/>
            <w:r w:rsidRPr="002F3904">
              <w:rPr>
                <w:rFonts w:ascii="Aptos Narrow" w:eastAsia="Times New Roman" w:hAnsi="Aptos Narrow" w:cs="Times New Roman"/>
                <w:b/>
                <w:bCs/>
                <w:color w:val="FFFFFF"/>
                <w:sz w:val="20"/>
                <w:szCs w:val="20"/>
                <w:lang w:val="es-MX" w:eastAsia="es-MX"/>
              </w:rPr>
              <w:t>Marzo</w:t>
            </w:r>
            <w:proofErr w:type="gramEnd"/>
            <w:r w:rsidRPr="002F3904">
              <w:rPr>
                <w:rFonts w:ascii="Aptos Narrow" w:eastAsia="Times New Roman" w:hAnsi="Aptos Narrow" w:cs="Times New Roman"/>
                <w:b/>
                <w:bCs/>
                <w:color w:val="FFFFFF"/>
                <w:sz w:val="20"/>
                <w:szCs w:val="20"/>
                <w:lang w:val="es-MX" w:eastAsia="es-MX"/>
              </w:rPr>
              <w:t xml:space="preserve"> 2026</w:t>
            </w:r>
          </w:p>
        </w:tc>
      </w:tr>
      <w:tr w:rsidR="002F3904" w:rsidRPr="002F3904" w:rsidTr="00925A11">
        <w:trPr>
          <w:trHeight w:val="290"/>
        </w:trPr>
        <w:tc>
          <w:tcPr>
            <w:tcW w:w="6227" w:type="dxa"/>
            <w:tcBorders>
              <w:top w:val="nil"/>
              <w:left w:val="single" w:sz="8" w:space="0" w:color="auto"/>
              <w:bottom w:val="single" w:sz="4" w:space="0" w:color="auto"/>
              <w:right w:val="single" w:sz="4" w:space="0" w:color="auto"/>
            </w:tcBorders>
            <w:shd w:val="clear" w:color="FFFFCC" w:fill="000000"/>
            <w:noWrap/>
            <w:vAlign w:val="bottom"/>
            <w:hideMark/>
          </w:tcPr>
          <w:p w:rsidR="002F3904" w:rsidRPr="002F3904" w:rsidRDefault="002F3904" w:rsidP="002F3904">
            <w:pPr>
              <w:rPr>
                <w:rFonts w:ascii="Aptos Narrow" w:eastAsia="Times New Roman" w:hAnsi="Aptos Narrow" w:cs="Times New Roman"/>
                <w:b/>
                <w:bCs/>
                <w:color w:val="FFFFFF"/>
                <w:sz w:val="20"/>
                <w:szCs w:val="20"/>
                <w:lang w:val="es-MX" w:eastAsia="es-MX"/>
              </w:rPr>
            </w:pPr>
            <w:r w:rsidRPr="002F3904">
              <w:rPr>
                <w:rFonts w:ascii="Aptos Narrow" w:eastAsia="Times New Roman" w:hAnsi="Aptos Narrow" w:cs="Times New Roman"/>
                <w:b/>
                <w:bCs/>
                <w:color w:val="FFFFFF"/>
                <w:sz w:val="20"/>
                <w:szCs w:val="20"/>
                <w:lang w:val="es-MX" w:eastAsia="es-MX"/>
              </w:rPr>
              <w:t xml:space="preserve">PRIMERA: </w:t>
            </w:r>
          </w:p>
        </w:tc>
        <w:tc>
          <w:tcPr>
            <w:tcW w:w="1415" w:type="dxa"/>
            <w:tcBorders>
              <w:top w:val="nil"/>
              <w:left w:val="nil"/>
              <w:bottom w:val="single" w:sz="4" w:space="0" w:color="auto"/>
              <w:right w:val="single" w:sz="4" w:space="0" w:color="auto"/>
            </w:tcBorders>
            <w:shd w:val="clear" w:color="FFFFCC" w:fill="000000"/>
            <w:noWrap/>
            <w:vAlign w:val="bottom"/>
            <w:hideMark/>
          </w:tcPr>
          <w:p w:rsidR="002F3904" w:rsidRPr="002F3904" w:rsidRDefault="002F3904" w:rsidP="002F3904">
            <w:pPr>
              <w:jc w:val="center"/>
              <w:rPr>
                <w:rFonts w:ascii="Aptos Narrow" w:eastAsia="Times New Roman" w:hAnsi="Aptos Narrow" w:cs="Times New Roman"/>
                <w:b/>
                <w:bCs/>
                <w:color w:val="FFFFFF"/>
                <w:sz w:val="20"/>
                <w:szCs w:val="20"/>
                <w:lang w:val="es-MX" w:eastAsia="es-MX"/>
              </w:rPr>
            </w:pPr>
            <w:r w:rsidRPr="002F3904">
              <w:rPr>
                <w:rFonts w:ascii="Aptos Narrow" w:eastAsia="Times New Roman" w:hAnsi="Aptos Narrow" w:cs="Times New Roman"/>
                <w:b/>
                <w:bCs/>
                <w:color w:val="FFFFFF"/>
                <w:sz w:val="20"/>
                <w:szCs w:val="20"/>
                <w:lang w:val="es-MX" w:eastAsia="es-MX"/>
              </w:rPr>
              <w:t>DBL</w:t>
            </w:r>
          </w:p>
        </w:tc>
        <w:tc>
          <w:tcPr>
            <w:tcW w:w="940" w:type="dxa"/>
            <w:tcBorders>
              <w:top w:val="nil"/>
              <w:left w:val="nil"/>
              <w:bottom w:val="single" w:sz="4" w:space="0" w:color="auto"/>
              <w:right w:val="single" w:sz="8" w:space="0" w:color="auto"/>
            </w:tcBorders>
            <w:shd w:val="clear" w:color="FFFFCC" w:fill="000000"/>
            <w:noWrap/>
            <w:vAlign w:val="bottom"/>
            <w:hideMark/>
          </w:tcPr>
          <w:p w:rsidR="002F3904" w:rsidRPr="002F3904" w:rsidRDefault="002F3904" w:rsidP="002F3904">
            <w:pPr>
              <w:jc w:val="center"/>
              <w:rPr>
                <w:rFonts w:ascii="Aptos Narrow" w:eastAsia="Times New Roman" w:hAnsi="Aptos Narrow" w:cs="Times New Roman"/>
                <w:b/>
                <w:bCs/>
                <w:color w:val="FFFFFF"/>
                <w:sz w:val="20"/>
                <w:szCs w:val="20"/>
                <w:lang w:val="es-MX" w:eastAsia="es-MX"/>
              </w:rPr>
            </w:pPr>
            <w:r w:rsidRPr="002F3904">
              <w:rPr>
                <w:rFonts w:ascii="Aptos Narrow" w:eastAsia="Times New Roman" w:hAnsi="Aptos Narrow" w:cs="Times New Roman"/>
                <w:b/>
                <w:bCs/>
                <w:color w:val="FFFFFF"/>
                <w:sz w:val="20"/>
                <w:szCs w:val="20"/>
                <w:lang w:val="es-MX" w:eastAsia="es-MX"/>
              </w:rPr>
              <w:t>SGL</w:t>
            </w:r>
          </w:p>
        </w:tc>
      </w:tr>
      <w:tr w:rsidR="002F3904" w:rsidRPr="002F3904" w:rsidTr="00925A11">
        <w:trPr>
          <w:trHeight w:val="290"/>
        </w:trPr>
        <w:tc>
          <w:tcPr>
            <w:tcW w:w="6227" w:type="dxa"/>
            <w:tcBorders>
              <w:top w:val="nil"/>
              <w:left w:val="single" w:sz="8" w:space="0" w:color="auto"/>
              <w:bottom w:val="single" w:sz="4" w:space="0" w:color="auto"/>
              <w:right w:val="single" w:sz="4" w:space="0" w:color="auto"/>
            </w:tcBorders>
            <w:shd w:val="clear" w:color="auto" w:fill="auto"/>
            <w:noWrap/>
            <w:vAlign w:val="bottom"/>
            <w:hideMark/>
          </w:tcPr>
          <w:p w:rsidR="002F3904" w:rsidRPr="002F3904" w:rsidRDefault="002F3904" w:rsidP="002F3904">
            <w:pP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xml:space="preserve">27 </w:t>
            </w:r>
            <w:proofErr w:type="gramStart"/>
            <w:r w:rsidRPr="002F3904">
              <w:rPr>
                <w:rFonts w:ascii="Aptos Narrow" w:eastAsia="Times New Roman" w:hAnsi="Aptos Narrow" w:cs="Times New Roman"/>
                <w:b/>
                <w:bCs/>
                <w:sz w:val="20"/>
                <w:szCs w:val="20"/>
                <w:lang w:val="es-MX" w:eastAsia="es-MX"/>
              </w:rPr>
              <w:t>Abril</w:t>
            </w:r>
            <w:proofErr w:type="gramEnd"/>
            <w:r w:rsidRPr="002F3904">
              <w:rPr>
                <w:rFonts w:ascii="Aptos Narrow" w:eastAsia="Times New Roman" w:hAnsi="Aptos Narrow" w:cs="Times New Roman"/>
                <w:b/>
                <w:bCs/>
                <w:sz w:val="20"/>
                <w:szCs w:val="20"/>
                <w:lang w:val="es-MX" w:eastAsia="es-MX"/>
              </w:rPr>
              <w:t xml:space="preserve"> - 31 </w:t>
            </w:r>
            <w:proofErr w:type="gramStart"/>
            <w:r w:rsidRPr="002F3904">
              <w:rPr>
                <w:rFonts w:ascii="Aptos Narrow" w:eastAsia="Times New Roman" w:hAnsi="Aptos Narrow" w:cs="Times New Roman"/>
                <w:b/>
                <w:bCs/>
                <w:sz w:val="20"/>
                <w:szCs w:val="20"/>
                <w:lang w:val="es-MX" w:eastAsia="es-MX"/>
              </w:rPr>
              <w:t>Octubre</w:t>
            </w:r>
            <w:proofErr w:type="gramEnd"/>
            <w:r w:rsidRPr="002F3904">
              <w:rPr>
                <w:rFonts w:ascii="Aptos Narrow" w:eastAsia="Times New Roman" w:hAnsi="Aptos Narrow" w:cs="Times New Roman"/>
                <w:b/>
                <w:bCs/>
                <w:sz w:val="20"/>
                <w:szCs w:val="20"/>
                <w:lang w:val="es-MX" w:eastAsia="es-MX"/>
              </w:rPr>
              <w:t>, 2025</w:t>
            </w:r>
          </w:p>
        </w:tc>
        <w:tc>
          <w:tcPr>
            <w:tcW w:w="1415" w:type="dxa"/>
            <w:tcBorders>
              <w:top w:val="nil"/>
              <w:left w:val="nil"/>
              <w:bottom w:val="single" w:sz="4" w:space="0" w:color="auto"/>
              <w:right w:val="single" w:sz="4"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1700</w:t>
            </w:r>
          </w:p>
        </w:tc>
        <w:tc>
          <w:tcPr>
            <w:tcW w:w="940" w:type="dxa"/>
            <w:tcBorders>
              <w:top w:val="nil"/>
              <w:left w:val="nil"/>
              <w:bottom w:val="single" w:sz="4" w:space="0" w:color="auto"/>
              <w:right w:val="single" w:sz="8"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2553</w:t>
            </w:r>
          </w:p>
        </w:tc>
      </w:tr>
      <w:tr w:rsidR="002F3904" w:rsidRPr="002F3904" w:rsidTr="00925A11">
        <w:trPr>
          <w:trHeight w:val="300"/>
        </w:trPr>
        <w:tc>
          <w:tcPr>
            <w:tcW w:w="6227" w:type="dxa"/>
            <w:tcBorders>
              <w:top w:val="nil"/>
              <w:left w:val="single" w:sz="8" w:space="0" w:color="auto"/>
              <w:bottom w:val="single" w:sz="4" w:space="0" w:color="auto"/>
              <w:right w:val="single" w:sz="4" w:space="0" w:color="auto"/>
            </w:tcBorders>
            <w:shd w:val="clear" w:color="auto" w:fill="auto"/>
            <w:noWrap/>
            <w:vAlign w:val="bottom"/>
            <w:hideMark/>
          </w:tcPr>
          <w:p w:rsidR="002F3904" w:rsidRPr="002F3904" w:rsidRDefault="002F3904" w:rsidP="002F3904">
            <w:pP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xml:space="preserve">15 - 31 </w:t>
            </w:r>
            <w:proofErr w:type="gramStart"/>
            <w:r w:rsidRPr="002F3904">
              <w:rPr>
                <w:rFonts w:ascii="Aptos Narrow" w:eastAsia="Times New Roman" w:hAnsi="Aptos Narrow" w:cs="Times New Roman"/>
                <w:b/>
                <w:bCs/>
                <w:sz w:val="20"/>
                <w:szCs w:val="20"/>
                <w:lang w:val="es-MX" w:eastAsia="es-MX"/>
              </w:rPr>
              <w:t>Marzo</w:t>
            </w:r>
            <w:proofErr w:type="gramEnd"/>
            <w:r w:rsidRPr="002F3904">
              <w:rPr>
                <w:rFonts w:ascii="Aptos Narrow" w:eastAsia="Times New Roman" w:hAnsi="Aptos Narrow" w:cs="Times New Roman"/>
                <w:b/>
                <w:bCs/>
                <w:sz w:val="20"/>
                <w:szCs w:val="20"/>
                <w:lang w:val="es-MX" w:eastAsia="es-MX"/>
              </w:rPr>
              <w:t>, 2026</w:t>
            </w:r>
          </w:p>
        </w:tc>
        <w:tc>
          <w:tcPr>
            <w:tcW w:w="1415" w:type="dxa"/>
            <w:tcBorders>
              <w:top w:val="nil"/>
              <w:left w:val="nil"/>
              <w:bottom w:val="single" w:sz="4" w:space="0" w:color="auto"/>
              <w:right w:val="single" w:sz="4"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1598</w:t>
            </w:r>
          </w:p>
        </w:tc>
        <w:tc>
          <w:tcPr>
            <w:tcW w:w="940" w:type="dxa"/>
            <w:tcBorders>
              <w:top w:val="nil"/>
              <w:left w:val="nil"/>
              <w:bottom w:val="single" w:sz="4" w:space="0" w:color="auto"/>
              <w:right w:val="single" w:sz="8"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2445</w:t>
            </w:r>
          </w:p>
        </w:tc>
      </w:tr>
      <w:tr w:rsidR="002F3904" w:rsidRPr="002F3904" w:rsidTr="00925A11">
        <w:trPr>
          <w:trHeight w:val="300"/>
        </w:trPr>
        <w:tc>
          <w:tcPr>
            <w:tcW w:w="6227" w:type="dxa"/>
            <w:tcBorders>
              <w:top w:val="nil"/>
              <w:left w:val="single" w:sz="8" w:space="0" w:color="auto"/>
              <w:bottom w:val="nil"/>
              <w:right w:val="single" w:sz="4" w:space="0" w:color="auto"/>
            </w:tcBorders>
            <w:shd w:val="clear" w:color="auto" w:fill="auto"/>
            <w:noWrap/>
            <w:vAlign w:val="bottom"/>
            <w:hideMark/>
          </w:tcPr>
          <w:p w:rsidR="002F3904" w:rsidRPr="002F3904" w:rsidRDefault="002F3904" w:rsidP="002F3904">
            <w:pPr>
              <w:rPr>
                <w:rFonts w:ascii="Aptos Narrow" w:eastAsia="Times New Roman" w:hAnsi="Aptos Narrow" w:cs="Times New Roman"/>
                <w:b/>
                <w:bCs/>
                <w:i/>
                <w:iCs/>
                <w:color w:val="FF0000"/>
                <w:sz w:val="20"/>
                <w:szCs w:val="20"/>
                <w:lang w:val="es-MX" w:eastAsia="es-MX"/>
              </w:rPr>
            </w:pPr>
            <w:proofErr w:type="spellStart"/>
            <w:r w:rsidRPr="002F3904">
              <w:rPr>
                <w:rFonts w:ascii="Aptos Narrow" w:eastAsia="Times New Roman" w:hAnsi="Aptos Narrow" w:cs="Times New Roman"/>
                <w:b/>
                <w:bCs/>
                <w:i/>
                <w:iCs/>
                <w:color w:val="FF0000"/>
                <w:sz w:val="20"/>
                <w:szCs w:val="20"/>
                <w:lang w:val="es-MX" w:eastAsia="es-MX"/>
              </w:rPr>
              <w:t>Supl</w:t>
            </w:r>
            <w:proofErr w:type="spellEnd"/>
            <w:r w:rsidRPr="002F3904">
              <w:rPr>
                <w:rFonts w:ascii="Aptos Narrow" w:eastAsia="Times New Roman" w:hAnsi="Aptos Narrow" w:cs="Times New Roman"/>
                <w:b/>
                <w:bCs/>
                <w:i/>
                <w:iCs/>
                <w:color w:val="FF0000"/>
                <w:sz w:val="20"/>
                <w:szCs w:val="20"/>
                <w:lang w:val="es-MX" w:eastAsia="es-MX"/>
              </w:rPr>
              <w:t xml:space="preserve">. salida especial: 29 </w:t>
            </w:r>
            <w:proofErr w:type="gramStart"/>
            <w:r w:rsidRPr="002F3904">
              <w:rPr>
                <w:rFonts w:ascii="Aptos Narrow" w:eastAsia="Times New Roman" w:hAnsi="Aptos Narrow" w:cs="Times New Roman"/>
                <w:b/>
                <w:bCs/>
                <w:i/>
                <w:iCs/>
                <w:color w:val="FF0000"/>
                <w:sz w:val="20"/>
                <w:szCs w:val="20"/>
                <w:lang w:val="es-MX" w:eastAsia="es-MX"/>
              </w:rPr>
              <w:t>Marzo  2026</w:t>
            </w:r>
            <w:proofErr w:type="gramEnd"/>
          </w:p>
        </w:tc>
        <w:tc>
          <w:tcPr>
            <w:tcW w:w="1415" w:type="dxa"/>
            <w:tcBorders>
              <w:top w:val="nil"/>
              <w:left w:val="nil"/>
              <w:bottom w:val="nil"/>
              <w:right w:val="single" w:sz="4"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i/>
                <w:iCs/>
                <w:color w:val="FF0000"/>
                <w:sz w:val="20"/>
                <w:szCs w:val="20"/>
                <w:lang w:val="es-MX" w:eastAsia="es-MX"/>
              </w:rPr>
            </w:pPr>
            <w:r w:rsidRPr="002F3904">
              <w:rPr>
                <w:rFonts w:ascii="Aptos Narrow" w:eastAsia="Times New Roman" w:hAnsi="Aptos Narrow" w:cs="Times New Roman"/>
                <w:b/>
                <w:bCs/>
                <w:i/>
                <w:iCs/>
                <w:color w:val="FF0000"/>
                <w:sz w:val="20"/>
                <w:szCs w:val="20"/>
                <w:lang w:val="es-MX" w:eastAsia="es-MX"/>
              </w:rPr>
              <w:t>82</w:t>
            </w:r>
          </w:p>
        </w:tc>
        <w:tc>
          <w:tcPr>
            <w:tcW w:w="940" w:type="dxa"/>
            <w:tcBorders>
              <w:top w:val="nil"/>
              <w:left w:val="nil"/>
              <w:bottom w:val="nil"/>
              <w:right w:val="single" w:sz="8"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i/>
                <w:iCs/>
                <w:color w:val="FF0000"/>
                <w:sz w:val="20"/>
                <w:szCs w:val="20"/>
                <w:lang w:val="es-MX" w:eastAsia="es-MX"/>
              </w:rPr>
            </w:pPr>
            <w:r w:rsidRPr="002F3904">
              <w:rPr>
                <w:rFonts w:ascii="Aptos Narrow" w:eastAsia="Times New Roman" w:hAnsi="Aptos Narrow" w:cs="Times New Roman"/>
                <w:b/>
                <w:bCs/>
                <w:i/>
                <w:iCs/>
                <w:color w:val="FF0000"/>
                <w:sz w:val="20"/>
                <w:szCs w:val="20"/>
                <w:lang w:val="es-MX" w:eastAsia="es-MX"/>
              </w:rPr>
              <w:t>82</w:t>
            </w:r>
          </w:p>
        </w:tc>
      </w:tr>
      <w:tr w:rsidR="002F3904" w:rsidRPr="002F3904" w:rsidTr="002F3904">
        <w:trPr>
          <w:trHeight w:val="300"/>
        </w:trPr>
        <w:tc>
          <w:tcPr>
            <w:tcW w:w="8582"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2F3904" w:rsidRPr="002F3904" w:rsidRDefault="002F3904" w:rsidP="002F3904">
            <w:pPr>
              <w:jc w:val="center"/>
              <w:rPr>
                <w:rFonts w:ascii="Aptos Narrow" w:eastAsia="Times New Roman" w:hAnsi="Aptos Narrow" w:cs="Times New Roman"/>
                <w:b/>
                <w:bCs/>
                <w:sz w:val="18"/>
                <w:szCs w:val="18"/>
                <w:lang w:val="es-MX" w:eastAsia="es-MX"/>
              </w:rPr>
            </w:pPr>
            <w:r w:rsidRPr="002F3904">
              <w:rPr>
                <w:rFonts w:ascii="Aptos Narrow" w:eastAsia="Times New Roman" w:hAnsi="Aptos Narrow" w:cs="Times New Roman"/>
                <w:b/>
                <w:bCs/>
                <w:sz w:val="18"/>
                <w:szCs w:val="18"/>
                <w:lang w:val="es-MX" w:eastAsia="es-MX"/>
              </w:rPr>
              <w:t xml:space="preserve">TARIFAS SUJETAS A DISPONIBILIDAD Y CAMBIO SIN PREVIO AVISO </w:t>
            </w:r>
          </w:p>
        </w:tc>
      </w:tr>
      <w:tr w:rsidR="002F3904" w:rsidRPr="002F3904" w:rsidTr="002F3904">
        <w:trPr>
          <w:trHeight w:val="300"/>
        </w:trPr>
        <w:tc>
          <w:tcPr>
            <w:tcW w:w="8582"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2F3904" w:rsidRPr="002F3904" w:rsidRDefault="002F3904" w:rsidP="002F3904">
            <w:pPr>
              <w:jc w:val="center"/>
              <w:rPr>
                <w:rFonts w:ascii="Aptos Narrow" w:eastAsia="Times New Roman" w:hAnsi="Aptos Narrow" w:cs="Times New Roman"/>
                <w:b/>
                <w:bCs/>
                <w:sz w:val="18"/>
                <w:szCs w:val="18"/>
                <w:lang w:val="es-MX" w:eastAsia="es-MX"/>
              </w:rPr>
            </w:pPr>
            <w:r w:rsidRPr="002F3904">
              <w:rPr>
                <w:rFonts w:ascii="Aptos Narrow" w:eastAsia="Times New Roman" w:hAnsi="Aptos Narrow" w:cs="Times New Roman"/>
                <w:b/>
                <w:bCs/>
                <w:sz w:val="18"/>
                <w:szCs w:val="18"/>
                <w:lang w:val="es-MX" w:eastAsia="es-MX"/>
              </w:rPr>
              <w:t>CONSULTAR SUPLEMENTO PARA SEMANA SANTA, VERANO, NAVIDAD Y FIN DE AÑO</w:t>
            </w:r>
          </w:p>
        </w:tc>
      </w:tr>
    </w:tbl>
    <w:p w:rsidR="002F3904" w:rsidRDefault="002F3904" w:rsidP="00E71360">
      <w:pPr>
        <w:tabs>
          <w:tab w:val="left" w:pos="851"/>
        </w:tabs>
        <w:rPr>
          <w:sz w:val="20"/>
          <w:szCs w:val="20"/>
          <w:lang w:val="es-MX"/>
        </w:rPr>
      </w:pPr>
    </w:p>
    <w:p w:rsidR="002F3904" w:rsidRDefault="002F3904" w:rsidP="00E71360">
      <w:pPr>
        <w:tabs>
          <w:tab w:val="left" w:pos="851"/>
        </w:tabs>
        <w:rPr>
          <w:sz w:val="20"/>
          <w:szCs w:val="20"/>
          <w:lang w:val="es-MX"/>
        </w:rPr>
      </w:pPr>
    </w:p>
    <w:p w:rsidR="002F3904" w:rsidRDefault="002F3904" w:rsidP="00E71360">
      <w:pPr>
        <w:tabs>
          <w:tab w:val="left" w:pos="851"/>
        </w:tabs>
        <w:rPr>
          <w:sz w:val="20"/>
          <w:szCs w:val="20"/>
          <w:lang w:val="es-MX"/>
        </w:rPr>
      </w:pPr>
    </w:p>
    <w:p w:rsidR="002F3904" w:rsidRDefault="002F3904" w:rsidP="00E71360">
      <w:pPr>
        <w:tabs>
          <w:tab w:val="left" w:pos="851"/>
        </w:tabs>
        <w:rPr>
          <w:sz w:val="20"/>
          <w:szCs w:val="20"/>
          <w:lang w:val="es-MX"/>
        </w:rPr>
      </w:pPr>
    </w:p>
    <w:tbl>
      <w:tblPr>
        <w:tblW w:w="3001" w:type="dxa"/>
        <w:tblCellMar>
          <w:left w:w="70" w:type="dxa"/>
          <w:right w:w="70" w:type="dxa"/>
        </w:tblCellMar>
        <w:tblLook w:val="04A0" w:firstRow="1" w:lastRow="0" w:firstColumn="1" w:lastColumn="0" w:noHBand="0" w:noVBand="1"/>
      </w:tblPr>
      <w:tblGrid>
        <w:gridCol w:w="1640"/>
        <w:gridCol w:w="435"/>
        <w:gridCol w:w="415"/>
        <w:gridCol w:w="415"/>
        <w:gridCol w:w="177"/>
      </w:tblGrid>
      <w:tr w:rsidR="002F3904" w:rsidRPr="002F3904" w:rsidTr="002F3904">
        <w:trPr>
          <w:trHeight w:val="300"/>
        </w:trPr>
        <w:tc>
          <w:tcPr>
            <w:tcW w:w="1640"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2F3904" w:rsidRPr="002F3904" w:rsidRDefault="002F3904" w:rsidP="002F3904">
            <w:pPr>
              <w:jc w:val="center"/>
              <w:rPr>
                <w:rFonts w:ascii="Aptos Narrow" w:eastAsia="Times New Roman" w:hAnsi="Aptos Narrow" w:cs="Times New Roman"/>
                <w:b/>
                <w:bCs/>
                <w:color w:val="FFFFFF"/>
                <w:sz w:val="20"/>
                <w:szCs w:val="20"/>
                <w:lang w:val="es-MX" w:eastAsia="es-MX"/>
              </w:rPr>
            </w:pPr>
            <w:r w:rsidRPr="002F3904">
              <w:rPr>
                <w:rFonts w:ascii="Aptos Narrow" w:eastAsia="Times New Roman" w:hAnsi="Aptos Narrow" w:cs="Times New Roman"/>
                <w:b/>
                <w:bCs/>
                <w:color w:val="FFFFFF"/>
                <w:sz w:val="20"/>
                <w:szCs w:val="20"/>
                <w:lang w:val="es-MX" w:eastAsia="es-MX"/>
              </w:rPr>
              <w:t>Llegadas</w:t>
            </w:r>
          </w:p>
        </w:tc>
        <w:tc>
          <w:tcPr>
            <w:tcW w:w="1361" w:type="dxa"/>
            <w:gridSpan w:val="4"/>
            <w:tcBorders>
              <w:top w:val="single" w:sz="8" w:space="0" w:color="auto"/>
              <w:left w:val="nil"/>
              <w:bottom w:val="single" w:sz="8" w:space="0" w:color="auto"/>
              <w:right w:val="single" w:sz="8" w:space="0" w:color="000000"/>
            </w:tcBorders>
            <w:shd w:val="clear" w:color="000000" w:fill="000000"/>
            <w:noWrap/>
            <w:vAlign w:val="bottom"/>
            <w:hideMark/>
          </w:tcPr>
          <w:p w:rsidR="002F3904" w:rsidRPr="002F3904" w:rsidRDefault="002F3904" w:rsidP="002F3904">
            <w:pPr>
              <w:jc w:val="center"/>
              <w:rPr>
                <w:rFonts w:ascii="Aptos Narrow" w:eastAsia="Times New Roman" w:hAnsi="Aptos Narrow" w:cs="Times New Roman"/>
                <w:b/>
                <w:bCs/>
                <w:color w:val="FFFFFF"/>
                <w:sz w:val="20"/>
                <w:szCs w:val="20"/>
                <w:lang w:val="es-MX" w:eastAsia="es-MX"/>
              </w:rPr>
            </w:pPr>
            <w:r w:rsidRPr="002F3904">
              <w:rPr>
                <w:rFonts w:ascii="Aptos Narrow" w:eastAsia="Times New Roman" w:hAnsi="Aptos Narrow" w:cs="Times New Roman"/>
                <w:b/>
                <w:bCs/>
                <w:color w:val="FFFFFF"/>
                <w:sz w:val="20"/>
                <w:szCs w:val="20"/>
                <w:lang w:val="es-MX" w:eastAsia="es-MX"/>
              </w:rPr>
              <w:t>Domingo</w:t>
            </w:r>
          </w:p>
        </w:tc>
      </w:tr>
      <w:tr w:rsidR="002F3904" w:rsidRPr="002F3904" w:rsidTr="002F3904">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2F3904" w:rsidRPr="002F3904" w:rsidRDefault="002F3904" w:rsidP="002F3904">
            <w:pPr>
              <w:rPr>
                <w:rFonts w:ascii="Aptos Narrow" w:eastAsia="Times New Roman" w:hAnsi="Aptos Narrow" w:cs="Times New Roman"/>
                <w:b/>
                <w:bCs/>
                <w:color w:val="000000"/>
                <w:sz w:val="20"/>
                <w:szCs w:val="20"/>
                <w:lang w:val="es-MX" w:eastAsia="es-MX"/>
              </w:rPr>
            </w:pPr>
            <w:r w:rsidRPr="002F3904">
              <w:rPr>
                <w:rFonts w:ascii="Aptos Narrow" w:eastAsia="Times New Roman" w:hAnsi="Aptos Narrow" w:cs="Times New Roman"/>
                <w:b/>
                <w:bCs/>
                <w:color w:val="000000"/>
                <w:sz w:val="20"/>
                <w:szCs w:val="20"/>
                <w:lang w:val="es-MX" w:eastAsia="es-MX"/>
              </w:rPr>
              <w:t>Abril 2025</w:t>
            </w:r>
          </w:p>
        </w:tc>
        <w:tc>
          <w:tcPr>
            <w:tcW w:w="435" w:type="dxa"/>
            <w:tcBorders>
              <w:top w:val="nil"/>
              <w:left w:val="nil"/>
              <w:bottom w:val="nil"/>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27</w:t>
            </w:r>
          </w:p>
        </w:tc>
        <w:tc>
          <w:tcPr>
            <w:tcW w:w="415" w:type="dxa"/>
            <w:tcBorders>
              <w:top w:val="nil"/>
              <w:left w:val="nil"/>
              <w:bottom w:val="nil"/>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c>
          <w:tcPr>
            <w:tcW w:w="415" w:type="dxa"/>
            <w:tcBorders>
              <w:top w:val="nil"/>
              <w:left w:val="nil"/>
              <w:bottom w:val="nil"/>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c>
          <w:tcPr>
            <w:tcW w:w="96" w:type="dxa"/>
            <w:tcBorders>
              <w:top w:val="nil"/>
              <w:left w:val="nil"/>
              <w:bottom w:val="nil"/>
              <w:right w:val="single" w:sz="8"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r>
      <w:tr w:rsidR="002F3904" w:rsidRPr="002F3904" w:rsidTr="002F3904">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2F3904" w:rsidRPr="002F3904" w:rsidRDefault="002F3904" w:rsidP="002F3904">
            <w:pPr>
              <w:rPr>
                <w:rFonts w:ascii="Aptos Narrow" w:eastAsia="Times New Roman" w:hAnsi="Aptos Narrow" w:cs="Times New Roman"/>
                <w:b/>
                <w:bCs/>
                <w:color w:val="000000"/>
                <w:sz w:val="20"/>
                <w:szCs w:val="20"/>
                <w:lang w:val="es-MX" w:eastAsia="es-MX"/>
              </w:rPr>
            </w:pPr>
            <w:r w:rsidRPr="002F3904">
              <w:rPr>
                <w:rFonts w:ascii="Aptos Narrow" w:eastAsia="Times New Roman" w:hAnsi="Aptos Narrow" w:cs="Times New Roman"/>
                <w:b/>
                <w:bCs/>
                <w:color w:val="000000"/>
                <w:sz w:val="20"/>
                <w:szCs w:val="20"/>
                <w:lang w:val="es-MX" w:eastAsia="es-MX"/>
              </w:rPr>
              <w:t>Mayo 2025</w:t>
            </w:r>
          </w:p>
        </w:tc>
        <w:tc>
          <w:tcPr>
            <w:tcW w:w="435" w:type="dxa"/>
            <w:tcBorders>
              <w:top w:val="single" w:sz="4" w:space="0" w:color="auto"/>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11</w:t>
            </w:r>
          </w:p>
        </w:tc>
        <w:tc>
          <w:tcPr>
            <w:tcW w:w="415" w:type="dxa"/>
            <w:tcBorders>
              <w:top w:val="single" w:sz="4" w:space="0" w:color="auto"/>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25</w:t>
            </w:r>
          </w:p>
        </w:tc>
        <w:tc>
          <w:tcPr>
            <w:tcW w:w="415" w:type="dxa"/>
            <w:tcBorders>
              <w:top w:val="single" w:sz="4" w:space="0" w:color="auto"/>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c>
          <w:tcPr>
            <w:tcW w:w="96" w:type="dxa"/>
            <w:tcBorders>
              <w:top w:val="single" w:sz="4" w:space="0" w:color="auto"/>
              <w:left w:val="nil"/>
              <w:bottom w:val="single" w:sz="4" w:space="0" w:color="auto"/>
              <w:right w:val="single" w:sz="8"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r>
      <w:tr w:rsidR="002F3904" w:rsidRPr="002F3904" w:rsidTr="002F3904">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2F3904" w:rsidRPr="002F3904" w:rsidRDefault="002F3904" w:rsidP="002F3904">
            <w:pPr>
              <w:rPr>
                <w:rFonts w:ascii="Aptos Narrow" w:eastAsia="Times New Roman" w:hAnsi="Aptos Narrow" w:cs="Times New Roman"/>
                <w:b/>
                <w:bCs/>
                <w:color w:val="000000"/>
                <w:sz w:val="20"/>
                <w:szCs w:val="20"/>
                <w:lang w:val="es-MX" w:eastAsia="es-MX"/>
              </w:rPr>
            </w:pPr>
            <w:r w:rsidRPr="002F3904">
              <w:rPr>
                <w:rFonts w:ascii="Aptos Narrow" w:eastAsia="Times New Roman" w:hAnsi="Aptos Narrow" w:cs="Times New Roman"/>
                <w:b/>
                <w:bCs/>
                <w:color w:val="000000"/>
                <w:sz w:val="20"/>
                <w:szCs w:val="20"/>
                <w:lang w:val="es-MX" w:eastAsia="es-MX"/>
              </w:rPr>
              <w:t>Junio 2025</w:t>
            </w:r>
          </w:p>
        </w:tc>
        <w:tc>
          <w:tcPr>
            <w:tcW w:w="43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8</w:t>
            </w:r>
          </w:p>
        </w:tc>
        <w:tc>
          <w:tcPr>
            <w:tcW w:w="41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22</w:t>
            </w:r>
          </w:p>
        </w:tc>
        <w:tc>
          <w:tcPr>
            <w:tcW w:w="41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c>
          <w:tcPr>
            <w:tcW w:w="96" w:type="dxa"/>
            <w:tcBorders>
              <w:top w:val="nil"/>
              <w:left w:val="nil"/>
              <w:bottom w:val="single" w:sz="4" w:space="0" w:color="auto"/>
              <w:right w:val="single" w:sz="8"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r>
      <w:tr w:rsidR="002F3904" w:rsidRPr="002F3904" w:rsidTr="002F3904">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2F3904" w:rsidRPr="002F3904" w:rsidRDefault="002F3904" w:rsidP="002F3904">
            <w:pPr>
              <w:rPr>
                <w:rFonts w:ascii="Aptos Narrow" w:eastAsia="Times New Roman" w:hAnsi="Aptos Narrow" w:cs="Times New Roman"/>
                <w:b/>
                <w:bCs/>
                <w:color w:val="000000"/>
                <w:sz w:val="20"/>
                <w:szCs w:val="20"/>
                <w:lang w:val="es-MX" w:eastAsia="es-MX"/>
              </w:rPr>
            </w:pPr>
            <w:r w:rsidRPr="002F3904">
              <w:rPr>
                <w:rFonts w:ascii="Aptos Narrow" w:eastAsia="Times New Roman" w:hAnsi="Aptos Narrow" w:cs="Times New Roman"/>
                <w:b/>
                <w:bCs/>
                <w:color w:val="000000"/>
                <w:sz w:val="20"/>
                <w:szCs w:val="20"/>
                <w:lang w:val="es-MX" w:eastAsia="es-MX"/>
              </w:rPr>
              <w:t>Julio 2025</w:t>
            </w:r>
          </w:p>
        </w:tc>
        <w:tc>
          <w:tcPr>
            <w:tcW w:w="43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6</w:t>
            </w:r>
          </w:p>
        </w:tc>
        <w:tc>
          <w:tcPr>
            <w:tcW w:w="41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20</w:t>
            </w:r>
          </w:p>
        </w:tc>
        <w:tc>
          <w:tcPr>
            <w:tcW w:w="41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c>
          <w:tcPr>
            <w:tcW w:w="96" w:type="dxa"/>
            <w:tcBorders>
              <w:top w:val="nil"/>
              <w:left w:val="nil"/>
              <w:bottom w:val="single" w:sz="4" w:space="0" w:color="auto"/>
              <w:right w:val="single" w:sz="8"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r>
      <w:tr w:rsidR="002F3904" w:rsidRPr="002F3904" w:rsidTr="002F3904">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2F3904" w:rsidRPr="002F3904" w:rsidRDefault="002F3904" w:rsidP="002F3904">
            <w:pPr>
              <w:rPr>
                <w:rFonts w:ascii="Aptos Narrow" w:eastAsia="Times New Roman" w:hAnsi="Aptos Narrow" w:cs="Times New Roman"/>
                <w:b/>
                <w:bCs/>
                <w:color w:val="000000"/>
                <w:sz w:val="20"/>
                <w:szCs w:val="20"/>
                <w:lang w:val="es-MX" w:eastAsia="es-MX"/>
              </w:rPr>
            </w:pPr>
            <w:r w:rsidRPr="002F3904">
              <w:rPr>
                <w:rFonts w:ascii="Aptos Narrow" w:eastAsia="Times New Roman" w:hAnsi="Aptos Narrow" w:cs="Times New Roman"/>
                <w:b/>
                <w:bCs/>
                <w:color w:val="000000"/>
                <w:sz w:val="20"/>
                <w:szCs w:val="20"/>
                <w:lang w:val="es-MX" w:eastAsia="es-MX"/>
              </w:rPr>
              <w:t>Agosto 2025</w:t>
            </w:r>
          </w:p>
        </w:tc>
        <w:tc>
          <w:tcPr>
            <w:tcW w:w="43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3</w:t>
            </w:r>
          </w:p>
        </w:tc>
        <w:tc>
          <w:tcPr>
            <w:tcW w:w="41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17</w:t>
            </w:r>
          </w:p>
        </w:tc>
        <w:tc>
          <w:tcPr>
            <w:tcW w:w="41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31</w:t>
            </w:r>
          </w:p>
        </w:tc>
        <w:tc>
          <w:tcPr>
            <w:tcW w:w="96" w:type="dxa"/>
            <w:tcBorders>
              <w:top w:val="nil"/>
              <w:left w:val="nil"/>
              <w:bottom w:val="single" w:sz="4" w:space="0" w:color="auto"/>
              <w:right w:val="single" w:sz="8"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r>
      <w:tr w:rsidR="002F3904" w:rsidRPr="002F3904" w:rsidTr="002F3904">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2F3904" w:rsidRPr="002F3904" w:rsidRDefault="002F3904" w:rsidP="002F3904">
            <w:pPr>
              <w:rPr>
                <w:rFonts w:ascii="Aptos Narrow" w:eastAsia="Times New Roman" w:hAnsi="Aptos Narrow" w:cs="Times New Roman"/>
                <w:b/>
                <w:bCs/>
                <w:color w:val="000000"/>
                <w:sz w:val="20"/>
                <w:szCs w:val="20"/>
                <w:lang w:val="es-MX" w:eastAsia="es-MX"/>
              </w:rPr>
            </w:pPr>
            <w:r w:rsidRPr="002F3904">
              <w:rPr>
                <w:rFonts w:ascii="Aptos Narrow" w:eastAsia="Times New Roman" w:hAnsi="Aptos Narrow" w:cs="Times New Roman"/>
                <w:b/>
                <w:bCs/>
                <w:color w:val="000000"/>
                <w:sz w:val="20"/>
                <w:szCs w:val="20"/>
                <w:lang w:val="es-MX" w:eastAsia="es-MX"/>
              </w:rPr>
              <w:t>Septiembre 2025</w:t>
            </w:r>
          </w:p>
        </w:tc>
        <w:tc>
          <w:tcPr>
            <w:tcW w:w="43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7</w:t>
            </w:r>
          </w:p>
        </w:tc>
        <w:tc>
          <w:tcPr>
            <w:tcW w:w="41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21</w:t>
            </w:r>
          </w:p>
        </w:tc>
        <w:tc>
          <w:tcPr>
            <w:tcW w:w="41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c>
          <w:tcPr>
            <w:tcW w:w="96" w:type="dxa"/>
            <w:tcBorders>
              <w:top w:val="nil"/>
              <w:left w:val="nil"/>
              <w:bottom w:val="single" w:sz="4" w:space="0" w:color="auto"/>
              <w:right w:val="single" w:sz="8"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r>
      <w:tr w:rsidR="002F3904" w:rsidRPr="002F3904" w:rsidTr="002F3904">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2F3904" w:rsidRPr="002F3904" w:rsidRDefault="002F3904" w:rsidP="002F3904">
            <w:pPr>
              <w:rPr>
                <w:rFonts w:ascii="Aptos Narrow" w:eastAsia="Times New Roman" w:hAnsi="Aptos Narrow" w:cs="Times New Roman"/>
                <w:b/>
                <w:bCs/>
                <w:color w:val="000000"/>
                <w:sz w:val="20"/>
                <w:szCs w:val="20"/>
                <w:lang w:val="es-MX" w:eastAsia="es-MX"/>
              </w:rPr>
            </w:pPr>
            <w:r w:rsidRPr="002F3904">
              <w:rPr>
                <w:rFonts w:ascii="Aptos Narrow" w:eastAsia="Times New Roman" w:hAnsi="Aptos Narrow" w:cs="Times New Roman"/>
                <w:b/>
                <w:bCs/>
                <w:color w:val="000000"/>
                <w:sz w:val="20"/>
                <w:szCs w:val="20"/>
                <w:lang w:val="es-MX" w:eastAsia="es-MX"/>
              </w:rPr>
              <w:t>Octubre 2025</w:t>
            </w:r>
          </w:p>
        </w:tc>
        <w:tc>
          <w:tcPr>
            <w:tcW w:w="43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5</w:t>
            </w:r>
          </w:p>
        </w:tc>
        <w:tc>
          <w:tcPr>
            <w:tcW w:w="41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26</w:t>
            </w:r>
          </w:p>
        </w:tc>
        <w:tc>
          <w:tcPr>
            <w:tcW w:w="415" w:type="dxa"/>
            <w:tcBorders>
              <w:top w:val="nil"/>
              <w:left w:val="nil"/>
              <w:bottom w:val="single" w:sz="4"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c>
          <w:tcPr>
            <w:tcW w:w="96" w:type="dxa"/>
            <w:tcBorders>
              <w:top w:val="nil"/>
              <w:left w:val="nil"/>
              <w:bottom w:val="single" w:sz="4" w:space="0" w:color="auto"/>
              <w:right w:val="single" w:sz="8"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r>
      <w:tr w:rsidR="002F3904" w:rsidRPr="002F3904" w:rsidTr="002F3904">
        <w:trPr>
          <w:trHeight w:val="300"/>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rsidR="002F3904" w:rsidRPr="002F3904" w:rsidRDefault="002F3904" w:rsidP="002F3904">
            <w:pPr>
              <w:rPr>
                <w:rFonts w:ascii="Aptos Narrow" w:eastAsia="Times New Roman" w:hAnsi="Aptos Narrow" w:cs="Times New Roman"/>
                <w:b/>
                <w:bCs/>
                <w:color w:val="000000"/>
                <w:sz w:val="20"/>
                <w:szCs w:val="20"/>
                <w:lang w:val="es-MX" w:eastAsia="es-MX"/>
              </w:rPr>
            </w:pPr>
            <w:r w:rsidRPr="002F3904">
              <w:rPr>
                <w:rFonts w:ascii="Aptos Narrow" w:eastAsia="Times New Roman" w:hAnsi="Aptos Narrow" w:cs="Times New Roman"/>
                <w:b/>
                <w:bCs/>
                <w:color w:val="000000"/>
                <w:sz w:val="20"/>
                <w:szCs w:val="20"/>
                <w:lang w:val="es-MX" w:eastAsia="es-MX"/>
              </w:rPr>
              <w:t>Marzo 2026</w:t>
            </w:r>
          </w:p>
        </w:tc>
        <w:tc>
          <w:tcPr>
            <w:tcW w:w="435" w:type="dxa"/>
            <w:tcBorders>
              <w:top w:val="nil"/>
              <w:left w:val="nil"/>
              <w:bottom w:val="single" w:sz="8"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15</w:t>
            </w:r>
          </w:p>
        </w:tc>
        <w:tc>
          <w:tcPr>
            <w:tcW w:w="415" w:type="dxa"/>
            <w:tcBorders>
              <w:top w:val="nil"/>
              <w:left w:val="nil"/>
              <w:bottom w:val="single" w:sz="8"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29</w:t>
            </w:r>
          </w:p>
        </w:tc>
        <w:tc>
          <w:tcPr>
            <w:tcW w:w="415" w:type="dxa"/>
            <w:tcBorders>
              <w:top w:val="nil"/>
              <w:left w:val="nil"/>
              <w:bottom w:val="single" w:sz="8" w:space="0" w:color="auto"/>
              <w:right w:val="nil"/>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c>
          <w:tcPr>
            <w:tcW w:w="96" w:type="dxa"/>
            <w:tcBorders>
              <w:top w:val="nil"/>
              <w:left w:val="nil"/>
              <w:bottom w:val="single" w:sz="8" w:space="0" w:color="auto"/>
              <w:right w:val="single" w:sz="8" w:space="0" w:color="auto"/>
            </w:tcBorders>
            <w:shd w:val="clear" w:color="auto" w:fill="auto"/>
            <w:noWrap/>
            <w:vAlign w:val="bottom"/>
            <w:hideMark/>
          </w:tcPr>
          <w:p w:rsidR="002F3904" w:rsidRPr="002F3904" w:rsidRDefault="002F3904" w:rsidP="002F3904">
            <w:pPr>
              <w:jc w:val="center"/>
              <w:rPr>
                <w:rFonts w:ascii="Aptos Narrow" w:eastAsia="Times New Roman" w:hAnsi="Aptos Narrow" w:cs="Times New Roman"/>
                <w:b/>
                <w:bCs/>
                <w:sz w:val="20"/>
                <w:szCs w:val="20"/>
                <w:lang w:val="es-MX" w:eastAsia="es-MX"/>
              </w:rPr>
            </w:pPr>
            <w:r w:rsidRPr="002F3904">
              <w:rPr>
                <w:rFonts w:ascii="Aptos Narrow" w:eastAsia="Times New Roman" w:hAnsi="Aptos Narrow" w:cs="Times New Roman"/>
                <w:b/>
                <w:bCs/>
                <w:sz w:val="20"/>
                <w:szCs w:val="20"/>
                <w:lang w:val="es-MX" w:eastAsia="es-MX"/>
              </w:rPr>
              <w:t> </w:t>
            </w:r>
          </w:p>
        </w:tc>
      </w:tr>
    </w:tbl>
    <w:p w:rsidR="002F3904" w:rsidRDefault="002F3904" w:rsidP="00E71360">
      <w:pPr>
        <w:tabs>
          <w:tab w:val="left" w:pos="851"/>
        </w:tabs>
        <w:rPr>
          <w:sz w:val="20"/>
          <w:szCs w:val="20"/>
          <w:lang w:val="es-MX"/>
        </w:rPr>
      </w:pPr>
    </w:p>
    <w:p w:rsidR="002F3904" w:rsidRDefault="002F3904" w:rsidP="00E71360">
      <w:pPr>
        <w:tabs>
          <w:tab w:val="left" w:pos="851"/>
        </w:tabs>
        <w:rPr>
          <w:sz w:val="20"/>
          <w:szCs w:val="20"/>
          <w:lang w:val="es-MX"/>
        </w:rPr>
      </w:pPr>
    </w:p>
    <w:p w:rsidR="002F3904" w:rsidRDefault="002F3904" w:rsidP="00E71360">
      <w:pPr>
        <w:tabs>
          <w:tab w:val="left" w:pos="851"/>
        </w:tabs>
        <w:rPr>
          <w:sz w:val="20"/>
          <w:szCs w:val="20"/>
          <w:lang w:val="es-MX"/>
        </w:rPr>
      </w:pPr>
    </w:p>
    <w:tbl>
      <w:tblPr>
        <w:tblW w:w="6240" w:type="dxa"/>
        <w:tblCellMar>
          <w:left w:w="70" w:type="dxa"/>
          <w:right w:w="70" w:type="dxa"/>
        </w:tblCellMar>
        <w:tblLook w:val="04A0" w:firstRow="1" w:lastRow="0" w:firstColumn="1" w:lastColumn="0" w:noHBand="0" w:noVBand="1"/>
      </w:tblPr>
      <w:tblGrid>
        <w:gridCol w:w="973"/>
        <w:gridCol w:w="845"/>
        <w:gridCol w:w="4422"/>
      </w:tblGrid>
      <w:tr w:rsidR="002F3904" w:rsidRPr="002F3904" w:rsidTr="002F3904">
        <w:trPr>
          <w:trHeight w:val="300"/>
        </w:trPr>
        <w:tc>
          <w:tcPr>
            <w:tcW w:w="62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F3904" w:rsidRPr="002F3904" w:rsidRDefault="002F3904" w:rsidP="002F3904">
            <w:pPr>
              <w:jc w:val="center"/>
              <w:rPr>
                <w:rFonts w:ascii="Aptos Narrow" w:eastAsia="Times New Roman" w:hAnsi="Aptos Narrow" w:cs="Times New Roman"/>
                <w:b/>
                <w:bCs/>
                <w:color w:val="FFFFFF"/>
                <w:sz w:val="20"/>
                <w:szCs w:val="20"/>
                <w:lang w:val="es-MX" w:eastAsia="es-MX"/>
              </w:rPr>
            </w:pPr>
            <w:r w:rsidRPr="002F3904">
              <w:rPr>
                <w:rFonts w:ascii="Aptos Narrow" w:eastAsia="Times New Roman" w:hAnsi="Aptos Narrow" w:cs="Times New Roman"/>
                <w:b/>
                <w:bCs/>
                <w:color w:val="FFFFFF"/>
                <w:sz w:val="20"/>
                <w:szCs w:val="20"/>
                <w:lang w:val="es-MX" w:eastAsia="es-MX"/>
              </w:rPr>
              <w:t xml:space="preserve">HOTELES PREVISTOS O SIMILARES </w:t>
            </w:r>
          </w:p>
        </w:tc>
      </w:tr>
      <w:tr w:rsidR="002F3904" w:rsidRPr="002F3904" w:rsidTr="002F3904">
        <w:trPr>
          <w:trHeight w:val="300"/>
        </w:trPr>
        <w:tc>
          <w:tcPr>
            <w:tcW w:w="973" w:type="dxa"/>
            <w:tcBorders>
              <w:top w:val="single" w:sz="4" w:space="0" w:color="auto"/>
              <w:left w:val="single" w:sz="8" w:space="0" w:color="auto"/>
              <w:bottom w:val="nil"/>
              <w:right w:val="single" w:sz="4" w:space="0" w:color="auto"/>
            </w:tcBorders>
            <w:shd w:val="clear" w:color="FFFFCC" w:fill="000000"/>
            <w:noWrap/>
            <w:vAlign w:val="bottom"/>
            <w:hideMark/>
          </w:tcPr>
          <w:p w:rsidR="002F3904" w:rsidRPr="002F3904" w:rsidRDefault="002F3904" w:rsidP="002F3904">
            <w:pPr>
              <w:jc w:val="center"/>
              <w:rPr>
                <w:rFonts w:ascii="Aptos Narrow" w:eastAsia="Times New Roman" w:hAnsi="Aptos Narrow" w:cs="Times New Roman"/>
                <w:b/>
                <w:bCs/>
                <w:color w:val="FFFFFF"/>
                <w:sz w:val="20"/>
                <w:szCs w:val="20"/>
                <w:lang w:val="es-MX" w:eastAsia="es-MX"/>
              </w:rPr>
            </w:pPr>
            <w:r w:rsidRPr="002F3904">
              <w:rPr>
                <w:rFonts w:ascii="Aptos Narrow" w:eastAsia="Times New Roman" w:hAnsi="Aptos Narrow" w:cs="Times New Roman"/>
                <w:b/>
                <w:bCs/>
                <w:color w:val="FFFFFF"/>
                <w:sz w:val="20"/>
                <w:szCs w:val="20"/>
                <w:lang w:val="es-MX" w:eastAsia="es-MX"/>
              </w:rPr>
              <w:t>Categoría</w:t>
            </w:r>
          </w:p>
        </w:tc>
        <w:tc>
          <w:tcPr>
            <w:tcW w:w="845" w:type="dxa"/>
            <w:tcBorders>
              <w:top w:val="single" w:sz="4" w:space="0" w:color="auto"/>
              <w:left w:val="nil"/>
              <w:bottom w:val="nil"/>
              <w:right w:val="single" w:sz="4" w:space="0" w:color="auto"/>
            </w:tcBorders>
            <w:shd w:val="clear" w:color="FFFFCC" w:fill="000000"/>
            <w:noWrap/>
            <w:vAlign w:val="bottom"/>
            <w:hideMark/>
          </w:tcPr>
          <w:p w:rsidR="002F3904" w:rsidRPr="002F3904" w:rsidRDefault="002F3904" w:rsidP="002F3904">
            <w:pPr>
              <w:jc w:val="center"/>
              <w:rPr>
                <w:rFonts w:ascii="Aptos Narrow" w:eastAsia="Times New Roman" w:hAnsi="Aptos Narrow" w:cs="Times New Roman"/>
                <w:b/>
                <w:bCs/>
                <w:color w:val="FFFFFF"/>
                <w:sz w:val="20"/>
                <w:szCs w:val="20"/>
                <w:lang w:val="es-MX" w:eastAsia="es-MX"/>
              </w:rPr>
            </w:pPr>
            <w:r w:rsidRPr="002F3904">
              <w:rPr>
                <w:rFonts w:ascii="Aptos Narrow" w:eastAsia="Times New Roman" w:hAnsi="Aptos Narrow" w:cs="Times New Roman"/>
                <w:b/>
                <w:bCs/>
                <w:color w:val="FFFFFF"/>
                <w:sz w:val="20"/>
                <w:szCs w:val="20"/>
                <w:lang w:val="es-MX" w:eastAsia="es-MX"/>
              </w:rPr>
              <w:t xml:space="preserve">Ciudad </w:t>
            </w:r>
          </w:p>
        </w:tc>
        <w:tc>
          <w:tcPr>
            <w:tcW w:w="4422" w:type="dxa"/>
            <w:tcBorders>
              <w:top w:val="single" w:sz="4" w:space="0" w:color="auto"/>
              <w:left w:val="nil"/>
              <w:bottom w:val="nil"/>
              <w:right w:val="single" w:sz="8" w:space="0" w:color="auto"/>
            </w:tcBorders>
            <w:shd w:val="clear" w:color="FFFFCC" w:fill="000000"/>
            <w:noWrap/>
            <w:vAlign w:val="bottom"/>
            <w:hideMark/>
          </w:tcPr>
          <w:p w:rsidR="002F3904" w:rsidRPr="002F3904" w:rsidRDefault="002F3904" w:rsidP="002F3904">
            <w:pPr>
              <w:jc w:val="center"/>
              <w:rPr>
                <w:rFonts w:ascii="Aptos Narrow" w:eastAsia="Times New Roman" w:hAnsi="Aptos Narrow" w:cs="Times New Roman"/>
                <w:b/>
                <w:bCs/>
                <w:color w:val="FFFFFF"/>
                <w:sz w:val="20"/>
                <w:szCs w:val="20"/>
                <w:lang w:val="es-MX" w:eastAsia="es-MX"/>
              </w:rPr>
            </w:pPr>
            <w:r w:rsidRPr="002F3904">
              <w:rPr>
                <w:rFonts w:ascii="Aptos Narrow" w:eastAsia="Times New Roman" w:hAnsi="Aptos Narrow" w:cs="Times New Roman"/>
                <w:b/>
                <w:bCs/>
                <w:color w:val="FFFFFF"/>
                <w:sz w:val="20"/>
                <w:szCs w:val="20"/>
                <w:lang w:val="es-MX" w:eastAsia="es-MX"/>
              </w:rPr>
              <w:t xml:space="preserve">Hotel </w:t>
            </w:r>
          </w:p>
        </w:tc>
      </w:tr>
      <w:tr w:rsidR="002F3904" w:rsidRPr="002F3904" w:rsidTr="002F3904">
        <w:trPr>
          <w:trHeight w:val="300"/>
        </w:trPr>
        <w:tc>
          <w:tcPr>
            <w:tcW w:w="97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F3904" w:rsidRPr="002F3904" w:rsidRDefault="002F3904" w:rsidP="002F3904">
            <w:pPr>
              <w:jc w:val="center"/>
              <w:rPr>
                <w:rFonts w:ascii="Aptos Narrow" w:eastAsia="Times New Roman" w:hAnsi="Aptos Narrow" w:cs="Times New Roman"/>
                <w:b/>
                <w:bCs/>
                <w:color w:val="000000"/>
                <w:sz w:val="20"/>
                <w:szCs w:val="20"/>
                <w:lang w:val="es-MX" w:eastAsia="es-MX"/>
              </w:rPr>
            </w:pPr>
            <w:r w:rsidRPr="002F3904">
              <w:rPr>
                <w:rFonts w:ascii="Aptos Narrow" w:eastAsia="Times New Roman" w:hAnsi="Aptos Narrow" w:cs="Times New Roman"/>
                <w:b/>
                <w:bCs/>
                <w:color w:val="000000"/>
                <w:sz w:val="20"/>
                <w:szCs w:val="20"/>
                <w:lang w:val="es-MX" w:eastAsia="es-MX"/>
              </w:rPr>
              <w:t>PRIMERA</w:t>
            </w:r>
          </w:p>
        </w:tc>
        <w:tc>
          <w:tcPr>
            <w:tcW w:w="845" w:type="dxa"/>
            <w:tcBorders>
              <w:top w:val="single" w:sz="8" w:space="0" w:color="auto"/>
              <w:left w:val="nil"/>
              <w:bottom w:val="single" w:sz="4" w:space="0" w:color="auto"/>
              <w:right w:val="single" w:sz="8" w:space="0" w:color="auto"/>
            </w:tcBorders>
            <w:shd w:val="clear" w:color="auto" w:fill="auto"/>
            <w:noWrap/>
            <w:vAlign w:val="center"/>
            <w:hideMark/>
          </w:tcPr>
          <w:p w:rsidR="002F3904" w:rsidRPr="002F3904" w:rsidRDefault="002F3904" w:rsidP="002F3904">
            <w:pPr>
              <w:rPr>
                <w:rFonts w:ascii="Aptos Narrow" w:eastAsia="Times New Roman" w:hAnsi="Aptos Narrow" w:cs="Times New Roman"/>
                <w:color w:val="000000"/>
                <w:sz w:val="20"/>
                <w:szCs w:val="20"/>
                <w:lang w:val="es-MX" w:eastAsia="es-MX"/>
              </w:rPr>
            </w:pPr>
            <w:r w:rsidRPr="002F3904">
              <w:rPr>
                <w:rFonts w:ascii="Aptos Narrow" w:eastAsia="Times New Roman" w:hAnsi="Aptos Narrow" w:cs="Times New Roman"/>
                <w:color w:val="000000"/>
                <w:sz w:val="20"/>
                <w:szCs w:val="20"/>
                <w:lang w:val="es-MX" w:eastAsia="es-MX"/>
              </w:rPr>
              <w:t>Lisboa</w:t>
            </w:r>
          </w:p>
        </w:tc>
        <w:tc>
          <w:tcPr>
            <w:tcW w:w="4422" w:type="dxa"/>
            <w:tcBorders>
              <w:top w:val="single" w:sz="8" w:space="0" w:color="auto"/>
              <w:left w:val="nil"/>
              <w:bottom w:val="single" w:sz="4" w:space="0" w:color="auto"/>
              <w:right w:val="single" w:sz="8" w:space="0" w:color="auto"/>
            </w:tcBorders>
            <w:shd w:val="clear" w:color="auto" w:fill="auto"/>
            <w:noWrap/>
            <w:vAlign w:val="center"/>
            <w:hideMark/>
          </w:tcPr>
          <w:p w:rsidR="002F3904" w:rsidRPr="002F3904" w:rsidRDefault="002F3904" w:rsidP="002F3904">
            <w:pPr>
              <w:rPr>
                <w:rFonts w:ascii="Aptos Narrow" w:eastAsia="Times New Roman" w:hAnsi="Aptos Narrow" w:cs="Times New Roman"/>
                <w:color w:val="000000"/>
                <w:sz w:val="20"/>
                <w:szCs w:val="20"/>
                <w:lang w:val="es-MX" w:eastAsia="es-MX"/>
              </w:rPr>
            </w:pPr>
            <w:r w:rsidRPr="002F3904">
              <w:rPr>
                <w:rFonts w:ascii="Aptos Narrow" w:eastAsia="Times New Roman" w:hAnsi="Aptos Narrow" w:cs="Times New Roman"/>
                <w:color w:val="000000"/>
                <w:sz w:val="20"/>
                <w:szCs w:val="20"/>
                <w:lang w:val="es-MX" w:eastAsia="es-MX"/>
              </w:rPr>
              <w:t xml:space="preserve">VIP Grand Lisboa / VIP </w:t>
            </w:r>
            <w:proofErr w:type="spellStart"/>
            <w:r w:rsidRPr="002F3904">
              <w:rPr>
                <w:rFonts w:ascii="Aptos Narrow" w:eastAsia="Times New Roman" w:hAnsi="Aptos Narrow" w:cs="Times New Roman"/>
                <w:color w:val="000000"/>
                <w:sz w:val="20"/>
                <w:szCs w:val="20"/>
                <w:lang w:val="es-MX" w:eastAsia="es-MX"/>
              </w:rPr>
              <w:t>Entrecampos</w:t>
            </w:r>
            <w:proofErr w:type="spellEnd"/>
            <w:r w:rsidRPr="002F3904">
              <w:rPr>
                <w:rFonts w:ascii="Aptos Narrow" w:eastAsia="Times New Roman" w:hAnsi="Aptos Narrow" w:cs="Times New Roman"/>
                <w:color w:val="000000"/>
                <w:sz w:val="20"/>
                <w:szCs w:val="20"/>
                <w:lang w:val="es-MX" w:eastAsia="es-MX"/>
              </w:rPr>
              <w:t xml:space="preserve"> / VIP </w:t>
            </w:r>
            <w:proofErr w:type="spellStart"/>
            <w:r w:rsidRPr="002F3904">
              <w:rPr>
                <w:rFonts w:ascii="Aptos Narrow" w:eastAsia="Times New Roman" w:hAnsi="Aptos Narrow" w:cs="Times New Roman"/>
                <w:color w:val="000000"/>
                <w:sz w:val="20"/>
                <w:szCs w:val="20"/>
                <w:lang w:val="es-MX" w:eastAsia="es-MX"/>
              </w:rPr>
              <w:t>Art´s</w:t>
            </w:r>
            <w:proofErr w:type="spellEnd"/>
          </w:p>
        </w:tc>
      </w:tr>
      <w:tr w:rsidR="002F3904" w:rsidRPr="002F3904" w:rsidTr="002F3904">
        <w:trPr>
          <w:trHeight w:val="290"/>
        </w:trPr>
        <w:tc>
          <w:tcPr>
            <w:tcW w:w="973" w:type="dxa"/>
            <w:vMerge/>
            <w:tcBorders>
              <w:top w:val="single" w:sz="8" w:space="0" w:color="auto"/>
              <w:left w:val="single" w:sz="8" w:space="0" w:color="auto"/>
              <w:bottom w:val="single" w:sz="8" w:space="0" w:color="000000"/>
              <w:right w:val="single" w:sz="8" w:space="0" w:color="auto"/>
            </w:tcBorders>
            <w:vAlign w:val="center"/>
            <w:hideMark/>
          </w:tcPr>
          <w:p w:rsidR="002F3904" w:rsidRPr="002F3904" w:rsidRDefault="002F3904" w:rsidP="002F3904">
            <w:pPr>
              <w:rPr>
                <w:rFonts w:ascii="Aptos Narrow" w:eastAsia="Times New Roman" w:hAnsi="Aptos Narrow" w:cs="Times New Roman"/>
                <w:b/>
                <w:bCs/>
                <w:color w:val="000000"/>
                <w:sz w:val="20"/>
                <w:szCs w:val="20"/>
                <w:lang w:val="es-MX" w:eastAsia="es-MX"/>
              </w:rPr>
            </w:pPr>
          </w:p>
        </w:tc>
        <w:tc>
          <w:tcPr>
            <w:tcW w:w="845" w:type="dxa"/>
            <w:tcBorders>
              <w:top w:val="nil"/>
              <w:left w:val="nil"/>
              <w:bottom w:val="single" w:sz="4" w:space="0" w:color="auto"/>
              <w:right w:val="single" w:sz="8" w:space="0" w:color="auto"/>
            </w:tcBorders>
            <w:shd w:val="clear" w:color="auto" w:fill="auto"/>
            <w:noWrap/>
            <w:vAlign w:val="center"/>
            <w:hideMark/>
          </w:tcPr>
          <w:p w:rsidR="002F3904" w:rsidRPr="002F3904" w:rsidRDefault="002F3904" w:rsidP="002F3904">
            <w:pPr>
              <w:rPr>
                <w:rFonts w:ascii="Aptos Narrow" w:eastAsia="Times New Roman" w:hAnsi="Aptos Narrow" w:cs="Times New Roman"/>
                <w:color w:val="000000"/>
                <w:sz w:val="20"/>
                <w:szCs w:val="20"/>
                <w:lang w:val="es-MX" w:eastAsia="es-MX"/>
              </w:rPr>
            </w:pPr>
            <w:r w:rsidRPr="002F3904">
              <w:rPr>
                <w:rFonts w:ascii="Aptos Narrow" w:eastAsia="Times New Roman" w:hAnsi="Aptos Narrow" w:cs="Times New Roman"/>
                <w:color w:val="000000"/>
                <w:sz w:val="20"/>
                <w:szCs w:val="20"/>
                <w:lang w:val="es-MX" w:eastAsia="es-MX"/>
              </w:rPr>
              <w:t>Évora</w:t>
            </w:r>
          </w:p>
        </w:tc>
        <w:tc>
          <w:tcPr>
            <w:tcW w:w="4422" w:type="dxa"/>
            <w:tcBorders>
              <w:top w:val="nil"/>
              <w:left w:val="nil"/>
              <w:bottom w:val="single" w:sz="4" w:space="0" w:color="auto"/>
              <w:right w:val="single" w:sz="8" w:space="0" w:color="auto"/>
            </w:tcBorders>
            <w:shd w:val="clear" w:color="auto" w:fill="auto"/>
            <w:noWrap/>
            <w:vAlign w:val="center"/>
            <w:hideMark/>
          </w:tcPr>
          <w:p w:rsidR="002F3904" w:rsidRPr="002F3904" w:rsidRDefault="002F3904" w:rsidP="002F3904">
            <w:pPr>
              <w:rPr>
                <w:rFonts w:ascii="Aptos Narrow" w:eastAsia="Times New Roman" w:hAnsi="Aptos Narrow" w:cs="Times New Roman"/>
                <w:color w:val="000000"/>
                <w:sz w:val="20"/>
                <w:szCs w:val="20"/>
                <w:lang w:val="es-MX" w:eastAsia="es-MX"/>
              </w:rPr>
            </w:pPr>
            <w:r w:rsidRPr="002F3904">
              <w:rPr>
                <w:rFonts w:ascii="Aptos Narrow" w:eastAsia="Times New Roman" w:hAnsi="Aptos Narrow" w:cs="Times New Roman"/>
                <w:color w:val="000000"/>
                <w:sz w:val="20"/>
                <w:szCs w:val="20"/>
                <w:lang w:val="es-MX" w:eastAsia="es-MX"/>
              </w:rPr>
              <w:t xml:space="preserve">Hilton Garden </w:t>
            </w:r>
            <w:proofErr w:type="spellStart"/>
            <w:r w:rsidRPr="002F3904">
              <w:rPr>
                <w:rFonts w:ascii="Aptos Narrow" w:eastAsia="Times New Roman" w:hAnsi="Aptos Narrow" w:cs="Times New Roman"/>
                <w:color w:val="000000"/>
                <w:sz w:val="20"/>
                <w:szCs w:val="20"/>
                <w:lang w:val="es-MX" w:eastAsia="es-MX"/>
              </w:rPr>
              <w:t>Inn</w:t>
            </w:r>
            <w:proofErr w:type="spellEnd"/>
          </w:p>
        </w:tc>
      </w:tr>
      <w:tr w:rsidR="002F3904" w:rsidRPr="002F3904" w:rsidTr="002F3904">
        <w:trPr>
          <w:trHeight w:val="290"/>
        </w:trPr>
        <w:tc>
          <w:tcPr>
            <w:tcW w:w="973" w:type="dxa"/>
            <w:vMerge/>
            <w:tcBorders>
              <w:top w:val="single" w:sz="8" w:space="0" w:color="auto"/>
              <w:left w:val="single" w:sz="8" w:space="0" w:color="auto"/>
              <w:bottom w:val="single" w:sz="8" w:space="0" w:color="000000"/>
              <w:right w:val="single" w:sz="8" w:space="0" w:color="auto"/>
            </w:tcBorders>
            <w:vAlign w:val="center"/>
            <w:hideMark/>
          </w:tcPr>
          <w:p w:rsidR="002F3904" w:rsidRPr="002F3904" w:rsidRDefault="002F3904" w:rsidP="002F3904">
            <w:pPr>
              <w:rPr>
                <w:rFonts w:ascii="Aptos Narrow" w:eastAsia="Times New Roman" w:hAnsi="Aptos Narrow" w:cs="Times New Roman"/>
                <w:b/>
                <w:bCs/>
                <w:color w:val="000000"/>
                <w:sz w:val="20"/>
                <w:szCs w:val="20"/>
                <w:lang w:val="es-MX" w:eastAsia="es-MX"/>
              </w:rPr>
            </w:pPr>
          </w:p>
        </w:tc>
        <w:tc>
          <w:tcPr>
            <w:tcW w:w="845" w:type="dxa"/>
            <w:tcBorders>
              <w:top w:val="nil"/>
              <w:left w:val="nil"/>
              <w:bottom w:val="single" w:sz="4" w:space="0" w:color="auto"/>
              <w:right w:val="single" w:sz="8" w:space="0" w:color="auto"/>
            </w:tcBorders>
            <w:shd w:val="clear" w:color="auto" w:fill="auto"/>
            <w:noWrap/>
            <w:vAlign w:val="center"/>
            <w:hideMark/>
          </w:tcPr>
          <w:p w:rsidR="002F3904" w:rsidRPr="002F3904" w:rsidRDefault="002F3904" w:rsidP="002F3904">
            <w:pPr>
              <w:rPr>
                <w:rFonts w:ascii="Aptos Narrow" w:eastAsia="Times New Roman" w:hAnsi="Aptos Narrow" w:cs="Times New Roman"/>
                <w:color w:val="000000"/>
                <w:sz w:val="20"/>
                <w:szCs w:val="20"/>
                <w:lang w:val="es-MX" w:eastAsia="es-MX"/>
              </w:rPr>
            </w:pPr>
            <w:r w:rsidRPr="002F3904">
              <w:rPr>
                <w:rFonts w:ascii="Aptos Narrow" w:eastAsia="Times New Roman" w:hAnsi="Aptos Narrow" w:cs="Times New Roman"/>
                <w:color w:val="000000"/>
                <w:sz w:val="20"/>
                <w:szCs w:val="20"/>
                <w:lang w:val="es-MX" w:eastAsia="es-MX"/>
              </w:rPr>
              <w:t>Coímbra</w:t>
            </w:r>
          </w:p>
        </w:tc>
        <w:tc>
          <w:tcPr>
            <w:tcW w:w="4422" w:type="dxa"/>
            <w:tcBorders>
              <w:top w:val="nil"/>
              <w:left w:val="nil"/>
              <w:bottom w:val="single" w:sz="4" w:space="0" w:color="auto"/>
              <w:right w:val="single" w:sz="8" w:space="0" w:color="auto"/>
            </w:tcBorders>
            <w:shd w:val="clear" w:color="auto" w:fill="auto"/>
            <w:noWrap/>
            <w:vAlign w:val="center"/>
            <w:hideMark/>
          </w:tcPr>
          <w:p w:rsidR="002F3904" w:rsidRPr="002F3904" w:rsidRDefault="002F3904" w:rsidP="002F3904">
            <w:pPr>
              <w:rPr>
                <w:rFonts w:ascii="Aptos Narrow" w:eastAsia="Times New Roman" w:hAnsi="Aptos Narrow" w:cs="Times New Roman"/>
                <w:color w:val="000000"/>
                <w:sz w:val="20"/>
                <w:szCs w:val="20"/>
                <w:lang w:val="es-MX" w:eastAsia="es-MX"/>
              </w:rPr>
            </w:pPr>
            <w:r w:rsidRPr="002F3904">
              <w:rPr>
                <w:rFonts w:ascii="Aptos Narrow" w:eastAsia="Times New Roman" w:hAnsi="Aptos Narrow" w:cs="Times New Roman"/>
                <w:color w:val="000000"/>
                <w:sz w:val="20"/>
                <w:szCs w:val="20"/>
                <w:lang w:val="es-MX" w:eastAsia="es-MX"/>
              </w:rPr>
              <w:t xml:space="preserve">NH Dona </w:t>
            </w:r>
            <w:proofErr w:type="spellStart"/>
            <w:r w:rsidRPr="002F3904">
              <w:rPr>
                <w:rFonts w:ascii="Aptos Narrow" w:eastAsia="Times New Roman" w:hAnsi="Aptos Narrow" w:cs="Times New Roman"/>
                <w:color w:val="000000"/>
                <w:sz w:val="20"/>
                <w:szCs w:val="20"/>
                <w:lang w:val="es-MX" w:eastAsia="es-MX"/>
              </w:rPr>
              <w:t>Inês</w:t>
            </w:r>
            <w:proofErr w:type="spellEnd"/>
          </w:p>
        </w:tc>
      </w:tr>
      <w:tr w:rsidR="002F3904" w:rsidRPr="00AE42E2" w:rsidTr="002F3904">
        <w:trPr>
          <w:trHeight w:val="300"/>
        </w:trPr>
        <w:tc>
          <w:tcPr>
            <w:tcW w:w="973" w:type="dxa"/>
            <w:vMerge/>
            <w:tcBorders>
              <w:top w:val="single" w:sz="8" w:space="0" w:color="auto"/>
              <w:left w:val="single" w:sz="8" w:space="0" w:color="auto"/>
              <w:bottom w:val="single" w:sz="8" w:space="0" w:color="000000"/>
              <w:right w:val="single" w:sz="8" w:space="0" w:color="auto"/>
            </w:tcBorders>
            <w:vAlign w:val="center"/>
            <w:hideMark/>
          </w:tcPr>
          <w:p w:rsidR="002F3904" w:rsidRPr="002F3904" w:rsidRDefault="002F3904" w:rsidP="002F3904">
            <w:pPr>
              <w:rPr>
                <w:rFonts w:ascii="Aptos Narrow" w:eastAsia="Times New Roman" w:hAnsi="Aptos Narrow" w:cs="Times New Roman"/>
                <w:b/>
                <w:bCs/>
                <w:color w:val="000000"/>
                <w:sz w:val="20"/>
                <w:szCs w:val="20"/>
                <w:lang w:val="es-MX" w:eastAsia="es-MX"/>
              </w:rPr>
            </w:pPr>
          </w:p>
        </w:tc>
        <w:tc>
          <w:tcPr>
            <w:tcW w:w="845" w:type="dxa"/>
            <w:tcBorders>
              <w:top w:val="nil"/>
              <w:left w:val="nil"/>
              <w:bottom w:val="single" w:sz="8" w:space="0" w:color="auto"/>
              <w:right w:val="single" w:sz="8" w:space="0" w:color="auto"/>
            </w:tcBorders>
            <w:shd w:val="clear" w:color="auto" w:fill="auto"/>
            <w:noWrap/>
            <w:vAlign w:val="center"/>
            <w:hideMark/>
          </w:tcPr>
          <w:p w:rsidR="002F3904" w:rsidRPr="002F3904" w:rsidRDefault="00AE42E2" w:rsidP="002F3904">
            <w:pPr>
              <w:rPr>
                <w:rFonts w:ascii="Aptos Narrow" w:eastAsia="Times New Roman" w:hAnsi="Aptos Narrow" w:cs="Times New Roman"/>
                <w:color w:val="000000"/>
                <w:sz w:val="20"/>
                <w:szCs w:val="20"/>
                <w:lang w:val="es-MX" w:eastAsia="es-MX"/>
              </w:rPr>
            </w:pPr>
            <w:r>
              <w:rPr>
                <w:rFonts w:ascii="Aptos Narrow" w:eastAsia="Times New Roman" w:hAnsi="Aptos Narrow" w:cs="Times New Roman"/>
                <w:color w:val="000000"/>
                <w:sz w:val="20"/>
                <w:szCs w:val="20"/>
                <w:lang w:val="es-MX" w:eastAsia="es-MX"/>
              </w:rPr>
              <w:t>Opo</w:t>
            </w:r>
            <w:r w:rsidR="002F3904" w:rsidRPr="002F3904">
              <w:rPr>
                <w:rFonts w:ascii="Aptos Narrow" w:eastAsia="Times New Roman" w:hAnsi="Aptos Narrow" w:cs="Times New Roman"/>
                <w:color w:val="000000"/>
                <w:sz w:val="20"/>
                <w:szCs w:val="20"/>
                <w:lang w:val="es-MX" w:eastAsia="es-MX"/>
              </w:rPr>
              <w:t>rto</w:t>
            </w:r>
          </w:p>
        </w:tc>
        <w:tc>
          <w:tcPr>
            <w:tcW w:w="4422" w:type="dxa"/>
            <w:tcBorders>
              <w:top w:val="nil"/>
              <w:left w:val="nil"/>
              <w:bottom w:val="single" w:sz="8" w:space="0" w:color="auto"/>
              <w:right w:val="single" w:sz="8" w:space="0" w:color="auto"/>
            </w:tcBorders>
            <w:shd w:val="clear" w:color="auto" w:fill="auto"/>
            <w:noWrap/>
            <w:vAlign w:val="center"/>
            <w:hideMark/>
          </w:tcPr>
          <w:p w:rsidR="002F3904" w:rsidRPr="002F3904" w:rsidRDefault="002F3904" w:rsidP="002F3904">
            <w:pPr>
              <w:rPr>
                <w:rFonts w:ascii="Aptos Narrow" w:eastAsia="Times New Roman" w:hAnsi="Aptos Narrow" w:cs="Times New Roman"/>
                <w:color w:val="000000"/>
                <w:sz w:val="20"/>
                <w:szCs w:val="20"/>
                <w:lang w:val="pt-PT" w:eastAsia="es-MX"/>
              </w:rPr>
            </w:pPr>
            <w:r w:rsidRPr="002F3904">
              <w:rPr>
                <w:rFonts w:ascii="Aptos Narrow" w:eastAsia="Times New Roman" w:hAnsi="Aptos Narrow" w:cs="Times New Roman"/>
                <w:color w:val="000000"/>
                <w:sz w:val="20"/>
                <w:szCs w:val="20"/>
                <w:lang w:val="pt-PT" w:eastAsia="es-MX"/>
              </w:rPr>
              <w:t>HF Ipanema Park / Bessa Boavista</w:t>
            </w:r>
          </w:p>
        </w:tc>
      </w:tr>
    </w:tbl>
    <w:p w:rsidR="002F3904" w:rsidRPr="002F3904" w:rsidRDefault="002F3904" w:rsidP="00E71360">
      <w:pPr>
        <w:tabs>
          <w:tab w:val="left" w:pos="851"/>
        </w:tabs>
        <w:rPr>
          <w:sz w:val="20"/>
          <w:szCs w:val="20"/>
          <w:lang w:val="pt-PT"/>
        </w:rPr>
      </w:pPr>
    </w:p>
    <w:p w:rsidR="00A67676" w:rsidRPr="002F3904" w:rsidRDefault="00A67676" w:rsidP="00E71360">
      <w:pPr>
        <w:tabs>
          <w:tab w:val="left" w:pos="851"/>
        </w:tabs>
        <w:rPr>
          <w:sz w:val="20"/>
          <w:szCs w:val="20"/>
          <w:lang w:val="pt-PT"/>
        </w:rPr>
      </w:pPr>
    </w:p>
    <w:p w:rsidR="00465E57" w:rsidRDefault="00465E57" w:rsidP="00465E57">
      <w:pPr>
        <w:rPr>
          <w:rFonts w:eastAsia="Calibri" w:cs="Tahoma"/>
          <w:b/>
          <w:color w:val="000000" w:themeColor="text1"/>
        </w:rPr>
      </w:pPr>
      <w:r w:rsidRPr="00173D5B">
        <w:rPr>
          <w:rFonts w:eastAsia="Calibri" w:cs="Tahoma"/>
          <w:b/>
          <w:color w:val="000000" w:themeColor="text1"/>
        </w:rPr>
        <w:t>NOTAS IMPORTANTES:</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r w:rsidR="005C35D8">
        <w:rPr>
          <w:rStyle w:val="Textoennegrita"/>
          <w:sz w:val="20"/>
          <w:szCs w:val="20"/>
        </w:rPr>
        <w:t xml:space="preserve">Julia </w:t>
      </w:r>
      <w:r>
        <w:rPr>
          <w:rStyle w:val="Textoennegrita"/>
          <w:sz w:val="20"/>
          <w:szCs w:val="20"/>
        </w:rPr>
        <w:t xml:space="preserve">Tours </w:t>
      </w:r>
      <w:r w:rsidRPr="00FC19E4">
        <w:rPr>
          <w:rStyle w:val="Textoennegrita"/>
          <w:sz w:val="20"/>
          <w:szCs w:val="20"/>
        </w:rPr>
        <w:t xml:space="preserve">puede informarle.  </w:t>
      </w:r>
    </w:p>
    <w:p w:rsidR="00465E57" w:rsidRPr="00FC19E4" w:rsidRDefault="00465E57" w:rsidP="00465E57">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465E57" w:rsidRDefault="00465E57" w:rsidP="00465E57">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465E57" w:rsidRPr="00FC19E4" w:rsidRDefault="00465E57" w:rsidP="00465E57">
      <w:pPr>
        <w:pStyle w:val="Prrafodelista"/>
        <w:numPr>
          <w:ilvl w:val="0"/>
          <w:numId w:val="2"/>
        </w:numPr>
        <w:tabs>
          <w:tab w:val="left" w:pos="851"/>
        </w:tabs>
        <w:spacing w:after="0" w:line="240" w:lineRule="auto"/>
        <w:jc w:val="both"/>
        <w:rPr>
          <w:sz w:val="20"/>
          <w:szCs w:val="20"/>
        </w:rPr>
      </w:pPr>
      <w:r w:rsidRPr="00FC19E4">
        <w:rPr>
          <w:sz w:val="20"/>
          <w:szCs w:val="20"/>
        </w:rPr>
        <w:t>El Horario estándar del Check in 15:00hrs y el Check Out 1</w:t>
      </w:r>
      <w:r>
        <w:rPr>
          <w:sz w:val="20"/>
          <w:szCs w:val="20"/>
        </w:rPr>
        <w:t>0</w:t>
      </w:r>
      <w:r w:rsidRPr="00FC19E4">
        <w:rPr>
          <w:sz w:val="20"/>
          <w:szCs w:val="20"/>
        </w:rPr>
        <w:t>:00hrs.</w:t>
      </w:r>
    </w:p>
    <w:p w:rsidR="00465E57" w:rsidRDefault="00465E57" w:rsidP="00465E57">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465E57" w:rsidRDefault="00465E57" w:rsidP="00465E57">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465E57" w:rsidRDefault="00465E57" w:rsidP="00465E57">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621BF5">
        <w:rPr>
          <w:sz w:val="20"/>
          <w:szCs w:val="20"/>
        </w:rPr>
        <w:t>.</w:t>
      </w:r>
    </w:p>
    <w:p w:rsidR="00544F6A" w:rsidRDefault="00544F6A" w:rsidP="00544F6A">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44F6A" w:rsidRDefault="00544F6A" w:rsidP="007D6311">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1866F1" w:rsidRPr="00A96513" w:rsidRDefault="001866F1" w:rsidP="001866F1">
      <w:pPr>
        <w:pStyle w:val="Prrafodelista"/>
        <w:numPr>
          <w:ilvl w:val="0"/>
          <w:numId w:val="2"/>
        </w:numPr>
        <w:jc w:val="both"/>
        <w:rPr>
          <w:sz w:val="20"/>
          <w:szCs w:val="20"/>
        </w:rPr>
      </w:pPr>
      <w:r w:rsidRPr="00A96513">
        <w:rPr>
          <w:sz w:val="20"/>
          <w:szCs w:val="20"/>
        </w:rPr>
        <w:t xml:space="preserve">El número mínimo de pasajeros para operar un circuito es de 8 personas. En caso de no llegar a esta cantidad en un plazo máximo de 30 días antes de la salida, </w:t>
      </w:r>
      <w:r>
        <w:rPr>
          <w:sz w:val="20"/>
          <w:szCs w:val="20"/>
        </w:rPr>
        <w:t xml:space="preserve">el Operador del destino </w:t>
      </w:r>
      <w:r w:rsidRPr="00A96513">
        <w:rPr>
          <w:sz w:val="20"/>
          <w:szCs w:val="20"/>
        </w:rPr>
        <w:t>se reserva el derecho de cancelar dicho circuito, ofreciendo al cliente una alternativa.</w:t>
      </w:r>
    </w:p>
    <w:p w:rsidR="001866F1" w:rsidRDefault="001866F1" w:rsidP="001866F1">
      <w:pPr>
        <w:pStyle w:val="Prrafodelista"/>
        <w:numPr>
          <w:ilvl w:val="0"/>
          <w:numId w:val="2"/>
        </w:numPr>
        <w:jc w:val="both"/>
        <w:rPr>
          <w:sz w:val="20"/>
          <w:szCs w:val="20"/>
        </w:rPr>
      </w:pPr>
      <w:r w:rsidRPr="004B1750">
        <w:rPr>
          <w:sz w:val="20"/>
          <w:szCs w:val="20"/>
        </w:rPr>
        <w:t xml:space="preserve">Todos nuestros circuitos cuentan con un guía acompañante; en el supuesto de no alcanzar un mínimo de 12 participantes, este servicio podrá ser realizado por </w:t>
      </w:r>
      <w:r>
        <w:rPr>
          <w:sz w:val="20"/>
          <w:szCs w:val="20"/>
        </w:rPr>
        <w:t>un</w:t>
      </w:r>
      <w:r w:rsidRPr="004B1750">
        <w:rPr>
          <w:sz w:val="20"/>
          <w:szCs w:val="20"/>
        </w:rPr>
        <w:t xml:space="preserve"> conductor</w:t>
      </w:r>
      <w:r>
        <w:rPr>
          <w:sz w:val="20"/>
          <w:szCs w:val="20"/>
        </w:rPr>
        <w:t xml:space="preserve"> del destino.</w:t>
      </w:r>
    </w:p>
    <w:p w:rsidR="002A6EDF" w:rsidRPr="004B1750" w:rsidRDefault="002A6EDF" w:rsidP="001866F1">
      <w:pPr>
        <w:pStyle w:val="Prrafodelista"/>
        <w:numPr>
          <w:ilvl w:val="0"/>
          <w:numId w:val="2"/>
        </w:numPr>
        <w:jc w:val="both"/>
        <w:rPr>
          <w:sz w:val="20"/>
          <w:szCs w:val="20"/>
        </w:rPr>
      </w:pPr>
      <w:r w:rsidRPr="002A6EDF">
        <w:rPr>
          <w:sz w:val="20"/>
          <w:szCs w:val="20"/>
        </w:rPr>
        <w:t>Tasa Turística Local de Lisboa, Coímbra y Oporto no incluida, a abonar directamente en el hotel.</w:t>
      </w:r>
    </w:p>
    <w:p w:rsidR="001866F1" w:rsidRDefault="001866F1" w:rsidP="001866F1">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427287" w:rsidRDefault="00427287" w:rsidP="004A1667">
      <w:pPr>
        <w:pStyle w:val="Prrafodelista"/>
        <w:tabs>
          <w:tab w:val="left" w:pos="851"/>
        </w:tabs>
        <w:jc w:val="both"/>
        <w:rPr>
          <w:sz w:val="20"/>
          <w:szCs w:val="20"/>
        </w:rPr>
      </w:pPr>
    </w:p>
    <w:sectPr w:rsidR="00427287" w:rsidSect="00EE3995">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23DCE" w:rsidRDefault="00723DCE" w:rsidP="00A771DB">
      <w:r>
        <w:separator/>
      </w:r>
    </w:p>
  </w:endnote>
  <w:endnote w:type="continuationSeparator" w:id="0">
    <w:p w:rsidR="00723DCE" w:rsidRDefault="00723DCE"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4D"/>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23DCE" w:rsidRDefault="00723DCE" w:rsidP="00A771DB">
      <w:r>
        <w:separator/>
      </w:r>
    </w:p>
  </w:footnote>
  <w:footnote w:type="continuationSeparator" w:id="0">
    <w:p w:rsidR="00723DCE" w:rsidRDefault="00723DCE"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E3995" w:rsidRDefault="00EE3995">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D763E62" wp14:editId="0EEE8D12">
          <wp:simplePos x="0" y="0"/>
          <wp:positionH relativeFrom="page">
            <wp:align>left</wp:align>
          </wp:positionH>
          <wp:positionV relativeFrom="paragraph">
            <wp:posOffset>-573405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4B1C28" w:rsidRDefault="004B1C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2352178">
    <w:abstractNumId w:val="0"/>
  </w:num>
  <w:num w:numId="2" w16cid:durableId="341932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27BFA"/>
    <w:rsid w:val="0003054E"/>
    <w:rsid w:val="00050AAE"/>
    <w:rsid w:val="00063429"/>
    <w:rsid w:val="000672BF"/>
    <w:rsid w:val="000932D3"/>
    <w:rsid w:val="000B0194"/>
    <w:rsid w:val="000C2815"/>
    <w:rsid w:val="000C51EB"/>
    <w:rsid w:val="000D098B"/>
    <w:rsid w:val="000D2BCD"/>
    <w:rsid w:val="000D51BC"/>
    <w:rsid w:val="00112C52"/>
    <w:rsid w:val="001238C2"/>
    <w:rsid w:val="00125144"/>
    <w:rsid w:val="00157CB2"/>
    <w:rsid w:val="00161AAF"/>
    <w:rsid w:val="001866F1"/>
    <w:rsid w:val="0019152C"/>
    <w:rsid w:val="00195E37"/>
    <w:rsid w:val="001A0AE1"/>
    <w:rsid w:val="001A1D76"/>
    <w:rsid w:val="001A5882"/>
    <w:rsid w:val="001B0928"/>
    <w:rsid w:val="001B6BCE"/>
    <w:rsid w:val="001C73C0"/>
    <w:rsid w:val="001D1C56"/>
    <w:rsid w:val="001D1F75"/>
    <w:rsid w:val="001F325C"/>
    <w:rsid w:val="0020155A"/>
    <w:rsid w:val="00215340"/>
    <w:rsid w:val="002211BC"/>
    <w:rsid w:val="00235DC1"/>
    <w:rsid w:val="002404A2"/>
    <w:rsid w:val="0027594E"/>
    <w:rsid w:val="00275B9C"/>
    <w:rsid w:val="002A1219"/>
    <w:rsid w:val="002A6EDF"/>
    <w:rsid w:val="002B7FAD"/>
    <w:rsid w:val="002C5624"/>
    <w:rsid w:val="002D36E2"/>
    <w:rsid w:val="002D4E92"/>
    <w:rsid w:val="002F3904"/>
    <w:rsid w:val="002F7E68"/>
    <w:rsid w:val="003064BC"/>
    <w:rsid w:val="00312AF8"/>
    <w:rsid w:val="00314C7A"/>
    <w:rsid w:val="0031730D"/>
    <w:rsid w:val="00343830"/>
    <w:rsid w:val="00344710"/>
    <w:rsid w:val="0035095A"/>
    <w:rsid w:val="003572B1"/>
    <w:rsid w:val="003727B4"/>
    <w:rsid w:val="003748BD"/>
    <w:rsid w:val="00381561"/>
    <w:rsid w:val="00384662"/>
    <w:rsid w:val="003B7DFF"/>
    <w:rsid w:val="003C7B12"/>
    <w:rsid w:val="003F739C"/>
    <w:rsid w:val="00405174"/>
    <w:rsid w:val="004263BF"/>
    <w:rsid w:val="00427287"/>
    <w:rsid w:val="00431F5C"/>
    <w:rsid w:val="00435D0A"/>
    <w:rsid w:val="00440AB2"/>
    <w:rsid w:val="00443029"/>
    <w:rsid w:val="00451E46"/>
    <w:rsid w:val="00453602"/>
    <w:rsid w:val="00453719"/>
    <w:rsid w:val="00465E57"/>
    <w:rsid w:val="0047557A"/>
    <w:rsid w:val="004765EF"/>
    <w:rsid w:val="004839F1"/>
    <w:rsid w:val="00490614"/>
    <w:rsid w:val="004A1667"/>
    <w:rsid w:val="004B1C28"/>
    <w:rsid w:val="004C1E09"/>
    <w:rsid w:val="004D46E5"/>
    <w:rsid w:val="0052507C"/>
    <w:rsid w:val="00536AAE"/>
    <w:rsid w:val="00544F6A"/>
    <w:rsid w:val="0054552B"/>
    <w:rsid w:val="00552A90"/>
    <w:rsid w:val="00552F58"/>
    <w:rsid w:val="00570255"/>
    <w:rsid w:val="00576960"/>
    <w:rsid w:val="005968C7"/>
    <w:rsid w:val="005B3922"/>
    <w:rsid w:val="005C35D8"/>
    <w:rsid w:val="005C75A2"/>
    <w:rsid w:val="005F1654"/>
    <w:rsid w:val="00621BF5"/>
    <w:rsid w:val="006405DA"/>
    <w:rsid w:val="006448A3"/>
    <w:rsid w:val="00646085"/>
    <w:rsid w:val="006472CE"/>
    <w:rsid w:val="00655ADA"/>
    <w:rsid w:val="00656956"/>
    <w:rsid w:val="00660CC6"/>
    <w:rsid w:val="00677F93"/>
    <w:rsid w:val="006972B3"/>
    <w:rsid w:val="006A1915"/>
    <w:rsid w:val="006B5718"/>
    <w:rsid w:val="006B5E91"/>
    <w:rsid w:val="006B6C37"/>
    <w:rsid w:val="006C3803"/>
    <w:rsid w:val="006C4C19"/>
    <w:rsid w:val="006D4A8B"/>
    <w:rsid w:val="006E0B3C"/>
    <w:rsid w:val="006E1DFE"/>
    <w:rsid w:val="00714806"/>
    <w:rsid w:val="00723DCE"/>
    <w:rsid w:val="007525D9"/>
    <w:rsid w:val="00774096"/>
    <w:rsid w:val="00785F89"/>
    <w:rsid w:val="007902AE"/>
    <w:rsid w:val="007A24D2"/>
    <w:rsid w:val="007B35E2"/>
    <w:rsid w:val="007C4769"/>
    <w:rsid w:val="007C6CF8"/>
    <w:rsid w:val="007C7699"/>
    <w:rsid w:val="007D2D08"/>
    <w:rsid w:val="007D6311"/>
    <w:rsid w:val="008077B5"/>
    <w:rsid w:val="0081167D"/>
    <w:rsid w:val="00816F5D"/>
    <w:rsid w:val="008426E6"/>
    <w:rsid w:val="00842CEB"/>
    <w:rsid w:val="00851056"/>
    <w:rsid w:val="00857D6A"/>
    <w:rsid w:val="00890B48"/>
    <w:rsid w:val="008951B6"/>
    <w:rsid w:val="008C23C1"/>
    <w:rsid w:val="008C6CB6"/>
    <w:rsid w:val="008E019F"/>
    <w:rsid w:val="008E2FE8"/>
    <w:rsid w:val="008E7D54"/>
    <w:rsid w:val="008F335D"/>
    <w:rsid w:val="008F638F"/>
    <w:rsid w:val="00925A11"/>
    <w:rsid w:val="00930212"/>
    <w:rsid w:val="00935E29"/>
    <w:rsid w:val="00993F8F"/>
    <w:rsid w:val="009A19C2"/>
    <w:rsid w:val="009A694F"/>
    <w:rsid w:val="009B466B"/>
    <w:rsid w:val="009B669E"/>
    <w:rsid w:val="009B75EE"/>
    <w:rsid w:val="009C4C1E"/>
    <w:rsid w:val="009E402B"/>
    <w:rsid w:val="009F35B4"/>
    <w:rsid w:val="009F4DE6"/>
    <w:rsid w:val="009F5E68"/>
    <w:rsid w:val="009F6E29"/>
    <w:rsid w:val="00A26F35"/>
    <w:rsid w:val="00A67676"/>
    <w:rsid w:val="00A7074A"/>
    <w:rsid w:val="00A75BE8"/>
    <w:rsid w:val="00A771DB"/>
    <w:rsid w:val="00A929F4"/>
    <w:rsid w:val="00A94989"/>
    <w:rsid w:val="00A971A7"/>
    <w:rsid w:val="00AD4EFF"/>
    <w:rsid w:val="00AE42E2"/>
    <w:rsid w:val="00B00F5F"/>
    <w:rsid w:val="00B26DBA"/>
    <w:rsid w:val="00B50CE6"/>
    <w:rsid w:val="00B53555"/>
    <w:rsid w:val="00B5577A"/>
    <w:rsid w:val="00B65816"/>
    <w:rsid w:val="00B70E1C"/>
    <w:rsid w:val="00B9653F"/>
    <w:rsid w:val="00BA0FAC"/>
    <w:rsid w:val="00BC0CDF"/>
    <w:rsid w:val="00BD62AE"/>
    <w:rsid w:val="00BF0272"/>
    <w:rsid w:val="00C121EA"/>
    <w:rsid w:val="00C16103"/>
    <w:rsid w:val="00C17F50"/>
    <w:rsid w:val="00C27CC7"/>
    <w:rsid w:val="00C34D08"/>
    <w:rsid w:val="00C55C92"/>
    <w:rsid w:val="00C61206"/>
    <w:rsid w:val="00C82ED6"/>
    <w:rsid w:val="00C9156A"/>
    <w:rsid w:val="00CA2251"/>
    <w:rsid w:val="00CB2167"/>
    <w:rsid w:val="00CB61B0"/>
    <w:rsid w:val="00CE1D5C"/>
    <w:rsid w:val="00CE6C9C"/>
    <w:rsid w:val="00CE7FB4"/>
    <w:rsid w:val="00CF6A50"/>
    <w:rsid w:val="00CF7FF9"/>
    <w:rsid w:val="00D20843"/>
    <w:rsid w:val="00D22EA8"/>
    <w:rsid w:val="00D23BE9"/>
    <w:rsid w:val="00D51A44"/>
    <w:rsid w:val="00D56D16"/>
    <w:rsid w:val="00D67ACE"/>
    <w:rsid w:val="00D8107A"/>
    <w:rsid w:val="00D86F60"/>
    <w:rsid w:val="00D87960"/>
    <w:rsid w:val="00D95B0D"/>
    <w:rsid w:val="00DB354D"/>
    <w:rsid w:val="00DC1784"/>
    <w:rsid w:val="00DD619F"/>
    <w:rsid w:val="00DE3EDA"/>
    <w:rsid w:val="00DF0DF5"/>
    <w:rsid w:val="00E10655"/>
    <w:rsid w:val="00E259B8"/>
    <w:rsid w:val="00E32650"/>
    <w:rsid w:val="00E53A66"/>
    <w:rsid w:val="00E5521C"/>
    <w:rsid w:val="00E610FA"/>
    <w:rsid w:val="00E635F3"/>
    <w:rsid w:val="00E71360"/>
    <w:rsid w:val="00E75213"/>
    <w:rsid w:val="00E8500D"/>
    <w:rsid w:val="00E866AE"/>
    <w:rsid w:val="00EB54F5"/>
    <w:rsid w:val="00EC78EF"/>
    <w:rsid w:val="00EE1013"/>
    <w:rsid w:val="00EE3995"/>
    <w:rsid w:val="00EE5A2C"/>
    <w:rsid w:val="00EF11A9"/>
    <w:rsid w:val="00EF252F"/>
    <w:rsid w:val="00F014B2"/>
    <w:rsid w:val="00F07A45"/>
    <w:rsid w:val="00F27BA3"/>
    <w:rsid w:val="00F35678"/>
    <w:rsid w:val="00F36831"/>
    <w:rsid w:val="00F426B4"/>
    <w:rsid w:val="00F771CE"/>
    <w:rsid w:val="00F805AC"/>
    <w:rsid w:val="00F821E8"/>
    <w:rsid w:val="00F831A6"/>
    <w:rsid w:val="00FA2572"/>
    <w:rsid w:val="00FB3E16"/>
    <w:rsid w:val="00FB5D6A"/>
    <w:rsid w:val="00FD7C1B"/>
    <w:rsid w:val="00FF091F"/>
    <w:rsid w:val="00FF162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36727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customStyle="1" w:styleId="Default">
    <w:name w:val="Default"/>
    <w:rsid w:val="008C6CB6"/>
    <w:pPr>
      <w:autoSpaceDE w:val="0"/>
      <w:autoSpaceDN w:val="0"/>
      <w:adjustRightInd w:val="0"/>
    </w:pPr>
    <w:rPr>
      <w:rFonts w:ascii="Calibri" w:hAnsi="Calibri" w:cs="Calibri"/>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54640">
      <w:bodyDiv w:val="1"/>
      <w:marLeft w:val="0"/>
      <w:marRight w:val="0"/>
      <w:marTop w:val="0"/>
      <w:marBottom w:val="0"/>
      <w:divBdr>
        <w:top w:val="none" w:sz="0" w:space="0" w:color="auto"/>
        <w:left w:val="none" w:sz="0" w:space="0" w:color="auto"/>
        <w:bottom w:val="none" w:sz="0" w:space="0" w:color="auto"/>
        <w:right w:val="none" w:sz="0" w:space="0" w:color="auto"/>
      </w:divBdr>
    </w:div>
    <w:div w:id="271205970">
      <w:bodyDiv w:val="1"/>
      <w:marLeft w:val="0"/>
      <w:marRight w:val="0"/>
      <w:marTop w:val="0"/>
      <w:marBottom w:val="0"/>
      <w:divBdr>
        <w:top w:val="none" w:sz="0" w:space="0" w:color="auto"/>
        <w:left w:val="none" w:sz="0" w:space="0" w:color="auto"/>
        <w:bottom w:val="none" w:sz="0" w:space="0" w:color="auto"/>
        <w:right w:val="none" w:sz="0" w:space="0" w:color="auto"/>
      </w:divBdr>
    </w:div>
    <w:div w:id="367880294">
      <w:bodyDiv w:val="1"/>
      <w:marLeft w:val="0"/>
      <w:marRight w:val="0"/>
      <w:marTop w:val="0"/>
      <w:marBottom w:val="0"/>
      <w:divBdr>
        <w:top w:val="none" w:sz="0" w:space="0" w:color="auto"/>
        <w:left w:val="none" w:sz="0" w:space="0" w:color="auto"/>
        <w:bottom w:val="none" w:sz="0" w:space="0" w:color="auto"/>
        <w:right w:val="none" w:sz="0" w:space="0" w:color="auto"/>
      </w:divBdr>
    </w:div>
    <w:div w:id="456028941">
      <w:bodyDiv w:val="1"/>
      <w:marLeft w:val="0"/>
      <w:marRight w:val="0"/>
      <w:marTop w:val="0"/>
      <w:marBottom w:val="0"/>
      <w:divBdr>
        <w:top w:val="none" w:sz="0" w:space="0" w:color="auto"/>
        <w:left w:val="none" w:sz="0" w:space="0" w:color="auto"/>
        <w:bottom w:val="none" w:sz="0" w:space="0" w:color="auto"/>
        <w:right w:val="none" w:sz="0" w:space="0" w:color="auto"/>
      </w:divBdr>
    </w:div>
    <w:div w:id="622928508">
      <w:bodyDiv w:val="1"/>
      <w:marLeft w:val="0"/>
      <w:marRight w:val="0"/>
      <w:marTop w:val="0"/>
      <w:marBottom w:val="0"/>
      <w:divBdr>
        <w:top w:val="none" w:sz="0" w:space="0" w:color="auto"/>
        <w:left w:val="none" w:sz="0" w:space="0" w:color="auto"/>
        <w:bottom w:val="none" w:sz="0" w:space="0" w:color="auto"/>
        <w:right w:val="none" w:sz="0" w:space="0" w:color="auto"/>
      </w:divBdr>
    </w:div>
    <w:div w:id="638847973">
      <w:bodyDiv w:val="1"/>
      <w:marLeft w:val="0"/>
      <w:marRight w:val="0"/>
      <w:marTop w:val="0"/>
      <w:marBottom w:val="0"/>
      <w:divBdr>
        <w:top w:val="none" w:sz="0" w:space="0" w:color="auto"/>
        <w:left w:val="none" w:sz="0" w:space="0" w:color="auto"/>
        <w:bottom w:val="none" w:sz="0" w:space="0" w:color="auto"/>
        <w:right w:val="none" w:sz="0" w:space="0" w:color="auto"/>
      </w:divBdr>
    </w:div>
    <w:div w:id="824324677">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37905187">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352688257">
      <w:bodyDiv w:val="1"/>
      <w:marLeft w:val="0"/>
      <w:marRight w:val="0"/>
      <w:marTop w:val="0"/>
      <w:marBottom w:val="0"/>
      <w:divBdr>
        <w:top w:val="none" w:sz="0" w:space="0" w:color="auto"/>
        <w:left w:val="none" w:sz="0" w:space="0" w:color="auto"/>
        <w:bottom w:val="none" w:sz="0" w:space="0" w:color="auto"/>
        <w:right w:val="none" w:sz="0" w:space="0" w:color="auto"/>
      </w:divBdr>
    </w:div>
    <w:div w:id="1361663339">
      <w:bodyDiv w:val="1"/>
      <w:marLeft w:val="0"/>
      <w:marRight w:val="0"/>
      <w:marTop w:val="0"/>
      <w:marBottom w:val="0"/>
      <w:divBdr>
        <w:top w:val="none" w:sz="0" w:space="0" w:color="auto"/>
        <w:left w:val="none" w:sz="0" w:space="0" w:color="auto"/>
        <w:bottom w:val="none" w:sz="0" w:space="0" w:color="auto"/>
        <w:right w:val="none" w:sz="0" w:space="0" w:color="auto"/>
      </w:divBdr>
    </w:div>
    <w:div w:id="1436748591">
      <w:bodyDiv w:val="1"/>
      <w:marLeft w:val="0"/>
      <w:marRight w:val="0"/>
      <w:marTop w:val="0"/>
      <w:marBottom w:val="0"/>
      <w:divBdr>
        <w:top w:val="none" w:sz="0" w:space="0" w:color="auto"/>
        <w:left w:val="none" w:sz="0" w:space="0" w:color="auto"/>
        <w:bottom w:val="none" w:sz="0" w:space="0" w:color="auto"/>
        <w:right w:val="none" w:sz="0" w:space="0" w:color="auto"/>
      </w:divBdr>
    </w:div>
    <w:div w:id="1481998334">
      <w:bodyDiv w:val="1"/>
      <w:marLeft w:val="0"/>
      <w:marRight w:val="0"/>
      <w:marTop w:val="0"/>
      <w:marBottom w:val="0"/>
      <w:divBdr>
        <w:top w:val="none" w:sz="0" w:space="0" w:color="auto"/>
        <w:left w:val="none" w:sz="0" w:space="0" w:color="auto"/>
        <w:bottom w:val="none" w:sz="0" w:space="0" w:color="auto"/>
        <w:right w:val="none" w:sz="0" w:space="0" w:color="auto"/>
      </w:divBdr>
    </w:div>
    <w:div w:id="1520966590">
      <w:bodyDiv w:val="1"/>
      <w:marLeft w:val="0"/>
      <w:marRight w:val="0"/>
      <w:marTop w:val="0"/>
      <w:marBottom w:val="0"/>
      <w:divBdr>
        <w:top w:val="none" w:sz="0" w:space="0" w:color="auto"/>
        <w:left w:val="none" w:sz="0" w:space="0" w:color="auto"/>
        <w:bottom w:val="none" w:sz="0" w:space="0" w:color="auto"/>
        <w:right w:val="none" w:sz="0" w:space="0" w:color="auto"/>
      </w:divBdr>
    </w:div>
    <w:div w:id="1707482207">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30710741">
      <w:bodyDiv w:val="1"/>
      <w:marLeft w:val="0"/>
      <w:marRight w:val="0"/>
      <w:marTop w:val="0"/>
      <w:marBottom w:val="0"/>
      <w:divBdr>
        <w:top w:val="none" w:sz="0" w:space="0" w:color="auto"/>
        <w:left w:val="none" w:sz="0" w:space="0" w:color="auto"/>
        <w:bottom w:val="none" w:sz="0" w:space="0" w:color="auto"/>
        <w:right w:val="none" w:sz="0" w:space="0" w:color="auto"/>
      </w:divBdr>
    </w:div>
    <w:div w:id="20948186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1051</Words>
  <Characters>5781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2025-04-08T22:03:00Z</dcterms:created>
  <dcterms:modified xsi:type="dcterms:W3CDTF">2025-04-08T22:03:00Z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29b5da4e-0f84-475a-a3b6-28b50fee2d3e</vt:lpwstr>
  </property>
</Properties>
</file>