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83700" w:rsidRPr="00383700" w:rsidRDefault="00A676EE" w:rsidP="00383700">
      <w:pPr>
        <w:jc w:val="center"/>
        <w:rPr>
          <w:rFonts w:ascii="Calibri" w:hAnsi="Calibri" w:cs="Calibri"/>
          <w:b/>
          <w:sz w:val="52"/>
          <w:szCs w:val="52"/>
          <w:lang w:val="es-ES"/>
        </w:rPr>
      </w:pPr>
      <w:r>
        <w:rPr>
          <w:rFonts w:ascii="Calibri" w:hAnsi="Calibri" w:cs="Calibri"/>
          <w:b/>
          <w:sz w:val="52"/>
          <w:szCs w:val="52"/>
          <w:lang w:val="es-ES"/>
        </w:rPr>
        <w:t>Canadá Única</w:t>
      </w:r>
      <w:r w:rsidR="00383700" w:rsidRPr="00383700">
        <w:rPr>
          <w:rFonts w:ascii="Calibri" w:hAnsi="Calibri" w:cs="Calibri"/>
          <w:b/>
          <w:sz w:val="52"/>
          <w:szCs w:val="52"/>
          <w:lang w:val="es-ES"/>
        </w:rPr>
        <w:t xml:space="preserve"> 2025</w:t>
      </w:r>
    </w:p>
    <w:p w:rsidR="00383700" w:rsidRPr="00383700" w:rsidRDefault="00383700" w:rsidP="0038370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383700">
        <w:rPr>
          <w:rFonts w:ascii="Calibri" w:hAnsi="Calibri" w:cs="Calibri"/>
          <w:b/>
          <w:sz w:val="32"/>
          <w:szCs w:val="32"/>
          <w:lang w:val="es-ES"/>
        </w:rPr>
        <w:t>0</w:t>
      </w:r>
      <w:r w:rsidR="00A676EE">
        <w:rPr>
          <w:rFonts w:ascii="Calibri" w:hAnsi="Calibri" w:cs="Calibri"/>
          <w:b/>
          <w:sz w:val="32"/>
          <w:szCs w:val="32"/>
          <w:lang w:val="es-ES"/>
        </w:rPr>
        <w:t>8</w:t>
      </w:r>
      <w:r w:rsidRPr="00383700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A676EE">
        <w:rPr>
          <w:rFonts w:ascii="Calibri" w:hAnsi="Calibri" w:cs="Calibri"/>
          <w:b/>
          <w:sz w:val="32"/>
          <w:szCs w:val="32"/>
          <w:lang w:val="es-ES"/>
        </w:rPr>
        <w:t xml:space="preserve">7 </w:t>
      </w:r>
      <w:r w:rsidRPr="00383700">
        <w:rPr>
          <w:rFonts w:ascii="Calibri" w:hAnsi="Calibri" w:cs="Calibri"/>
          <w:b/>
          <w:sz w:val="32"/>
          <w:szCs w:val="32"/>
          <w:lang w:val="es-ES"/>
        </w:rPr>
        <w:t>noches</w:t>
      </w: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color w:val="FF0000"/>
          <w:sz w:val="20"/>
          <w:szCs w:val="20"/>
          <w:lang w:val="es-ES"/>
        </w:rPr>
        <w:t>Salidas Específicas</w:t>
      </w:r>
    </w:p>
    <w:p w:rsidR="00383700" w:rsidRDefault="00383700" w:rsidP="00383700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383700" w:rsidRDefault="00383700" w:rsidP="00383700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A676EE">
        <w:rPr>
          <w:rFonts w:ascii="Calibri" w:hAnsi="Calibri" w:cs="Calibri"/>
          <w:b/>
          <w:sz w:val="20"/>
          <w:szCs w:val="20"/>
          <w:lang w:val="es-ES"/>
        </w:rPr>
        <w:t>Toronto</w:t>
      </w:r>
    </w:p>
    <w:p w:rsidR="00383700" w:rsidRPr="00A676EE" w:rsidRDefault="00A676EE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A676EE">
        <w:rPr>
          <w:rFonts w:ascii="Calibri" w:hAnsi="Calibri" w:cs="Calibri"/>
          <w:bCs/>
          <w:sz w:val="20"/>
          <w:szCs w:val="20"/>
          <w:lang w:val="es-ES"/>
        </w:rPr>
        <w:t>Llegada al aeropuerto de Toronto, recepción y traslado a nuestro céntrico hotel.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Tiempo libre, aconsejamos visitar el barrio del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Entertainment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>, entre las calles King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y Queen que en este momento es el lugar de esparcimiento nocturno más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dinámico en Toronto y el lujoso barrio de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Yorkville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 en donde están las boutiques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de lujo, o el Puerto de Toronto que adquiere particular vida por la tarde.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383700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2.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>Toronto-</w:t>
      </w:r>
      <w:proofErr w:type="gramStart"/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Niágara </w:t>
      </w: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Pr="00383700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(</w:t>
      </w:r>
      <w:proofErr w:type="gramEnd"/>
      <w:r w:rsidRPr="00383700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City Tour)</w:t>
      </w:r>
    </w:p>
    <w:p w:rsidR="00A676EE" w:rsidRPr="00A676EE" w:rsidRDefault="00383700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proofErr w:type="spellStart"/>
      <w:r w:rsidRPr="00383700">
        <w:rPr>
          <w:rFonts w:ascii="Calibri" w:hAnsi="Calibri" w:cs="Calibri"/>
          <w:b/>
          <w:sz w:val="20"/>
          <w:szCs w:val="20"/>
          <w:lang w:val="es-ES"/>
        </w:rPr>
        <w:t>Desayuno.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Visita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de esta ciudad, la mayor de Canadá y capital de la provincia de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Ontario: el centro financiero, el antiguo y nuevo Ayuntamiento, la avenida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University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con sus hospitales más importantes e instituciones tradicionales, el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Parlamento provincial, el distinguido barrio 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Yorkville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con sus tiendas elegantes , el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barrio chino - segundo en importancia de Canadá - Parada fotográfica para admirar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a la Torre CN, la estructura independiente más alta del hemisferio occidental con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sus orgullosos 553.33 metros y que es visitada por más de 2 millones de personas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cada año. Salida para Niágara-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on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-</w:t>
      </w:r>
      <w:proofErr w:type="spell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the</w:t>
      </w:r>
      <w:proofErr w:type="spell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-Lake, llamado el pueblo más bonito de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Ontario que fue capital del Alto Canadá a partir de 1792 y que en sus orígenes </w:t>
      </w:r>
      <w:proofErr w:type="gramStart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fue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poblado</w:t>
      </w:r>
      <w:proofErr w:type="gramEnd"/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 xml:space="preserve"> por colonos americanos. Haremos una parada para recorrer la calle</w:t>
      </w:r>
      <w:r w:rsid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bCs/>
          <w:sz w:val="20"/>
          <w:szCs w:val="20"/>
          <w:lang w:val="es-ES"/>
        </w:rPr>
        <w:t>principal. Continuación a Niágara por el camino panorámico que bordea el río del</w:t>
      </w:r>
    </w:p>
    <w:p w:rsidR="00383700" w:rsidRPr="00A676EE" w:rsidRDefault="00A676EE" w:rsidP="00A676EE">
      <w:pPr>
        <w:jc w:val="both"/>
        <w:rPr>
          <w:rFonts w:ascii="Calibri" w:hAnsi="Calibri" w:cs="Calibri"/>
          <w:bCs/>
          <w:sz w:val="20"/>
          <w:szCs w:val="20"/>
          <w:lang w:val="es-ES"/>
        </w:rPr>
      </w:pPr>
      <w:r w:rsidRPr="00A676EE">
        <w:rPr>
          <w:rFonts w:ascii="Calibri" w:hAnsi="Calibri" w:cs="Calibri"/>
          <w:bCs/>
          <w:sz w:val="20"/>
          <w:szCs w:val="20"/>
          <w:lang w:val="es-ES"/>
        </w:rPr>
        <w:t>mismo nombre. Allí nos esperan las majestuosas y famosas cataratas que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deslumbrarán con su impresionante caudal de agua y que son una de las mayores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atracciones en Norteamérica. ¡¡Aventura en el barco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Hornblower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>!! Parada en el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Table Rock para observar estas maravillosas cataratas. Almuerzo opcional con costo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en Restaurante </w:t>
      </w:r>
      <w:proofErr w:type="spellStart"/>
      <w:r w:rsidRPr="00A676EE">
        <w:rPr>
          <w:rFonts w:ascii="Calibri" w:hAnsi="Calibri" w:cs="Calibri"/>
          <w:bCs/>
          <w:sz w:val="20"/>
          <w:szCs w:val="20"/>
          <w:lang w:val="es-ES"/>
        </w:rPr>
        <w:t>Skylon</w:t>
      </w:r>
      <w:proofErr w:type="spellEnd"/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proofErr w:type="gramStart"/>
      <w:r w:rsidRPr="00A676EE">
        <w:rPr>
          <w:rFonts w:ascii="Calibri" w:hAnsi="Calibri" w:cs="Calibri"/>
          <w:bCs/>
          <w:sz w:val="20"/>
          <w:szCs w:val="20"/>
          <w:lang w:val="es-ES"/>
        </w:rPr>
        <w:t>con vista a</w:t>
      </w:r>
      <w:proofErr w:type="gramEnd"/>
      <w:r w:rsidRPr="00A676EE">
        <w:rPr>
          <w:rFonts w:ascii="Calibri" w:hAnsi="Calibri" w:cs="Calibri"/>
          <w:bCs/>
          <w:sz w:val="20"/>
          <w:szCs w:val="20"/>
          <w:lang w:val="es-ES"/>
        </w:rPr>
        <w:t xml:space="preserve"> las cataratas. Llegada a nuestro hotel en Niágara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Falls. En su tiempo libre sugerimos un paseo en Helicóptero (según condiciones</w:t>
      </w:r>
      <w:r>
        <w:rPr>
          <w:rFonts w:ascii="Calibri" w:hAnsi="Calibri" w:cs="Calibri"/>
          <w:bCs/>
          <w:sz w:val="20"/>
          <w:szCs w:val="20"/>
          <w:lang w:val="es-ES"/>
        </w:rPr>
        <w:t xml:space="preserve"> </w:t>
      </w:r>
      <w:r w:rsidRPr="00A676EE">
        <w:rPr>
          <w:rFonts w:ascii="Calibri" w:hAnsi="Calibri" w:cs="Calibri"/>
          <w:bCs/>
          <w:sz w:val="20"/>
          <w:szCs w:val="20"/>
          <w:lang w:val="es-ES"/>
        </w:rPr>
        <w:t>climáticas) o por la noche visitar las cataratas iluminadas</w:t>
      </w:r>
      <w:r w:rsidR="00383700"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383700" w:rsidRPr="00383700">
        <w:rPr>
          <w:rFonts w:ascii="Calibri" w:eastAsia="Calibri" w:hAnsi="Calibri" w:cs="Calibri"/>
          <w:b/>
          <w:sz w:val="20"/>
          <w:szCs w:val="20"/>
          <w:lang w:val="es-MX"/>
        </w:rPr>
        <w:t>Alojamiento.</w:t>
      </w:r>
    </w:p>
    <w:p w:rsidR="00383700" w:rsidRPr="00383700" w:rsidRDefault="00383700" w:rsidP="00383700">
      <w:pPr>
        <w:pStyle w:val="Sinespaciado"/>
        <w:jc w:val="both"/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n-US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3. </w:t>
      </w:r>
      <w:proofErr w:type="spellStart"/>
      <w:r w:rsidR="00A676EE">
        <w:rPr>
          <w:rFonts w:ascii="Calibri" w:eastAsia="Calibri" w:hAnsi="Calibri" w:cs="Calibri"/>
          <w:b/>
          <w:sz w:val="20"/>
          <w:szCs w:val="20"/>
          <w:lang w:val="en-US"/>
        </w:rPr>
        <w:t>Niágara</w:t>
      </w:r>
      <w:proofErr w:type="spellEnd"/>
      <w:r w:rsidR="00A676EE">
        <w:rPr>
          <w:rFonts w:ascii="Calibri" w:eastAsia="Calibri" w:hAnsi="Calibri" w:cs="Calibri"/>
          <w:b/>
          <w:sz w:val="20"/>
          <w:szCs w:val="20"/>
          <w:lang w:val="en-US"/>
        </w:rPr>
        <w:t xml:space="preserve">-Ottawa </w:t>
      </w:r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n-US"/>
        </w:rPr>
        <w:t>(1000 Islas)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Salida temprana por la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autorruta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Transcanadiense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hacia Ottawa.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región de 1000 Islas es una de las más hermosas y románticas del país en donde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tomaremos una excursión de una hora en barco (Incluida) para admirar estas islas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y sus mansiones y curiosidades en el nacimiento del río San Lorenzo. Continuación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hacia la capital del País que sorprenderá por su bella arquitectura y geografía en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margen del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Rió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Ottawa. Al llegar comenzaremos la visita panorámica, de la ciudad,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la Catedral, la residencia del primer ministro, del Gobernador-General que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representa a la Reina Elizabeth II, el Canal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Rideau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bordeado de hermosas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mansiones y jardines con flores multicolores. En el caso que la visita no sea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terminada, será completada al día siguiente. Alojamiento y tiempo libre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383700">
        <w:rPr>
          <w:rFonts w:ascii="Calibri" w:hAnsi="Calibri" w:cs="Calibri"/>
          <w:b/>
          <w:sz w:val="20"/>
          <w:szCs w:val="20"/>
          <w:lang w:val="es-ES"/>
        </w:rPr>
        <w:t>Alojamiento.</w:t>
      </w:r>
    </w:p>
    <w:p w:rsidR="00383700" w:rsidRDefault="00383700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A676EE" w:rsidRPr="00383700" w:rsidRDefault="00A676EE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4.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>Ottawa-</w:t>
      </w:r>
      <w:proofErr w:type="spellStart"/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>Wendake</w:t>
      </w:r>
      <w:proofErr w:type="spellEnd"/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 xml:space="preserve">(Cabaña </w:t>
      </w:r>
      <w:proofErr w:type="spellStart"/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>Chez</w:t>
      </w:r>
      <w:proofErr w:type="spellEnd"/>
      <w:r w:rsidR="00A676EE" w:rsidRPr="00A676EE">
        <w:rPr>
          <w:rFonts w:ascii="Calibri" w:eastAsia="Calibri" w:hAnsi="Calibri" w:cs="Calibri"/>
          <w:b/>
          <w:color w:val="FF0000"/>
          <w:sz w:val="20"/>
          <w:szCs w:val="20"/>
          <w:lang w:val="es-MX"/>
        </w:rPr>
        <w:t xml:space="preserve"> Dany)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Desayuno.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Salida hacia la capital de la provincia homónima, Quebec. Hoy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atravesaremos el río Ottawa para llegar a la Provincia de Québec y hacia los montes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Laurentinos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, plenos de lagos y montes que son el paraíso de las actividades al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exterior. En camino visitaremos una plantación de arces en donde se produce la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miel de Arce con métodos tradicionales y en donde tendremos un almuerzo típico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de leñadores incluido. Continuación hacia la reserva indígena de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Wendake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.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>Traslado hasta el Hotel-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Musée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Premières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Nations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, con su arquitectura exterior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original y su decorado interior de inspiración indígena, para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MX"/>
        </w:rPr>
        <w:t>-in. Cena de</w:t>
      </w:r>
      <w:r w:rsidR="00A676EE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MX"/>
        </w:rPr>
        <w:t xml:space="preserve">inspiración indígena (opcional con costo) en hotel. </w:t>
      </w:r>
      <w:r w:rsidR="00A676EE" w:rsidRPr="00A676EE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b/>
          <w:bCs/>
          <w:sz w:val="20"/>
          <w:szCs w:val="20"/>
          <w:lang w:val="es-MX"/>
        </w:rPr>
        <w:t>Día 5.</w:t>
      </w:r>
      <w:r w:rsidRPr="00383700">
        <w:t xml:space="preserve"> </w:t>
      </w:r>
      <w:proofErr w:type="spellStart"/>
      <w:r w:rsidR="00A676EE">
        <w:rPr>
          <w:rFonts w:ascii="Calibri" w:hAnsi="Calibri" w:cs="Calibri"/>
          <w:b/>
          <w:bCs/>
          <w:sz w:val="20"/>
          <w:szCs w:val="20"/>
          <w:lang w:val="es-MX"/>
        </w:rPr>
        <w:t>Wendake</w:t>
      </w:r>
      <w:proofErr w:type="spellEnd"/>
      <w:r w:rsidR="00A676EE">
        <w:rPr>
          <w:rFonts w:ascii="Calibri" w:hAnsi="Calibri" w:cs="Calibri"/>
          <w:b/>
          <w:bCs/>
          <w:sz w:val="20"/>
          <w:szCs w:val="20"/>
          <w:lang w:val="es-MX"/>
        </w:rPr>
        <w:t xml:space="preserve">-Quebec </w:t>
      </w: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</w:p>
    <w:p w:rsidR="00383700" w:rsidRPr="00383700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Visita del Museo Huron-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Wendat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y casa larga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Ekionkiestha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’; regresando más 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500 años atrás, podemos ver los costumbres, tradiciones y maneras de vivir de la nación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Huron-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Wendat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. Salida por la ciudad de Québec con parada en camino a la encantadora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Isla de Orleans, en donde podrá observar la ebullición de estos productores agrícolas y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sus bellísimos pueblos, y las Cataratas Montmorency que con sus 83 metros de altura son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más altas que el Niagara. Continuación hasta Québec City para una visita Panorámica de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l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 ciudad más antigua del país, la ciudad amurallada, la parte alta y baja, la Plaza de Armas,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la Plaza Royal, el Parlamento de la provincia.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Check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in hotel, tiempo libre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383700">
        <w:rPr>
          <w:rFonts w:ascii="Calibri" w:hAnsi="Calibri" w:cs="Calibri"/>
          <w:b/>
          <w:bCs/>
          <w:sz w:val="20"/>
          <w:szCs w:val="20"/>
          <w:lang w:val="es-MX"/>
        </w:rPr>
        <w:t>Alojamiento.</w:t>
      </w:r>
    </w:p>
    <w:p w:rsid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</w:p>
    <w:p w:rsidR="00383700" w:rsidRPr="00383700" w:rsidRDefault="00383700" w:rsidP="00383700">
      <w:pPr>
        <w:pStyle w:val="Textosinformato"/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6.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Quebec </w:t>
      </w: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 </w:t>
      </w:r>
    </w:p>
    <w:p w:rsidR="00383700" w:rsidRPr="00383700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D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ía libre por cuenta de los pasajeros.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Les aconsejamos una excursión opcional con costo, para observar las ballenas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(con almuerzo incluido), en la región de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Charlevoix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para lo cual saldremos temprano hacia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esta región, la más bonita de la provincia, en donde se instalaron artistas y poetas, con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sus bellos pueblos y geografía nos dejara un recuerdo inolvidable de nuestro viaje.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Almuerzo. Al llegar a la confluencia del río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Saguenay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, tomaremos el barco que nos llevara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a nuestro safari fotográfico de ballenas, con una duración de 3 horas y continuación hacia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Quebec. Resto del día libre. </w:t>
      </w: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Pr="00383700">
        <w:rPr>
          <w:rFonts w:ascii="Calibri" w:hAnsi="Calibri" w:cs="Calibri"/>
          <w:sz w:val="20"/>
          <w:szCs w:val="20"/>
          <w:lang w:val="es-ES"/>
        </w:rPr>
        <w:t>.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7. </w:t>
      </w:r>
      <w:r w:rsidR="00A676EE">
        <w:rPr>
          <w:rFonts w:ascii="Calibri" w:eastAsia="Calibri" w:hAnsi="Calibri" w:cs="Calibri"/>
          <w:b/>
          <w:sz w:val="20"/>
          <w:szCs w:val="20"/>
          <w:lang w:val="es-MX"/>
        </w:rPr>
        <w:t xml:space="preserve">Quebec-Montreal </w:t>
      </w:r>
    </w:p>
    <w:p w:rsidR="00383700" w:rsidRPr="00A676EE" w:rsidRDefault="00383700" w:rsidP="00A676EE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383700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Esta mañana nos dirigimos hacia Montreal, ciudad que se ha hecho un nombre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en el medio de la moda y conocida por su fina gastronomía y vida nocturna. Continuación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hacia Montreal, al llegar, Iniciaremos la visita de esta vibrante ciudad, segunda mayor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urbe de lengua francesa en el mundo: el Complejo Olímpico (parada fotográfica), la calle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St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>-Laurent, la principal de la ciudad con sus muchos restaurantes con platos del mundo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entero, el barrio de la Milla Cuadrada de Oro de Montreal en donde se encuentra hoy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famosa universidad de McGill, el parque del Monte Real , favorito de los residentes de la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ciudad , en donde se encuentra el Lago de los castores, y en donde haremos una parada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fotográfica en el mirador de los enamorados. En camino al Viejo Montreal veremos el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barrio Le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Plateau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Mont Royal que es hoy uno de los más populares. La Plaza de Armas,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testigo de la evolución arquitectónica del lugar con sus edificios de diferentes épocas, y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donde se encuentra la Basílica de </w:t>
      </w:r>
      <w:proofErr w:type="spellStart"/>
      <w:r w:rsidR="00A676EE" w:rsidRPr="00A676EE">
        <w:rPr>
          <w:rFonts w:ascii="Calibri" w:hAnsi="Calibri" w:cs="Calibri"/>
          <w:sz w:val="20"/>
          <w:szCs w:val="20"/>
          <w:lang w:val="es-ES"/>
        </w:rPr>
        <w:t>Notre</w:t>
      </w:r>
      <w:proofErr w:type="spellEnd"/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 Dame de Montreal. La Plaza Cartier y el</w:t>
      </w:r>
      <w:r w:rsidR="00A676E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 xml:space="preserve">ayuntamiento de Montreal. Resto del día libre. </w:t>
      </w:r>
      <w:r w:rsidR="00A676EE" w:rsidRPr="00A676EE">
        <w:rPr>
          <w:rFonts w:ascii="Calibri" w:hAnsi="Calibri" w:cs="Calibri"/>
          <w:b/>
          <w:bCs/>
          <w:sz w:val="20"/>
          <w:szCs w:val="20"/>
          <w:lang w:val="es-ES"/>
        </w:rPr>
        <w:t>Alojamiento</w:t>
      </w:r>
      <w:r w:rsidR="00A676EE" w:rsidRPr="00A676EE">
        <w:rPr>
          <w:rFonts w:ascii="Calibri" w:hAnsi="Calibri" w:cs="Calibri"/>
          <w:sz w:val="20"/>
          <w:szCs w:val="20"/>
          <w:lang w:val="es-ES"/>
        </w:rPr>
        <w:t>.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Pr="00383700" w:rsidRDefault="00A676EE" w:rsidP="00A676EE">
      <w:pPr>
        <w:jc w:val="both"/>
        <w:rPr>
          <w:rFonts w:ascii="Calibri" w:eastAsia="Calibri" w:hAnsi="Calibri" w:cs="Calibri"/>
          <w:b/>
          <w:sz w:val="20"/>
          <w:szCs w:val="20"/>
          <w:lang w:val="es-MX"/>
        </w:rPr>
      </w:pPr>
      <w:r w:rsidRPr="00383700">
        <w:rPr>
          <w:rFonts w:ascii="Calibri" w:eastAsia="Calibri" w:hAnsi="Calibri" w:cs="Calibri"/>
          <w:b/>
          <w:sz w:val="20"/>
          <w:szCs w:val="20"/>
          <w:lang w:val="es-MX"/>
        </w:rPr>
        <w:t xml:space="preserve">Día 7. </w:t>
      </w:r>
      <w:r>
        <w:rPr>
          <w:rFonts w:ascii="Calibri" w:eastAsia="Calibri" w:hAnsi="Calibri" w:cs="Calibri"/>
          <w:b/>
          <w:sz w:val="20"/>
          <w:szCs w:val="20"/>
          <w:lang w:val="es-MX"/>
        </w:rPr>
        <w:t xml:space="preserve">Montreal </w:t>
      </w:r>
    </w:p>
    <w:p w:rsidR="00A676EE" w:rsidRDefault="00A676EE" w:rsidP="00A676E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>
        <w:rPr>
          <w:rFonts w:ascii="Calibri" w:hAnsi="Calibri" w:cs="Calibri"/>
          <w:b/>
          <w:bCs/>
          <w:sz w:val="20"/>
          <w:szCs w:val="20"/>
          <w:lang w:val="es-ES"/>
        </w:rPr>
        <w:t>.</w:t>
      </w:r>
      <w:r w:rsidRPr="00A676EE">
        <w:t xml:space="preserve"> </w:t>
      </w:r>
      <w:r w:rsidRPr="00A676EE">
        <w:rPr>
          <w:rFonts w:ascii="Calibri" w:hAnsi="Calibri" w:cs="Calibri"/>
          <w:sz w:val="20"/>
          <w:szCs w:val="20"/>
          <w:lang w:val="es-ES"/>
        </w:rPr>
        <w:t>Tiempo Libre hasta hora de salida al aeropuerto</w:t>
      </w: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676EE" w:rsidRDefault="00A676EE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383700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BB38F8" wp14:editId="3085418F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700" w:rsidRPr="00F74623" w:rsidRDefault="00383700" w:rsidP="00383700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BB38F8" id="Rectángulo 2" o:spid="_x0000_s1026" style="position:absolute;left:0;text-align:left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383700" w:rsidRPr="00F74623" w:rsidRDefault="00383700" w:rsidP="00383700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Traslado de llegada y de salida</w:t>
      </w:r>
      <w:r w:rsidRPr="00A676EE">
        <w:rPr>
          <w:rFonts w:ascii="Calibri" w:hAnsi="Calibri" w:cs="Calibri"/>
          <w:sz w:val="20"/>
          <w:szCs w:val="20"/>
        </w:rPr>
        <w:t>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Alojamiento: 7 noches como mencionado (o similar)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7 desayunos en hotel (según indicado en hoteles)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Guía de habla hispana e italiano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Transporte con vehículos según el número de pasajeros</w:t>
      </w:r>
      <w:r>
        <w:rPr>
          <w:rFonts w:ascii="Calibri" w:hAnsi="Calibri" w:cs="Calibri"/>
          <w:sz w:val="20"/>
          <w:szCs w:val="20"/>
        </w:rPr>
        <w:t xml:space="preserve"> </w:t>
      </w:r>
      <w:r w:rsidRPr="00A676EE">
        <w:rPr>
          <w:rFonts w:ascii="Calibri" w:hAnsi="Calibri" w:cs="Calibri"/>
          <w:sz w:val="20"/>
          <w:szCs w:val="20"/>
        </w:rPr>
        <w:t>o El guía podrá ser el chofer al mismo tiempo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 Almuerzo típico en Cabaña de miel de arce </w:t>
      </w:r>
      <w:proofErr w:type="spellStart"/>
      <w:r w:rsidRPr="00A676EE">
        <w:rPr>
          <w:rFonts w:ascii="Calibri" w:hAnsi="Calibri" w:cs="Calibri"/>
          <w:sz w:val="20"/>
          <w:szCs w:val="20"/>
        </w:rPr>
        <w:t>Chez</w:t>
      </w:r>
      <w:proofErr w:type="spellEnd"/>
      <w:r w:rsidRPr="00A676EE">
        <w:rPr>
          <w:rFonts w:ascii="Calibri" w:hAnsi="Calibri" w:cs="Calibri"/>
          <w:sz w:val="20"/>
          <w:szCs w:val="20"/>
        </w:rPr>
        <w:t xml:space="preserve"> Dany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Visitas panorámicas en Toronto, Ottawa, Quebec, Montreal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Paseo en barco </w:t>
      </w:r>
      <w:proofErr w:type="spellStart"/>
      <w:r w:rsidRPr="00A676EE">
        <w:rPr>
          <w:rFonts w:ascii="Calibri" w:hAnsi="Calibri" w:cs="Calibri"/>
          <w:sz w:val="20"/>
          <w:szCs w:val="20"/>
        </w:rPr>
        <w:t>Hornblower</w:t>
      </w:r>
      <w:proofErr w:type="spellEnd"/>
      <w:r w:rsidRPr="00A676EE">
        <w:rPr>
          <w:rFonts w:ascii="Calibri" w:hAnsi="Calibri" w:cs="Calibri"/>
          <w:sz w:val="20"/>
          <w:szCs w:val="20"/>
        </w:rPr>
        <w:t xml:space="preserve"> Niagara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Paseo en barco 1000 Islas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 Museo Huron-</w:t>
      </w:r>
      <w:proofErr w:type="spellStart"/>
      <w:r w:rsidRPr="00A676EE">
        <w:rPr>
          <w:rFonts w:ascii="Calibri" w:hAnsi="Calibri" w:cs="Calibri"/>
          <w:sz w:val="20"/>
          <w:szCs w:val="20"/>
        </w:rPr>
        <w:t>Wendat</w:t>
      </w:r>
      <w:proofErr w:type="spellEnd"/>
      <w:r w:rsidRPr="00A676EE">
        <w:rPr>
          <w:rFonts w:ascii="Calibri" w:hAnsi="Calibri" w:cs="Calibri"/>
          <w:sz w:val="20"/>
          <w:szCs w:val="20"/>
        </w:rPr>
        <w:t xml:space="preserve"> y casa larga </w:t>
      </w:r>
      <w:proofErr w:type="spellStart"/>
      <w:r w:rsidRPr="00A676EE">
        <w:rPr>
          <w:rFonts w:ascii="Calibri" w:hAnsi="Calibri" w:cs="Calibri"/>
          <w:sz w:val="20"/>
          <w:szCs w:val="20"/>
        </w:rPr>
        <w:t>Ekionkiestha</w:t>
      </w:r>
      <w:proofErr w:type="spellEnd"/>
      <w:r w:rsidRPr="00A676EE">
        <w:rPr>
          <w:rFonts w:ascii="Calibri" w:hAnsi="Calibri" w:cs="Calibri"/>
          <w:sz w:val="20"/>
          <w:szCs w:val="20"/>
        </w:rPr>
        <w:t>’</w:t>
      </w:r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 xml:space="preserve">Admisión cataratas </w:t>
      </w:r>
      <w:proofErr w:type="spellStart"/>
      <w:r w:rsidRPr="00A676EE">
        <w:rPr>
          <w:rFonts w:ascii="Calibri" w:hAnsi="Calibri" w:cs="Calibri"/>
          <w:sz w:val="20"/>
          <w:szCs w:val="20"/>
        </w:rPr>
        <w:t>Montmonrency</w:t>
      </w:r>
      <w:proofErr w:type="spellEnd"/>
    </w:p>
    <w:p w:rsidR="00A676EE" w:rsidRPr="00A676EE" w:rsidRDefault="00A676EE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A676EE">
        <w:rPr>
          <w:rFonts w:ascii="Calibri" w:hAnsi="Calibri" w:cs="Calibri"/>
          <w:sz w:val="20"/>
          <w:szCs w:val="20"/>
        </w:rPr>
        <w:t>Visita Isla Orleans</w:t>
      </w:r>
    </w:p>
    <w:p w:rsidR="00383700" w:rsidRPr="00383700" w:rsidRDefault="00383700" w:rsidP="00A676EE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Seguro de asistencia en viaje cobertura COVID. </w:t>
      </w:r>
      <w:r w:rsidRPr="00383700">
        <w:rPr>
          <w:rFonts w:ascii="Calibri" w:hAnsi="Calibri" w:cs="Calibri"/>
          <w:b/>
          <w:bCs/>
          <w:sz w:val="20"/>
          <w:szCs w:val="20"/>
        </w:rPr>
        <w:t xml:space="preserve"> </w:t>
      </w:r>
    </w:p>
    <w:p w:rsidR="005712A5" w:rsidRDefault="005712A5" w:rsidP="00A676EE">
      <w:pPr>
        <w:jc w:val="both"/>
        <w:rPr>
          <w:rFonts w:ascii="Calibri" w:hAnsi="Calibri" w:cs="Calibri"/>
          <w:b/>
        </w:rPr>
      </w:pPr>
    </w:p>
    <w:p w:rsidR="00383700" w:rsidRPr="00383700" w:rsidRDefault="00383700" w:rsidP="00383700">
      <w:pPr>
        <w:ind w:left="567"/>
        <w:jc w:val="both"/>
        <w:rPr>
          <w:rFonts w:ascii="Calibri" w:hAnsi="Calibri" w:cs="Calibri"/>
          <w:b/>
        </w:rPr>
      </w:pPr>
      <w:r w:rsidRPr="00383700">
        <w:rPr>
          <w:rFonts w:ascii="Calibri" w:hAnsi="Calibri" w:cs="Calibri"/>
          <w:b/>
        </w:rPr>
        <w:t>NO Incluye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Vuelos internacionales y domésticos. 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Bebidas en los alimentos mencionados. 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Ningún servicio no especificado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Gastos personales</w:t>
      </w:r>
    </w:p>
    <w:p w:rsidR="00383700" w:rsidRPr="00383700" w:rsidRDefault="00383700" w:rsidP="00383700">
      <w:pPr>
        <w:pStyle w:val="Prrafodelista"/>
        <w:numPr>
          <w:ilvl w:val="0"/>
          <w:numId w:val="1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Propinas</w:t>
      </w:r>
    </w:p>
    <w:p w:rsidR="00383700" w:rsidRPr="00383700" w:rsidRDefault="00383700" w:rsidP="00383700">
      <w:pPr>
        <w:jc w:val="both"/>
        <w:rPr>
          <w:rFonts w:ascii="Calibri" w:hAnsi="Calibri" w:cs="Calibri"/>
          <w:sz w:val="20"/>
          <w:szCs w:val="20"/>
        </w:rPr>
      </w:pPr>
    </w:p>
    <w:p w:rsidR="00383700" w:rsidRDefault="00383700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  <w:r w:rsidRPr="00092DF0">
        <w:rPr>
          <w:rFonts w:ascii="Calibri" w:hAnsi="Calibri" w:cs="Calibri"/>
          <w:b/>
          <w:sz w:val="20"/>
          <w:szCs w:val="20"/>
          <w:highlight w:val="yellow"/>
          <w:u w:val="single"/>
          <w:lang w:val="pt-PT"/>
        </w:rPr>
        <w:t>SE REQUIERE ETA O VISA PARA INGRESAR A CANADÁ.</w:t>
      </w: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A676EE" w:rsidRDefault="00A676EE" w:rsidP="005712A5">
      <w:pPr>
        <w:jc w:val="both"/>
        <w:rPr>
          <w:rFonts w:ascii="Calibri" w:hAnsi="Calibri" w:cs="Calibri"/>
          <w:b/>
          <w:sz w:val="20"/>
          <w:szCs w:val="20"/>
          <w:u w:val="single"/>
          <w:lang w:val="pt-PT"/>
        </w:rPr>
      </w:pPr>
    </w:p>
    <w:p w:rsidR="00383700" w:rsidRPr="00092DF0" w:rsidRDefault="00383700" w:rsidP="00383700">
      <w:pPr>
        <w:rPr>
          <w:rFonts w:ascii="Calibri" w:hAnsi="Calibri" w:cs="Calibri"/>
          <w:sz w:val="20"/>
          <w:szCs w:val="20"/>
          <w:lang w:val="pt-PT"/>
        </w:rPr>
      </w:pPr>
    </w:p>
    <w:tbl>
      <w:tblPr>
        <w:tblW w:w="77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3"/>
        <w:gridCol w:w="695"/>
        <w:gridCol w:w="695"/>
        <w:gridCol w:w="695"/>
        <w:gridCol w:w="695"/>
        <w:gridCol w:w="1090"/>
        <w:gridCol w:w="1134"/>
      </w:tblGrid>
      <w:tr w:rsidR="00A676EE" w:rsidRPr="00A676EE" w:rsidTr="00A676EE">
        <w:trPr>
          <w:trHeight w:val="336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417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29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A676EE" w:rsidRPr="00A676EE" w:rsidTr="00A676EE">
        <w:trPr>
          <w:trHeight w:val="312"/>
          <w:jc w:val="center"/>
        </w:trPr>
        <w:tc>
          <w:tcPr>
            <w:tcW w:w="778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01 JUNIO- 12 OCT 2025</w:t>
            </w:r>
          </w:p>
        </w:tc>
      </w:tr>
      <w:tr w:rsidR="00A676EE" w:rsidRPr="00A676EE" w:rsidTr="00A676EE">
        <w:trPr>
          <w:trHeight w:val="576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DBL 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TPL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CPL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JR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12-17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MNR</w:t>
            </w: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br/>
              <w:t>0 -11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2303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1985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3443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1003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27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proofErr w:type="spellStart"/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Sup</w:t>
            </w:r>
            <w:proofErr w:type="spellEnd"/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 xml:space="preserve"> Temporada Alta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112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72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52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219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i/>
                <w:iCs/>
                <w:color w:val="FF0000"/>
                <w:sz w:val="18"/>
                <w:szCs w:val="18"/>
                <w:lang w:val="es-MX" w:eastAsia="es-MX"/>
              </w:rPr>
              <w:t>N/A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INF 0 a 2 AÑOS, MNR 0 a 11 AÑOS, JR 12 a 17 AÑOS MAXIMO 02 MENORES POR HABITACION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77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2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1"/>
        <w:gridCol w:w="1479"/>
      </w:tblGrid>
      <w:tr w:rsidR="00B323A6" w:rsidRPr="00B323A6" w:rsidTr="00B323A6">
        <w:trPr>
          <w:trHeight w:val="300"/>
          <w:jc w:val="center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323A6" w:rsidRPr="00B323A6" w:rsidRDefault="00B323A6" w:rsidP="00B323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Fechas de Operación 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2480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323A6" w:rsidRPr="00B323A6" w:rsidRDefault="00B323A6" w:rsidP="00B323A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2025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>05, 12, 19, 26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sz w:val="18"/>
                <w:szCs w:val="18"/>
                <w:lang w:val="es-MX" w:eastAsia="es-MX"/>
              </w:rPr>
              <w:t xml:space="preserve">02, 16, 23, </w:t>
            </w: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30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07, 14 ,21, 28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04, 11, 18, 25</w:t>
            </w:r>
          </w:p>
        </w:tc>
      </w:tr>
      <w:tr w:rsidR="00B323A6" w:rsidRPr="00B323A6" w:rsidTr="00B323A6">
        <w:trPr>
          <w:trHeight w:val="288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01, 08, 15, 22, 29</w:t>
            </w:r>
          </w:p>
        </w:tc>
      </w:tr>
      <w:tr w:rsidR="00B323A6" w:rsidRPr="00B323A6" w:rsidTr="00B323A6">
        <w:trPr>
          <w:trHeight w:val="300"/>
          <w:jc w:val="center"/>
        </w:trPr>
        <w:tc>
          <w:tcPr>
            <w:tcW w:w="10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Octubre</w:t>
            </w:r>
          </w:p>
        </w:tc>
        <w:tc>
          <w:tcPr>
            <w:tcW w:w="14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23A6" w:rsidRPr="00B323A6" w:rsidRDefault="00B323A6" w:rsidP="00B323A6">
            <w:pPr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</w:pPr>
            <w:r w:rsidRPr="00B323A6">
              <w:rPr>
                <w:rFonts w:ascii="Calibri" w:eastAsia="Times New Roman" w:hAnsi="Calibri" w:cs="Calibri"/>
                <w:b/>
                <w:bCs/>
                <w:color w:val="FF0000"/>
                <w:sz w:val="18"/>
                <w:szCs w:val="18"/>
                <w:lang w:val="es-MX" w:eastAsia="es-MX"/>
              </w:rPr>
              <w:t>06, 13</w:t>
            </w:r>
          </w:p>
        </w:tc>
      </w:tr>
    </w:tbl>
    <w:p w:rsidR="00B323A6" w:rsidRDefault="00B323A6" w:rsidP="00383700">
      <w:pPr>
        <w:rPr>
          <w:rFonts w:ascii="Calibri" w:hAnsi="Calibri" w:cs="Calibri"/>
          <w:sz w:val="20"/>
          <w:szCs w:val="20"/>
          <w:lang w:val="es-MX"/>
        </w:rPr>
      </w:pPr>
    </w:p>
    <w:tbl>
      <w:tblPr>
        <w:tblW w:w="530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7"/>
        <w:gridCol w:w="992"/>
        <w:gridCol w:w="3282"/>
      </w:tblGrid>
      <w:tr w:rsidR="00A676EE" w:rsidRPr="00A676EE" w:rsidTr="00A676EE">
        <w:trPr>
          <w:trHeight w:val="336"/>
          <w:jc w:val="center"/>
        </w:trPr>
        <w:tc>
          <w:tcPr>
            <w:tcW w:w="530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A676EE" w:rsidRPr="00A676EE" w:rsidTr="00A676EE">
        <w:trPr>
          <w:trHeight w:val="312"/>
          <w:jc w:val="center"/>
        </w:trPr>
        <w:tc>
          <w:tcPr>
            <w:tcW w:w="10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Toronto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Centre Toronto</w:t>
            </w:r>
          </w:p>
        </w:tc>
      </w:tr>
      <w:tr w:rsidR="00A676EE" w:rsidRPr="00A676EE" w:rsidTr="00A676EE">
        <w:trPr>
          <w:trHeight w:val="576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Niágara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Wyndham </w:t>
            </w: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Fallsview</w:t>
            </w:r>
            <w:proofErr w:type="spellEnd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Hotel</w:t>
            </w:r>
          </w:p>
        </w:tc>
      </w:tr>
      <w:tr w:rsidR="00A676EE" w:rsidRPr="00A676EE" w:rsidTr="00A676EE">
        <w:trPr>
          <w:trHeight w:val="288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Ottawa 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 Ottawa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Wendake</w:t>
            </w:r>
            <w:proofErr w:type="spellEnd"/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Hotel </w:t>
            </w: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Musee</w:t>
            </w:r>
            <w:proofErr w:type="spellEnd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Premieres </w:t>
            </w:r>
            <w:proofErr w:type="spellStart"/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Nations</w:t>
            </w:r>
            <w:proofErr w:type="spellEnd"/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Quebec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Hilton Quebec</w:t>
            </w:r>
          </w:p>
        </w:tc>
      </w:tr>
      <w:tr w:rsidR="00A676EE" w:rsidRPr="00A676EE" w:rsidTr="00A676EE">
        <w:trPr>
          <w:trHeight w:val="300"/>
          <w:jc w:val="center"/>
        </w:trPr>
        <w:tc>
          <w:tcPr>
            <w:tcW w:w="10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Montreal</w:t>
            </w:r>
          </w:p>
        </w:tc>
        <w:tc>
          <w:tcPr>
            <w:tcW w:w="3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676EE" w:rsidRPr="00A676EE" w:rsidRDefault="00A676EE" w:rsidP="00A676EE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A676E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Fairmont Queen Elizabeth</w:t>
            </w:r>
          </w:p>
        </w:tc>
      </w:tr>
    </w:tbl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A676EE" w:rsidRDefault="00A676EE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  <w:lang w:val="es-MX"/>
        </w:rPr>
      </w:pPr>
    </w:p>
    <w:p w:rsidR="00383700" w:rsidRPr="00383700" w:rsidRDefault="00383700" w:rsidP="00383700">
      <w:pPr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83700">
        <w:rPr>
          <w:rFonts w:ascii="Calibri" w:eastAsia="Calibri" w:hAnsi="Calibri" w:cs="Calibri"/>
          <w:b/>
          <w:color w:val="000000" w:themeColor="text1"/>
          <w:sz w:val="20"/>
          <w:szCs w:val="20"/>
        </w:rPr>
        <w:t>NOTAS IMPORTANTES: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383700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Tomar en cuenta que estas actividades o las opcionales pueden variar de día y serán proporcionadas cuando la operación del circuito lo permita.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Los hoteles pueden cobrar Resort Fee al momento del </w:t>
      </w:r>
      <w:proofErr w:type="spellStart"/>
      <w:r w:rsidRPr="00383700">
        <w:rPr>
          <w:rFonts w:ascii="Calibri" w:hAnsi="Calibri" w:cs="Calibri"/>
          <w:sz w:val="20"/>
          <w:szCs w:val="20"/>
        </w:rPr>
        <w:t>check</w:t>
      </w:r>
      <w:proofErr w:type="spellEnd"/>
      <w:r w:rsidRPr="00383700">
        <w:rPr>
          <w:rFonts w:ascii="Calibri" w:hAnsi="Calibri" w:cs="Calibri"/>
          <w:sz w:val="20"/>
          <w:szCs w:val="20"/>
        </w:rPr>
        <w:t xml:space="preserve"> in.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>Los horarios y actividades establecidas en el programa están sujetos a modificación sin previo aviso.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383700" w:rsidRPr="00383700" w:rsidRDefault="00383700" w:rsidP="00383700">
      <w:pPr>
        <w:pStyle w:val="Prrafodelista"/>
        <w:numPr>
          <w:ilvl w:val="0"/>
          <w:numId w:val="3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 w:rsidRPr="00383700">
        <w:rPr>
          <w:rFonts w:ascii="Calibri" w:hAnsi="Calibri" w:cs="Calibri"/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383700" w:rsidRPr="00383700" w:rsidRDefault="00383700" w:rsidP="00383700">
      <w:pPr>
        <w:rPr>
          <w:rFonts w:ascii="Calibri" w:hAnsi="Calibri" w:cs="Calibri"/>
          <w:sz w:val="20"/>
          <w:szCs w:val="20"/>
        </w:rPr>
      </w:pPr>
    </w:p>
    <w:p w:rsidR="00794012" w:rsidRPr="00953A0D" w:rsidRDefault="00794012" w:rsidP="00953A0D"/>
    <w:sectPr w:rsidR="00794012" w:rsidRPr="00953A0D" w:rsidSect="00953A0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B4169" w:rsidRDefault="00CB4169" w:rsidP="00F14741">
      <w:r>
        <w:separator/>
      </w:r>
    </w:p>
  </w:endnote>
  <w:endnote w:type="continuationSeparator" w:id="0">
    <w:p w:rsidR="00CB4169" w:rsidRDefault="00CB4169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B4169" w:rsidRDefault="00CB4169" w:rsidP="00F14741">
      <w:r>
        <w:separator/>
      </w:r>
    </w:p>
  </w:footnote>
  <w:footnote w:type="continuationSeparator" w:id="0">
    <w:p w:rsidR="00CB4169" w:rsidRDefault="00CB4169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54284" w:rsidRDefault="00454284" w:rsidP="000B3CBF">
    <w:pPr>
      <w:pStyle w:val="Encabezado"/>
      <w:tabs>
        <w:tab w:val="clear" w:pos="4419"/>
        <w:tab w:val="clear" w:pos="8838"/>
        <w:tab w:val="left" w:pos="156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685FD438">
          <wp:simplePos x="0" y="0"/>
          <wp:positionH relativeFrom="page">
            <wp:align>right</wp:align>
          </wp:positionH>
          <wp:positionV relativeFrom="paragraph">
            <wp:posOffset>-465455</wp:posOffset>
          </wp:positionV>
          <wp:extent cx="7767000" cy="10050338"/>
          <wp:effectExtent l="0" t="0" r="5715" b="8255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000" cy="100503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CBF">
      <w:rPr>
        <w:noProof/>
      </w:rPr>
      <w:tab/>
    </w: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60AD8"/>
    <w:multiLevelType w:val="hybridMultilevel"/>
    <w:tmpl w:val="87FA1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8103977">
    <w:abstractNumId w:val="1"/>
  </w:num>
  <w:num w:numId="2" w16cid:durableId="1518617038">
    <w:abstractNumId w:val="0"/>
  </w:num>
  <w:num w:numId="3" w16cid:durableId="7279251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1455C"/>
    <w:rsid w:val="00052059"/>
    <w:rsid w:val="00076D49"/>
    <w:rsid w:val="00092DF0"/>
    <w:rsid w:val="00097A16"/>
    <w:rsid w:val="000B3CBF"/>
    <w:rsid w:val="00110115"/>
    <w:rsid w:val="001A39F5"/>
    <w:rsid w:val="001D12A9"/>
    <w:rsid w:val="00217452"/>
    <w:rsid w:val="0024163D"/>
    <w:rsid w:val="002A6514"/>
    <w:rsid w:val="00301977"/>
    <w:rsid w:val="00383700"/>
    <w:rsid w:val="004338E7"/>
    <w:rsid w:val="00454284"/>
    <w:rsid w:val="004642C2"/>
    <w:rsid w:val="004821DE"/>
    <w:rsid w:val="004B4429"/>
    <w:rsid w:val="0050620C"/>
    <w:rsid w:val="005712A5"/>
    <w:rsid w:val="005E2902"/>
    <w:rsid w:val="005F0B3F"/>
    <w:rsid w:val="005F4A62"/>
    <w:rsid w:val="005F6090"/>
    <w:rsid w:val="006068C1"/>
    <w:rsid w:val="0064060A"/>
    <w:rsid w:val="0065596E"/>
    <w:rsid w:val="006748BF"/>
    <w:rsid w:val="006D7C30"/>
    <w:rsid w:val="006E3F20"/>
    <w:rsid w:val="00730F9D"/>
    <w:rsid w:val="0074675B"/>
    <w:rsid w:val="00794012"/>
    <w:rsid w:val="007C52F4"/>
    <w:rsid w:val="007E7AB6"/>
    <w:rsid w:val="00802F61"/>
    <w:rsid w:val="00874D92"/>
    <w:rsid w:val="008A6AD1"/>
    <w:rsid w:val="008A7026"/>
    <w:rsid w:val="008A7A11"/>
    <w:rsid w:val="008B3C1A"/>
    <w:rsid w:val="008E5F54"/>
    <w:rsid w:val="00953A0D"/>
    <w:rsid w:val="00A46B9C"/>
    <w:rsid w:val="00A676EE"/>
    <w:rsid w:val="00A93DAA"/>
    <w:rsid w:val="00AC2E8F"/>
    <w:rsid w:val="00AD2348"/>
    <w:rsid w:val="00AF106E"/>
    <w:rsid w:val="00B323A6"/>
    <w:rsid w:val="00B324F2"/>
    <w:rsid w:val="00B757B5"/>
    <w:rsid w:val="00BA07D1"/>
    <w:rsid w:val="00C675B8"/>
    <w:rsid w:val="00C95624"/>
    <w:rsid w:val="00CB4169"/>
    <w:rsid w:val="00D17016"/>
    <w:rsid w:val="00D3723C"/>
    <w:rsid w:val="00D803BA"/>
    <w:rsid w:val="00D82070"/>
    <w:rsid w:val="00DF0D5C"/>
    <w:rsid w:val="00E1491A"/>
    <w:rsid w:val="00E36313"/>
    <w:rsid w:val="00E86C02"/>
    <w:rsid w:val="00ED01D5"/>
    <w:rsid w:val="00F14741"/>
    <w:rsid w:val="00F31F1C"/>
    <w:rsid w:val="00FA05AA"/>
    <w:rsid w:val="00FD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0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5E290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5E2902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383700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5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1339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1</cp:revision>
  <dcterms:created xsi:type="dcterms:W3CDTF">2025-03-24T17:39:00Z</dcterms:created>
  <dcterms:modified xsi:type="dcterms:W3CDTF">2025-03-24T17:39:00Z</dcterms:modified>
</cp:coreProperties>
</file>