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8634F" w:rsidRPr="00F8634F" w:rsidRDefault="00D95CED" w:rsidP="00F8634F">
      <w:pPr>
        <w:jc w:val="center"/>
        <w:rPr>
          <w:rFonts w:ascii="Calibri" w:hAnsi="Calibri" w:cs="Calibri"/>
          <w:sz w:val="20"/>
          <w:szCs w:val="20"/>
          <w:lang w:val="es-ES"/>
        </w:rPr>
      </w:pPr>
      <w:r>
        <w:rPr>
          <w:rFonts w:ascii="Calibri" w:hAnsi="Calibri" w:cs="Calibri"/>
          <w:b/>
          <w:sz w:val="72"/>
          <w:szCs w:val="72"/>
          <w:lang w:val="es-ES"/>
        </w:rPr>
        <w:t>Napa Valley y Vinos</w:t>
      </w:r>
    </w:p>
    <w:p w:rsidR="00F8634F" w:rsidRPr="00A162E6" w:rsidRDefault="00F8634F" w:rsidP="00F8634F">
      <w:pPr>
        <w:jc w:val="center"/>
        <w:rPr>
          <w:rFonts w:ascii="Calibri" w:hAnsi="Calibri" w:cs="Calibri"/>
          <w:b/>
          <w:sz w:val="32"/>
          <w:szCs w:val="32"/>
          <w:lang w:val="es-ES"/>
        </w:rPr>
      </w:pPr>
      <w:r w:rsidRPr="00A162E6">
        <w:rPr>
          <w:rFonts w:ascii="Calibri" w:hAnsi="Calibri" w:cs="Calibri"/>
          <w:b/>
          <w:sz w:val="32"/>
          <w:szCs w:val="32"/>
          <w:lang w:val="es-ES"/>
        </w:rPr>
        <w:t>0</w:t>
      </w:r>
      <w:r w:rsidR="00A162E6" w:rsidRPr="00A162E6">
        <w:rPr>
          <w:rFonts w:ascii="Calibri" w:hAnsi="Calibri" w:cs="Calibri"/>
          <w:b/>
          <w:sz w:val="32"/>
          <w:szCs w:val="32"/>
          <w:lang w:val="es-ES"/>
        </w:rPr>
        <w:t>4</w:t>
      </w:r>
      <w:r w:rsidRPr="00A162E6">
        <w:rPr>
          <w:rFonts w:ascii="Calibri" w:hAnsi="Calibri" w:cs="Calibri"/>
          <w:b/>
          <w:sz w:val="32"/>
          <w:szCs w:val="32"/>
          <w:lang w:val="es-ES"/>
        </w:rPr>
        <w:t xml:space="preserve"> días / 0</w:t>
      </w:r>
      <w:r w:rsidR="00A162E6" w:rsidRPr="00A162E6">
        <w:rPr>
          <w:rFonts w:ascii="Calibri" w:hAnsi="Calibri" w:cs="Calibri"/>
          <w:b/>
          <w:sz w:val="32"/>
          <w:szCs w:val="32"/>
          <w:lang w:val="es-ES"/>
        </w:rPr>
        <w:t>3</w:t>
      </w:r>
      <w:r w:rsidRPr="00A162E6">
        <w:rPr>
          <w:rFonts w:ascii="Calibri" w:hAnsi="Calibri" w:cs="Calibri"/>
          <w:b/>
          <w:sz w:val="32"/>
          <w:szCs w:val="32"/>
          <w:lang w:val="es-ES"/>
        </w:rPr>
        <w:t xml:space="preserve"> noches</w:t>
      </w:r>
    </w:p>
    <w:p w:rsidR="00F8634F" w:rsidRDefault="00F8634F" w:rsidP="00F8634F">
      <w:pPr>
        <w:rPr>
          <w:rFonts w:ascii="Calibri" w:hAnsi="Calibri" w:cs="Calibri"/>
          <w:sz w:val="20"/>
          <w:szCs w:val="20"/>
          <w:lang w:val="es-ES"/>
        </w:rPr>
      </w:pPr>
    </w:p>
    <w:p w:rsidR="00F8634F" w:rsidRPr="00F8634F" w:rsidRDefault="00F8634F" w:rsidP="00F8634F">
      <w:pPr>
        <w:rPr>
          <w:rFonts w:ascii="Calibri" w:hAnsi="Calibri" w:cs="Calibri"/>
          <w:sz w:val="20"/>
          <w:szCs w:val="20"/>
          <w:lang w:val="es-ES"/>
        </w:rPr>
      </w:pPr>
      <w:r w:rsidRPr="00F8634F">
        <w:rPr>
          <w:rFonts w:ascii="Calibri" w:hAnsi="Calibri" w:cs="Calibri"/>
          <w:sz w:val="20"/>
          <w:szCs w:val="20"/>
          <w:lang w:val="es-ES"/>
        </w:rPr>
        <w:t>Salidas: Diarias</w:t>
      </w:r>
    </w:p>
    <w:p w:rsidR="00F8634F" w:rsidRPr="00F8634F" w:rsidRDefault="00F8634F" w:rsidP="00F8634F">
      <w:pPr>
        <w:rPr>
          <w:rFonts w:ascii="Calibri" w:hAnsi="Calibri" w:cs="Calibri"/>
          <w:sz w:val="20"/>
          <w:szCs w:val="20"/>
          <w:u w:val="single"/>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1. </w:t>
      </w:r>
      <w:r w:rsidR="00D95CED">
        <w:rPr>
          <w:rFonts w:ascii="Calibri" w:hAnsi="Calibri" w:cs="Calibri"/>
          <w:b/>
          <w:sz w:val="20"/>
          <w:szCs w:val="20"/>
          <w:lang w:val="es-ES"/>
        </w:rPr>
        <w:t xml:space="preserve">San Francisco – Napa Valley </w:t>
      </w:r>
    </w:p>
    <w:p w:rsidR="00F8634F" w:rsidRPr="00F8634F" w:rsidRDefault="00D95CED" w:rsidP="00F8634F">
      <w:pPr>
        <w:pStyle w:val="Textosinformato"/>
        <w:jc w:val="both"/>
        <w:rPr>
          <w:rFonts w:ascii="Calibri" w:eastAsia="Calibri" w:hAnsi="Calibri" w:cs="Calibri"/>
          <w:sz w:val="20"/>
          <w:lang w:val="es-MX"/>
        </w:rPr>
      </w:pPr>
      <w:r w:rsidRPr="00D95CED">
        <w:rPr>
          <w:rFonts w:ascii="Calibri" w:eastAsia="Calibri" w:hAnsi="Calibri" w:cs="Calibri"/>
          <w:sz w:val="20"/>
          <w:lang w:val="es-MX"/>
        </w:rPr>
        <w:t xml:space="preserve">Ya sea que usted ya este hospedado en San Francisco y desee agregar este paquete a su visita. Podremos recogerlo en su </w:t>
      </w:r>
      <w:r>
        <w:rPr>
          <w:rFonts w:ascii="Calibri" w:eastAsia="Calibri" w:hAnsi="Calibri" w:cs="Calibri"/>
          <w:sz w:val="20"/>
          <w:lang w:val="es-MX"/>
        </w:rPr>
        <w:t>h</w:t>
      </w:r>
      <w:r w:rsidRPr="00D95CED">
        <w:rPr>
          <w:rFonts w:ascii="Calibri" w:eastAsia="Calibri" w:hAnsi="Calibri" w:cs="Calibri"/>
          <w:sz w:val="20"/>
          <w:lang w:val="es-MX"/>
        </w:rPr>
        <w:t>otel en San Francisco o en el Aeropuerto de San Francisco</w:t>
      </w:r>
      <w:r>
        <w:rPr>
          <w:rFonts w:ascii="Calibri" w:eastAsia="Calibri" w:hAnsi="Calibri" w:cs="Calibri"/>
          <w:sz w:val="20"/>
          <w:lang w:val="es-MX"/>
        </w:rPr>
        <w:t>. Recepción y t</w:t>
      </w:r>
      <w:r w:rsidRPr="00D95CED">
        <w:rPr>
          <w:rFonts w:ascii="Calibri" w:eastAsia="Calibri" w:hAnsi="Calibri" w:cs="Calibri"/>
          <w:sz w:val="20"/>
          <w:lang w:val="es-MX"/>
        </w:rPr>
        <w:t>rasladado hacia Napa Valley</w:t>
      </w:r>
      <w:r w:rsidR="00F8634F" w:rsidRPr="00F8634F">
        <w:rPr>
          <w:rFonts w:ascii="Calibri" w:eastAsia="Calibri" w:hAnsi="Calibri" w:cs="Calibri"/>
          <w:sz w:val="20"/>
          <w:lang w:val="es-MX"/>
        </w:rPr>
        <w:t xml:space="preserve">. </w:t>
      </w:r>
      <w:r w:rsidR="00F8634F" w:rsidRPr="00F8634F">
        <w:rPr>
          <w:rFonts w:ascii="Calibri" w:eastAsia="Calibri" w:hAnsi="Calibri" w:cs="Calibri"/>
          <w:b/>
          <w:sz w:val="20"/>
          <w:lang w:val="es-MX"/>
        </w:rPr>
        <w:t>Alojamiento.</w:t>
      </w:r>
    </w:p>
    <w:p w:rsidR="00F8634F" w:rsidRPr="00F8634F" w:rsidRDefault="00F8634F" w:rsidP="00F8634F">
      <w:pPr>
        <w:rPr>
          <w:rFonts w:ascii="Calibri" w:hAnsi="Calibri" w:cs="Calibri"/>
          <w:b/>
          <w:sz w:val="20"/>
          <w:szCs w:val="20"/>
          <w:lang w:val="es-MX"/>
        </w:rPr>
      </w:pP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r w:rsidRPr="00F8634F">
        <w:rPr>
          <w:rFonts w:ascii="Calibri" w:hAnsi="Calibri" w:cs="Calibri"/>
          <w:b/>
          <w:sz w:val="20"/>
          <w:szCs w:val="20"/>
          <w:lang w:val="es-MX"/>
        </w:rPr>
        <w:tab/>
      </w: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2</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w:t>
      </w:r>
      <w:r w:rsidRPr="00F8634F">
        <w:rPr>
          <w:rFonts w:ascii="Calibri" w:hAnsi="Calibri" w:cs="Calibri"/>
          <w:bCs/>
          <w:i/>
          <w:iCs/>
          <w:color w:val="000000" w:themeColor="text1"/>
          <w:sz w:val="20"/>
          <w:szCs w:val="20"/>
          <w:lang w:val="es-ES"/>
        </w:rPr>
        <w:t>(</w:t>
      </w:r>
      <w:proofErr w:type="spellStart"/>
      <w:r w:rsidR="00D95CED" w:rsidRPr="00D95CED">
        <w:rPr>
          <w:rFonts w:ascii="Calibri" w:hAnsi="Calibri" w:cs="Calibri"/>
          <w:bCs/>
          <w:i/>
          <w:iCs/>
          <w:color w:val="000000" w:themeColor="text1"/>
          <w:sz w:val="20"/>
          <w:szCs w:val="20"/>
          <w:lang w:val="es-ES"/>
        </w:rPr>
        <w:t>Trolley</w:t>
      </w:r>
      <w:proofErr w:type="spellEnd"/>
      <w:r w:rsidR="00D95CED" w:rsidRPr="00D95CED">
        <w:rPr>
          <w:rFonts w:ascii="Calibri" w:hAnsi="Calibri" w:cs="Calibri"/>
          <w:bCs/>
          <w:i/>
          <w:iCs/>
          <w:color w:val="000000" w:themeColor="text1"/>
          <w:sz w:val="20"/>
          <w:szCs w:val="20"/>
          <w:lang w:val="es-ES"/>
        </w:rPr>
        <w:t xml:space="preserve"> del Vino Tour de Napa + </w:t>
      </w:r>
      <w:r w:rsidR="00D95CED">
        <w:rPr>
          <w:rFonts w:ascii="Calibri" w:hAnsi="Calibri" w:cs="Calibri"/>
          <w:bCs/>
          <w:i/>
          <w:iCs/>
          <w:color w:val="000000" w:themeColor="text1"/>
          <w:sz w:val="20"/>
          <w:szCs w:val="20"/>
          <w:lang w:val="es-ES"/>
        </w:rPr>
        <w:t>l</w:t>
      </w:r>
      <w:r w:rsidR="00D95CED" w:rsidRPr="00D95CED">
        <w:rPr>
          <w:rFonts w:ascii="Calibri" w:hAnsi="Calibri" w:cs="Calibri"/>
          <w:bCs/>
          <w:i/>
          <w:iCs/>
          <w:color w:val="000000" w:themeColor="text1"/>
          <w:sz w:val="20"/>
          <w:szCs w:val="20"/>
          <w:lang w:val="es-ES"/>
        </w:rPr>
        <w:t>unch</w:t>
      </w:r>
      <w:r w:rsidR="00D95CED">
        <w:rPr>
          <w:rFonts w:ascii="Calibri" w:hAnsi="Calibri" w:cs="Calibri"/>
          <w:bCs/>
          <w:i/>
          <w:iCs/>
          <w:color w:val="000000" w:themeColor="text1"/>
          <w:sz w:val="20"/>
          <w:szCs w:val="20"/>
          <w:lang w:val="es-ES"/>
        </w:rPr>
        <w:t xml:space="preserve"> </w:t>
      </w:r>
      <w:r w:rsidRPr="00F8634F">
        <w:rPr>
          <w:rFonts w:ascii="Calibri" w:hAnsi="Calibri" w:cs="Calibri"/>
          <w:bCs/>
          <w:i/>
          <w:iCs/>
          <w:color w:val="000000" w:themeColor="text1"/>
          <w:sz w:val="20"/>
          <w:szCs w:val="20"/>
          <w:lang w:val="es-ES"/>
        </w:rPr>
        <w:t>*en inglés)</w:t>
      </w:r>
      <w:r w:rsidRPr="00F8634F">
        <w:rPr>
          <w:rFonts w:ascii="Calibri" w:hAnsi="Calibri" w:cs="Calibri"/>
          <w:b/>
          <w:color w:val="000000" w:themeColor="text1"/>
          <w:sz w:val="20"/>
          <w:szCs w:val="20"/>
          <w:lang w:val="es-ES"/>
        </w:rPr>
        <w:t xml:space="preserve"> </w:t>
      </w:r>
    </w:p>
    <w:p w:rsidR="00D95CED" w:rsidRPr="00D95CED" w:rsidRDefault="00D95CED" w:rsidP="00D95CED">
      <w:pPr>
        <w:jc w:val="both"/>
        <w:rPr>
          <w:rFonts w:ascii="Calibri" w:hAnsi="Calibri" w:cs="Calibri"/>
          <w:bCs/>
          <w:sz w:val="20"/>
          <w:szCs w:val="20"/>
          <w:lang w:val="es-MX"/>
        </w:rPr>
      </w:pPr>
      <w:r w:rsidRPr="00D95CED">
        <w:rPr>
          <w:rFonts w:ascii="Calibri" w:hAnsi="Calibri" w:cs="Calibri"/>
          <w:bCs/>
          <w:sz w:val="20"/>
          <w:szCs w:val="20"/>
          <w:lang w:val="es-MX"/>
        </w:rPr>
        <w:t>Experimente la región vinícola de Napa de una manera única: en el carrito de vinos al aire libre de Napa Valley. Suba a bordo de una réplica de un teleférico histórico de San Francisco y disfrute de vistas infinitas sin obstáculos de colinas salpicadas de viñedos en esta aventura especial de cata de vinos. Visite tres o cuatro bodegas para degustaciones y aprenda todo sobre la historia y el vino de Napa con su guía amable y experto. Disfrute del almuerzo en una de las paradas, ya sea afuera, entre las vides, en una cueva. Las paradas de la bodega se cambian periódicamente.</w:t>
      </w:r>
    </w:p>
    <w:p w:rsidR="00D95CED" w:rsidRPr="00D95CED" w:rsidRDefault="00D95CED" w:rsidP="00D95CED">
      <w:pPr>
        <w:jc w:val="both"/>
        <w:rPr>
          <w:rFonts w:ascii="Calibri" w:hAnsi="Calibri" w:cs="Calibri"/>
          <w:bCs/>
          <w:sz w:val="20"/>
          <w:szCs w:val="20"/>
          <w:lang w:val="es-MX"/>
        </w:rPr>
      </w:pPr>
      <w:r w:rsidRPr="00D95CED">
        <w:rPr>
          <w:rFonts w:ascii="Calibri" w:hAnsi="Calibri" w:cs="Calibri"/>
          <w:bCs/>
          <w:sz w:val="20"/>
          <w:szCs w:val="20"/>
          <w:lang w:val="es-MX"/>
        </w:rPr>
        <w:t xml:space="preserve">Mercado Público de </w:t>
      </w:r>
      <w:proofErr w:type="spellStart"/>
      <w:r w:rsidRPr="00D95CED">
        <w:rPr>
          <w:rFonts w:ascii="Calibri" w:hAnsi="Calibri" w:cs="Calibri"/>
          <w:bCs/>
          <w:sz w:val="20"/>
          <w:szCs w:val="20"/>
          <w:lang w:val="es-MX"/>
        </w:rPr>
        <w:t>Oxbow</w:t>
      </w:r>
      <w:proofErr w:type="spellEnd"/>
      <w:r w:rsidRPr="00D95CED">
        <w:rPr>
          <w:rFonts w:ascii="Calibri" w:hAnsi="Calibri" w:cs="Calibri"/>
          <w:bCs/>
          <w:sz w:val="20"/>
          <w:szCs w:val="20"/>
          <w:lang w:val="es-MX"/>
        </w:rPr>
        <w:t xml:space="preserve">. Lo recogerán en </w:t>
      </w:r>
      <w:proofErr w:type="spellStart"/>
      <w:r w:rsidRPr="00D95CED">
        <w:rPr>
          <w:rFonts w:ascii="Calibri" w:hAnsi="Calibri" w:cs="Calibri"/>
          <w:bCs/>
          <w:sz w:val="20"/>
          <w:szCs w:val="20"/>
          <w:lang w:val="es-MX"/>
        </w:rPr>
        <w:t>Napa’s</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Oxbow</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Market</w:t>
      </w:r>
      <w:proofErr w:type="spellEnd"/>
      <w:r w:rsidRPr="00D95CED">
        <w:rPr>
          <w:rFonts w:ascii="Calibri" w:hAnsi="Calibri" w:cs="Calibri"/>
          <w:bCs/>
          <w:sz w:val="20"/>
          <w:szCs w:val="20"/>
          <w:lang w:val="es-MX"/>
        </w:rPr>
        <w:t xml:space="preserve"> a última hora de la mañana para un recorrido de 6 horas en el Napa Valley </w:t>
      </w:r>
      <w:proofErr w:type="spellStart"/>
      <w:r w:rsidRPr="00D95CED">
        <w:rPr>
          <w:rFonts w:ascii="Calibri" w:hAnsi="Calibri" w:cs="Calibri"/>
          <w:bCs/>
          <w:sz w:val="20"/>
          <w:szCs w:val="20"/>
          <w:lang w:val="es-MX"/>
        </w:rPr>
        <w:t>Wine</w:t>
      </w:r>
      <w:proofErr w:type="spellEnd"/>
      <w:r w:rsidRPr="00D95CED">
        <w:rPr>
          <w:rFonts w:ascii="Calibri" w:hAnsi="Calibri" w:cs="Calibri"/>
          <w:bCs/>
          <w:sz w:val="20"/>
          <w:szCs w:val="20"/>
          <w:lang w:val="es-MX"/>
        </w:rPr>
        <w:t xml:space="preserve"> </w:t>
      </w:r>
      <w:proofErr w:type="spellStart"/>
      <w:r w:rsidRPr="00D95CED">
        <w:rPr>
          <w:rFonts w:ascii="Calibri" w:hAnsi="Calibri" w:cs="Calibri"/>
          <w:bCs/>
          <w:sz w:val="20"/>
          <w:szCs w:val="20"/>
          <w:lang w:val="es-MX"/>
        </w:rPr>
        <w:t>Trolley</w:t>
      </w:r>
      <w:proofErr w:type="spellEnd"/>
      <w:r w:rsidRPr="00D95CED">
        <w:rPr>
          <w:rFonts w:ascii="Calibri" w:hAnsi="Calibri" w:cs="Calibri"/>
          <w:bCs/>
          <w:sz w:val="20"/>
          <w:szCs w:val="20"/>
          <w:lang w:val="es-MX"/>
        </w:rPr>
        <w:t>, un vehículo al aire libre inspirado en un histórico teleférico de San Francisco de la década de 1890. Disfrute del viento en el aire mientras contempla las hermosas vistas y los olores de la región vinícola de Napa. Su guía amigable y experto lo mantendrá entretenido con comentarios e historias sobre la historia y la cultura del vino de Napa.</w:t>
      </w:r>
      <w:r>
        <w:rPr>
          <w:rFonts w:ascii="Calibri" w:hAnsi="Calibri" w:cs="Calibri"/>
          <w:bCs/>
          <w:sz w:val="20"/>
          <w:szCs w:val="20"/>
          <w:lang w:val="es-MX"/>
        </w:rPr>
        <w:t xml:space="preserve"> </w:t>
      </w:r>
      <w:r w:rsidRPr="00D95CED">
        <w:rPr>
          <w:rFonts w:ascii="Calibri" w:hAnsi="Calibri" w:cs="Calibri"/>
          <w:b/>
          <w:sz w:val="20"/>
          <w:szCs w:val="20"/>
          <w:lang w:val="es-MX"/>
        </w:rPr>
        <w:t>Alojamiento.</w:t>
      </w:r>
      <w:r>
        <w:rPr>
          <w:rFonts w:ascii="Calibri" w:hAnsi="Calibri" w:cs="Calibri"/>
          <w:bCs/>
          <w:sz w:val="20"/>
          <w:szCs w:val="20"/>
          <w:lang w:val="es-MX"/>
        </w:rPr>
        <w:t xml:space="preserve"> </w:t>
      </w:r>
    </w:p>
    <w:p w:rsidR="00D95CED" w:rsidRPr="00D95CED" w:rsidRDefault="00D95CED" w:rsidP="00D95CED">
      <w:pPr>
        <w:jc w:val="both"/>
        <w:rPr>
          <w:rFonts w:ascii="Calibri" w:hAnsi="Calibri" w:cs="Calibri"/>
          <w:bCs/>
          <w:sz w:val="20"/>
          <w:szCs w:val="20"/>
          <w:lang w:val="es-MX"/>
        </w:rPr>
      </w:pPr>
    </w:p>
    <w:p w:rsidR="00F8634F" w:rsidRPr="00D95CED" w:rsidRDefault="00D95CED" w:rsidP="00F8634F">
      <w:pPr>
        <w:jc w:val="both"/>
        <w:rPr>
          <w:rFonts w:ascii="Calibri" w:hAnsi="Calibri" w:cs="Calibri"/>
          <w:bCs/>
          <w:i/>
          <w:iCs/>
          <w:sz w:val="20"/>
          <w:szCs w:val="20"/>
          <w:lang w:val="es-MX"/>
        </w:rPr>
      </w:pPr>
      <w:r w:rsidRPr="00D95CED">
        <w:rPr>
          <w:rFonts w:ascii="Calibri" w:hAnsi="Calibri" w:cs="Calibri"/>
          <w:bCs/>
          <w:i/>
          <w:iCs/>
          <w:sz w:val="20"/>
          <w:szCs w:val="20"/>
          <w:lang w:val="es-MX"/>
        </w:rPr>
        <w:t>Nota: Debe tener 21 años o más para realizar este recorrido. Tarifas de cata de vinos en cada bodega No Incluidas (USD $ 30 a $ 40 por bodega).</w:t>
      </w:r>
      <w:r w:rsidR="00F8634F" w:rsidRPr="00D95CED">
        <w:rPr>
          <w:rFonts w:ascii="Calibri" w:hAnsi="Calibri" w:cs="Calibri"/>
          <w:bCs/>
          <w:i/>
          <w:iCs/>
          <w:sz w:val="20"/>
          <w:szCs w:val="20"/>
          <w:lang w:val="es-ES"/>
        </w:rPr>
        <w:tab/>
      </w:r>
      <w:r w:rsidR="00F8634F" w:rsidRPr="00D95CED">
        <w:rPr>
          <w:rFonts w:ascii="Calibri" w:hAnsi="Calibri" w:cs="Calibri"/>
          <w:bCs/>
          <w:i/>
          <w:iCs/>
          <w:sz w:val="20"/>
          <w:szCs w:val="20"/>
          <w:lang w:val="es-ES"/>
        </w:rPr>
        <w:tab/>
      </w:r>
    </w:p>
    <w:p w:rsidR="00F8634F" w:rsidRPr="00F8634F" w:rsidRDefault="00F8634F"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3</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w:t>
      </w:r>
      <w:r w:rsidR="00D95CED" w:rsidRPr="00D95CED">
        <w:rPr>
          <w:rFonts w:ascii="Calibri" w:hAnsi="Calibri" w:cs="Calibri"/>
          <w:bCs/>
          <w:i/>
          <w:iCs/>
          <w:sz w:val="20"/>
          <w:szCs w:val="20"/>
          <w:lang w:val="es-ES"/>
        </w:rPr>
        <w:t>(Tour de maridaje de quesos y degustación de vinos *en inglés)</w:t>
      </w:r>
    </w:p>
    <w:p w:rsidR="00F8634F" w:rsidRDefault="00D95CED" w:rsidP="00D95CED">
      <w:pPr>
        <w:jc w:val="both"/>
        <w:rPr>
          <w:rFonts w:ascii="Calibri" w:hAnsi="Calibri" w:cs="Calibri"/>
          <w:b/>
          <w:sz w:val="20"/>
          <w:szCs w:val="20"/>
          <w:lang w:val="es-ES"/>
        </w:rPr>
      </w:pPr>
      <w:r w:rsidRPr="00D95CED">
        <w:rPr>
          <w:rFonts w:ascii="Calibri" w:hAnsi="Calibri" w:cs="Calibri"/>
          <w:bCs/>
          <w:sz w:val="20"/>
          <w:szCs w:val="20"/>
          <w:lang w:val="es-ES"/>
        </w:rPr>
        <w:t xml:space="preserve">¡Disfrute de una visita guiada por el Castello seguida de una degustación íntima, que incluye una selección de quesos locales elegidos específicamente para acompañar nuestros vinos de estilo italiano! Esta experiencia íntima (solo para adultos) ofrece una selección de cinco vinos de reserva, incluido nuestro Super </w:t>
      </w:r>
      <w:proofErr w:type="spellStart"/>
      <w:r w:rsidRPr="00D95CED">
        <w:rPr>
          <w:rFonts w:ascii="Calibri" w:hAnsi="Calibri" w:cs="Calibri"/>
          <w:bCs/>
          <w:sz w:val="20"/>
          <w:szCs w:val="20"/>
          <w:lang w:val="es-ES"/>
        </w:rPr>
        <w:t>Tuscan</w:t>
      </w:r>
      <w:proofErr w:type="spellEnd"/>
      <w:r w:rsidRPr="00D95CED">
        <w:rPr>
          <w:rFonts w:ascii="Calibri" w:hAnsi="Calibri" w:cs="Calibri"/>
          <w:bCs/>
          <w:sz w:val="20"/>
          <w:szCs w:val="20"/>
          <w:lang w:val="es-ES"/>
        </w:rPr>
        <w:t xml:space="preserve"> </w:t>
      </w:r>
      <w:proofErr w:type="spellStart"/>
      <w:r w:rsidRPr="00D95CED">
        <w:rPr>
          <w:rFonts w:ascii="Calibri" w:hAnsi="Calibri" w:cs="Calibri"/>
          <w:bCs/>
          <w:sz w:val="20"/>
          <w:szCs w:val="20"/>
          <w:lang w:val="es-ES"/>
        </w:rPr>
        <w:t>Blend</w:t>
      </w:r>
      <w:proofErr w:type="spellEnd"/>
      <w:r w:rsidRPr="00D95CED">
        <w:rPr>
          <w:rFonts w:ascii="Calibri" w:hAnsi="Calibri" w:cs="Calibri"/>
          <w:bCs/>
          <w:sz w:val="20"/>
          <w:szCs w:val="20"/>
          <w:lang w:val="es-ES"/>
        </w:rPr>
        <w:t xml:space="preserve"> “La Castellana”. Nuestro educador experto en vinos lo guiará a través del área de producción de vanguardia de Castello, las bodegas subterráneas, la cámara de tortura, la armería y el espectacular Grand </w:t>
      </w:r>
      <w:proofErr w:type="spellStart"/>
      <w:r w:rsidRPr="00D95CED">
        <w:rPr>
          <w:rFonts w:ascii="Calibri" w:hAnsi="Calibri" w:cs="Calibri"/>
          <w:bCs/>
          <w:sz w:val="20"/>
          <w:szCs w:val="20"/>
          <w:lang w:val="es-ES"/>
        </w:rPr>
        <w:t>Barrel</w:t>
      </w:r>
      <w:proofErr w:type="spellEnd"/>
      <w:r w:rsidRPr="00D95CED">
        <w:rPr>
          <w:rFonts w:ascii="Calibri" w:hAnsi="Calibri" w:cs="Calibri"/>
          <w:bCs/>
          <w:sz w:val="20"/>
          <w:szCs w:val="20"/>
          <w:lang w:val="es-ES"/>
        </w:rPr>
        <w:t xml:space="preserve"> </w:t>
      </w:r>
      <w:proofErr w:type="spellStart"/>
      <w:r w:rsidRPr="00D95CED">
        <w:rPr>
          <w:rFonts w:ascii="Calibri" w:hAnsi="Calibri" w:cs="Calibri"/>
          <w:bCs/>
          <w:sz w:val="20"/>
          <w:szCs w:val="20"/>
          <w:lang w:val="es-ES"/>
        </w:rPr>
        <w:t>Room</w:t>
      </w:r>
      <w:proofErr w:type="spellEnd"/>
      <w:r w:rsidRPr="00D95CED">
        <w:rPr>
          <w:rFonts w:ascii="Calibri" w:hAnsi="Calibri" w:cs="Calibri"/>
          <w:bCs/>
          <w:sz w:val="20"/>
          <w:szCs w:val="20"/>
          <w:lang w:val="es-ES"/>
        </w:rPr>
        <w:t>, donde degustará un Cabernet Sauvignon joven directamente del barril. Después de la degustación en barrica, su anfitrión lo acompañará a una degustación de cinco de nuestros vinos de reserva y pequeña producción de lanzamiento actual.</w:t>
      </w:r>
      <w:r>
        <w:rPr>
          <w:rFonts w:ascii="Calibri" w:hAnsi="Calibri" w:cs="Calibri"/>
          <w:b/>
          <w:sz w:val="20"/>
          <w:szCs w:val="20"/>
          <w:lang w:val="es-ES"/>
        </w:rPr>
        <w:t xml:space="preserve"> Alojamiento. </w:t>
      </w:r>
      <w:r w:rsidR="00A162E6">
        <w:rPr>
          <w:rFonts w:ascii="Calibri" w:hAnsi="Calibri" w:cs="Calibri"/>
          <w:b/>
          <w:sz w:val="20"/>
          <w:szCs w:val="20"/>
          <w:lang w:val="es-ES"/>
        </w:rPr>
        <w:t xml:space="preserve"> </w:t>
      </w:r>
    </w:p>
    <w:p w:rsidR="00D95CED" w:rsidRDefault="00D95CED" w:rsidP="00D95CED">
      <w:pPr>
        <w:jc w:val="both"/>
        <w:rPr>
          <w:rFonts w:ascii="Calibri" w:hAnsi="Calibri" w:cs="Calibri"/>
          <w:b/>
          <w:sz w:val="20"/>
          <w:szCs w:val="20"/>
          <w:lang w:val="es-ES"/>
        </w:rPr>
      </w:pPr>
    </w:p>
    <w:p w:rsidR="00D95CED" w:rsidRPr="00D95CED" w:rsidRDefault="00D95CED" w:rsidP="00D95CED">
      <w:pPr>
        <w:jc w:val="both"/>
        <w:rPr>
          <w:rFonts w:ascii="Calibri" w:hAnsi="Calibri" w:cs="Calibri"/>
          <w:bCs/>
          <w:i/>
          <w:iCs/>
          <w:sz w:val="20"/>
          <w:szCs w:val="20"/>
          <w:lang w:val="es-MX"/>
        </w:rPr>
      </w:pPr>
      <w:r w:rsidRPr="00D95CED">
        <w:rPr>
          <w:rFonts w:ascii="Calibri" w:hAnsi="Calibri" w:cs="Calibri"/>
          <w:bCs/>
          <w:i/>
          <w:iCs/>
          <w:sz w:val="20"/>
          <w:szCs w:val="20"/>
          <w:lang w:val="es-MX"/>
        </w:rPr>
        <w:t>Nota: Debe tener 21 años o más para realizar este recorrido</w:t>
      </w:r>
      <w:r>
        <w:rPr>
          <w:rFonts w:ascii="Calibri" w:hAnsi="Calibri" w:cs="Calibri"/>
          <w:bCs/>
          <w:i/>
          <w:iCs/>
          <w:sz w:val="20"/>
          <w:szCs w:val="20"/>
          <w:lang w:val="es-MX"/>
        </w:rPr>
        <w:t xml:space="preserve">. </w:t>
      </w:r>
      <w:r w:rsidRPr="00D95CED">
        <w:rPr>
          <w:rFonts w:ascii="Calibri" w:hAnsi="Calibri" w:cs="Calibri"/>
          <w:bCs/>
          <w:i/>
          <w:iCs/>
          <w:sz w:val="20"/>
          <w:szCs w:val="20"/>
          <w:lang w:val="es-MX"/>
        </w:rPr>
        <w:t>Experiencia de Maridaje incluye carne y productos lácteos, sin sustituciones</w:t>
      </w:r>
      <w:r>
        <w:rPr>
          <w:rFonts w:ascii="Calibri" w:hAnsi="Calibri" w:cs="Calibri"/>
          <w:bCs/>
          <w:i/>
          <w:iCs/>
          <w:sz w:val="20"/>
          <w:szCs w:val="20"/>
          <w:lang w:val="es-MX"/>
        </w:rPr>
        <w:t xml:space="preserve">. </w:t>
      </w:r>
    </w:p>
    <w:p w:rsidR="00A162E6" w:rsidRDefault="00A162E6" w:rsidP="00F8634F">
      <w:pPr>
        <w:rPr>
          <w:rFonts w:ascii="Calibri" w:hAnsi="Calibri" w:cs="Calibri"/>
          <w:b/>
          <w:sz w:val="20"/>
          <w:szCs w:val="20"/>
          <w:lang w:val="es-ES"/>
        </w:rPr>
      </w:pPr>
    </w:p>
    <w:p w:rsidR="00D95CED" w:rsidRDefault="00D95CED" w:rsidP="00F8634F">
      <w:pPr>
        <w:rPr>
          <w:rFonts w:ascii="Calibri" w:hAnsi="Calibri" w:cs="Calibri"/>
          <w:b/>
          <w:sz w:val="20"/>
          <w:szCs w:val="20"/>
          <w:lang w:val="es-ES"/>
        </w:rPr>
      </w:pPr>
    </w:p>
    <w:p w:rsidR="00D95CED" w:rsidRDefault="00D95CED" w:rsidP="00F8634F">
      <w:pPr>
        <w:rPr>
          <w:rFonts w:ascii="Calibri" w:hAnsi="Calibri" w:cs="Calibri"/>
          <w:b/>
          <w:sz w:val="20"/>
          <w:szCs w:val="20"/>
          <w:lang w:val="es-ES"/>
        </w:rPr>
      </w:pPr>
    </w:p>
    <w:p w:rsidR="00F8634F" w:rsidRPr="00F8634F" w:rsidRDefault="00F8634F" w:rsidP="00F8634F">
      <w:pPr>
        <w:rPr>
          <w:rFonts w:ascii="Calibri" w:hAnsi="Calibri" w:cs="Calibri"/>
          <w:b/>
          <w:sz w:val="20"/>
          <w:szCs w:val="20"/>
          <w:lang w:val="es-ES"/>
        </w:rPr>
      </w:pPr>
      <w:r w:rsidRPr="00F8634F">
        <w:rPr>
          <w:rFonts w:ascii="Calibri" w:hAnsi="Calibri" w:cs="Calibri"/>
          <w:b/>
          <w:sz w:val="20"/>
          <w:szCs w:val="20"/>
          <w:lang w:val="es-ES"/>
        </w:rPr>
        <w:t xml:space="preserve">Día </w:t>
      </w:r>
      <w:r w:rsidR="00A162E6">
        <w:rPr>
          <w:rFonts w:ascii="Calibri" w:hAnsi="Calibri" w:cs="Calibri"/>
          <w:b/>
          <w:sz w:val="20"/>
          <w:szCs w:val="20"/>
          <w:lang w:val="es-ES"/>
        </w:rPr>
        <w:t>4</w:t>
      </w:r>
      <w:r w:rsidRPr="00F8634F">
        <w:rPr>
          <w:rFonts w:ascii="Calibri" w:hAnsi="Calibri" w:cs="Calibri"/>
          <w:b/>
          <w:sz w:val="20"/>
          <w:szCs w:val="20"/>
          <w:lang w:val="es-ES"/>
        </w:rPr>
        <w:t xml:space="preserve">. </w:t>
      </w:r>
      <w:r w:rsidR="00D95CED">
        <w:rPr>
          <w:rFonts w:ascii="Calibri" w:hAnsi="Calibri" w:cs="Calibri"/>
          <w:b/>
          <w:sz w:val="20"/>
          <w:szCs w:val="20"/>
          <w:lang w:val="es-ES"/>
        </w:rPr>
        <w:t xml:space="preserve">Napa Valley – San Francisco </w:t>
      </w:r>
    </w:p>
    <w:p w:rsidR="00F8634F" w:rsidRPr="00F8634F" w:rsidRDefault="00D95CED" w:rsidP="00F8634F">
      <w:pPr>
        <w:pStyle w:val="Textosinformato"/>
        <w:jc w:val="both"/>
        <w:rPr>
          <w:rFonts w:ascii="Calibri" w:eastAsia="Calibri" w:hAnsi="Calibri" w:cs="Calibri"/>
          <w:sz w:val="20"/>
          <w:lang w:val="es-MX"/>
        </w:rPr>
      </w:pPr>
      <w:r>
        <w:rPr>
          <w:rFonts w:ascii="Calibri" w:eastAsia="Calibri" w:hAnsi="Calibri" w:cs="Calibri"/>
          <w:sz w:val="20"/>
          <w:lang w:val="es-MX"/>
        </w:rPr>
        <w:t xml:space="preserve">A </w:t>
      </w:r>
      <w:r w:rsidRPr="00D95CED">
        <w:rPr>
          <w:rFonts w:ascii="Calibri" w:eastAsia="Calibri" w:hAnsi="Calibri" w:cs="Calibri"/>
          <w:sz w:val="20"/>
          <w:lang w:val="es-MX"/>
        </w:rPr>
        <w:t xml:space="preserve">la hora indicada nos trasladaremos hacia el Aeropuerto Internacional de San Francisco o </w:t>
      </w:r>
      <w:r>
        <w:rPr>
          <w:rFonts w:ascii="Calibri" w:eastAsia="Calibri" w:hAnsi="Calibri" w:cs="Calibri"/>
          <w:sz w:val="20"/>
          <w:lang w:val="es-MX"/>
        </w:rPr>
        <w:t>s</w:t>
      </w:r>
      <w:r w:rsidRPr="00D95CED">
        <w:rPr>
          <w:rFonts w:ascii="Calibri" w:eastAsia="Calibri" w:hAnsi="Calibri" w:cs="Calibri"/>
          <w:sz w:val="20"/>
          <w:lang w:val="es-MX"/>
        </w:rPr>
        <w:t xml:space="preserve">implemente hacia el área de </w:t>
      </w:r>
      <w:r>
        <w:rPr>
          <w:rFonts w:ascii="Calibri" w:eastAsia="Calibri" w:hAnsi="Calibri" w:cs="Calibri"/>
          <w:sz w:val="20"/>
          <w:lang w:val="es-MX"/>
        </w:rPr>
        <w:t>h</w:t>
      </w:r>
      <w:r w:rsidRPr="00D95CED">
        <w:rPr>
          <w:rFonts w:ascii="Calibri" w:eastAsia="Calibri" w:hAnsi="Calibri" w:cs="Calibri"/>
          <w:sz w:val="20"/>
          <w:lang w:val="es-MX"/>
        </w:rPr>
        <w:t xml:space="preserve">oteles de San Francisco </w:t>
      </w:r>
      <w:proofErr w:type="spellStart"/>
      <w:r w:rsidRPr="00D95CED">
        <w:rPr>
          <w:rFonts w:ascii="Calibri" w:eastAsia="Calibri" w:hAnsi="Calibri" w:cs="Calibri"/>
          <w:sz w:val="20"/>
          <w:lang w:val="es-MX"/>
        </w:rPr>
        <w:t>Downtown</w:t>
      </w:r>
      <w:proofErr w:type="spellEnd"/>
      <w:r w:rsidRPr="00D95CED">
        <w:rPr>
          <w:rFonts w:ascii="Calibri" w:eastAsia="Calibri" w:hAnsi="Calibri" w:cs="Calibri"/>
          <w:sz w:val="20"/>
          <w:lang w:val="es-MX"/>
        </w:rPr>
        <w:t>, si es que es requerido.</w:t>
      </w:r>
    </w:p>
    <w:p w:rsidR="00F8634F" w:rsidRPr="00F8634F" w:rsidRDefault="00F8634F" w:rsidP="00F8634F">
      <w:pPr>
        <w:pStyle w:val="Textosinformato"/>
        <w:rPr>
          <w:rFonts w:ascii="Calibri" w:eastAsia="Calibri" w:hAnsi="Calibri" w:cs="Calibri"/>
          <w:b/>
          <w:sz w:val="20"/>
          <w:lang w:val="es-MX"/>
        </w:rPr>
      </w:pPr>
    </w:p>
    <w:p w:rsidR="00F8634F" w:rsidRDefault="00F8634F" w:rsidP="00F8634F">
      <w:pPr>
        <w:pStyle w:val="Textosinformato"/>
        <w:rPr>
          <w:rFonts w:ascii="Calibri" w:eastAsia="Calibri" w:hAnsi="Calibri" w:cs="Calibri"/>
          <w:b/>
          <w:sz w:val="20"/>
          <w:lang w:val="es-MX"/>
        </w:rPr>
      </w:pPr>
      <w:r w:rsidRPr="00F8634F">
        <w:rPr>
          <w:rFonts w:ascii="Calibri" w:eastAsia="Calibri" w:hAnsi="Calibri" w:cs="Calibri"/>
          <w:b/>
          <w:sz w:val="20"/>
          <w:lang w:val="es-MX"/>
        </w:rPr>
        <w:t>FIN DE NUESTROS SERVICIOS</w:t>
      </w:r>
    </w:p>
    <w:p w:rsidR="00D95CED" w:rsidRPr="00F8634F" w:rsidRDefault="00D95CED" w:rsidP="00F8634F">
      <w:pPr>
        <w:pStyle w:val="Textosinformato"/>
        <w:rPr>
          <w:rFonts w:ascii="Calibri" w:eastAsia="Calibri" w:hAnsi="Calibri" w:cs="Calibri"/>
          <w:b/>
          <w:sz w:val="20"/>
          <w:lang w:val="es-MX"/>
        </w:rPr>
      </w:pPr>
    </w:p>
    <w:p w:rsidR="00EF5314" w:rsidRPr="00F8634F" w:rsidRDefault="00EF5314" w:rsidP="00EF5314">
      <w:pPr>
        <w:rPr>
          <w:rFonts w:ascii="Calibri" w:hAnsi="Calibri" w:cs="Calibri"/>
          <w:sz w:val="20"/>
          <w:szCs w:val="20"/>
        </w:rPr>
      </w:pPr>
      <w:r w:rsidRPr="00F8634F">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C5EB47B" wp14:editId="183EB85D">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F5314" w:rsidRPr="00F74623" w:rsidRDefault="00EF5314" w:rsidP="00EF531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C5EB47B" id="Rectángulo 1" o:spid="_x0000_s1026" style="position:absolute;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EF5314" w:rsidRPr="00F74623" w:rsidRDefault="00EF5314" w:rsidP="00EF5314">
                      <w:pPr>
                        <w:jc w:val="center"/>
                        <w:rPr>
                          <w:b/>
                          <w:i/>
                          <w:lang w:val="es-ES"/>
                        </w:rPr>
                      </w:pPr>
                      <w:r w:rsidRPr="00F74623">
                        <w:rPr>
                          <w:b/>
                          <w:i/>
                          <w:lang w:val="es-ES"/>
                        </w:rPr>
                        <w:t>JULIÁ TOURS INCLUYE:</w:t>
                      </w:r>
                    </w:p>
                  </w:txbxContent>
                </v:textbox>
                <w10:wrap type="square"/>
              </v:rect>
            </w:pict>
          </mc:Fallback>
        </mc:AlternateContent>
      </w:r>
    </w:p>
    <w:p w:rsidR="006E0E5B" w:rsidRDefault="006E0E5B" w:rsidP="00EF5314">
      <w:pPr>
        <w:rPr>
          <w:rFonts w:ascii="Calibri" w:hAnsi="Calibri" w:cs="Calibri"/>
          <w:sz w:val="20"/>
          <w:szCs w:val="20"/>
        </w:rPr>
      </w:pPr>
    </w:p>
    <w:p w:rsidR="00A162E6" w:rsidRPr="00F8634F" w:rsidRDefault="00A162E6" w:rsidP="00EF5314">
      <w:pPr>
        <w:rPr>
          <w:rFonts w:ascii="Calibri" w:hAnsi="Calibri" w:cs="Calibri"/>
          <w:sz w:val="20"/>
          <w:szCs w:val="20"/>
        </w:rPr>
      </w:pPr>
    </w:p>
    <w:p w:rsidR="00EF5314" w:rsidRPr="00F8634F" w:rsidRDefault="00EF5314" w:rsidP="00EF5314">
      <w:pPr>
        <w:pStyle w:val="Prrafodelista"/>
        <w:numPr>
          <w:ilvl w:val="0"/>
          <w:numId w:val="1"/>
        </w:numPr>
        <w:tabs>
          <w:tab w:val="left" w:pos="851"/>
        </w:tabs>
        <w:rPr>
          <w:rFonts w:ascii="Calibri" w:hAnsi="Calibri" w:cs="Calibri"/>
          <w:sz w:val="20"/>
          <w:szCs w:val="20"/>
        </w:rPr>
      </w:pPr>
      <w:r w:rsidRPr="00F8634F">
        <w:rPr>
          <w:rFonts w:ascii="Calibri" w:hAnsi="Calibri" w:cs="Calibri"/>
          <w:sz w:val="20"/>
          <w:szCs w:val="20"/>
        </w:rPr>
        <w:t>Traslados aeropuerto – hotel – aeropuerto</w:t>
      </w:r>
    </w:p>
    <w:p w:rsidR="006E0E5B" w:rsidRDefault="00EF5314" w:rsidP="006E0E5B">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0</w:t>
      </w:r>
      <w:r w:rsidR="00A162E6">
        <w:rPr>
          <w:rFonts w:ascii="Calibri" w:hAnsi="Calibri" w:cs="Calibri"/>
          <w:sz w:val="20"/>
          <w:szCs w:val="20"/>
        </w:rPr>
        <w:t>3</w:t>
      </w:r>
      <w:r w:rsidR="006E0E5B" w:rsidRPr="00F8634F">
        <w:rPr>
          <w:rFonts w:ascii="Calibri" w:hAnsi="Calibri" w:cs="Calibri"/>
          <w:sz w:val="20"/>
          <w:szCs w:val="20"/>
        </w:rPr>
        <w:t xml:space="preserve"> </w:t>
      </w:r>
      <w:r w:rsidRPr="00F8634F">
        <w:rPr>
          <w:rFonts w:ascii="Calibri" w:hAnsi="Calibri" w:cs="Calibri"/>
          <w:sz w:val="20"/>
          <w:szCs w:val="20"/>
        </w:rPr>
        <w:t>noches de alojamiento e</w:t>
      </w:r>
      <w:r w:rsidR="000B6AE4" w:rsidRPr="00F8634F">
        <w:rPr>
          <w:rFonts w:ascii="Calibri" w:hAnsi="Calibri" w:cs="Calibri"/>
          <w:sz w:val="20"/>
          <w:szCs w:val="20"/>
        </w:rPr>
        <w:t xml:space="preserve">n </w:t>
      </w:r>
      <w:r w:rsidR="00D95CED">
        <w:rPr>
          <w:rFonts w:ascii="Calibri" w:hAnsi="Calibri" w:cs="Calibri"/>
          <w:sz w:val="20"/>
          <w:szCs w:val="20"/>
        </w:rPr>
        <w:t>Napa Valley</w:t>
      </w:r>
    </w:p>
    <w:p w:rsidR="00D95CED" w:rsidRDefault="00D95CED" w:rsidP="006E0E5B">
      <w:pPr>
        <w:pStyle w:val="Prrafodelista"/>
        <w:numPr>
          <w:ilvl w:val="0"/>
          <w:numId w:val="1"/>
        </w:numPr>
        <w:spacing w:after="160" w:line="259" w:lineRule="auto"/>
        <w:rPr>
          <w:rFonts w:ascii="Calibri" w:hAnsi="Calibri" w:cs="Calibri"/>
          <w:sz w:val="20"/>
          <w:szCs w:val="20"/>
        </w:rPr>
      </w:pPr>
      <w:proofErr w:type="spellStart"/>
      <w:r w:rsidRPr="00D95CED">
        <w:rPr>
          <w:rFonts w:ascii="Calibri" w:hAnsi="Calibri" w:cs="Calibri"/>
          <w:sz w:val="20"/>
          <w:szCs w:val="20"/>
        </w:rPr>
        <w:t>Trolley</w:t>
      </w:r>
      <w:proofErr w:type="spellEnd"/>
      <w:r w:rsidRPr="00D95CED">
        <w:rPr>
          <w:rFonts w:ascii="Calibri" w:hAnsi="Calibri" w:cs="Calibri"/>
          <w:sz w:val="20"/>
          <w:szCs w:val="20"/>
        </w:rPr>
        <w:t xml:space="preserve"> del </w:t>
      </w:r>
      <w:r>
        <w:rPr>
          <w:rFonts w:ascii="Calibri" w:hAnsi="Calibri" w:cs="Calibri"/>
          <w:sz w:val="20"/>
          <w:szCs w:val="20"/>
        </w:rPr>
        <w:t>v</w:t>
      </w:r>
      <w:r w:rsidRPr="00D95CED">
        <w:rPr>
          <w:rFonts w:ascii="Calibri" w:hAnsi="Calibri" w:cs="Calibri"/>
          <w:sz w:val="20"/>
          <w:szCs w:val="20"/>
        </w:rPr>
        <w:t xml:space="preserve">ino </w:t>
      </w:r>
      <w:r>
        <w:rPr>
          <w:rFonts w:ascii="Calibri" w:hAnsi="Calibri" w:cs="Calibri"/>
          <w:sz w:val="20"/>
          <w:szCs w:val="20"/>
        </w:rPr>
        <w:t>t</w:t>
      </w:r>
      <w:r w:rsidRPr="00D95CED">
        <w:rPr>
          <w:rFonts w:ascii="Calibri" w:hAnsi="Calibri" w:cs="Calibri"/>
          <w:sz w:val="20"/>
          <w:szCs w:val="20"/>
        </w:rPr>
        <w:t xml:space="preserve">our de Napa + </w:t>
      </w:r>
      <w:r>
        <w:rPr>
          <w:rFonts w:ascii="Calibri" w:hAnsi="Calibri" w:cs="Calibri"/>
          <w:sz w:val="20"/>
          <w:szCs w:val="20"/>
        </w:rPr>
        <w:t>l</w:t>
      </w:r>
      <w:r w:rsidRPr="00D95CED">
        <w:rPr>
          <w:rFonts w:ascii="Calibri" w:hAnsi="Calibri" w:cs="Calibri"/>
          <w:sz w:val="20"/>
          <w:szCs w:val="20"/>
        </w:rPr>
        <w:t xml:space="preserve">unch </w:t>
      </w:r>
      <w:r>
        <w:rPr>
          <w:rFonts w:ascii="Calibri" w:hAnsi="Calibri" w:cs="Calibri"/>
          <w:sz w:val="20"/>
          <w:szCs w:val="20"/>
        </w:rPr>
        <w:t>en inglés</w:t>
      </w:r>
    </w:p>
    <w:p w:rsidR="00F8634F" w:rsidRPr="00D95CED" w:rsidRDefault="00D95CED" w:rsidP="00D95CED">
      <w:pPr>
        <w:pStyle w:val="Prrafodelista"/>
        <w:numPr>
          <w:ilvl w:val="0"/>
          <w:numId w:val="1"/>
        </w:numPr>
        <w:spacing w:after="160" w:line="259" w:lineRule="auto"/>
        <w:rPr>
          <w:rFonts w:ascii="Calibri" w:hAnsi="Calibri" w:cs="Calibri"/>
          <w:sz w:val="20"/>
          <w:szCs w:val="20"/>
        </w:rPr>
      </w:pPr>
      <w:r w:rsidRPr="00D95CED">
        <w:rPr>
          <w:rFonts w:ascii="Calibri" w:hAnsi="Calibri" w:cs="Calibri"/>
          <w:sz w:val="20"/>
          <w:szCs w:val="20"/>
        </w:rPr>
        <w:t xml:space="preserve">Tour de </w:t>
      </w:r>
      <w:r>
        <w:rPr>
          <w:rFonts w:ascii="Calibri" w:hAnsi="Calibri" w:cs="Calibri"/>
          <w:sz w:val="20"/>
          <w:szCs w:val="20"/>
        </w:rPr>
        <w:t>m</w:t>
      </w:r>
      <w:r w:rsidRPr="00D95CED">
        <w:rPr>
          <w:rFonts w:ascii="Calibri" w:hAnsi="Calibri" w:cs="Calibri"/>
          <w:sz w:val="20"/>
          <w:szCs w:val="20"/>
        </w:rPr>
        <w:t xml:space="preserve">aridaje y </w:t>
      </w:r>
      <w:r>
        <w:rPr>
          <w:rFonts w:ascii="Calibri" w:hAnsi="Calibri" w:cs="Calibri"/>
          <w:sz w:val="20"/>
          <w:szCs w:val="20"/>
        </w:rPr>
        <w:t>d</w:t>
      </w:r>
      <w:r w:rsidRPr="00D95CED">
        <w:rPr>
          <w:rFonts w:ascii="Calibri" w:hAnsi="Calibri" w:cs="Calibri"/>
          <w:sz w:val="20"/>
          <w:szCs w:val="20"/>
        </w:rPr>
        <w:t xml:space="preserve">egustación de </w:t>
      </w:r>
      <w:r>
        <w:rPr>
          <w:rFonts w:ascii="Calibri" w:hAnsi="Calibri" w:cs="Calibri"/>
          <w:sz w:val="20"/>
          <w:szCs w:val="20"/>
        </w:rPr>
        <w:t>vino en inglés</w:t>
      </w:r>
      <w:r w:rsidR="00F8634F" w:rsidRPr="00D95CED">
        <w:rPr>
          <w:rFonts w:ascii="Calibri" w:hAnsi="Calibri" w:cs="Calibri"/>
          <w:sz w:val="20"/>
          <w:szCs w:val="20"/>
        </w:rPr>
        <w:tab/>
      </w:r>
      <w:r w:rsidR="00F8634F" w:rsidRPr="00D95CED">
        <w:rPr>
          <w:rFonts w:ascii="Calibri" w:hAnsi="Calibri" w:cs="Calibri"/>
          <w:sz w:val="20"/>
          <w:szCs w:val="20"/>
        </w:rPr>
        <w:tab/>
      </w:r>
      <w:r w:rsidR="00F8634F" w:rsidRPr="00D95CED">
        <w:rPr>
          <w:rFonts w:ascii="Calibri" w:hAnsi="Calibri" w:cs="Calibri"/>
          <w:sz w:val="20"/>
          <w:szCs w:val="20"/>
        </w:rPr>
        <w:tab/>
      </w:r>
    </w:p>
    <w:p w:rsidR="003725F5" w:rsidRPr="00F8634F" w:rsidRDefault="00EF5314" w:rsidP="00E321C8">
      <w:pPr>
        <w:pStyle w:val="Prrafodelista"/>
        <w:numPr>
          <w:ilvl w:val="0"/>
          <w:numId w:val="1"/>
        </w:numPr>
        <w:spacing w:after="160" w:line="259" w:lineRule="auto"/>
        <w:rPr>
          <w:rFonts w:ascii="Calibri" w:hAnsi="Calibri" w:cs="Calibri"/>
          <w:sz w:val="20"/>
          <w:szCs w:val="20"/>
        </w:rPr>
      </w:pPr>
      <w:r w:rsidRPr="00F8634F">
        <w:rPr>
          <w:rFonts w:ascii="Calibri" w:hAnsi="Calibri" w:cs="Calibri"/>
          <w:sz w:val="20"/>
          <w:szCs w:val="20"/>
        </w:rPr>
        <w:t>Seguro de asistencia básico</w:t>
      </w:r>
    </w:p>
    <w:p w:rsidR="006E0E5B" w:rsidRDefault="00EF5314" w:rsidP="003725F5">
      <w:pPr>
        <w:ind w:left="567"/>
        <w:rPr>
          <w:rFonts w:ascii="Calibri" w:hAnsi="Calibri" w:cs="Calibri"/>
          <w:b/>
        </w:rPr>
      </w:pPr>
      <w:r w:rsidRPr="000B6AE4">
        <w:rPr>
          <w:rFonts w:ascii="Calibri" w:hAnsi="Calibri" w:cs="Calibri"/>
          <w:b/>
        </w:rPr>
        <w:t>NO Incluye</w:t>
      </w:r>
    </w:p>
    <w:p w:rsidR="00A162E6" w:rsidRPr="003725F5" w:rsidRDefault="00A162E6" w:rsidP="003725F5">
      <w:pPr>
        <w:ind w:left="567"/>
        <w:rPr>
          <w:rFonts w:ascii="Calibri" w:hAnsi="Calibri" w:cs="Calibri"/>
          <w:b/>
        </w:rPr>
      </w:pP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Visa Americana</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Vuelos internacionales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Excursiones opcionales</w:t>
      </w:r>
    </w:p>
    <w:p w:rsidR="00EF5314" w:rsidRPr="000B6AE4" w:rsidRDefault="00EF5314" w:rsidP="00EF5314">
      <w:pPr>
        <w:pStyle w:val="Prrafodelista"/>
        <w:numPr>
          <w:ilvl w:val="0"/>
          <w:numId w:val="5"/>
        </w:numPr>
        <w:rPr>
          <w:rFonts w:ascii="Calibri" w:hAnsi="Calibri" w:cs="Calibri"/>
          <w:b/>
        </w:rPr>
      </w:pPr>
      <w:r w:rsidRPr="000B6AE4">
        <w:rPr>
          <w:rFonts w:ascii="Calibri" w:hAnsi="Calibri" w:cs="Calibri"/>
          <w:sz w:val="20"/>
          <w:szCs w:val="20"/>
        </w:rPr>
        <w:t>Ningún servicio no especificado</w:t>
      </w:r>
    </w:p>
    <w:p w:rsidR="000B6AE4" w:rsidRPr="003725F5" w:rsidRDefault="00EF5314" w:rsidP="00EF5314">
      <w:pPr>
        <w:pStyle w:val="Prrafodelista"/>
        <w:numPr>
          <w:ilvl w:val="0"/>
          <w:numId w:val="5"/>
        </w:numPr>
        <w:rPr>
          <w:rFonts w:ascii="Calibri" w:hAnsi="Calibri" w:cs="Calibri"/>
          <w:b/>
        </w:rPr>
      </w:pPr>
      <w:r w:rsidRPr="000B6AE4">
        <w:rPr>
          <w:rFonts w:ascii="Calibri" w:hAnsi="Calibri" w:cs="Calibri"/>
          <w:sz w:val="20"/>
          <w:szCs w:val="20"/>
        </w:rPr>
        <w:t>Gastos personales</w:t>
      </w:r>
    </w:p>
    <w:p w:rsidR="006E0E5B" w:rsidRPr="00F8634F" w:rsidRDefault="003725F5" w:rsidP="00EF5314">
      <w:pPr>
        <w:pStyle w:val="Prrafodelista"/>
        <w:numPr>
          <w:ilvl w:val="0"/>
          <w:numId w:val="5"/>
        </w:numPr>
        <w:rPr>
          <w:rFonts w:ascii="Calibri" w:hAnsi="Calibri" w:cs="Calibri"/>
          <w:b/>
          <w:lang w:val="es-MX"/>
        </w:rPr>
      </w:pPr>
      <w:r w:rsidRPr="003725F5">
        <w:rPr>
          <w:rFonts w:ascii="Calibri" w:hAnsi="Calibri" w:cs="Calibri"/>
          <w:sz w:val="20"/>
          <w:szCs w:val="20"/>
          <w:lang w:val="es-MX"/>
        </w:rPr>
        <w:t>Resort fee (pagadero directamente en d</w:t>
      </w:r>
      <w:r>
        <w:rPr>
          <w:rFonts w:ascii="Calibri" w:hAnsi="Calibri" w:cs="Calibri"/>
          <w:sz w:val="20"/>
          <w:szCs w:val="20"/>
          <w:lang w:val="es-MX"/>
        </w:rPr>
        <w:t>estino)</w:t>
      </w:r>
    </w:p>
    <w:p w:rsidR="006F6D64" w:rsidRDefault="006F6D64" w:rsidP="00EF5314">
      <w:pPr>
        <w:rPr>
          <w:rFonts w:ascii="Calibri" w:eastAsia="Calibri" w:hAnsi="Calibri" w:cs="Calibri"/>
          <w:b/>
          <w:color w:val="000000" w:themeColor="text1"/>
          <w:lang w:val="es-MX"/>
        </w:rPr>
      </w:pPr>
    </w:p>
    <w:p w:rsidR="00D13DC0" w:rsidRDefault="00D13DC0" w:rsidP="00EF5314">
      <w:pPr>
        <w:rPr>
          <w:rFonts w:ascii="Calibri" w:eastAsia="Calibri" w:hAnsi="Calibri" w:cs="Calibri"/>
          <w:b/>
          <w:color w:val="000000" w:themeColor="text1"/>
          <w:lang w:val="es-MX"/>
        </w:rPr>
      </w:pPr>
    </w:p>
    <w:tbl>
      <w:tblPr>
        <w:tblW w:w="7225" w:type="dxa"/>
        <w:jc w:val="center"/>
        <w:tblCellMar>
          <w:left w:w="70" w:type="dxa"/>
          <w:right w:w="70" w:type="dxa"/>
        </w:tblCellMar>
        <w:tblLook w:val="04A0" w:firstRow="1" w:lastRow="0" w:firstColumn="1" w:lastColumn="0" w:noHBand="0" w:noVBand="1"/>
      </w:tblPr>
      <w:tblGrid>
        <w:gridCol w:w="1980"/>
        <w:gridCol w:w="1276"/>
        <w:gridCol w:w="1275"/>
        <w:gridCol w:w="1326"/>
        <w:gridCol w:w="1368"/>
      </w:tblGrid>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TARIFAS EN USD POR PERSONA </w:t>
            </w:r>
          </w:p>
        </w:tc>
      </w:tr>
      <w:tr w:rsidR="00D95CED" w:rsidRPr="00D95CED" w:rsidTr="00D13DC0">
        <w:trPr>
          <w:trHeight w:val="284"/>
          <w:jc w:val="center"/>
        </w:trPr>
        <w:tc>
          <w:tcPr>
            <w:tcW w:w="4531"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SERVICIOS TERRESTRES EXCLUSIVAMENTE </w:t>
            </w:r>
          </w:p>
        </w:tc>
        <w:tc>
          <w:tcPr>
            <w:tcW w:w="2694" w:type="dxa"/>
            <w:gridSpan w:val="2"/>
            <w:tcBorders>
              <w:top w:val="single" w:sz="4" w:space="0" w:color="auto"/>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MINIMO 2 PASAJEROS </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05 ENERO - 15 DICIEMBRE 2025</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CATEGORÍA </w:t>
            </w:r>
          </w:p>
        </w:tc>
        <w:tc>
          <w:tcPr>
            <w:tcW w:w="1276"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DOBLE</w:t>
            </w:r>
          </w:p>
        </w:tc>
        <w:tc>
          <w:tcPr>
            <w:tcW w:w="1275"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TRIPLE</w:t>
            </w:r>
          </w:p>
        </w:tc>
        <w:tc>
          <w:tcPr>
            <w:tcW w:w="1326"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CUÁDRUPLE</w:t>
            </w:r>
          </w:p>
        </w:tc>
        <w:tc>
          <w:tcPr>
            <w:tcW w:w="1368"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SENCILLA</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TURISTA</w:t>
            </w:r>
          </w:p>
        </w:tc>
        <w:tc>
          <w:tcPr>
            <w:tcW w:w="127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1437</w:t>
            </w:r>
          </w:p>
        </w:tc>
        <w:tc>
          <w:tcPr>
            <w:tcW w:w="1275"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1170</w:t>
            </w:r>
          </w:p>
        </w:tc>
        <w:tc>
          <w:tcPr>
            <w:tcW w:w="132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1045</w:t>
            </w:r>
          </w:p>
        </w:tc>
        <w:tc>
          <w:tcPr>
            <w:tcW w:w="1368"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2458</w:t>
            </w:r>
          </w:p>
        </w:tc>
      </w:tr>
      <w:tr w:rsidR="00D95CED" w:rsidRPr="00D95CED" w:rsidTr="00D13DC0">
        <w:trPr>
          <w:trHeight w:val="284"/>
          <w:jc w:val="cent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PRIMERA </w:t>
            </w:r>
          </w:p>
        </w:tc>
        <w:tc>
          <w:tcPr>
            <w:tcW w:w="127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1827</w:t>
            </w:r>
          </w:p>
        </w:tc>
        <w:tc>
          <w:tcPr>
            <w:tcW w:w="1275"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1405</w:t>
            </w:r>
          </w:p>
        </w:tc>
        <w:tc>
          <w:tcPr>
            <w:tcW w:w="1326"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1182</w:t>
            </w:r>
          </w:p>
        </w:tc>
        <w:tc>
          <w:tcPr>
            <w:tcW w:w="1368"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3218</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FF0000"/>
                <w:sz w:val="20"/>
                <w:szCs w:val="20"/>
                <w:lang w:val="es-MX" w:eastAsia="es-MX"/>
              </w:rPr>
            </w:pPr>
            <w:r w:rsidRPr="00D95CED">
              <w:rPr>
                <w:rFonts w:ascii="Calibri" w:eastAsia="Times New Roman" w:hAnsi="Calibri" w:cs="Calibri"/>
                <w:b/>
                <w:bCs/>
                <w:color w:val="FF0000"/>
                <w:sz w:val="20"/>
                <w:szCs w:val="20"/>
                <w:lang w:val="es-MX" w:eastAsia="es-MX"/>
              </w:rPr>
              <w:t>TARIFAS DINÁMICAS FAVOR DE CONSULTAR CON SU AGENTE DE VIAJES</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NO SE ADMITEN MENORES. PROGRAMA EXCLUSIVO PARA MAYORES DE 21 AÑOS</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NO APLICA EN FERIAS, CARNAVAL, SEMANA SANTA, NAVIDAD Y FIN DE AÑO</w:t>
            </w:r>
          </w:p>
        </w:tc>
      </w:tr>
      <w:tr w:rsidR="00D95CED" w:rsidRPr="00D95CED" w:rsidTr="00D13DC0">
        <w:trPr>
          <w:trHeight w:val="284"/>
          <w:jc w:val="center"/>
        </w:trPr>
        <w:tc>
          <w:tcPr>
            <w:tcW w:w="722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sz w:val="20"/>
                <w:szCs w:val="20"/>
                <w:lang w:val="es-MX" w:eastAsia="es-MX"/>
              </w:rPr>
            </w:pPr>
            <w:r w:rsidRPr="00D95CED">
              <w:rPr>
                <w:rFonts w:ascii="Calibri" w:eastAsia="Times New Roman" w:hAnsi="Calibri" w:cs="Calibri"/>
                <w:b/>
                <w:bCs/>
                <w:sz w:val="20"/>
                <w:szCs w:val="20"/>
                <w:lang w:val="es-MX" w:eastAsia="es-MX"/>
              </w:rPr>
              <w:t xml:space="preserve">TARIFAS SUJETAS A DISPONIBILIDAD Y CAMBIO SIN PREVIO AVISO </w:t>
            </w:r>
          </w:p>
        </w:tc>
      </w:tr>
    </w:tbl>
    <w:p w:rsidR="00D95CED" w:rsidRDefault="00D95CED" w:rsidP="00EF5314">
      <w:pPr>
        <w:rPr>
          <w:rFonts w:ascii="Calibri" w:eastAsia="Calibri" w:hAnsi="Calibri" w:cs="Calibri"/>
          <w:b/>
          <w:color w:val="000000" w:themeColor="text1"/>
        </w:rPr>
      </w:pPr>
    </w:p>
    <w:tbl>
      <w:tblPr>
        <w:tblW w:w="6600" w:type="dxa"/>
        <w:jc w:val="center"/>
        <w:tblCellMar>
          <w:left w:w="70" w:type="dxa"/>
          <w:right w:w="70" w:type="dxa"/>
        </w:tblCellMar>
        <w:tblLook w:val="04A0" w:firstRow="1" w:lastRow="0" w:firstColumn="1" w:lastColumn="0" w:noHBand="0" w:noVBand="1"/>
      </w:tblPr>
      <w:tblGrid>
        <w:gridCol w:w="1193"/>
        <w:gridCol w:w="1178"/>
        <w:gridCol w:w="4229"/>
      </w:tblGrid>
      <w:tr w:rsidR="00D95CED" w:rsidRPr="00D95CED" w:rsidTr="00D13DC0">
        <w:trPr>
          <w:trHeight w:val="284"/>
          <w:jc w:val="center"/>
        </w:trPr>
        <w:tc>
          <w:tcPr>
            <w:tcW w:w="66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 xml:space="preserve">HOTELES PREVISTOS O SIMILARES </w:t>
            </w:r>
          </w:p>
        </w:tc>
      </w:tr>
      <w:tr w:rsidR="00D95CED" w:rsidRPr="00D95CED" w:rsidTr="00D13DC0">
        <w:trPr>
          <w:trHeight w:val="284"/>
          <w:jc w:val="center"/>
        </w:trPr>
        <w:tc>
          <w:tcPr>
            <w:tcW w:w="1193" w:type="dxa"/>
            <w:tcBorders>
              <w:top w:val="nil"/>
              <w:left w:val="single" w:sz="4" w:space="0" w:color="auto"/>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CATEGORÍA</w:t>
            </w:r>
          </w:p>
        </w:tc>
        <w:tc>
          <w:tcPr>
            <w:tcW w:w="1178"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CIUDAD</w:t>
            </w:r>
          </w:p>
        </w:tc>
        <w:tc>
          <w:tcPr>
            <w:tcW w:w="4229" w:type="dxa"/>
            <w:tcBorders>
              <w:top w:val="nil"/>
              <w:left w:val="nil"/>
              <w:bottom w:val="single" w:sz="4" w:space="0" w:color="auto"/>
              <w:right w:val="single" w:sz="4" w:space="0" w:color="auto"/>
            </w:tcBorders>
            <w:shd w:val="clear" w:color="000000" w:fill="000000"/>
            <w:noWrap/>
            <w:vAlign w:val="center"/>
            <w:hideMark/>
          </w:tcPr>
          <w:p w:rsidR="00D95CED" w:rsidRPr="00D95CED" w:rsidRDefault="00D95CED" w:rsidP="00D95CED">
            <w:pPr>
              <w:jc w:val="center"/>
              <w:rPr>
                <w:rFonts w:ascii="Calibri" w:eastAsia="Times New Roman" w:hAnsi="Calibri" w:cs="Calibri"/>
                <w:b/>
                <w:bCs/>
                <w:color w:val="FFFFFF"/>
                <w:sz w:val="20"/>
                <w:szCs w:val="20"/>
                <w:lang w:val="es-MX" w:eastAsia="es-MX"/>
              </w:rPr>
            </w:pPr>
            <w:r w:rsidRPr="00D95CED">
              <w:rPr>
                <w:rFonts w:ascii="Calibri" w:eastAsia="Times New Roman" w:hAnsi="Calibri" w:cs="Calibri"/>
                <w:b/>
                <w:bCs/>
                <w:color w:val="FFFFFF"/>
                <w:sz w:val="20"/>
                <w:szCs w:val="20"/>
                <w:lang w:val="es-MX" w:eastAsia="es-MX"/>
              </w:rPr>
              <w:t>HOTEL</w:t>
            </w:r>
          </w:p>
        </w:tc>
      </w:tr>
      <w:tr w:rsidR="00D95CED" w:rsidRPr="00D13DC0" w:rsidTr="00D13DC0">
        <w:trPr>
          <w:trHeight w:val="284"/>
          <w:jc w:val="center"/>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TURISTA</w:t>
            </w:r>
          </w:p>
        </w:tc>
        <w:tc>
          <w:tcPr>
            <w:tcW w:w="117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color w:val="000000"/>
                <w:sz w:val="20"/>
                <w:szCs w:val="20"/>
                <w:lang w:val="es-MX" w:eastAsia="es-MX"/>
              </w:rPr>
            </w:pPr>
            <w:r w:rsidRPr="00D95CED">
              <w:rPr>
                <w:rFonts w:ascii="Calibri" w:eastAsia="Times New Roman" w:hAnsi="Calibri" w:cs="Calibri"/>
                <w:color w:val="000000"/>
                <w:sz w:val="20"/>
                <w:szCs w:val="20"/>
                <w:lang w:val="es-MX" w:eastAsia="es-MX"/>
              </w:rPr>
              <w:t>Napa Valley</w:t>
            </w:r>
          </w:p>
        </w:tc>
        <w:tc>
          <w:tcPr>
            <w:tcW w:w="4229"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color w:val="000000"/>
                <w:sz w:val="20"/>
                <w:szCs w:val="20"/>
                <w:lang w:val="en-US" w:eastAsia="es-MX"/>
              </w:rPr>
            </w:pPr>
            <w:r w:rsidRPr="00D95CED">
              <w:rPr>
                <w:rFonts w:ascii="Calibri" w:eastAsia="Times New Roman" w:hAnsi="Calibri" w:cs="Calibri"/>
                <w:color w:val="000000"/>
                <w:sz w:val="20"/>
                <w:szCs w:val="20"/>
                <w:lang w:val="en-US" w:eastAsia="es-MX"/>
              </w:rPr>
              <w:t>Hawthorn Suites by Wyndham Napa Valley</w:t>
            </w:r>
          </w:p>
        </w:tc>
      </w:tr>
      <w:tr w:rsidR="00D95CED" w:rsidRPr="00D13DC0" w:rsidTr="00D13DC0">
        <w:trPr>
          <w:trHeight w:val="284"/>
          <w:jc w:val="center"/>
        </w:trPr>
        <w:tc>
          <w:tcPr>
            <w:tcW w:w="1193" w:type="dxa"/>
            <w:tcBorders>
              <w:top w:val="nil"/>
              <w:left w:val="single" w:sz="4" w:space="0" w:color="auto"/>
              <w:bottom w:val="single" w:sz="4" w:space="0" w:color="auto"/>
              <w:right w:val="single" w:sz="4" w:space="0" w:color="auto"/>
            </w:tcBorders>
            <w:shd w:val="clear" w:color="auto" w:fill="auto"/>
            <w:noWrap/>
            <w:vAlign w:val="center"/>
            <w:hideMark/>
          </w:tcPr>
          <w:p w:rsidR="00D95CED" w:rsidRPr="00D95CED" w:rsidRDefault="00D95CED" w:rsidP="00D95CED">
            <w:pPr>
              <w:jc w:val="center"/>
              <w:rPr>
                <w:rFonts w:ascii="Calibri" w:eastAsia="Times New Roman" w:hAnsi="Calibri" w:cs="Calibri"/>
                <w:b/>
                <w:bCs/>
                <w:color w:val="000000"/>
                <w:sz w:val="20"/>
                <w:szCs w:val="20"/>
                <w:lang w:val="es-MX" w:eastAsia="es-MX"/>
              </w:rPr>
            </w:pPr>
            <w:r w:rsidRPr="00D95CED">
              <w:rPr>
                <w:rFonts w:ascii="Calibri" w:eastAsia="Times New Roman" w:hAnsi="Calibri" w:cs="Calibri"/>
                <w:b/>
                <w:bCs/>
                <w:color w:val="000000"/>
                <w:sz w:val="20"/>
                <w:szCs w:val="20"/>
                <w:lang w:val="es-MX" w:eastAsia="es-MX"/>
              </w:rPr>
              <w:t xml:space="preserve">PRIMERA </w:t>
            </w:r>
          </w:p>
        </w:tc>
        <w:tc>
          <w:tcPr>
            <w:tcW w:w="1178" w:type="dxa"/>
            <w:vMerge/>
            <w:tcBorders>
              <w:top w:val="nil"/>
              <w:left w:val="single" w:sz="4" w:space="0" w:color="auto"/>
              <w:bottom w:val="single" w:sz="4" w:space="0" w:color="000000"/>
              <w:right w:val="single" w:sz="4" w:space="0" w:color="auto"/>
            </w:tcBorders>
            <w:vAlign w:val="center"/>
            <w:hideMark/>
          </w:tcPr>
          <w:p w:rsidR="00D95CED" w:rsidRPr="00D95CED" w:rsidRDefault="00D95CED" w:rsidP="00D95CED">
            <w:pPr>
              <w:rPr>
                <w:rFonts w:ascii="Calibri" w:eastAsia="Times New Roman" w:hAnsi="Calibri" w:cs="Calibri"/>
                <w:color w:val="000000"/>
                <w:sz w:val="20"/>
                <w:szCs w:val="20"/>
                <w:lang w:val="es-MX" w:eastAsia="es-MX"/>
              </w:rPr>
            </w:pPr>
          </w:p>
        </w:tc>
        <w:tc>
          <w:tcPr>
            <w:tcW w:w="4229" w:type="dxa"/>
            <w:tcBorders>
              <w:top w:val="nil"/>
              <w:left w:val="nil"/>
              <w:bottom w:val="single" w:sz="4" w:space="0" w:color="auto"/>
              <w:right w:val="single" w:sz="4" w:space="0" w:color="auto"/>
            </w:tcBorders>
            <w:shd w:val="clear" w:color="auto" w:fill="auto"/>
            <w:noWrap/>
            <w:vAlign w:val="center"/>
            <w:hideMark/>
          </w:tcPr>
          <w:p w:rsidR="00D95CED" w:rsidRPr="00D95CED" w:rsidRDefault="00D95CED" w:rsidP="00D95CED">
            <w:pPr>
              <w:rPr>
                <w:rFonts w:ascii="Calibri" w:eastAsia="Times New Roman" w:hAnsi="Calibri" w:cs="Calibri"/>
                <w:color w:val="000000"/>
                <w:sz w:val="20"/>
                <w:szCs w:val="20"/>
                <w:lang w:val="en-US" w:eastAsia="es-MX"/>
              </w:rPr>
            </w:pPr>
            <w:r w:rsidRPr="00D95CED">
              <w:rPr>
                <w:rFonts w:ascii="Calibri" w:eastAsia="Times New Roman" w:hAnsi="Calibri" w:cs="Calibri"/>
                <w:color w:val="000000"/>
                <w:sz w:val="20"/>
                <w:szCs w:val="20"/>
                <w:lang w:val="en-US" w:eastAsia="es-MX"/>
              </w:rPr>
              <w:t>Embassy Suites by Hilton Napa Valley</w:t>
            </w:r>
          </w:p>
        </w:tc>
      </w:tr>
    </w:tbl>
    <w:p w:rsidR="00D95CED" w:rsidRPr="00D95CED" w:rsidRDefault="00D95CED" w:rsidP="00EF5314">
      <w:pPr>
        <w:rPr>
          <w:rFonts w:ascii="Calibri" w:eastAsia="Calibri" w:hAnsi="Calibri" w:cs="Calibri"/>
          <w:b/>
          <w:color w:val="000000" w:themeColor="text1"/>
          <w:lang w:val="en-US"/>
        </w:rPr>
      </w:pPr>
    </w:p>
    <w:p w:rsidR="00EF5314" w:rsidRDefault="00EF5314" w:rsidP="00EF5314">
      <w:pPr>
        <w:rPr>
          <w:rFonts w:ascii="Calibri" w:eastAsia="Calibri" w:hAnsi="Calibri" w:cs="Calibri"/>
          <w:b/>
          <w:color w:val="000000" w:themeColor="text1"/>
        </w:rPr>
      </w:pPr>
      <w:r w:rsidRPr="000B6AE4">
        <w:rPr>
          <w:rFonts w:ascii="Calibri" w:eastAsia="Calibri" w:hAnsi="Calibri" w:cs="Calibri"/>
          <w:b/>
          <w:color w:val="000000" w:themeColor="text1"/>
        </w:rPr>
        <w:t>NOTAS IMPORTANTES:</w:t>
      </w:r>
    </w:p>
    <w:p w:rsidR="00684E22" w:rsidRPr="00684E22" w:rsidRDefault="00684E22" w:rsidP="00684E22">
      <w:pPr>
        <w:jc w:val="center"/>
        <w:rPr>
          <w:rFonts w:ascii="Calibri" w:eastAsia="Calibri" w:hAnsi="Calibri" w:cs="Calibri"/>
          <w:color w:val="00B050"/>
          <w:lang w:val="pt-PT"/>
        </w:rPr>
      </w:pPr>
      <w:r w:rsidRPr="00684E22">
        <w:rPr>
          <w:rFonts w:ascii="Calibri" w:eastAsia="Calibri" w:hAnsi="Calibri" w:cs="Calibri"/>
          <w:b/>
          <w:color w:val="00B050"/>
          <w:lang w:val="pt-PT"/>
        </w:rPr>
        <w:t>Requiere visa para Estado Unidos</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Es responsabilidad del pasajero contar con pasaporte vigente, así como visados, vacunas y requisitos necesarios para realizar su viaje.</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Recomendamos viajar bajo la cobertura de una póliza de Seguro. Su ejecutivo puede informarle. </w:t>
      </w:r>
    </w:p>
    <w:p w:rsidR="00EF5314" w:rsidRPr="000B6AE4" w:rsidRDefault="00EF5314" w:rsidP="00EF5314">
      <w:pPr>
        <w:pStyle w:val="Prrafodelista"/>
        <w:numPr>
          <w:ilvl w:val="0"/>
          <w:numId w:val="2"/>
        </w:numPr>
        <w:tabs>
          <w:tab w:val="left" w:pos="851"/>
        </w:tabs>
        <w:spacing w:line="259" w:lineRule="auto"/>
        <w:rPr>
          <w:rFonts w:ascii="Calibri" w:hAnsi="Calibri" w:cs="Calibri"/>
          <w:b/>
          <w:bCs/>
          <w:sz w:val="20"/>
          <w:szCs w:val="20"/>
        </w:rPr>
      </w:pPr>
      <w:r w:rsidRPr="000B6AE4">
        <w:rPr>
          <w:rFonts w:ascii="Calibri" w:hAnsi="Calibri" w:cs="Calibri"/>
          <w:b/>
          <w:bCs/>
          <w:sz w:val="20"/>
          <w:szCs w:val="20"/>
        </w:rPr>
        <w:t>El orden de los servicios podría variar según disponibilidad aérea y/o terrestre.</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precios son de carácter informativo, para tarifas vigentes favor de consultar con su agente de viajes.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 xml:space="preserve">Algunos hoteles cobran un resort fee que el pasajero deberá pagar en destino. El Horario estándar del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in 15:00hrs y </w:t>
      </w:r>
      <w:proofErr w:type="spellStart"/>
      <w:r w:rsidRPr="000B6AE4">
        <w:rPr>
          <w:rFonts w:ascii="Calibri" w:hAnsi="Calibri" w:cs="Calibri"/>
          <w:sz w:val="20"/>
          <w:szCs w:val="20"/>
        </w:rPr>
        <w:t>check</w:t>
      </w:r>
      <w:proofErr w:type="spellEnd"/>
      <w:r w:rsidRPr="000B6AE4">
        <w:rPr>
          <w:rFonts w:ascii="Calibri" w:hAnsi="Calibri" w:cs="Calibri"/>
          <w:sz w:val="20"/>
          <w:szCs w:val="20"/>
        </w:rPr>
        <w:t xml:space="preserve"> </w:t>
      </w:r>
      <w:proofErr w:type="spellStart"/>
      <w:r w:rsidRPr="000B6AE4">
        <w:rPr>
          <w:rFonts w:ascii="Calibri" w:hAnsi="Calibri" w:cs="Calibri"/>
          <w:sz w:val="20"/>
          <w:szCs w:val="20"/>
        </w:rPr>
        <w:t>out</w:t>
      </w:r>
      <w:proofErr w:type="spellEnd"/>
      <w:r w:rsidRPr="000B6AE4">
        <w:rPr>
          <w:rFonts w:ascii="Calibri" w:hAnsi="Calibri" w:cs="Calibri"/>
          <w:sz w:val="20"/>
          <w:szCs w:val="20"/>
        </w:rPr>
        <w:t xml:space="preserve"> 11:00hrs.</w:t>
      </w:r>
    </w:p>
    <w:p w:rsidR="00EF531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Los hoteles pueden sufrir cambios de último minuto.</w:t>
      </w:r>
    </w:p>
    <w:p w:rsidR="000B6AE4" w:rsidRPr="000B6AE4" w:rsidRDefault="00EF5314" w:rsidP="000B6AE4">
      <w:pPr>
        <w:pStyle w:val="Prrafodelista"/>
        <w:numPr>
          <w:ilvl w:val="0"/>
          <w:numId w:val="2"/>
        </w:numPr>
        <w:rPr>
          <w:rFonts w:ascii="Calibri" w:hAnsi="Calibri" w:cs="Calibri"/>
          <w:sz w:val="20"/>
          <w:szCs w:val="20"/>
        </w:rPr>
      </w:pPr>
      <w:r w:rsidRPr="000B6AE4">
        <w:rPr>
          <w:rFonts w:ascii="Calibri" w:hAnsi="Calibri" w:cs="Calibri"/>
          <w:sz w:val="20"/>
          <w:szCs w:val="20"/>
        </w:rPr>
        <w:t>Actividades que se mencionen “con costo” no están incluidas en el itinerario.</w:t>
      </w:r>
    </w:p>
    <w:p w:rsidR="006E0E5B" w:rsidRPr="006E0E5B" w:rsidRDefault="006E0E5B" w:rsidP="006E0E5B">
      <w:pPr>
        <w:pStyle w:val="Prrafodelista"/>
        <w:numPr>
          <w:ilvl w:val="0"/>
          <w:numId w:val="2"/>
        </w:numPr>
        <w:jc w:val="both"/>
        <w:rPr>
          <w:rFonts w:ascii="Calibri" w:eastAsia="Calibri" w:hAnsi="Calibri" w:cs="Calibri"/>
          <w:sz w:val="20"/>
          <w:szCs w:val="20"/>
        </w:rPr>
      </w:pPr>
      <w:r w:rsidRPr="00F45B38">
        <w:rPr>
          <w:rFonts w:ascii="Calibri" w:eastAsia="Calibri" w:hAnsi="Calibri" w:cs="Calibri"/>
          <w:sz w:val="20"/>
          <w:szCs w:val="20"/>
        </w:rPr>
        <w:t>Aplican cargos adicionales para vuelos nocturnos, estos cargos son típicos para servicios que se prestan entre las 2</w:t>
      </w:r>
      <w:r>
        <w:rPr>
          <w:rFonts w:ascii="Calibri" w:eastAsia="Calibri" w:hAnsi="Calibri" w:cs="Calibri"/>
          <w:sz w:val="20"/>
          <w:szCs w:val="20"/>
        </w:rPr>
        <w:t>1</w:t>
      </w:r>
      <w:r w:rsidRPr="00F45B38">
        <w:rPr>
          <w:rFonts w:ascii="Calibri" w:eastAsia="Calibri" w:hAnsi="Calibri" w:cs="Calibri"/>
          <w:sz w:val="20"/>
          <w:szCs w:val="20"/>
        </w:rPr>
        <w:t xml:space="preserve">:00hrs y las </w:t>
      </w:r>
      <w:r>
        <w:rPr>
          <w:rFonts w:ascii="Calibri" w:eastAsia="Calibri" w:hAnsi="Calibri" w:cs="Calibri"/>
          <w:sz w:val="20"/>
          <w:szCs w:val="20"/>
        </w:rPr>
        <w:t>6</w:t>
      </w:r>
      <w:r w:rsidRPr="006E0E5B">
        <w:rPr>
          <w:rFonts w:ascii="Calibri" w:eastAsia="Calibri" w:hAnsi="Calibri" w:cs="Calibri"/>
          <w:sz w:val="20"/>
          <w:szCs w:val="20"/>
        </w:rPr>
        <w:t xml:space="preserve">:00 </w:t>
      </w:r>
      <w:proofErr w:type="spellStart"/>
      <w:r w:rsidRPr="006E0E5B">
        <w:rPr>
          <w:rFonts w:ascii="Calibri" w:eastAsia="Calibri" w:hAnsi="Calibri" w:cs="Calibri"/>
          <w:sz w:val="20"/>
          <w:szCs w:val="20"/>
        </w:rPr>
        <w:t>hrs</w:t>
      </w:r>
      <w:proofErr w:type="spellEnd"/>
      <w:r w:rsidRPr="006E0E5B">
        <w:rPr>
          <w:rFonts w:ascii="Calibri" w:eastAsia="Calibri" w:hAnsi="Calibri" w:cs="Calibri"/>
          <w:sz w:val="20"/>
          <w:szCs w:val="20"/>
        </w:rPr>
        <w:t xml:space="preserve">, favor de consultar con si agente de viajes. </w:t>
      </w:r>
    </w:p>
    <w:p w:rsidR="006E0E5B" w:rsidRPr="006E0E5B" w:rsidRDefault="006E0E5B" w:rsidP="006E0E5B">
      <w:pPr>
        <w:ind w:left="360"/>
        <w:rPr>
          <w:rFonts w:ascii="Calibri" w:hAnsi="Calibri" w:cs="Calibri"/>
          <w:sz w:val="20"/>
          <w:szCs w:val="20"/>
        </w:rPr>
      </w:pPr>
    </w:p>
    <w:sectPr w:rsidR="006E0E5B" w:rsidRPr="006E0E5B"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35620" w:rsidRDefault="00135620" w:rsidP="00F249CA">
      <w:r>
        <w:separator/>
      </w:r>
    </w:p>
  </w:endnote>
  <w:endnote w:type="continuationSeparator" w:id="0">
    <w:p w:rsidR="00135620" w:rsidRDefault="0013562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35620" w:rsidRDefault="00135620" w:rsidP="00F249CA">
      <w:r>
        <w:separator/>
      </w:r>
    </w:p>
  </w:footnote>
  <w:footnote w:type="continuationSeparator" w:id="0">
    <w:p w:rsidR="00135620" w:rsidRDefault="0013562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B43F0E">
    <w:pPr>
      <w:pStyle w:val="Encabezado"/>
    </w:pPr>
    <w:r>
      <w:rPr>
        <w:noProof/>
      </w:rPr>
      <w:drawing>
        <wp:anchor distT="0" distB="0" distL="114300" distR="114300" simplePos="0" relativeHeight="251658240" behindDoc="1" locked="0" layoutInCell="1" allowOverlap="1" wp14:anchorId="31EF2868" wp14:editId="463F9B8D">
          <wp:simplePos x="0" y="0"/>
          <wp:positionH relativeFrom="column">
            <wp:posOffset>-563245</wp:posOffset>
          </wp:positionH>
          <wp:positionV relativeFrom="paragraph">
            <wp:posOffset>-501699</wp:posOffset>
          </wp:positionV>
          <wp:extent cx="7811135" cy="10097694"/>
          <wp:effectExtent l="0" t="0" r="0"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418" cy="101096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50DC" w:rsidRDefault="002E50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897621"/>
    <w:multiLevelType w:val="hybridMultilevel"/>
    <w:tmpl w:val="F9AA79FA"/>
    <w:lvl w:ilvl="0" w:tplc="E42297D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ED41B6"/>
    <w:multiLevelType w:val="hybridMultilevel"/>
    <w:tmpl w:val="3C6A31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F37151B"/>
    <w:multiLevelType w:val="hybridMultilevel"/>
    <w:tmpl w:val="B914AA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A0F7E25"/>
    <w:multiLevelType w:val="hybridMultilevel"/>
    <w:tmpl w:val="2FF4E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643" w:hanging="360"/>
      </w:pPr>
      <w:rPr>
        <w:rFonts w:ascii="Symbol" w:hAnsi="Symbol" w:hint="default"/>
      </w:rPr>
    </w:lvl>
    <w:lvl w:ilvl="1" w:tplc="080A0003" w:tentative="1">
      <w:start w:val="1"/>
      <w:numFmt w:val="bullet"/>
      <w:lvlText w:val="o"/>
      <w:lvlJc w:val="left"/>
      <w:pPr>
        <w:ind w:left="1363" w:hanging="360"/>
      </w:pPr>
      <w:rPr>
        <w:rFonts w:ascii="Courier New" w:hAnsi="Courier New" w:cs="Courier New" w:hint="default"/>
      </w:rPr>
    </w:lvl>
    <w:lvl w:ilvl="2" w:tplc="080A0005" w:tentative="1">
      <w:start w:val="1"/>
      <w:numFmt w:val="bullet"/>
      <w:lvlText w:val=""/>
      <w:lvlJc w:val="left"/>
      <w:pPr>
        <w:ind w:left="2083" w:hanging="360"/>
      </w:pPr>
      <w:rPr>
        <w:rFonts w:ascii="Wingdings" w:hAnsi="Wingdings" w:hint="default"/>
      </w:rPr>
    </w:lvl>
    <w:lvl w:ilvl="3" w:tplc="080A0001" w:tentative="1">
      <w:start w:val="1"/>
      <w:numFmt w:val="bullet"/>
      <w:lvlText w:val=""/>
      <w:lvlJc w:val="left"/>
      <w:pPr>
        <w:ind w:left="2803" w:hanging="360"/>
      </w:pPr>
      <w:rPr>
        <w:rFonts w:ascii="Symbol" w:hAnsi="Symbol" w:hint="default"/>
      </w:rPr>
    </w:lvl>
    <w:lvl w:ilvl="4" w:tplc="080A0003" w:tentative="1">
      <w:start w:val="1"/>
      <w:numFmt w:val="bullet"/>
      <w:lvlText w:val="o"/>
      <w:lvlJc w:val="left"/>
      <w:pPr>
        <w:ind w:left="3523" w:hanging="360"/>
      </w:pPr>
      <w:rPr>
        <w:rFonts w:ascii="Courier New" w:hAnsi="Courier New" w:cs="Courier New" w:hint="default"/>
      </w:rPr>
    </w:lvl>
    <w:lvl w:ilvl="5" w:tplc="080A0005" w:tentative="1">
      <w:start w:val="1"/>
      <w:numFmt w:val="bullet"/>
      <w:lvlText w:val=""/>
      <w:lvlJc w:val="left"/>
      <w:pPr>
        <w:ind w:left="4243" w:hanging="360"/>
      </w:pPr>
      <w:rPr>
        <w:rFonts w:ascii="Wingdings" w:hAnsi="Wingdings" w:hint="default"/>
      </w:rPr>
    </w:lvl>
    <w:lvl w:ilvl="6" w:tplc="080A0001" w:tentative="1">
      <w:start w:val="1"/>
      <w:numFmt w:val="bullet"/>
      <w:lvlText w:val=""/>
      <w:lvlJc w:val="left"/>
      <w:pPr>
        <w:ind w:left="4963" w:hanging="360"/>
      </w:pPr>
      <w:rPr>
        <w:rFonts w:ascii="Symbol" w:hAnsi="Symbol" w:hint="default"/>
      </w:rPr>
    </w:lvl>
    <w:lvl w:ilvl="7" w:tplc="080A0003" w:tentative="1">
      <w:start w:val="1"/>
      <w:numFmt w:val="bullet"/>
      <w:lvlText w:val="o"/>
      <w:lvlJc w:val="left"/>
      <w:pPr>
        <w:ind w:left="5683" w:hanging="360"/>
      </w:pPr>
      <w:rPr>
        <w:rFonts w:ascii="Courier New" w:hAnsi="Courier New" w:cs="Courier New" w:hint="default"/>
      </w:rPr>
    </w:lvl>
    <w:lvl w:ilvl="8" w:tplc="080A0005" w:tentative="1">
      <w:start w:val="1"/>
      <w:numFmt w:val="bullet"/>
      <w:lvlText w:val=""/>
      <w:lvlJc w:val="left"/>
      <w:pPr>
        <w:ind w:left="6403" w:hanging="360"/>
      </w:pPr>
      <w:rPr>
        <w:rFonts w:ascii="Wingdings" w:hAnsi="Wingdings" w:hint="default"/>
      </w:rPr>
    </w:lvl>
  </w:abstractNum>
  <w:abstractNum w:abstractNumId="5"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EEF7446"/>
    <w:multiLevelType w:val="hybridMultilevel"/>
    <w:tmpl w:val="E5F0C6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5"/>
  </w:num>
  <w:num w:numId="2" w16cid:durableId="1438018743">
    <w:abstractNumId w:val="6"/>
  </w:num>
  <w:num w:numId="3" w16cid:durableId="1226573329">
    <w:abstractNumId w:val="3"/>
  </w:num>
  <w:num w:numId="4" w16cid:durableId="1989430347">
    <w:abstractNumId w:val="4"/>
  </w:num>
  <w:num w:numId="5" w16cid:durableId="580674586">
    <w:abstractNumId w:val="0"/>
  </w:num>
  <w:num w:numId="6" w16cid:durableId="1004631321">
    <w:abstractNumId w:val="1"/>
  </w:num>
  <w:num w:numId="7" w16cid:durableId="8223086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354C"/>
    <w:rsid w:val="0002256A"/>
    <w:rsid w:val="0002385B"/>
    <w:rsid w:val="00055FFB"/>
    <w:rsid w:val="00064FD3"/>
    <w:rsid w:val="000739B2"/>
    <w:rsid w:val="000B6AE4"/>
    <w:rsid w:val="0010110B"/>
    <w:rsid w:val="00135620"/>
    <w:rsid w:val="0016559C"/>
    <w:rsid w:val="00181FF8"/>
    <w:rsid w:val="001C0755"/>
    <w:rsid w:val="001D2735"/>
    <w:rsid w:val="001E5366"/>
    <w:rsid w:val="00206419"/>
    <w:rsid w:val="00211D7E"/>
    <w:rsid w:val="002163FF"/>
    <w:rsid w:val="002B6F8D"/>
    <w:rsid w:val="002C7BA3"/>
    <w:rsid w:val="002E50DC"/>
    <w:rsid w:val="00361557"/>
    <w:rsid w:val="003676FD"/>
    <w:rsid w:val="003725F5"/>
    <w:rsid w:val="003765D2"/>
    <w:rsid w:val="003C4CC4"/>
    <w:rsid w:val="003E2A1C"/>
    <w:rsid w:val="003E2A56"/>
    <w:rsid w:val="003F319A"/>
    <w:rsid w:val="00403D20"/>
    <w:rsid w:val="004464CD"/>
    <w:rsid w:val="00462DD3"/>
    <w:rsid w:val="004D34DA"/>
    <w:rsid w:val="00530CCF"/>
    <w:rsid w:val="00591EF9"/>
    <w:rsid w:val="005A2C58"/>
    <w:rsid w:val="00627630"/>
    <w:rsid w:val="006449D0"/>
    <w:rsid w:val="00664205"/>
    <w:rsid w:val="00684E22"/>
    <w:rsid w:val="006A05CD"/>
    <w:rsid w:val="006B6C47"/>
    <w:rsid w:val="006D6602"/>
    <w:rsid w:val="006E0E5B"/>
    <w:rsid w:val="006E2E4F"/>
    <w:rsid w:val="006F6D64"/>
    <w:rsid w:val="007055F0"/>
    <w:rsid w:val="007066C1"/>
    <w:rsid w:val="00796E5B"/>
    <w:rsid w:val="007A0A33"/>
    <w:rsid w:val="00840482"/>
    <w:rsid w:val="00841F0F"/>
    <w:rsid w:val="00847DB9"/>
    <w:rsid w:val="00896821"/>
    <w:rsid w:val="008A4C31"/>
    <w:rsid w:val="008A668C"/>
    <w:rsid w:val="008C5864"/>
    <w:rsid w:val="008D4A7B"/>
    <w:rsid w:val="00931AD2"/>
    <w:rsid w:val="009B0106"/>
    <w:rsid w:val="009E016A"/>
    <w:rsid w:val="00A04605"/>
    <w:rsid w:val="00A162E6"/>
    <w:rsid w:val="00A529FB"/>
    <w:rsid w:val="00A731AC"/>
    <w:rsid w:val="00A86C38"/>
    <w:rsid w:val="00AA199F"/>
    <w:rsid w:val="00AB74A6"/>
    <w:rsid w:val="00AD1C3B"/>
    <w:rsid w:val="00AE1E65"/>
    <w:rsid w:val="00B273A3"/>
    <w:rsid w:val="00B43F0E"/>
    <w:rsid w:val="00B830CD"/>
    <w:rsid w:val="00C31053"/>
    <w:rsid w:val="00C52372"/>
    <w:rsid w:val="00CC0608"/>
    <w:rsid w:val="00CC3C04"/>
    <w:rsid w:val="00D13DC0"/>
    <w:rsid w:val="00D803C3"/>
    <w:rsid w:val="00D95CED"/>
    <w:rsid w:val="00D96837"/>
    <w:rsid w:val="00E11089"/>
    <w:rsid w:val="00E321C8"/>
    <w:rsid w:val="00E82A48"/>
    <w:rsid w:val="00EF5314"/>
    <w:rsid w:val="00F211D2"/>
    <w:rsid w:val="00F249CA"/>
    <w:rsid w:val="00F7027B"/>
    <w:rsid w:val="00F8634F"/>
    <w:rsid w:val="00FC78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314"/>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EF5314"/>
    <w:rPr>
      <w:rFonts w:ascii="Courier" w:hAnsi="Courier"/>
      <w:sz w:val="21"/>
      <w:szCs w:val="21"/>
    </w:rPr>
  </w:style>
  <w:style w:type="character" w:customStyle="1" w:styleId="TextosinformatoCar">
    <w:name w:val="Texto sin formato Car"/>
    <w:basedOn w:val="Fuentedeprrafopredeter"/>
    <w:link w:val="Textosinformato"/>
    <w:rsid w:val="00EF5314"/>
    <w:rPr>
      <w:rFonts w:ascii="Courier" w:hAnsi="Courier"/>
      <w:kern w:val="0"/>
      <w:sz w:val="21"/>
      <w:szCs w:val="21"/>
      <w:lang w:val="es-ES_tradnl"/>
      <w14:ligatures w14:val="none"/>
    </w:rPr>
  </w:style>
  <w:style w:type="paragraph" w:styleId="Sinespaciado">
    <w:name w:val="No Spacing"/>
    <w:uiPriority w:val="1"/>
    <w:qFormat/>
    <w:rsid w:val="00EF53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7469660">
      <w:bodyDiv w:val="1"/>
      <w:marLeft w:val="0"/>
      <w:marRight w:val="0"/>
      <w:marTop w:val="0"/>
      <w:marBottom w:val="0"/>
      <w:divBdr>
        <w:top w:val="none" w:sz="0" w:space="0" w:color="auto"/>
        <w:left w:val="none" w:sz="0" w:space="0" w:color="auto"/>
        <w:bottom w:val="none" w:sz="0" w:space="0" w:color="auto"/>
        <w:right w:val="none" w:sz="0" w:space="0" w:color="auto"/>
      </w:divBdr>
    </w:div>
    <w:div w:id="272902973">
      <w:bodyDiv w:val="1"/>
      <w:marLeft w:val="0"/>
      <w:marRight w:val="0"/>
      <w:marTop w:val="0"/>
      <w:marBottom w:val="0"/>
      <w:divBdr>
        <w:top w:val="none" w:sz="0" w:space="0" w:color="auto"/>
        <w:left w:val="none" w:sz="0" w:space="0" w:color="auto"/>
        <w:bottom w:val="none" w:sz="0" w:space="0" w:color="auto"/>
        <w:right w:val="none" w:sz="0" w:space="0" w:color="auto"/>
      </w:divBdr>
    </w:div>
    <w:div w:id="364521599">
      <w:bodyDiv w:val="1"/>
      <w:marLeft w:val="0"/>
      <w:marRight w:val="0"/>
      <w:marTop w:val="0"/>
      <w:marBottom w:val="0"/>
      <w:divBdr>
        <w:top w:val="none" w:sz="0" w:space="0" w:color="auto"/>
        <w:left w:val="none" w:sz="0" w:space="0" w:color="auto"/>
        <w:bottom w:val="none" w:sz="0" w:space="0" w:color="auto"/>
        <w:right w:val="none" w:sz="0" w:space="0" w:color="auto"/>
      </w:divBdr>
    </w:div>
    <w:div w:id="435255962">
      <w:bodyDiv w:val="1"/>
      <w:marLeft w:val="0"/>
      <w:marRight w:val="0"/>
      <w:marTop w:val="0"/>
      <w:marBottom w:val="0"/>
      <w:divBdr>
        <w:top w:val="none" w:sz="0" w:space="0" w:color="auto"/>
        <w:left w:val="none" w:sz="0" w:space="0" w:color="auto"/>
        <w:bottom w:val="none" w:sz="0" w:space="0" w:color="auto"/>
        <w:right w:val="none" w:sz="0" w:space="0" w:color="auto"/>
      </w:divBdr>
    </w:div>
    <w:div w:id="552623737">
      <w:bodyDiv w:val="1"/>
      <w:marLeft w:val="0"/>
      <w:marRight w:val="0"/>
      <w:marTop w:val="0"/>
      <w:marBottom w:val="0"/>
      <w:divBdr>
        <w:top w:val="none" w:sz="0" w:space="0" w:color="auto"/>
        <w:left w:val="none" w:sz="0" w:space="0" w:color="auto"/>
        <w:bottom w:val="none" w:sz="0" w:space="0" w:color="auto"/>
        <w:right w:val="none" w:sz="0" w:space="0" w:color="auto"/>
      </w:divBdr>
    </w:div>
    <w:div w:id="575241970">
      <w:bodyDiv w:val="1"/>
      <w:marLeft w:val="0"/>
      <w:marRight w:val="0"/>
      <w:marTop w:val="0"/>
      <w:marBottom w:val="0"/>
      <w:divBdr>
        <w:top w:val="none" w:sz="0" w:space="0" w:color="auto"/>
        <w:left w:val="none" w:sz="0" w:space="0" w:color="auto"/>
        <w:bottom w:val="none" w:sz="0" w:space="0" w:color="auto"/>
        <w:right w:val="none" w:sz="0" w:space="0" w:color="auto"/>
      </w:divBdr>
    </w:div>
    <w:div w:id="810750703">
      <w:bodyDiv w:val="1"/>
      <w:marLeft w:val="0"/>
      <w:marRight w:val="0"/>
      <w:marTop w:val="0"/>
      <w:marBottom w:val="0"/>
      <w:divBdr>
        <w:top w:val="none" w:sz="0" w:space="0" w:color="auto"/>
        <w:left w:val="none" w:sz="0" w:space="0" w:color="auto"/>
        <w:bottom w:val="none" w:sz="0" w:space="0" w:color="auto"/>
        <w:right w:val="none" w:sz="0" w:space="0" w:color="auto"/>
      </w:divBdr>
    </w:div>
    <w:div w:id="1027946121">
      <w:bodyDiv w:val="1"/>
      <w:marLeft w:val="0"/>
      <w:marRight w:val="0"/>
      <w:marTop w:val="0"/>
      <w:marBottom w:val="0"/>
      <w:divBdr>
        <w:top w:val="none" w:sz="0" w:space="0" w:color="auto"/>
        <w:left w:val="none" w:sz="0" w:space="0" w:color="auto"/>
        <w:bottom w:val="none" w:sz="0" w:space="0" w:color="auto"/>
        <w:right w:val="none" w:sz="0" w:space="0" w:color="auto"/>
      </w:divBdr>
    </w:div>
    <w:div w:id="1070469378">
      <w:bodyDiv w:val="1"/>
      <w:marLeft w:val="0"/>
      <w:marRight w:val="0"/>
      <w:marTop w:val="0"/>
      <w:marBottom w:val="0"/>
      <w:divBdr>
        <w:top w:val="none" w:sz="0" w:space="0" w:color="auto"/>
        <w:left w:val="none" w:sz="0" w:space="0" w:color="auto"/>
        <w:bottom w:val="none" w:sz="0" w:space="0" w:color="auto"/>
        <w:right w:val="none" w:sz="0" w:space="0" w:color="auto"/>
      </w:divBdr>
    </w:div>
    <w:div w:id="1078753073">
      <w:bodyDiv w:val="1"/>
      <w:marLeft w:val="0"/>
      <w:marRight w:val="0"/>
      <w:marTop w:val="0"/>
      <w:marBottom w:val="0"/>
      <w:divBdr>
        <w:top w:val="none" w:sz="0" w:space="0" w:color="auto"/>
        <w:left w:val="none" w:sz="0" w:space="0" w:color="auto"/>
        <w:bottom w:val="none" w:sz="0" w:space="0" w:color="auto"/>
        <w:right w:val="none" w:sz="0" w:space="0" w:color="auto"/>
      </w:divBdr>
    </w:div>
    <w:div w:id="1090734043">
      <w:bodyDiv w:val="1"/>
      <w:marLeft w:val="0"/>
      <w:marRight w:val="0"/>
      <w:marTop w:val="0"/>
      <w:marBottom w:val="0"/>
      <w:divBdr>
        <w:top w:val="none" w:sz="0" w:space="0" w:color="auto"/>
        <w:left w:val="none" w:sz="0" w:space="0" w:color="auto"/>
        <w:bottom w:val="none" w:sz="0" w:space="0" w:color="auto"/>
        <w:right w:val="none" w:sz="0" w:space="0" w:color="auto"/>
      </w:divBdr>
    </w:div>
    <w:div w:id="1283877449">
      <w:bodyDiv w:val="1"/>
      <w:marLeft w:val="0"/>
      <w:marRight w:val="0"/>
      <w:marTop w:val="0"/>
      <w:marBottom w:val="0"/>
      <w:divBdr>
        <w:top w:val="none" w:sz="0" w:space="0" w:color="auto"/>
        <w:left w:val="none" w:sz="0" w:space="0" w:color="auto"/>
        <w:bottom w:val="none" w:sz="0" w:space="0" w:color="auto"/>
        <w:right w:val="none" w:sz="0" w:space="0" w:color="auto"/>
      </w:divBdr>
    </w:div>
    <w:div w:id="1463840474">
      <w:bodyDiv w:val="1"/>
      <w:marLeft w:val="0"/>
      <w:marRight w:val="0"/>
      <w:marTop w:val="0"/>
      <w:marBottom w:val="0"/>
      <w:divBdr>
        <w:top w:val="none" w:sz="0" w:space="0" w:color="auto"/>
        <w:left w:val="none" w:sz="0" w:space="0" w:color="auto"/>
        <w:bottom w:val="none" w:sz="0" w:space="0" w:color="auto"/>
        <w:right w:val="none" w:sz="0" w:space="0" w:color="auto"/>
      </w:divBdr>
    </w:div>
    <w:div w:id="1516386623">
      <w:bodyDiv w:val="1"/>
      <w:marLeft w:val="0"/>
      <w:marRight w:val="0"/>
      <w:marTop w:val="0"/>
      <w:marBottom w:val="0"/>
      <w:divBdr>
        <w:top w:val="none" w:sz="0" w:space="0" w:color="auto"/>
        <w:left w:val="none" w:sz="0" w:space="0" w:color="auto"/>
        <w:bottom w:val="none" w:sz="0" w:space="0" w:color="auto"/>
        <w:right w:val="none" w:sz="0" w:space="0" w:color="auto"/>
      </w:divBdr>
    </w:div>
    <w:div w:id="2032754021">
      <w:bodyDiv w:val="1"/>
      <w:marLeft w:val="0"/>
      <w:marRight w:val="0"/>
      <w:marTop w:val="0"/>
      <w:marBottom w:val="0"/>
      <w:divBdr>
        <w:top w:val="none" w:sz="0" w:space="0" w:color="auto"/>
        <w:left w:val="none" w:sz="0" w:space="0" w:color="auto"/>
        <w:bottom w:val="none" w:sz="0" w:space="0" w:color="auto"/>
        <w:right w:val="none" w:sz="0" w:space="0" w:color="auto"/>
      </w:divBdr>
    </w:div>
    <w:div w:id="204166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748</Words>
  <Characters>4119</Characters>
  <Application>Microsoft Office Word</Application>
  <DocSecurity>0</DocSecurity>
  <Lines>34</Lines>
  <Paragraphs>9</Paragraphs>
  <ScaleCrop>false</ScaleCrop>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2025-01-03T00:06:00Z</cp:lastPrinted>
  <dcterms:created xsi:type="dcterms:W3CDTF">2025-01-03T00:07:00Z</dcterms:created>
  <dcterms:modified xsi:type="dcterms:W3CDTF">2025-01-03T00:07:00Z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b3064fe4-35e2-4de5-912b-5cfad8803714</vt:lpwstr>
  </property>
</Properties>
</file>