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B80539" w:rsidRDefault="00023D08" w:rsidP="00B80539">
      <w:pPr>
        <w:jc w:val="center"/>
        <w:rPr>
          <w:b/>
          <w:sz w:val="72"/>
          <w:szCs w:val="72"/>
          <w:lang w:val="es-ES"/>
        </w:rPr>
      </w:pPr>
      <w:r>
        <w:rPr>
          <w:b/>
          <w:sz w:val="72"/>
          <w:szCs w:val="72"/>
          <w:lang w:val="es-ES"/>
        </w:rPr>
        <w:t xml:space="preserve">Rincones de </w:t>
      </w:r>
      <w:r w:rsidR="00B80539" w:rsidRPr="000E3122">
        <w:rPr>
          <w:b/>
          <w:sz w:val="72"/>
          <w:szCs w:val="72"/>
          <w:lang w:val="es-ES"/>
        </w:rPr>
        <w:t>Chiapas</w:t>
      </w:r>
    </w:p>
    <w:p w:rsidR="00B80539" w:rsidRDefault="00023D08" w:rsidP="00B80539">
      <w:pPr>
        <w:jc w:val="center"/>
        <w:rPr>
          <w:b/>
          <w:sz w:val="32"/>
          <w:szCs w:val="32"/>
          <w:lang w:val="es-ES"/>
        </w:rPr>
      </w:pPr>
      <w:r>
        <w:rPr>
          <w:b/>
          <w:sz w:val="32"/>
          <w:szCs w:val="32"/>
          <w:lang w:val="es-ES"/>
        </w:rPr>
        <w:t>7</w:t>
      </w:r>
      <w:r w:rsidR="00B80539">
        <w:rPr>
          <w:b/>
          <w:sz w:val="32"/>
          <w:szCs w:val="32"/>
          <w:lang w:val="es-ES"/>
        </w:rPr>
        <w:t xml:space="preserve"> </w:t>
      </w:r>
      <w:r w:rsidR="00B80539" w:rsidRPr="00883B24">
        <w:rPr>
          <w:b/>
          <w:sz w:val="32"/>
          <w:szCs w:val="32"/>
          <w:lang w:val="es-ES"/>
        </w:rPr>
        <w:t>días /</w:t>
      </w:r>
      <w:r w:rsidR="00B80539">
        <w:rPr>
          <w:b/>
          <w:sz w:val="32"/>
          <w:szCs w:val="32"/>
          <w:lang w:val="es-ES"/>
        </w:rPr>
        <w:t xml:space="preserve"> </w:t>
      </w:r>
      <w:r>
        <w:rPr>
          <w:b/>
          <w:sz w:val="32"/>
          <w:szCs w:val="32"/>
          <w:lang w:val="es-ES"/>
        </w:rPr>
        <w:t>6</w:t>
      </w:r>
      <w:r w:rsidR="00B80539">
        <w:rPr>
          <w:b/>
          <w:sz w:val="32"/>
          <w:szCs w:val="32"/>
          <w:lang w:val="es-ES"/>
        </w:rPr>
        <w:t xml:space="preserve"> </w:t>
      </w:r>
      <w:r w:rsidR="00B80539" w:rsidRPr="00883B24">
        <w:rPr>
          <w:b/>
          <w:sz w:val="32"/>
          <w:szCs w:val="32"/>
          <w:lang w:val="es-ES"/>
        </w:rPr>
        <w:t>noches</w:t>
      </w:r>
    </w:p>
    <w:p w:rsidR="00B80539" w:rsidRDefault="00B80539" w:rsidP="00B80539">
      <w:pPr>
        <w:rPr>
          <w:sz w:val="20"/>
          <w:szCs w:val="20"/>
          <w:lang w:val="es-ES"/>
        </w:rPr>
      </w:pPr>
    </w:p>
    <w:p w:rsidR="00B80539" w:rsidRDefault="00B80539" w:rsidP="00B80539">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DÍA 1</w:t>
      </w:r>
      <w:r>
        <w:rPr>
          <w:rFonts w:asciiTheme="minorHAnsi" w:eastAsia="Calibri" w:hAnsiTheme="minorHAnsi" w:cstheme="minorHAnsi"/>
          <w:b/>
          <w:sz w:val="20"/>
          <w:szCs w:val="20"/>
          <w:lang w:val="es-MX"/>
        </w:rPr>
        <w:t xml:space="preserve">. </w:t>
      </w:r>
      <w:r w:rsidRPr="0010176B">
        <w:rPr>
          <w:rFonts w:asciiTheme="minorHAnsi" w:eastAsia="Calibri" w:hAnsiTheme="minorHAnsi" w:cstheme="minorHAnsi"/>
          <w:b/>
          <w:sz w:val="20"/>
          <w:szCs w:val="20"/>
          <w:lang w:val="es-MX"/>
        </w:rPr>
        <w:t>Tuxtla Gutiérrez - Cañón Del Sumidero - San Cristóbal</w:t>
      </w:r>
      <w:r w:rsidR="00023D08">
        <w:rPr>
          <w:rFonts w:asciiTheme="minorHAnsi" w:eastAsia="Calibri" w:hAnsiTheme="minorHAnsi" w:cstheme="minorHAnsi"/>
          <w:b/>
          <w:sz w:val="20"/>
          <w:szCs w:val="20"/>
          <w:lang w:val="es-MX"/>
        </w:rPr>
        <w:t xml:space="preserve"> de las Casas</w:t>
      </w:r>
    </w:p>
    <w:p w:rsidR="00B80539" w:rsidRPr="0010176B" w:rsidRDefault="00B80539" w:rsidP="00B80539">
      <w:pPr>
        <w:pStyle w:val="Textosinformato"/>
        <w:jc w:val="both"/>
        <w:rPr>
          <w:rFonts w:asciiTheme="minorHAnsi" w:eastAsia="Calibri" w:hAnsiTheme="minorHAnsi" w:cstheme="minorHAnsi"/>
          <w:sz w:val="20"/>
          <w:szCs w:val="20"/>
          <w:lang w:val="es-MX"/>
        </w:rPr>
      </w:pPr>
      <w:r w:rsidRPr="0010176B">
        <w:rPr>
          <w:rFonts w:asciiTheme="minorHAnsi" w:eastAsia="Calibri" w:hAnsiTheme="minorHAnsi" w:cstheme="minorHAnsi"/>
          <w:sz w:val="20"/>
          <w:szCs w:val="20"/>
          <w:lang w:val="es-MX"/>
        </w:rPr>
        <w:t>Arribo antes de las 13:00 horas.</w:t>
      </w:r>
    </w:p>
    <w:p w:rsidR="00B80539" w:rsidRDefault="00023D08" w:rsidP="00B80539">
      <w:pPr>
        <w:pStyle w:val="Textosinformato"/>
        <w:jc w:val="both"/>
        <w:rPr>
          <w:rFonts w:asciiTheme="minorHAnsi" w:eastAsia="Calibri" w:hAnsiTheme="minorHAnsi" w:cstheme="minorHAnsi"/>
          <w:b/>
          <w:bCs/>
          <w:sz w:val="20"/>
          <w:szCs w:val="20"/>
          <w:lang w:val="es-MX"/>
        </w:rPr>
      </w:pPr>
      <w:r w:rsidRPr="00023D08">
        <w:rPr>
          <w:rFonts w:asciiTheme="minorHAnsi" w:eastAsia="Calibri" w:hAnsiTheme="minorHAnsi" w:cstheme="minorHAnsi"/>
          <w:sz w:val="20"/>
          <w:szCs w:val="20"/>
        </w:rPr>
        <w:t>¡Te damos la bienvenida a Tuxtla Gutiérrez! Aquí comienza tu emocionante aventura hacia el embarcadero, para abordar una lancha y navegar a través del impresionante Cañón del Sumidero. Este majestuoso lugar es una maravilla geológica que alberga una diversidad única de flora y fauna. Luego, continuamos hacia la histórica ciudad colonial de San Cristóbal de Las Casas, ubicada a 2.300 metros sobre el nivel del mar, y fundada en 1528 por el capitán Diego de Mazariegos. Una vez lleguemos a San Cristóbal, nos registramos en el hotel y tendrás tiempo para explorar y descubrir los encantos de este hermoso Pueblo Mágico.</w:t>
      </w:r>
      <w:r w:rsidR="00B80539" w:rsidRPr="0010176B">
        <w:rPr>
          <w:rFonts w:asciiTheme="minorHAnsi" w:eastAsia="Calibri" w:hAnsiTheme="minorHAnsi" w:cstheme="minorHAnsi"/>
          <w:sz w:val="20"/>
          <w:szCs w:val="20"/>
          <w:lang w:val="es-MX"/>
        </w:rPr>
        <w:t xml:space="preserve"> </w:t>
      </w:r>
      <w:r w:rsidR="00B80539" w:rsidRPr="0010176B">
        <w:rPr>
          <w:rFonts w:asciiTheme="minorHAnsi" w:eastAsia="Calibri" w:hAnsiTheme="minorHAnsi" w:cstheme="minorHAnsi"/>
          <w:b/>
          <w:bCs/>
          <w:sz w:val="20"/>
          <w:szCs w:val="20"/>
          <w:lang w:val="es-MX"/>
        </w:rPr>
        <w:t>Alojamiento.</w:t>
      </w:r>
    </w:p>
    <w:p w:rsidR="00023D08" w:rsidRDefault="00023D08" w:rsidP="00B80539">
      <w:pPr>
        <w:pStyle w:val="Textosinformato"/>
        <w:jc w:val="both"/>
        <w:rPr>
          <w:rFonts w:asciiTheme="minorHAnsi" w:eastAsia="Calibri" w:hAnsiTheme="minorHAnsi" w:cstheme="minorHAnsi"/>
          <w:b/>
          <w:bCs/>
          <w:sz w:val="20"/>
          <w:szCs w:val="20"/>
          <w:lang w:val="es-MX"/>
        </w:rPr>
      </w:pPr>
    </w:p>
    <w:p w:rsidR="00023D08" w:rsidRDefault="00023D08" w:rsidP="00B80539">
      <w:pPr>
        <w:pStyle w:val="Textosinformato"/>
        <w:jc w:val="both"/>
        <w:rPr>
          <w:rFonts w:asciiTheme="minorHAnsi" w:eastAsia="Calibri" w:hAnsiTheme="minorHAnsi" w:cstheme="minorHAnsi"/>
          <w:b/>
          <w:bCs/>
          <w:sz w:val="20"/>
          <w:szCs w:val="20"/>
          <w:lang w:val="es-MX"/>
        </w:rPr>
      </w:pPr>
      <w:r w:rsidRPr="00023D08">
        <w:rPr>
          <w:rFonts w:asciiTheme="minorHAnsi" w:eastAsia="Calibri" w:hAnsiTheme="minorHAnsi" w:cstheme="minorHAnsi"/>
          <w:b/>
          <w:bCs/>
          <w:sz w:val="20"/>
          <w:szCs w:val="20"/>
          <w:highlight w:val="yellow"/>
        </w:rPr>
        <w:t>Nota: Se recomienda la llegada a Tuxtla antes de las 13:00 Hrs.  para realizar la visita programada. El recibimiento en hotel o ADO de Tuxtla es a las 9.30am</w:t>
      </w:r>
    </w:p>
    <w:p w:rsidR="00B80539" w:rsidRPr="00714A66" w:rsidRDefault="00B80539" w:rsidP="00B80539">
      <w:pPr>
        <w:pStyle w:val="Textosinformato"/>
        <w:jc w:val="both"/>
        <w:rPr>
          <w:rFonts w:asciiTheme="minorHAnsi" w:eastAsia="Calibri" w:hAnsiTheme="minorHAnsi" w:cstheme="minorHAnsi"/>
          <w:b/>
          <w:sz w:val="20"/>
          <w:szCs w:val="20"/>
          <w:lang w:val="es-MX"/>
        </w:rPr>
      </w:pPr>
    </w:p>
    <w:p w:rsidR="00B80539" w:rsidRDefault="00B80539" w:rsidP="00B80539">
      <w:pPr>
        <w:pStyle w:val="Textosinformato"/>
        <w:jc w:val="both"/>
        <w:rPr>
          <w:rFonts w:asciiTheme="minorHAnsi" w:eastAsia="Calibri" w:hAnsiTheme="minorHAnsi" w:cstheme="minorHAnsi"/>
          <w:b/>
          <w:sz w:val="20"/>
          <w:szCs w:val="20"/>
          <w:lang w:val="es-MX"/>
        </w:rPr>
      </w:pPr>
      <w:r>
        <w:rPr>
          <w:rFonts w:asciiTheme="minorHAnsi" w:eastAsia="Calibri" w:hAnsiTheme="minorHAnsi" w:cstheme="minorHAnsi"/>
          <w:b/>
          <w:sz w:val="20"/>
          <w:szCs w:val="20"/>
          <w:lang w:val="es-MX"/>
        </w:rPr>
        <w:t xml:space="preserve">DÍA 2. </w:t>
      </w:r>
      <w:r w:rsidRPr="000E3122">
        <w:rPr>
          <w:rFonts w:asciiTheme="minorHAnsi" w:eastAsia="Calibri" w:hAnsiTheme="minorHAnsi" w:cstheme="minorHAnsi"/>
          <w:b/>
          <w:sz w:val="20"/>
          <w:szCs w:val="20"/>
          <w:lang w:val="es-MX"/>
        </w:rPr>
        <w:t xml:space="preserve">San Cristóbal </w:t>
      </w:r>
      <w:r w:rsidR="00023D08">
        <w:rPr>
          <w:rFonts w:asciiTheme="minorHAnsi" w:eastAsia="Calibri" w:hAnsiTheme="minorHAnsi" w:cstheme="minorHAnsi"/>
          <w:b/>
          <w:sz w:val="20"/>
          <w:szCs w:val="20"/>
          <w:lang w:val="es-MX"/>
        </w:rPr>
        <w:t>–</w:t>
      </w:r>
      <w:r w:rsidRPr="000E3122">
        <w:rPr>
          <w:rFonts w:asciiTheme="minorHAnsi" w:eastAsia="Calibri" w:hAnsiTheme="minorHAnsi" w:cstheme="minorHAnsi"/>
          <w:b/>
          <w:sz w:val="20"/>
          <w:szCs w:val="20"/>
          <w:lang w:val="es-MX"/>
        </w:rPr>
        <w:t xml:space="preserve"> </w:t>
      </w:r>
      <w:r w:rsidR="00023D08">
        <w:rPr>
          <w:rFonts w:asciiTheme="minorHAnsi" w:eastAsia="Calibri" w:hAnsiTheme="minorHAnsi" w:cstheme="minorHAnsi"/>
          <w:b/>
          <w:sz w:val="20"/>
          <w:szCs w:val="20"/>
          <w:lang w:val="es-MX"/>
        </w:rPr>
        <w:t>Cascada El Chiflón-Lagos de Montebello-San Cristóbal de las Casas</w:t>
      </w:r>
    </w:p>
    <w:p w:rsidR="00B80539" w:rsidRDefault="00B80539" w:rsidP="00B80539">
      <w:pPr>
        <w:pStyle w:val="Textosinformato"/>
        <w:jc w:val="both"/>
        <w:rPr>
          <w:rFonts w:asciiTheme="minorHAnsi" w:eastAsia="Calibri" w:hAnsiTheme="minorHAnsi" w:cstheme="minorHAnsi"/>
          <w:b/>
          <w:sz w:val="20"/>
          <w:szCs w:val="20"/>
          <w:lang w:val="es-MX"/>
        </w:rPr>
      </w:pPr>
      <w:r w:rsidRPr="000E3122">
        <w:rPr>
          <w:rFonts w:asciiTheme="minorHAnsi" w:eastAsia="Calibri" w:hAnsiTheme="minorHAnsi" w:cstheme="minorHAnsi"/>
          <w:bCs/>
          <w:sz w:val="20"/>
          <w:szCs w:val="20"/>
          <w:lang w:val="es-MX"/>
        </w:rPr>
        <w:t xml:space="preserve">Salida en dirección a las Lagunas de Montebello, visitando en el trayecto: Amatenango del Valle, comunidad indígena conocida por su excelente alfarería en la que aún se utilizan métodos prehispánicos; y las Cascadas El Chiflón, una caída de agua natural donde se originan entre otras las cascadas “El Suspiro”, “Ala de Ángel”, “Arco Iris”, “Quinceañera” y la principal “Velo de Novia”, mismas que forman albercas naturales de intenso color azul en medio de una exuberante vegetación. Llegada a la zona lacustre más bella de México: las Lagunas de Montebello. Este Parque Nacional se compone por varias hectáreas de bosques de pinos y robles, y es famoso por los matices que imparten sus más de 50 lagos al reflejarse la luz del Sol sobre sus aguas cargadas de minerales. Regreso a San Cristóbal de Las Casas. </w:t>
      </w:r>
      <w:r w:rsidRPr="000E3122">
        <w:rPr>
          <w:rFonts w:asciiTheme="minorHAnsi" w:eastAsia="Calibri" w:hAnsiTheme="minorHAnsi" w:cstheme="minorHAnsi"/>
          <w:b/>
          <w:sz w:val="20"/>
          <w:szCs w:val="20"/>
          <w:lang w:val="es-MX"/>
        </w:rPr>
        <w:t>Alojamiento.</w:t>
      </w:r>
    </w:p>
    <w:p w:rsidR="00B80539" w:rsidRPr="000E3122" w:rsidRDefault="00B80539" w:rsidP="00B80539">
      <w:pPr>
        <w:pStyle w:val="Textosinformato"/>
        <w:jc w:val="both"/>
        <w:rPr>
          <w:rFonts w:asciiTheme="minorHAnsi" w:eastAsia="Calibri" w:hAnsiTheme="minorHAnsi" w:cstheme="minorHAnsi"/>
          <w:b/>
          <w:sz w:val="20"/>
          <w:szCs w:val="20"/>
          <w:lang w:val="es-MX"/>
        </w:rPr>
      </w:pPr>
    </w:p>
    <w:p w:rsidR="00B80539" w:rsidRDefault="00B80539" w:rsidP="00B80539">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DÍ</w:t>
      </w:r>
      <w:r>
        <w:rPr>
          <w:rFonts w:asciiTheme="minorHAnsi" w:eastAsia="Calibri" w:hAnsiTheme="minorHAnsi" w:cstheme="minorHAnsi"/>
          <w:b/>
          <w:sz w:val="20"/>
          <w:szCs w:val="20"/>
          <w:lang w:val="es-MX"/>
        </w:rPr>
        <w:t>A 3</w:t>
      </w:r>
      <w:r>
        <w:t>.</w:t>
      </w:r>
      <w:r w:rsidRPr="0010176B">
        <w:t xml:space="preserve"> </w:t>
      </w:r>
      <w:r w:rsidRPr="000E3122">
        <w:rPr>
          <w:rFonts w:asciiTheme="minorHAnsi" w:eastAsia="Calibri" w:hAnsiTheme="minorHAnsi" w:cstheme="minorHAnsi"/>
          <w:b/>
          <w:sz w:val="20"/>
          <w:szCs w:val="20"/>
          <w:lang w:val="es-MX"/>
        </w:rPr>
        <w:t xml:space="preserve">San Cristóbal </w:t>
      </w:r>
      <w:r w:rsidR="00023D08">
        <w:rPr>
          <w:rFonts w:asciiTheme="minorHAnsi" w:eastAsia="Calibri" w:hAnsiTheme="minorHAnsi" w:cstheme="minorHAnsi"/>
          <w:b/>
          <w:sz w:val="20"/>
          <w:szCs w:val="20"/>
          <w:lang w:val="es-MX"/>
        </w:rPr>
        <w:t>–</w:t>
      </w:r>
      <w:r w:rsidRPr="000E3122">
        <w:rPr>
          <w:rFonts w:asciiTheme="minorHAnsi" w:eastAsia="Calibri" w:hAnsiTheme="minorHAnsi" w:cstheme="minorHAnsi"/>
          <w:b/>
          <w:sz w:val="20"/>
          <w:szCs w:val="20"/>
          <w:lang w:val="es-MX"/>
        </w:rPr>
        <w:t xml:space="preserve"> </w:t>
      </w:r>
      <w:r w:rsidR="00023D08">
        <w:rPr>
          <w:rFonts w:asciiTheme="minorHAnsi" w:eastAsia="Calibri" w:hAnsiTheme="minorHAnsi" w:cstheme="minorHAnsi"/>
          <w:b/>
          <w:sz w:val="20"/>
          <w:szCs w:val="20"/>
          <w:lang w:val="es-MX"/>
        </w:rPr>
        <w:t>San Juan Chamula-Zinacantán-City Tour San Cristóbal de las Casas.</w:t>
      </w:r>
    </w:p>
    <w:p w:rsidR="00B80539" w:rsidRDefault="00023D08" w:rsidP="00B80539">
      <w:pPr>
        <w:pStyle w:val="Textosinformato"/>
        <w:jc w:val="both"/>
        <w:rPr>
          <w:rFonts w:asciiTheme="minorHAnsi" w:eastAsia="Calibri" w:hAnsiTheme="minorHAnsi" w:cstheme="minorHAnsi"/>
          <w:b/>
          <w:bCs/>
          <w:sz w:val="20"/>
          <w:szCs w:val="20"/>
          <w:lang w:val="es-MX"/>
        </w:rPr>
      </w:pPr>
      <w:r w:rsidRPr="00023D08">
        <w:rPr>
          <w:rFonts w:asciiTheme="minorHAnsi" w:eastAsia="Calibri" w:hAnsiTheme="minorHAnsi" w:cstheme="minorHAnsi"/>
          <w:sz w:val="20"/>
          <w:szCs w:val="20"/>
        </w:rPr>
        <w:t>Por la mañana, emprendemos nuestro viaje hacia las comunidades indígenas del grupo étnico Tzotzil, sumergiéndonos en un mundo de tradiciones y cultura única en San Juan Chamula. Aquí, apreciamos la fusión de tradiciones contemporáneas y características ancestrales. Posteriormente, nos dirigimos a la comunidad de Zinacantán, donde visitamos su iglesia y una cooperativa familiar para observar cómo las mujeres trabajan el telar de cintura, un arte ancestral de épocas precolombinas. Admiramos la belleza de los telares y luego tenemos la oportunidad de pasar a la cocina, donde disfrutamos de una bebida típica regional y, si tenemos suerte, unas deliciosas tortillas hechas a mano. Al finalizar nuestra experiencia en las comunidades indígenas, regresamos a San Cristóbal de Las Casas y exploramos esta hermosa ciudad en un City Tour a pie. También, contamos con tiempo libre para disfrutar de sus calles llenas de historia y cultura</w:t>
      </w:r>
      <w:r w:rsidR="00B80539" w:rsidRPr="000E3122">
        <w:rPr>
          <w:rFonts w:asciiTheme="minorHAnsi" w:eastAsia="Calibri" w:hAnsiTheme="minorHAnsi" w:cstheme="minorHAnsi"/>
          <w:sz w:val="20"/>
          <w:szCs w:val="20"/>
          <w:lang w:val="es-MX"/>
        </w:rPr>
        <w:t xml:space="preserve">. </w:t>
      </w:r>
      <w:r w:rsidR="00B80539" w:rsidRPr="000E3122">
        <w:rPr>
          <w:rFonts w:asciiTheme="minorHAnsi" w:eastAsia="Calibri" w:hAnsiTheme="minorHAnsi" w:cstheme="minorHAnsi"/>
          <w:b/>
          <w:bCs/>
          <w:sz w:val="20"/>
          <w:szCs w:val="20"/>
          <w:lang w:val="es-MX"/>
        </w:rPr>
        <w:t>Alojamiento.</w:t>
      </w:r>
    </w:p>
    <w:p w:rsidR="00B80539" w:rsidRDefault="00B80539" w:rsidP="00B80539">
      <w:pPr>
        <w:pStyle w:val="Textosinformato"/>
        <w:jc w:val="both"/>
        <w:rPr>
          <w:rFonts w:asciiTheme="minorHAnsi" w:eastAsia="Calibri" w:hAnsiTheme="minorHAnsi" w:cstheme="minorHAnsi"/>
          <w:b/>
          <w:bCs/>
          <w:sz w:val="20"/>
          <w:szCs w:val="20"/>
          <w:lang w:val="es-MX"/>
        </w:rPr>
      </w:pPr>
    </w:p>
    <w:p w:rsidR="00B80539" w:rsidRDefault="00B80539" w:rsidP="00B80539">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DÍ</w:t>
      </w:r>
      <w:r>
        <w:rPr>
          <w:rFonts w:asciiTheme="minorHAnsi" w:eastAsia="Calibri" w:hAnsiTheme="minorHAnsi" w:cstheme="minorHAnsi"/>
          <w:b/>
          <w:sz w:val="20"/>
          <w:szCs w:val="20"/>
          <w:lang w:val="es-MX"/>
        </w:rPr>
        <w:t>A 4</w:t>
      </w:r>
      <w:r>
        <w:t>.</w:t>
      </w:r>
      <w:r w:rsidRPr="00A62282">
        <w:t xml:space="preserve"> </w:t>
      </w:r>
      <w:r w:rsidRPr="000E3122">
        <w:rPr>
          <w:rFonts w:asciiTheme="minorHAnsi" w:eastAsia="Calibri" w:hAnsiTheme="minorHAnsi" w:cstheme="minorHAnsi"/>
          <w:b/>
          <w:sz w:val="20"/>
          <w:szCs w:val="20"/>
          <w:lang w:val="es-MX"/>
        </w:rPr>
        <w:t>San Cristóbal</w:t>
      </w:r>
      <w:r w:rsidR="00023D08">
        <w:rPr>
          <w:rFonts w:asciiTheme="minorHAnsi" w:eastAsia="Calibri" w:hAnsiTheme="minorHAnsi" w:cstheme="minorHAnsi"/>
          <w:b/>
          <w:sz w:val="20"/>
          <w:szCs w:val="20"/>
          <w:lang w:val="es-MX"/>
        </w:rPr>
        <w:t xml:space="preserve"> de Las Casas-Cascadas de Agua Azul-Misol Ha-Zona Arqueológica Palenque</w:t>
      </w:r>
    </w:p>
    <w:p w:rsidR="00B80539" w:rsidRDefault="00023D08" w:rsidP="00B80539">
      <w:pPr>
        <w:pStyle w:val="Textosinformato"/>
        <w:jc w:val="both"/>
        <w:rPr>
          <w:rFonts w:asciiTheme="minorHAnsi" w:eastAsia="Calibri" w:hAnsiTheme="minorHAnsi" w:cstheme="minorHAnsi"/>
          <w:b/>
          <w:sz w:val="20"/>
          <w:szCs w:val="20"/>
          <w:lang w:val="es-MX"/>
        </w:rPr>
      </w:pPr>
      <w:r w:rsidRPr="00023D08">
        <w:rPr>
          <w:rFonts w:asciiTheme="minorHAnsi" w:eastAsia="Calibri" w:hAnsiTheme="minorHAnsi" w:cstheme="minorHAnsi"/>
          <w:bCs/>
          <w:sz w:val="20"/>
          <w:szCs w:val="20"/>
        </w:rPr>
        <w:t xml:space="preserve">03:30 Hrs. En la madrugada Partimos hacia Palenque, haciendo una parada en Agua Azul, un conjunto de increíbles cascadas, creadas por las corrientes de los ríos </w:t>
      </w:r>
      <w:proofErr w:type="spellStart"/>
      <w:r w:rsidRPr="00023D08">
        <w:rPr>
          <w:rFonts w:asciiTheme="minorHAnsi" w:eastAsia="Calibri" w:hAnsiTheme="minorHAnsi" w:cstheme="minorHAnsi"/>
          <w:bCs/>
          <w:sz w:val="20"/>
          <w:szCs w:val="20"/>
        </w:rPr>
        <w:t>Otulún</w:t>
      </w:r>
      <w:proofErr w:type="spellEnd"/>
      <w:r w:rsidRPr="00023D08">
        <w:rPr>
          <w:rFonts w:asciiTheme="minorHAnsi" w:eastAsia="Calibri" w:hAnsiTheme="minorHAnsi" w:cstheme="minorHAnsi"/>
          <w:bCs/>
          <w:sz w:val="20"/>
          <w:szCs w:val="20"/>
        </w:rPr>
        <w:t xml:space="preserve">, </w:t>
      </w:r>
      <w:proofErr w:type="spellStart"/>
      <w:r w:rsidRPr="00023D08">
        <w:rPr>
          <w:rFonts w:asciiTheme="minorHAnsi" w:eastAsia="Calibri" w:hAnsiTheme="minorHAnsi" w:cstheme="minorHAnsi"/>
          <w:bCs/>
          <w:sz w:val="20"/>
          <w:szCs w:val="20"/>
        </w:rPr>
        <w:t>Shumuljá</w:t>
      </w:r>
      <w:proofErr w:type="spellEnd"/>
      <w:r w:rsidRPr="00023D08">
        <w:rPr>
          <w:rFonts w:asciiTheme="minorHAnsi" w:eastAsia="Calibri" w:hAnsiTheme="minorHAnsi" w:cstheme="minorHAnsi"/>
          <w:bCs/>
          <w:sz w:val="20"/>
          <w:szCs w:val="20"/>
        </w:rPr>
        <w:t xml:space="preserve"> y </w:t>
      </w:r>
      <w:proofErr w:type="spellStart"/>
      <w:r w:rsidRPr="00023D08">
        <w:rPr>
          <w:rFonts w:asciiTheme="minorHAnsi" w:eastAsia="Calibri" w:hAnsiTheme="minorHAnsi" w:cstheme="minorHAnsi"/>
          <w:bCs/>
          <w:sz w:val="20"/>
          <w:szCs w:val="20"/>
        </w:rPr>
        <w:t>Tulijá</w:t>
      </w:r>
      <w:proofErr w:type="spellEnd"/>
      <w:r w:rsidRPr="00023D08">
        <w:rPr>
          <w:rFonts w:asciiTheme="minorHAnsi" w:eastAsia="Calibri" w:hAnsiTheme="minorHAnsi" w:cstheme="minorHAnsi"/>
          <w:bCs/>
          <w:sz w:val="20"/>
          <w:szCs w:val="20"/>
        </w:rPr>
        <w:t>, formando cañones con acantilados verticales. Luego, continuamos hacia las cascadas de Misol-Ha, que se alzan majestuosamente a 30 metros de altura, rodeadas por una exuberante selva tropical que crea un entorno hermoso y refrescante. Una vez finalizada la visita, nos dirigimos al sitio arqueológico de Palenque. Esta ciudad maya destaca por su rica arquitectura y esculturas que nos sorprenden y maravillan. Podemos admirar impresionantes construcciones como "El Palacio", "El Templo de la Cruz Foliada", "El Templo del Sol" y muchas otras joyas arqueológicas. Al concluir nuestra exploración en Palenque, nos trasladamos al hotel ubicado en la ciudad de Palenque</w:t>
      </w:r>
      <w:r w:rsidR="00B80539" w:rsidRPr="000E3122">
        <w:rPr>
          <w:rFonts w:asciiTheme="minorHAnsi" w:eastAsia="Calibri" w:hAnsiTheme="minorHAnsi" w:cstheme="minorHAnsi"/>
          <w:bCs/>
          <w:sz w:val="20"/>
          <w:szCs w:val="20"/>
          <w:lang w:val="es-MX"/>
        </w:rPr>
        <w:t xml:space="preserve">. </w:t>
      </w:r>
      <w:r w:rsidR="00B80539" w:rsidRPr="000E3122">
        <w:rPr>
          <w:rFonts w:asciiTheme="minorHAnsi" w:eastAsia="Calibri" w:hAnsiTheme="minorHAnsi" w:cstheme="minorHAnsi"/>
          <w:b/>
          <w:sz w:val="20"/>
          <w:szCs w:val="20"/>
          <w:lang w:val="es-MX"/>
        </w:rPr>
        <w:t>Alojamient</w:t>
      </w:r>
      <w:r w:rsidR="00B80539">
        <w:rPr>
          <w:rFonts w:asciiTheme="minorHAnsi" w:eastAsia="Calibri" w:hAnsiTheme="minorHAnsi" w:cstheme="minorHAnsi"/>
          <w:b/>
          <w:sz w:val="20"/>
          <w:szCs w:val="20"/>
          <w:lang w:val="es-MX"/>
        </w:rPr>
        <w:t>o.</w:t>
      </w:r>
    </w:p>
    <w:p w:rsidR="00B80539" w:rsidRDefault="00B80539" w:rsidP="00B80539">
      <w:pPr>
        <w:pStyle w:val="Textosinformato"/>
        <w:jc w:val="both"/>
        <w:rPr>
          <w:rFonts w:asciiTheme="minorHAnsi" w:eastAsia="Calibri" w:hAnsiTheme="minorHAnsi" w:cstheme="minorHAnsi"/>
          <w:b/>
          <w:sz w:val="20"/>
          <w:szCs w:val="20"/>
          <w:lang w:val="es-MX"/>
        </w:rPr>
      </w:pPr>
    </w:p>
    <w:p w:rsidR="00B80539" w:rsidRDefault="00B80539" w:rsidP="00B80539">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DÍ</w:t>
      </w:r>
      <w:r>
        <w:rPr>
          <w:rFonts w:asciiTheme="minorHAnsi" w:eastAsia="Calibri" w:hAnsiTheme="minorHAnsi" w:cstheme="minorHAnsi"/>
          <w:b/>
          <w:sz w:val="20"/>
          <w:szCs w:val="20"/>
          <w:lang w:val="es-MX"/>
        </w:rPr>
        <w:t>A 5</w:t>
      </w:r>
      <w:r>
        <w:t>.</w:t>
      </w:r>
      <w:r w:rsidRPr="00A62282">
        <w:t xml:space="preserve"> </w:t>
      </w:r>
      <w:r w:rsidRPr="000E3122">
        <w:rPr>
          <w:rFonts w:asciiTheme="minorHAnsi" w:eastAsia="Calibri" w:hAnsiTheme="minorHAnsi" w:cstheme="minorHAnsi"/>
          <w:b/>
          <w:sz w:val="20"/>
          <w:szCs w:val="20"/>
          <w:lang w:val="es-MX"/>
        </w:rPr>
        <w:t xml:space="preserve">Palenque </w:t>
      </w:r>
      <w:r w:rsidR="00023D08">
        <w:rPr>
          <w:rFonts w:asciiTheme="minorHAnsi" w:eastAsia="Calibri" w:hAnsiTheme="minorHAnsi" w:cstheme="minorHAnsi"/>
          <w:b/>
          <w:sz w:val="20"/>
          <w:szCs w:val="20"/>
          <w:lang w:val="es-MX"/>
        </w:rPr>
        <w:t>–</w:t>
      </w:r>
      <w:r w:rsidRPr="000E3122">
        <w:rPr>
          <w:rFonts w:asciiTheme="minorHAnsi" w:eastAsia="Calibri" w:hAnsiTheme="minorHAnsi" w:cstheme="minorHAnsi"/>
          <w:b/>
          <w:sz w:val="20"/>
          <w:szCs w:val="20"/>
          <w:lang w:val="es-MX"/>
        </w:rPr>
        <w:t xml:space="preserve"> </w:t>
      </w:r>
      <w:r w:rsidR="00023D08">
        <w:rPr>
          <w:rFonts w:asciiTheme="minorHAnsi" w:eastAsia="Calibri" w:hAnsiTheme="minorHAnsi" w:cstheme="minorHAnsi"/>
          <w:b/>
          <w:sz w:val="20"/>
          <w:szCs w:val="20"/>
          <w:lang w:val="es-MX"/>
        </w:rPr>
        <w:t>Bonampak-Yaxchilán-Lacanjá.</w:t>
      </w:r>
    </w:p>
    <w:p w:rsidR="00B80539" w:rsidRPr="000E3122" w:rsidRDefault="00023D08" w:rsidP="00B80539">
      <w:pPr>
        <w:pStyle w:val="Textosinformato"/>
        <w:jc w:val="both"/>
        <w:rPr>
          <w:rFonts w:asciiTheme="minorHAnsi" w:eastAsia="Calibri" w:hAnsiTheme="minorHAnsi" w:cstheme="minorHAnsi"/>
          <w:bCs/>
          <w:sz w:val="20"/>
          <w:szCs w:val="20"/>
          <w:lang w:val="es-MX"/>
        </w:rPr>
      </w:pPr>
      <w:r w:rsidRPr="00023D08">
        <w:rPr>
          <w:rFonts w:asciiTheme="minorHAnsi" w:eastAsia="Calibri" w:hAnsiTheme="minorHAnsi" w:cstheme="minorHAnsi"/>
          <w:bCs/>
          <w:sz w:val="20"/>
          <w:szCs w:val="20"/>
        </w:rPr>
        <w:t>Por la mañana, salimos del hotel en Palenque con rumbo al impresionante sitio arqueológico de Bonampak, donde tenemos la oportunidad de maravillarnos con los extraordinarios murales del Mundo Maya. Luego, nos dirigimos hacia Frontera Corozal y nos embarcamos en una emocionante travesía fluvial de una hora a lo largo del río Usumacinta, para finalmente explorar el enigmático sitio arqueológico de Yaxchilán. Posteriormente, nos trasladamos con al campamento Lacandón en Lacanjá, donde nos espera nuestro</w:t>
      </w:r>
      <w:r w:rsidR="00B80539" w:rsidRPr="000E3122">
        <w:rPr>
          <w:rFonts w:asciiTheme="minorHAnsi" w:eastAsia="Calibri" w:hAnsiTheme="minorHAnsi" w:cstheme="minorHAnsi"/>
          <w:bCs/>
          <w:sz w:val="20"/>
          <w:szCs w:val="20"/>
          <w:lang w:val="es-MX"/>
        </w:rPr>
        <w:t xml:space="preserve"> </w:t>
      </w:r>
      <w:r w:rsidR="00B80539" w:rsidRPr="000E3122">
        <w:rPr>
          <w:rFonts w:asciiTheme="minorHAnsi" w:eastAsia="Calibri" w:hAnsiTheme="minorHAnsi" w:cstheme="minorHAnsi"/>
          <w:b/>
          <w:sz w:val="20"/>
          <w:szCs w:val="20"/>
          <w:lang w:val="es-MX"/>
        </w:rPr>
        <w:t>Alojamiento.</w:t>
      </w:r>
    </w:p>
    <w:p w:rsidR="00B80539" w:rsidRDefault="00B80539" w:rsidP="00B80539">
      <w:pPr>
        <w:pStyle w:val="Textosinformato"/>
        <w:jc w:val="both"/>
        <w:rPr>
          <w:rFonts w:asciiTheme="minorHAnsi" w:eastAsia="Calibri" w:hAnsiTheme="minorHAnsi" w:cstheme="minorHAnsi"/>
          <w:bCs/>
          <w:sz w:val="20"/>
          <w:szCs w:val="20"/>
          <w:lang w:val="es-MX"/>
        </w:rPr>
      </w:pPr>
    </w:p>
    <w:p w:rsidR="00B80539" w:rsidRDefault="00B80539" w:rsidP="00B80539">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DÍ</w:t>
      </w:r>
      <w:r>
        <w:rPr>
          <w:rFonts w:asciiTheme="minorHAnsi" w:eastAsia="Calibri" w:hAnsiTheme="minorHAnsi" w:cstheme="minorHAnsi"/>
          <w:b/>
          <w:sz w:val="20"/>
          <w:szCs w:val="20"/>
          <w:lang w:val="es-MX"/>
        </w:rPr>
        <w:t>A 6</w:t>
      </w:r>
      <w:r>
        <w:t>.</w:t>
      </w:r>
      <w:r w:rsidRPr="00A62282">
        <w:t xml:space="preserve"> </w:t>
      </w:r>
      <w:r w:rsidR="00023D08">
        <w:rPr>
          <w:rFonts w:asciiTheme="minorHAnsi" w:eastAsia="Calibri" w:hAnsiTheme="minorHAnsi" w:cstheme="minorHAnsi"/>
          <w:b/>
          <w:sz w:val="20"/>
          <w:szCs w:val="20"/>
          <w:lang w:val="es-MX"/>
        </w:rPr>
        <w:t>Lacanjá-Palenque</w:t>
      </w:r>
    </w:p>
    <w:p w:rsidR="00B80539" w:rsidRDefault="00023D08" w:rsidP="00B80539">
      <w:pPr>
        <w:pStyle w:val="Textosinformato"/>
        <w:jc w:val="both"/>
        <w:rPr>
          <w:rFonts w:asciiTheme="minorHAnsi" w:eastAsia="Calibri" w:hAnsiTheme="minorHAnsi" w:cstheme="minorHAnsi"/>
          <w:b/>
          <w:sz w:val="20"/>
          <w:szCs w:val="20"/>
          <w:lang w:val="es-MX"/>
        </w:rPr>
      </w:pPr>
      <w:r w:rsidRPr="00023D08">
        <w:rPr>
          <w:rFonts w:asciiTheme="minorHAnsi" w:eastAsia="Calibri" w:hAnsiTheme="minorHAnsi" w:cstheme="minorHAnsi"/>
          <w:bCs/>
          <w:sz w:val="20"/>
          <w:szCs w:val="20"/>
        </w:rPr>
        <w:t xml:space="preserve">Después de desayunar, nos embarcamos en una emocionante caminata por los senderos de la selva lacandona, siempre en compañía de nuestro conocedor guía lacandón. Estamos explorando los encantadores rincones y llegamos al río Cedros y a las impresionantes cascadas de </w:t>
      </w:r>
      <w:proofErr w:type="spellStart"/>
      <w:r w:rsidRPr="00023D08">
        <w:rPr>
          <w:rFonts w:asciiTheme="minorHAnsi" w:eastAsia="Calibri" w:hAnsiTheme="minorHAnsi" w:cstheme="minorHAnsi"/>
          <w:bCs/>
          <w:sz w:val="20"/>
          <w:szCs w:val="20"/>
        </w:rPr>
        <w:t>Mactuni</w:t>
      </w:r>
      <w:proofErr w:type="spellEnd"/>
      <w:r w:rsidRPr="00023D08">
        <w:rPr>
          <w:rFonts w:asciiTheme="minorHAnsi" w:eastAsia="Calibri" w:hAnsiTheme="minorHAnsi" w:cstheme="minorHAnsi"/>
          <w:bCs/>
          <w:sz w:val="20"/>
          <w:szCs w:val="20"/>
        </w:rPr>
        <w:t>-Ha. Aquí, disfrutamos de un tiempo libre para refrescarnos y relajarnos a nuestro ritmo. Luego, regresamos a nuestro campamento, donde nos espera una deliciosa comida. Por la tarde, estamos emprendiendo el viaje de regreso a la ciudad de Palenque para un merecido descanso.</w:t>
      </w:r>
      <w:r w:rsidRPr="00023D08">
        <w:rPr>
          <w:rFonts w:asciiTheme="minorHAnsi" w:eastAsia="Calibri" w:hAnsiTheme="minorHAnsi" w:cstheme="minorHAnsi"/>
          <w:b/>
          <w:sz w:val="20"/>
          <w:szCs w:val="20"/>
          <w:lang w:val="es-MX"/>
        </w:rPr>
        <w:t xml:space="preserve"> </w:t>
      </w:r>
      <w:r w:rsidRPr="000E3122">
        <w:rPr>
          <w:rFonts w:asciiTheme="minorHAnsi" w:eastAsia="Calibri" w:hAnsiTheme="minorHAnsi" w:cstheme="minorHAnsi"/>
          <w:b/>
          <w:sz w:val="20"/>
          <w:szCs w:val="20"/>
          <w:lang w:val="es-MX"/>
        </w:rPr>
        <w:t>Alojamiento.</w:t>
      </w:r>
    </w:p>
    <w:p w:rsidR="00023D08" w:rsidRDefault="00023D08" w:rsidP="00B80539">
      <w:pPr>
        <w:pStyle w:val="Textosinformato"/>
        <w:jc w:val="both"/>
        <w:rPr>
          <w:rFonts w:asciiTheme="minorHAnsi" w:eastAsia="Calibri" w:hAnsiTheme="minorHAnsi" w:cstheme="minorHAnsi"/>
          <w:b/>
          <w:sz w:val="20"/>
          <w:szCs w:val="20"/>
          <w:lang w:val="es-MX"/>
        </w:rPr>
      </w:pPr>
    </w:p>
    <w:p w:rsidR="00023D08" w:rsidRDefault="00023D08" w:rsidP="00023D08">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DÍ</w:t>
      </w:r>
      <w:r>
        <w:rPr>
          <w:rFonts w:asciiTheme="minorHAnsi" w:eastAsia="Calibri" w:hAnsiTheme="minorHAnsi" w:cstheme="minorHAnsi"/>
          <w:b/>
          <w:sz w:val="20"/>
          <w:szCs w:val="20"/>
          <w:lang w:val="es-MX"/>
        </w:rPr>
        <w:t>A 7</w:t>
      </w:r>
      <w:r>
        <w:t>.</w:t>
      </w:r>
      <w:r w:rsidRPr="00A62282">
        <w:t xml:space="preserve"> </w:t>
      </w:r>
      <w:r>
        <w:rPr>
          <w:rFonts w:asciiTheme="minorHAnsi" w:eastAsia="Calibri" w:hAnsiTheme="minorHAnsi" w:cstheme="minorHAnsi"/>
          <w:b/>
          <w:sz w:val="20"/>
          <w:szCs w:val="20"/>
          <w:lang w:val="es-MX"/>
        </w:rPr>
        <w:t>Palenque-Museo La Venta-Villahermosa</w:t>
      </w:r>
    </w:p>
    <w:p w:rsidR="00023D08" w:rsidRPr="00023D08" w:rsidRDefault="00023D08" w:rsidP="00023D08">
      <w:pPr>
        <w:pStyle w:val="Textosinformato"/>
        <w:rPr>
          <w:rFonts w:asciiTheme="minorHAnsi" w:eastAsia="Calibri" w:hAnsiTheme="minorHAnsi" w:cstheme="minorHAnsi"/>
          <w:bCs/>
          <w:sz w:val="20"/>
          <w:szCs w:val="20"/>
          <w:lang w:val="es-ES"/>
        </w:rPr>
      </w:pPr>
      <w:r w:rsidRPr="00023D08">
        <w:rPr>
          <w:rFonts w:asciiTheme="minorHAnsi" w:eastAsia="Calibri" w:hAnsiTheme="minorHAnsi" w:cstheme="minorHAnsi"/>
          <w:bCs/>
          <w:sz w:val="20"/>
          <w:szCs w:val="20"/>
          <w:lang w:val="es-ES"/>
        </w:rPr>
        <w:t>En esta hermosa mañana, partimos hacia la ciudad de Villahermosa con la emoción de visitar el museo "La Venta", un lugar lleno de historia y belleza que despierta nuestra curiosidad y asombro. En sus salas, se albergan majestuosas obras pertenecientes a la Cultura Olmeca, una civilización antigua que nos deja un legado sorprendente. Contemplamos las cuatro categorías de piezas: los altares, las estelas, las esculturas exentas y las impresionantes cabezas colosales. Cada una de ellas nos sumerge en la grandeza de la cultura precolombina y nos conecta con nuestro pasado ancestral. Finalmente, nos dirigimos al aeropuerto de Villahermosa, para tomar el vuelo de regreso a casa. Fin de Servicios.</w:t>
      </w:r>
    </w:p>
    <w:p w:rsidR="00023D08" w:rsidRPr="00023D08" w:rsidRDefault="00023D08" w:rsidP="00B80539">
      <w:pPr>
        <w:pStyle w:val="Textosinformato"/>
        <w:jc w:val="both"/>
        <w:rPr>
          <w:rFonts w:asciiTheme="minorHAnsi" w:eastAsia="Calibri" w:hAnsiTheme="minorHAnsi" w:cstheme="minorHAnsi"/>
          <w:b/>
          <w:sz w:val="20"/>
          <w:szCs w:val="20"/>
          <w:lang w:val="es-MX"/>
        </w:rPr>
      </w:pPr>
    </w:p>
    <w:p w:rsidR="00023D08" w:rsidRPr="00023D08" w:rsidRDefault="00023D08" w:rsidP="00023D08">
      <w:pPr>
        <w:pStyle w:val="Textosinformato"/>
        <w:jc w:val="both"/>
        <w:rPr>
          <w:rFonts w:asciiTheme="minorHAnsi" w:eastAsia="Calibri" w:hAnsiTheme="minorHAnsi" w:cstheme="minorHAnsi"/>
          <w:b/>
          <w:bCs/>
          <w:sz w:val="20"/>
          <w:szCs w:val="20"/>
          <w:lang w:val="es-MX"/>
        </w:rPr>
      </w:pPr>
      <w:r w:rsidRPr="00023D08">
        <w:rPr>
          <w:rFonts w:asciiTheme="minorHAnsi" w:eastAsia="Calibri" w:hAnsiTheme="minorHAnsi" w:cstheme="minorHAnsi"/>
          <w:b/>
          <w:bCs/>
          <w:sz w:val="20"/>
          <w:szCs w:val="20"/>
          <w:highlight w:val="yellow"/>
          <w:lang w:val="es-MX"/>
        </w:rPr>
        <w:t xml:space="preserve">Nota:  El termino en el aeropuerto de Villahermosa es a las </w:t>
      </w:r>
      <w:r w:rsidR="0058502C" w:rsidRPr="00023D08">
        <w:rPr>
          <w:rFonts w:asciiTheme="minorHAnsi" w:eastAsia="Calibri" w:hAnsiTheme="minorHAnsi" w:cstheme="minorHAnsi"/>
          <w:b/>
          <w:bCs/>
          <w:sz w:val="20"/>
          <w:szCs w:val="20"/>
          <w:highlight w:val="yellow"/>
          <w:lang w:val="es-MX"/>
        </w:rPr>
        <w:t>14.30 y</w:t>
      </w:r>
      <w:r w:rsidRPr="00023D08">
        <w:rPr>
          <w:rFonts w:asciiTheme="minorHAnsi" w:eastAsia="Calibri" w:hAnsiTheme="minorHAnsi" w:cstheme="minorHAnsi"/>
          <w:b/>
          <w:bCs/>
          <w:sz w:val="20"/>
          <w:szCs w:val="20"/>
          <w:highlight w:val="yellow"/>
          <w:lang w:val="es-MX"/>
        </w:rPr>
        <w:t xml:space="preserve"> 16.30 pm Hrs.). fuera de este horario se cotiza en privado</w:t>
      </w:r>
    </w:p>
    <w:p w:rsidR="00023D08" w:rsidRDefault="00023D08" w:rsidP="00B80539">
      <w:pPr>
        <w:pStyle w:val="Textosinformato"/>
        <w:jc w:val="both"/>
        <w:rPr>
          <w:rFonts w:asciiTheme="minorHAnsi" w:eastAsia="Calibri" w:hAnsiTheme="minorHAnsi" w:cstheme="minorHAnsi"/>
          <w:b/>
          <w:sz w:val="20"/>
          <w:szCs w:val="20"/>
          <w:lang w:val="es-MX"/>
        </w:rPr>
      </w:pPr>
    </w:p>
    <w:p w:rsidR="00023D08" w:rsidRPr="009D27A9" w:rsidRDefault="00023D08" w:rsidP="00B80539">
      <w:pPr>
        <w:pStyle w:val="Textosinformato"/>
        <w:jc w:val="both"/>
        <w:rPr>
          <w:rFonts w:asciiTheme="minorHAnsi" w:eastAsia="Calibri" w:hAnsiTheme="minorHAnsi" w:cstheme="minorHAnsi"/>
          <w:bCs/>
          <w:sz w:val="20"/>
          <w:szCs w:val="20"/>
          <w:lang w:val="es-MX"/>
        </w:rPr>
      </w:pPr>
    </w:p>
    <w:p w:rsidR="0027549A" w:rsidRPr="0027549A" w:rsidRDefault="00B80539" w:rsidP="0027549A">
      <w:pPr>
        <w:pStyle w:val="Textosinformato"/>
        <w:jc w:val="center"/>
        <w:rPr>
          <w:rFonts w:asciiTheme="minorHAnsi" w:eastAsia="Calibri" w:hAnsiTheme="minorHAnsi" w:cstheme="minorHAnsi"/>
          <w:b/>
          <w:sz w:val="20"/>
          <w:szCs w:val="20"/>
          <w:lang w:val="es-MX"/>
        </w:rPr>
      </w:pPr>
      <w:r w:rsidRPr="005B3A5A">
        <w:rPr>
          <w:rFonts w:asciiTheme="minorHAnsi" w:eastAsia="Calibri" w:hAnsiTheme="minorHAnsi" w:cstheme="minorHAnsi"/>
          <w:b/>
          <w:sz w:val="20"/>
          <w:szCs w:val="20"/>
          <w:lang w:val="es-MX"/>
        </w:rPr>
        <w:t>FIN DE NUESTROS SERVICI</w:t>
      </w:r>
      <w:r w:rsidR="0027549A">
        <w:rPr>
          <w:rFonts w:asciiTheme="minorHAnsi" w:eastAsia="Calibri" w:hAnsiTheme="minorHAnsi" w:cstheme="minorHAnsi"/>
          <w:b/>
          <w:sz w:val="20"/>
          <w:szCs w:val="20"/>
          <w:lang w:val="es-MX"/>
        </w:rPr>
        <w:t>OS</w:t>
      </w:r>
    </w:p>
    <w:p w:rsidR="0027549A" w:rsidRDefault="0027549A" w:rsidP="00B80539">
      <w:pPr>
        <w:rPr>
          <w:sz w:val="20"/>
          <w:szCs w:val="20"/>
          <w:lang w:val="es-ES"/>
        </w:rPr>
      </w:pPr>
    </w:p>
    <w:p w:rsidR="00B80539" w:rsidRPr="00B56B0D" w:rsidRDefault="00B80539" w:rsidP="00B80539">
      <w:pPr>
        <w:rPr>
          <w:sz w:val="20"/>
          <w:szCs w:val="20"/>
          <w:lang w:val="es-ES"/>
        </w:rPr>
      </w:pPr>
      <w:r>
        <w:rPr>
          <w:b/>
          <w:noProof/>
          <w:sz w:val="20"/>
          <w:szCs w:val="20"/>
          <w:lang w:val="es-MX" w:eastAsia="es-MX"/>
        </w:rPr>
        <mc:AlternateContent>
          <mc:Choice Requires="wps">
            <w:drawing>
              <wp:anchor distT="0" distB="0" distL="114300" distR="114300" simplePos="0" relativeHeight="251659264" behindDoc="0" locked="0" layoutInCell="1" allowOverlap="1" wp14:anchorId="43A95EDF" wp14:editId="53A973C4">
                <wp:simplePos x="0" y="0"/>
                <wp:positionH relativeFrom="column">
                  <wp:posOffset>344805</wp:posOffset>
                </wp:positionH>
                <wp:positionV relativeFrom="paragraph">
                  <wp:posOffset>10160</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B80539" w:rsidRPr="00F74623" w:rsidRDefault="00B80539" w:rsidP="00B80539">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3A95EDF" id="Rectángulo 4" o:spid="_x0000_s1026" style="position:absolute;margin-left:27.1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" fillcolor="black [3200]" strokecolor="black [1600]" strokeweight="1pt">
                <v:textbox>
                  <w:txbxContent>
                    <w:p w:rsidR="00B80539" w:rsidRPr="00F74623" w:rsidRDefault="00B80539" w:rsidP="00B80539">
                      <w:pPr>
                        <w:jc w:val="center"/>
                        <w:rPr>
                          <w:b/>
                          <w:i/>
                          <w:lang w:val="es-ES"/>
                        </w:rPr>
                      </w:pPr>
                      <w:r w:rsidRPr="00F74623">
                        <w:rPr>
                          <w:b/>
                          <w:i/>
                          <w:lang w:val="es-ES"/>
                        </w:rPr>
                        <w:t>JULIÁ TOURS INCLUYE:</w:t>
                      </w:r>
                    </w:p>
                  </w:txbxContent>
                </v:textbox>
                <w10:wrap type="square"/>
              </v:rect>
            </w:pict>
          </mc:Fallback>
        </mc:AlternateContent>
      </w:r>
    </w:p>
    <w:p w:rsidR="00B80539" w:rsidRDefault="00B80539" w:rsidP="00B80539">
      <w:pPr>
        <w:rPr>
          <w:sz w:val="20"/>
          <w:szCs w:val="20"/>
          <w:lang w:val="es-ES"/>
        </w:rPr>
      </w:pPr>
    </w:p>
    <w:p w:rsidR="00B80539" w:rsidRDefault="00B80539" w:rsidP="00B80539">
      <w:pPr>
        <w:rPr>
          <w:sz w:val="20"/>
          <w:szCs w:val="20"/>
          <w:lang w:val="es-ES"/>
        </w:rPr>
      </w:pPr>
    </w:p>
    <w:p w:rsidR="00B80539" w:rsidRDefault="00B80539" w:rsidP="00B80539">
      <w:pPr>
        <w:pStyle w:val="Prrafodelista"/>
        <w:numPr>
          <w:ilvl w:val="0"/>
          <w:numId w:val="17"/>
        </w:numPr>
        <w:spacing w:after="160" w:line="259" w:lineRule="auto"/>
        <w:rPr>
          <w:sz w:val="20"/>
          <w:szCs w:val="20"/>
          <w:lang w:val="es-ES"/>
        </w:rPr>
      </w:pPr>
      <w:r w:rsidRPr="00EE5C98">
        <w:rPr>
          <w:sz w:val="20"/>
          <w:szCs w:val="20"/>
          <w:lang w:val="es-ES"/>
        </w:rPr>
        <w:t xml:space="preserve">Alojamiento en hoteles de su elección, categorías: Primera (P) </w:t>
      </w:r>
    </w:p>
    <w:p w:rsidR="00B80539" w:rsidRDefault="00B80539" w:rsidP="00B80539">
      <w:pPr>
        <w:pStyle w:val="Prrafodelista"/>
        <w:numPr>
          <w:ilvl w:val="0"/>
          <w:numId w:val="17"/>
        </w:numPr>
        <w:spacing w:after="160" w:line="259" w:lineRule="auto"/>
        <w:rPr>
          <w:sz w:val="20"/>
          <w:szCs w:val="20"/>
          <w:lang w:val="es-ES"/>
        </w:rPr>
      </w:pPr>
      <w:r w:rsidRPr="00EE5C98">
        <w:rPr>
          <w:sz w:val="20"/>
          <w:szCs w:val="20"/>
          <w:lang w:val="es-ES"/>
        </w:rPr>
        <w:t>Transporte en unidades con aire acondicionado durante todo el recorrido.</w:t>
      </w:r>
    </w:p>
    <w:p w:rsidR="00B80539" w:rsidRDefault="00B80539" w:rsidP="00B80539">
      <w:pPr>
        <w:pStyle w:val="Prrafodelista"/>
        <w:numPr>
          <w:ilvl w:val="0"/>
          <w:numId w:val="17"/>
        </w:numPr>
        <w:spacing w:after="160" w:line="259" w:lineRule="auto"/>
        <w:rPr>
          <w:sz w:val="20"/>
          <w:szCs w:val="20"/>
          <w:lang w:val="es-ES"/>
        </w:rPr>
      </w:pPr>
      <w:r w:rsidRPr="00EE5C98">
        <w:rPr>
          <w:sz w:val="20"/>
          <w:szCs w:val="20"/>
          <w:lang w:val="es-ES"/>
        </w:rPr>
        <w:t xml:space="preserve">Alimentos </w:t>
      </w:r>
      <w:r>
        <w:rPr>
          <w:sz w:val="20"/>
          <w:szCs w:val="20"/>
          <w:lang w:val="es-ES"/>
        </w:rPr>
        <w:t>según itinerario</w:t>
      </w:r>
    </w:p>
    <w:p w:rsidR="00B80539" w:rsidRDefault="00B80539" w:rsidP="00B80539">
      <w:pPr>
        <w:pStyle w:val="Prrafodelista"/>
        <w:numPr>
          <w:ilvl w:val="0"/>
          <w:numId w:val="17"/>
        </w:numPr>
        <w:spacing w:after="160" w:line="259" w:lineRule="auto"/>
        <w:rPr>
          <w:sz w:val="20"/>
          <w:szCs w:val="20"/>
          <w:lang w:val="es-ES"/>
        </w:rPr>
      </w:pPr>
      <w:r w:rsidRPr="00EE5C98">
        <w:rPr>
          <w:sz w:val="20"/>
          <w:szCs w:val="20"/>
          <w:lang w:val="es-ES"/>
        </w:rPr>
        <w:t>Visitas con entradas incluidas según itinerario.</w:t>
      </w:r>
    </w:p>
    <w:p w:rsidR="00B80539" w:rsidRPr="007E723E" w:rsidRDefault="00B80539" w:rsidP="00B80539">
      <w:pPr>
        <w:pStyle w:val="Prrafodelista"/>
        <w:numPr>
          <w:ilvl w:val="0"/>
          <w:numId w:val="17"/>
        </w:numPr>
        <w:spacing w:after="160" w:line="259" w:lineRule="auto"/>
        <w:rPr>
          <w:sz w:val="20"/>
          <w:szCs w:val="20"/>
          <w:lang w:val="pt-PT"/>
        </w:rPr>
      </w:pPr>
      <w:r w:rsidRPr="007E723E">
        <w:rPr>
          <w:sz w:val="20"/>
          <w:szCs w:val="20"/>
          <w:lang w:val="pt-PT"/>
        </w:rPr>
        <w:t>Impuestos de hospedaje e Iva.</w:t>
      </w:r>
    </w:p>
    <w:p w:rsidR="00B80539" w:rsidRDefault="00B80539" w:rsidP="00B80539">
      <w:pPr>
        <w:pStyle w:val="Prrafodelista"/>
        <w:numPr>
          <w:ilvl w:val="0"/>
          <w:numId w:val="17"/>
        </w:numPr>
        <w:spacing w:after="160" w:line="259" w:lineRule="auto"/>
        <w:rPr>
          <w:sz w:val="20"/>
          <w:szCs w:val="20"/>
          <w:lang w:val="es-ES"/>
        </w:rPr>
      </w:pPr>
      <w:r w:rsidRPr="00CA4B41">
        <w:rPr>
          <w:sz w:val="20"/>
          <w:szCs w:val="20"/>
          <w:lang w:val="es-ES"/>
        </w:rPr>
        <w:t xml:space="preserve">Chofer guía español / ingles </w:t>
      </w:r>
    </w:p>
    <w:p w:rsidR="00B80539" w:rsidRDefault="00B80539" w:rsidP="00B80539">
      <w:pPr>
        <w:pStyle w:val="Prrafodelista"/>
        <w:numPr>
          <w:ilvl w:val="0"/>
          <w:numId w:val="17"/>
        </w:numPr>
        <w:spacing w:after="160" w:line="259" w:lineRule="auto"/>
        <w:rPr>
          <w:sz w:val="20"/>
          <w:szCs w:val="20"/>
          <w:lang w:val="es-ES"/>
        </w:rPr>
      </w:pPr>
      <w:r w:rsidRPr="00CA4B41">
        <w:rPr>
          <w:sz w:val="20"/>
          <w:szCs w:val="20"/>
          <w:lang w:val="es-ES"/>
        </w:rPr>
        <w:t>Guía en zonas arqueológicas</w:t>
      </w:r>
    </w:p>
    <w:p w:rsidR="00B80539" w:rsidRDefault="00B80539" w:rsidP="00B80539">
      <w:pPr>
        <w:pStyle w:val="Prrafodelista"/>
        <w:numPr>
          <w:ilvl w:val="0"/>
          <w:numId w:val="17"/>
        </w:numPr>
        <w:tabs>
          <w:tab w:val="left" w:pos="851"/>
        </w:tabs>
        <w:spacing w:line="259" w:lineRule="auto"/>
        <w:rPr>
          <w:sz w:val="20"/>
          <w:szCs w:val="20"/>
        </w:rPr>
      </w:pPr>
      <w:r w:rsidRPr="001E0FB8">
        <w:rPr>
          <w:sz w:val="20"/>
          <w:szCs w:val="20"/>
        </w:rPr>
        <w:t xml:space="preserve">Seguro de asistencia </w:t>
      </w:r>
      <w:r>
        <w:rPr>
          <w:sz w:val="20"/>
          <w:szCs w:val="20"/>
        </w:rPr>
        <w:t>en viaje cobertura COVID</w:t>
      </w:r>
    </w:p>
    <w:p w:rsidR="00B80539" w:rsidRDefault="00B80539" w:rsidP="00B80539">
      <w:pPr>
        <w:rPr>
          <w:b/>
        </w:rPr>
      </w:pPr>
    </w:p>
    <w:p w:rsidR="00B80539" w:rsidRPr="00B56B0D" w:rsidRDefault="00B80539" w:rsidP="00B80539">
      <w:pPr>
        <w:ind w:left="567"/>
        <w:rPr>
          <w:b/>
        </w:rPr>
      </w:pPr>
      <w:r w:rsidRPr="00B56B0D">
        <w:rPr>
          <w:b/>
        </w:rPr>
        <w:t>NO Incluye</w:t>
      </w:r>
    </w:p>
    <w:p w:rsidR="00B80539" w:rsidRPr="00B56B0D" w:rsidRDefault="00B80539" w:rsidP="00B80539">
      <w:pPr>
        <w:pStyle w:val="Prrafodelista"/>
        <w:numPr>
          <w:ilvl w:val="0"/>
          <w:numId w:val="1"/>
        </w:numPr>
        <w:tabs>
          <w:tab w:val="left" w:pos="851"/>
        </w:tabs>
        <w:spacing w:line="259" w:lineRule="auto"/>
        <w:ind w:left="927"/>
        <w:rPr>
          <w:sz w:val="20"/>
          <w:szCs w:val="20"/>
        </w:rPr>
      </w:pPr>
      <w:r w:rsidRPr="00B56B0D">
        <w:rPr>
          <w:sz w:val="20"/>
          <w:szCs w:val="20"/>
        </w:rPr>
        <w:t>Vuelos domésticos</w:t>
      </w:r>
    </w:p>
    <w:p w:rsidR="00B80539" w:rsidRPr="00B56B0D" w:rsidRDefault="00B80539" w:rsidP="00B80539">
      <w:pPr>
        <w:pStyle w:val="Prrafodelista"/>
        <w:numPr>
          <w:ilvl w:val="0"/>
          <w:numId w:val="1"/>
        </w:numPr>
        <w:tabs>
          <w:tab w:val="left" w:pos="851"/>
        </w:tabs>
        <w:spacing w:line="259" w:lineRule="auto"/>
        <w:ind w:left="927"/>
        <w:rPr>
          <w:sz w:val="20"/>
          <w:szCs w:val="20"/>
        </w:rPr>
      </w:pPr>
      <w:r w:rsidRPr="00B56B0D">
        <w:rPr>
          <w:sz w:val="20"/>
          <w:szCs w:val="20"/>
        </w:rPr>
        <w:t>Bebidas en las comidas mencionadas</w:t>
      </w:r>
    </w:p>
    <w:p w:rsidR="00B80539" w:rsidRPr="00B56B0D" w:rsidRDefault="00B80539" w:rsidP="00B80539">
      <w:pPr>
        <w:pStyle w:val="Prrafodelista"/>
        <w:numPr>
          <w:ilvl w:val="0"/>
          <w:numId w:val="1"/>
        </w:numPr>
        <w:tabs>
          <w:tab w:val="left" w:pos="851"/>
        </w:tabs>
        <w:spacing w:line="259" w:lineRule="auto"/>
        <w:ind w:left="927"/>
        <w:rPr>
          <w:sz w:val="20"/>
          <w:szCs w:val="20"/>
        </w:rPr>
      </w:pPr>
      <w:r w:rsidRPr="00B56B0D">
        <w:rPr>
          <w:sz w:val="20"/>
          <w:szCs w:val="20"/>
        </w:rPr>
        <w:t>Ningún servicio no especificado</w:t>
      </w:r>
    </w:p>
    <w:p w:rsidR="00B80539" w:rsidRPr="00B56B0D" w:rsidRDefault="00B80539" w:rsidP="00B80539">
      <w:pPr>
        <w:pStyle w:val="Prrafodelista"/>
        <w:numPr>
          <w:ilvl w:val="0"/>
          <w:numId w:val="1"/>
        </w:numPr>
        <w:tabs>
          <w:tab w:val="left" w:pos="851"/>
        </w:tabs>
        <w:spacing w:line="259" w:lineRule="auto"/>
        <w:ind w:left="927"/>
        <w:rPr>
          <w:sz w:val="20"/>
          <w:szCs w:val="20"/>
        </w:rPr>
      </w:pPr>
      <w:r w:rsidRPr="00B56B0D">
        <w:rPr>
          <w:sz w:val="20"/>
          <w:szCs w:val="20"/>
        </w:rPr>
        <w:t>Gastos personales</w:t>
      </w:r>
    </w:p>
    <w:p w:rsidR="00B80539" w:rsidRPr="009D27A9" w:rsidRDefault="00B80539" w:rsidP="00B80539">
      <w:pPr>
        <w:pStyle w:val="Prrafodelista"/>
        <w:numPr>
          <w:ilvl w:val="0"/>
          <w:numId w:val="1"/>
        </w:numPr>
        <w:tabs>
          <w:tab w:val="left" w:pos="851"/>
        </w:tabs>
        <w:spacing w:line="259" w:lineRule="auto"/>
        <w:ind w:left="927"/>
        <w:rPr>
          <w:sz w:val="20"/>
          <w:szCs w:val="20"/>
        </w:rPr>
      </w:pPr>
      <w:r w:rsidRPr="00B56B0D">
        <w:rPr>
          <w:sz w:val="20"/>
          <w:szCs w:val="20"/>
        </w:rPr>
        <w:t>Propinas</w:t>
      </w:r>
    </w:p>
    <w:p w:rsidR="00B80539" w:rsidRPr="005B3A5A" w:rsidRDefault="00B80539" w:rsidP="00B80539">
      <w:pPr>
        <w:pStyle w:val="Textosinformato"/>
        <w:jc w:val="both"/>
        <w:rPr>
          <w:rFonts w:asciiTheme="minorHAnsi" w:eastAsia="Calibri" w:hAnsiTheme="minorHAnsi" w:cstheme="minorHAnsi"/>
          <w:color w:val="000000" w:themeColor="text1"/>
          <w:sz w:val="20"/>
          <w:szCs w:val="20"/>
          <w:lang w:val="es-MX"/>
        </w:rPr>
      </w:pPr>
    </w:p>
    <w:tbl>
      <w:tblPr>
        <w:tblW w:w="9240" w:type="dxa"/>
        <w:jc w:val="center"/>
        <w:tblCellMar>
          <w:left w:w="70" w:type="dxa"/>
          <w:right w:w="70" w:type="dxa"/>
        </w:tblCellMar>
        <w:tblLook w:val="04A0" w:firstRow="1" w:lastRow="0" w:firstColumn="1" w:lastColumn="0" w:noHBand="0" w:noVBand="1"/>
      </w:tblPr>
      <w:tblGrid>
        <w:gridCol w:w="4872"/>
        <w:gridCol w:w="930"/>
        <w:gridCol w:w="930"/>
        <w:gridCol w:w="930"/>
        <w:gridCol w:w="1578"/>
      </w:tblGrid>
      <w:tr w:rsidR="0027549A" w:rsidRPr="0027549A" w:rsidTr="0027549A">
        <w:trPr>
          <w:trHeight w:val="300"/>
          <w:jc w:val="center"/>
        </w:trPr>
        <w:tc>
          <w:tcPr>
            <w:tcW w:w="9240" w:type="dxa"/>
            <w:gridSpan w:val="5"/>
            <w:tcBorders>
              <w:top w:val="single" w:sz="4" w:space="0" w:color="auto"/>
              <w:left w:val="single" w:sz="4" w:space="0" w:color="auto"/>
              <w:bottom w:val="single" w:sz="4" w:space="0" w:color="auto"/>
              <w:right w:val="single" w:sz="4" w:space="0" w:color="000000"/>
            </w:tcBorders>
            <w:shd w:val="clear" w:color="000000" w:fill="000000"/>
            <w:noWrap/>
            <w:vAlign w:val="center"/>
            <w:hideMark/>
          </w:tcPr>
          <w:p w:rsidR="0027549A" w:rsidRPr="0027549A" w:rsidRDefault="0027549A" w:rsidP="0027549A">
            <w:pPr>
              <w:jc w:val="center"/>
              <w:rPr>
                <w:rFonts w:ascii="Calibri" w:eastAsia="Times New Roman" w:hAnsi="Calibri" w:cs="Calibri"/>
                <w:b/>
                <w:bCs/>
                <w:color w:val="FFFFFF"/>
                <w:sz w:val="20"/>
                <w:szCs w:val="20"/>
                <w:lang w:val="es-MX" w:eastAsia="es-MX"/>
              </w:rPr>
            </w:pPr>
            <w:r w:rsidRPr="0027549A">
              <w:rPr>
                <w:rFonts w:ascii="Calibri" w:eastAsia="Times New Roman" w:hAnsi="Calibri" w:cs="Calibri"/>
                <w:b/>
                <w:bCs/>
                <w:color w:val="FFFFFF"/>
                <w:sz w:val="20"/>
                <w:szCs w:val="20"/>
                <w:lang w:val="es-MX" w:eastAsia="es-MX"/>
              </w:rPr>
              <w:t>PRECIOS EN MXN POR PERSONA</w:t>
            </w:r>
          </w:p>
        </w:tc>
      </w:tr>
      <w:tr w:rsidR="0027549A" w:rsidRPr="0027549A" w:rsidTr="0027549A">
        <w:trPr>
          <w:trHeight w:val="300"/>
          <w:jc w:val="center"/>
        </w:trPr>
        <w:tc>
          <w:tcPr>
            <w:tcW w:w="9240" w:type="dxa"/>
            <w:gridSpan w:val="5"/>
            <w:tcBorders>
              <w:top w:val="single" w:sz="4" w:space="0" w:color="auto"/>
              <w:left w:val="single" w:sz="4" w:space="0" w:color="auto"/>
              <w:bottom w:val="single" w:sz="4" w:space="0" w:color="auto"/>
              <w:right w:val="single" w:sz="4" w:space="0" w:color="auto"/>
            </w:tcBorders>
            <w:noWrap/>
            <w:vAlign w:val="center"/>
            <w:hideMark/>
          </w:tcPr>
          <w:p w:rsidR="0027549A" w:rsidRPr="0027549A" w:rsidRDefault="0027549A" w:rsidP="0027549A">
            <w:pPr>
              <w:rPr>
                <w:rFonts w:ascii="Calibri" w:eastAsia="Times New Roman" w:hAnsi="Calibri" w:cs="Calibri"/>
                <w:b/>
                <w:bCs/>
                <w:color w:val="000000"/>
                <w:sz w:val="20"/>
                <w:szCs w:val="20"/>
                <w:lang w:val="es-MX" w:eastAsia="es-MX"/>
              </w:rPr>
            </w:pPr>
            <w:r w:rsidRPr="0027549A">
              <w:rPr>
                <w:rFonts w:ascii="Calibri" w:eastAsia="Times New Roman" w:hAnsi="Calibri" w:cs="Calibri"/>
                <w:b/>
                <w:bCs/>
                <w:color w:val="000000"/>
                <w:sz w:val="20"/>
                <w:szCs w:val="20"/>
                <w:lang w:val="es-MX" w:eastAsia="es-MX"/>
              </w:rPr>
              <w:t>SERVICIOS TERRESTRES EXCLUSIVAMENTE (MIN 2 PAX) TARIFAS VIGENTES HASTA EL 15 DE DICIEMBRE 2026.</w:t>
            </w:r>
          </w:p>
        </w:tc>
      </w:tr>
      <w:tr w:rsidR="0027549A" w:rsidRPr="0027549A" w:rsidTr="0027549A">
        <w:trPr>
          <w:trHeight w:val="300"/>
          <w:jc w:val="center"/>
        </w:trPr>
        <w:tc>
          <w:tcPr>
            <w:tcW w:w="4872" w:type="dxa"/>
            <w:tcBorders>
              <w:top w:val="nil"/>
              <w:left w:val="single" w:sz="4" w:space="0" w:color="auto"/>
              <w:bottom w:val="single" w:sz="4" w:space="0" w:color="auto"/>
              <w:right w:val="single" w:sz="4" w:space="0" w:color="auto"/>
            </w:tcBorders>
            <w:shd w:val="clear" w:color="000000" w:fill="000000"/>
            <w:noWrap/>
            <w:vAlign w:val="center"/>
            <w:hideMark/>
          </w:tcPr>
          <w:p w:rsidR="0027549A" w:rsidRPr="0027549A" w:rsidRDefault="0027549A" w:rsidP="0027549A">
            <w:pPr>
              <w:rPr>
                <w:rFonts w:ascii="Calibri" w:eastAsia="Times New Roman" w:hAnsi="Calibri" w:cs="Calibri"/>
                <w:b/>
                <w:bCs/>
                <w:color w:val="FFFFFF"/>
                <w:sz w:val="20"/>
                <w:szCs w:val="20"/>
                <w:lang w:val="es-MX" w:eastAsia="es-MX"/>
              </w:rPr>
            </w:pPr>
            <w:r w:rsidRPr="0027549A">
              <w:rPr>
                <w:rFonts w:ascii="Calibri" w:eastAsia="Times New Roman" w:hAnsi="Calibri" w:cs="Calibri"/>
                <w:b/>
                <w:bCs/>
                <w:color w:val="FFFFFF"/>
                <w:sz w:val="20"/>
                <w:szCs w:val="20"/>
                <w:lang w:val="es-MX" w:eastAsia="es-MX"/>
              </w:rPr>
              <w:t>VALIDO HASTA 15 DICIEMBRE  2026</w:t>
            </w:r>
          </w:p>
        </w:tc>
        <w:tc>
          <w:tcPr>
            <w:tcW w:w="930" w:type="dxa"/>
            <w:tcBorders>
              <w:top w:val="nil"/>
              <w:left w:val="nil"/>
              <w:bottom w:val="single" w:sz="4" w:space="0" w:color="auto"/>
              <w:right w:val="single" w:sz="4" w:space="0" w:color="auto"/>
            </w:tcBorders>
            <w:shd w:val="clear" w:color="000000" w:fill="000000"/>
            <w:noWrap/>
            <w:vAlign w:val="center"/>
            <w:hideMark/>
          </w:tcPr>
          <w:p w:rsidR="0027549A" w:rsidRPr="0027549A" w:rsidRDefault="0027549A" w:rsidP="0027549A">
            <w:pPr>
              <w:jc w:val="center"/>
              <w:rPr>
                <w:rFonts w:ascii="Calibri" w:eastAsia="Times New Roman" w:hAnsi="Calibri" w:cs="Calibri"/>
                <w:b/>
                <w:bCs/>
                <w:color w:val="FFFFFF"/>
                <w:sz w:val="20"/>
                <w:szCs w:val="20"/>
                <w:lang w:val="es-MX" w:eastAsia="es-MX"/>
              </w:rPr>
            </w:pPr>
            <w:r w:rsidRPr="0027549A">
              <w:rPr>
                <w:rFonts w:ascii="Calibri" w:eastAsia="Times New Roman" w:hAnsi="Calibri" w:cs="Calibri"/>
                <w:b/>
                <w:bCs/>
                <w:color w:val="FFFFFF"/>
                <w:sz w:val="20"/>
                <w:szCs w:val="20"/>
                <w:lang w:val="es-MX" w:eastAsia="es-MX"/>
              </w:rPr>
              <w:t>DBL</w:t>
            </w:r>
          </w:p>
        </w:tc>
        <w:tc>
          <w:tcPr>
            <w:tcW w:w="930" w:type="dxa"/>
            <w:tcBorders>
              <w:top w:val="nil"/>
              <w:left w:val="nil"/>
              <w:bottom w:val="single" w:sz="4" w:space="0" w:color="auto"/>
              <w:right w:val="single" w:sz="4" w:space="0" w:color="auto"/>
            </w:tcBorders>
            <w:shd w:val="clear" w:color="000000" w:fill="000000"/>
            <w:noWrap/>
            <w:vAlign w:val="center"/>
            <w:hideMark/>
          </w:tcPr>
          <w:p w:rsidR="0027549A" w:rsidRPr="0027549A" w:rsidRDefault="0027549A" w:rsidP="0027549A">
            <w:pPr>
              <w:jc w:val="center"/>
              <w:rPr>
                <w:rFonts w:ascii="Calibri" w:eastAsia="Times New Roman" w:hAnsi="Calibri" w:cs="Calibri"/>
                <w:b/>
                <w:bCs/>
                <w:color w:val="FFFFFF"/>
                <w:sz w:val="20"/>
                <w:szCs w:val="20"/>
                <w:lang w:val="es-MX" w:eastAsia="es-MX"/>
              </w:rPr>
            </w:pPr>
            <w:r w:rsidRPr="0027549A">
              <w:rPr>
                <w:rFonts w:ascii="Calibri" w:eastAsia="Times New Roman" w:hAnsi="Calibri" w:cs="Calibri"/>
                <w:b/>
                <w:bCs/>
                <w:color w:val="FFFFFF"/>
                <w:sz w:val="20"/>
                <w:szCs w:val="20"/>
                <w:lang w:val="es-MX" w:eastAsia="es-MX"/>
              </w:rPr>
              <w:t>TPL</w:t>
            </w:r>
          </w:p>
        </w:tc>
        <w:tc>
          <w:tcPr>
            <w:tcW w:w="930" w:type="dxa"/>
            <w:tcBorders>
              <w:top w:val="nil"/>
              <w:left w:val="nil"/>
              <w:bottom w:val="single" w:sz="4" w:space="0" w:color="auto"/>
              <w:right w:val="single" w:sz="4" w:space="0" w:color="auto"/>
            </w:tcBorders>
            <w:shd w:val="clear" w:color="000000" w:fill="000000"/>
            <w:noWrap/>
            <w:vAlign w:val="center"/>
            <w:hideMark/>
          </w:tcPr>
          <w:p w:rsidR="0027549A" w:rsidRPr="0027549A" w:rsidRDefault="0027549A" w:rsidP="0027549A">
            <w:pPr>
              <w:jc w:val="center"/>
              <w:rPr>
                <w:rFonts w:ascii="Calibri" w:eastAsia="Times New Roman" w:hAnsi="Calibri" w:cs="Calibri"/>
                <w:b/>
                <w:bCs/>
                <w:color w:val="FFFFFF"/>
                <w:sz w:val="20"/>
                <w:szCs w:val="20"/>
                <w:lang w:val="es-MX" w:eastAsia="es-MX"/>
              </w:rPr>
            </w:pPr>
            <w:r w:rsidRPr="0027549A">
              <w:rPr>
                <w:rFonts w:ascii="Calibri" w:eastAsia="Times New Roman" w:hAnsi="Calibri" w:cs="Calibri"/>
                <w:b/>
                <w:bCs/>
                <w:color w:val="FFFFFF"/>
                <w:sz w:val="20"/>
                <w:szCs w:val="20"/>
                <w:lang w:val="es-MX" w:eastAsia="es-MX"/>
              </w:rPr>
              <w:t>SGL</w:t>
            </w:r>
          </w:p>
        </w:tc>
        <w:tc>
          <w:tcPr>
            <w:tcW w:w="1578" w:type="dxa"/>
            <w:tcBorders>
              <w:top w:val="nil"/>
              <w:left w:val="nil"/>
              <w:bottom w:val="single" w:sz="4" w:space="0" w:color="auto"/>
              <w:right w:val="single" w:sz="4" w:space="0" w:color="auto"/>
            </w:tcBorders>
            <w:shd w:val="clear" w:color="000000" w:fill="000000"/>
            <w:noWrap/>
            <w:vAlign w:val="center"/>
            <w:hideMark/>
          </w:tcPr>
          <w:p w:rsidR="0027549A" w:rsidRPr="0027549A" w:rsidRDefault="0027549A" w:rsidP="0027549A">
            <w:pPr>
              <w:jc w:val="center"/>
              <w:rPr>
                <w:rFonts w:ascii="Calibri" w:eastAsia="Times New Roman" w:hAnsi="Calibri" w:cs="Calibri"/>
                <w:b/>
                <w:bCs/>
                <w:color w:val="FFFFFF"/>
                <w:sz w:val="20"/>
                <w:szCs w:val="20"/>
                <w:lang w:val="es-MX" w:eastAsia="es-MX"/>
              </w:rPr>
            </w:pPr>
            <w:r w:rsidRPr="0027549A">
              <w:rPr>
                <w:rFonts w:ascii="Calibri" w:eastAsia="Times New Roman" w:hAnsi="Calibri" w:cs="Calibri"/>
                <w:b/>
                <w:bCs/>
                <w:color w:val="FFFFFF"/>
                <w:sz w:val="20"/>
                <w:szCs w:val="20"/>
                <w:lang w:val="es-MX" w:eastAsia="es-MX"/>
              </w:rPr>
              <w:t>MNR (2-10)</w:t>
            </w:r>
          </w:p>
        </w:tc>
      </w:tr>
      <w:tr w:rsidR="0027549A" w:rsidRPr="0027549A" w:rsidTr="0027549A">
        <w:trPr>
          <w:trHeight w:val="300"/>
          <w:jc w:val="center"/>
        </w:trPr>
        <w:tc>
          <w:tcPr>
            <w:tcW w:w="4872" w:type="dxa"/>
            <w:tcBorders>
              <w:top w:val="nil"/>
              <w:left w:val="single" w:sz="4" w:space="0" w:color="auto"/>
              <w:bottom w:val="single" w:sz="4" w:space="0" w:color="auto"/>
              <w:right w:val="single" w:sz="4" w:space="0" w:color="auto"/>
            </w:tcBorders>
            <w:noWrap/>
            <w:vAlign w:val="center"/>
            <w:hideMark/>
          </w:tcPr>
          <w:p w:rsidR="0027549A" w:rsidRPr="0027549A" w:rsidRDefault="0027549A" w:rsidP="0027549A">
            <w:pPr>
              <w:rPr>
                <w:rFonts w:ascii="Calibri" w:eastAsia="Times New Roman" w:hAnsi="Calibri" w:cs="Calibri"/>
                <w:b/>
                <w:bCs/>
                <w:color w:val="000000"/>
                <w:sz w:val="20"/>
                <w:szCs w:val="20"/>
                <w:lang w:val="es-MX" w:eastAsia="es-MX"/>
              </w:rPr>
            </w:pPr>
            <w:r w:rsidRPr="0027549A">
              <w:rPr>
                <w:rFonts w:ascii="Calibri" w:eastAsia="Times New Roman" w:hAnsi="Calibri" w:cs="Calibri"/>
                <w:b/>
                <w:bCs/>
                <w:color w:val="000000"/>
                <w:sz w:val="20"/>
                <w:szCs w:val="20"/>
                <w:lang w:val="es-MX" w:eastAsia="es-MX"/>
              </w:rPr>
              <w:t>PRIMERA (P)</w:t>
            </w:r>
          </w:p>
        </w:tc>
        <w:tc>
          <w:tcPr>
            <w:tcW w:w="930" w:type="dxa"/>
            <w:tcBorders>
              <w:top w:val="nil"/>
              <w:left w:val="nil"/>
              <w:bottom w:val="single" w:sz="4" w:space="0" w:color="auto"/>
              <w:right w:val="single" w:sz="4" w:space="0" w:color="auto"/>
            </w:tcBorders>
            <w:noWrap/>
            <w:vAlign w:val="center"/>
            <w:hideMark/>
          </w:tcPr>
          <w:p w:rsidR="0027549A" w:rsidRPr="0027549A" w:rsidRDefault="0027549A" w:rsidP="0027549A">
            <w:pPr>
              <w:jc w:val="center"/>
              <w:rPr>
                <w:rFonts w:ascii="Calibri" w:eastAsia="Times New Roman" w:hAnsi="Calibri" w:cs="Calibri"/>
                <w:b/>
                <w:bCs/>
                <w:color w:val="000000"/>
                <w:sz w:val="20"/>
                <w:szCs w:val="20"/>
                <w:lang w:val="es-MX" w:eastAsia="es-MX"/>
              </w:rPr>
            </w:pPr>
            <w:r w:rsidRPr="0027549A">
              <w:rPr>
                <w:rFonts w:ascii="Calibri" w:eastAsia="Times New Roman" w:hAnsi="Calibri" w:cs="Calibri"/>
                <w:b/>
                <w:bCs/>
                <w:color w:val="000000"/>
                <w:sz w:val="20"/>
                <w:szCs w:val="20"/>
                <w:lang w:val="es-MX" w:eastAsia="es-MX"/>
              </w:rPr>
              <w:t>21,720</w:t>
            </w:r>
          </w:p>
        </w:tc>
        <w:tc>
          <w:tcPr>
            <w:tcW w:w="930" w:type="dxa"/>
            <w:tcBorders>
              <w:top w:val="nil"/>
              <w:left w:val="nil"/>
              <w:bottom w:val="single" w:sz="4" w:space="0" w:color="auto"/>
              <w:right w:val="single" w:sz="4" w:space="0" w:color="auto"/>
            </w:tcBorders>
            <w:noWrap/>
            <w:vAlign w:val="center"/>
            <w:hideMark/>
          </w:tcPr>
          <w:p w:rsidR="0027549A" w:rsidRPr="0027549A" w:rsidRDefault="0027549A" w:rsidP="0027549A">
            <w:pPr>
              <w:jc w:val="center"/>
              <w:rPr>
                <w:rFonts w:ascii="Calibri" w:eastAsia="Times New Roman" w:hAnsi="Calibri" w:cs="Calibri"/>
                <w:b/>
                <w:bCs/>
                <w:color w:val="000000"/>
                <w:sz w:val="20"/>
                <w:szCs w:val="20"/>
                <w:lang w:val="es-MX" w:eastAsia="es-MX"/>
              </w:rPr>
            </w:pPr>
            <w:r w:rsidRPr="0027549A">
              <w:rPr>
                <w:rFonts w:ascii="Calibri" w:eastAsia="Times New Roman" w:hAnsi="Calibri" w:cs="Calibri"/>
                <w:b/>
                <w:bCs/>
                <w:color w:val="000000"/>
                <w:sz w:val="20"/>
                <w:szCs w:val="20"/>
                <w:lang w:val="es-MX" w:eastAsia="es-MX"/>
              </w:rPr>
              <w:t>20,605</w:t>
            </w:r>
          </w:p>
        </w:tc>
        <w:tc>
          <w:tcPr>
            <w:tcW w:w="930" w:type="dxa"/>
            <w:tcBorders>
              <w:top w:val="nil"/>
              <w:left w:val="nil"/>
              <w:bottom w:val="single" w:sz="4" w:space="0" w:color="auto"/>
              <w:right w:val="single" w:sz="4" w:space="0" w:color="auto"/>
            </w:tcBorders>
            <w:noWrap/>
            <w:vAlign w:val="center"/>
            <w:hideMark/>
          </w:tcPr>
          <w:p w:rsidR="0027549A" w:rsidRPr="0027549A" w:rsidRDefault="0027549A" w:rsidP="0027549A">
            <w:pPr>
              <w:jc w:val="center"/>
              <w:rPr>
                <w:rFonts w:ascii="Calibri" w:eastAsia="Times New Roman" w:hAnsi="Calibri" w:cs="Calibri"/>
                <w:b/>
                <w:bCs/>
                <w:color w:val="000000"/>
                <w:sz w:val="20"/>
                <w:szCs w:val="20"/>
                <w:lang w:val="es-MX" w:eastAsia="es-MX"/>
              </w:rPr>
            </w:pPr>
            <w:r w:rsidRPr="0027549A">
              <w:rPr>
                <w:rFonts w:ascii="Calibri" w:eastAsia="Times New Roman" w:hAnsi="Calibri" w:cs="Calibri"/>
                <w:b/>
                <w:bCs/>
                <w:color w:val="000000"/>
                <w:sz w:val="20"/>
                <w:szCs w:val="20"/>
                <w:lang w:val="es-MX" w:eastAsia="es-MX"/>
              </w:rPr>
              <w:t>29,725</w:t>
            </w:r>
          </w:p>
        </w:tc>
        <w:tc>
          <w:tcPr>
            <w:tcW w:w="1578" w:type="dxa"/>
            <w:tcBorders>
              <w:top w:val="nil"/>
              <w:left w:val="nil"/>
              <w:bottom w:val="single" w:sz="4" w:space="0" w:color="auto"/>
              <w:right w:val="single" w:sz="4" w:space="0" w:color="auto"/>
            </w:tcBorders>
            <w:noWrap/>
            <w:vAlign w:val="center"/>
            <w:hideMark/>
          </w:tcPr>
          <w:p w:rsidR="0027549A" w:rsidRPr="0027549A" w:rsidRDefault="0027549A" w:rsidP="0027549A">
            <w:pPr>
              <w:jc w:val="center"/>
              <w:rPr>
                <w:rFonts w:ascii="Calibri" w:eastAsia="Times New Roman" w:hAnsi="Calibri" w:cs="Calibri"/>
                <w:b/>
                <w:bCs/>
                <w:color w:val="000000"/>
                <w:sz w:val="20"/>
                <w:szCs w:val="20"/>
                <w:lang w:val="es-MX" w:eastAsia="es-MX"/>
              </w:rPr>
            </w:pPr>
            <w:r w:rsidRPr="0027549A">
              <w:rPr>
                <w:rFonts w:ascii="Calibri" w:eastAsia="Times New Roman" w:hAnsi="Calibri" w:cs="Calibri"/>
                <w:b/>
                <w:bCs/>
                <w:color w:val="000000"/>
                <w:sz w:val="20"/>
                <w:szCs w:val="20"/>
                <w:lang w:val="es-MX" w:eastAsia="es-MX"/>
              </w:rPr>
              <w:t>12,230</w:t>
            </w:r>
          </w:p>
        </w:tc>
      </w:tr>
      <w:tr w:rsidR="0027549A" w:rsidRPr="0027549A" w:rsidTr="0027549A">
        <w:trPr>
          <w:trHeight w:val="300"/>
          <w:jc w:val="center"/>
        </w:trPr>
        <w:tc>
          <w:tcPr>
            <w:tcW w:w="9240" w:type="dxa"/>
            <w:gridSpan w:val="5"/>
            <w:tcBorders>
              <w:top w:val="single" w:sz="4" w:space="0" w:color="auto"/>
              <w:left w:val="single" w:sz="4" w:space="0" w:color="auto"/>
              <w:bottom w:val="single" w:sz="4" w:space="0" w:color="auto"/>
              <w:right w:val="single" w:sz="4" w:space="0" w:color="auto"/>
            </w:tcBorders>
            <w:noWrap/>
            <w:vAlign w:val="center"/>
            <w:hideMark/>
          </w:tcPr>
          <w:p w:rsidR="0027549A" w:rsidRPr="0027549A" w:rsidRDefault="0027549A" w:rsidP="0027549A">
            <w:pPr>
              <w:jc w:val="center"/>
              <w:rPr>
                <w:rFonts w:ascii="Calibri" w:eastAsia="Times New Roman" w:hAnsi="Calibri" w:cs="Calibri"/>
                <w:b/>
                <w:bCs/>
                <w:color w:val="000000"/>
                <w:sz w:val="20"/>
                <w:szCs w:val="20"/>
                <w:lang w:val="es-MX" w:eastAsia="es-MX"/>
              </w:rPr>
            </w:pPr>
            <w:r w:rsidRPr="0027549A">
              <w:rPr>
                <w:rFonts w:ascii="Calibri" w:eastAsia="Times New Roman" w:hAnsi="Calibri" w:cs="Calibri"/>
                <w:b/>
                <w:bCs/>
                <w:color w:val="000000"/>
                <w:sz w:val="20"/>
                <w:szCs w:val="20"/>
                <w:lang w:val="es-MX" w:eastAsia="es-MX"/>
              </w:rPr>
              <w:t>CONSULTAR SUPLEMENTO PARA SEMANA SANTA, VERANO, NAVIDAD Y FIN DE AÑO</w:t>
            </w:r>
          </w:p>
        </w:tc>
      </w:tr>
      <w:tr w:rsidR="0027549A" w:rsidRPr="0027549A" w:rsidTr="0027549A">
        <w:trPr>
          <w:trHeight w:val="300"/>
          <w:jc w:val="center"/>
        </w:trPr>
        <w:tc>
          <w:tcPr>
            <w:tcW w:w="9240" w:type="dxa"/>
            <w:gridSpan w:val="5"/>
            <w:tcBorders>
              <w:top w:val="single" w:sz="4" w:space="0" w:color="auto"/>
              <w:left w:val="single" w:sz="4" w:space="0" w:color="auto"/>
              <w:bottom w:val="single" w:sz="4" w:space="0" w:color="auto"/>
              <w:right w:val="single" w:sz="4" w:space="0" w:color="auto"/>
            </w:tcBorders>
            <w:noWrap/>
            <w:vAlign w:val="center"/>
            <w:hideMark/>
          </w:tcPr>
          <w:p w:rsidR="0027549A" w:rsidRPr="0027549A" w:rsidRDefault="0027549A" w:rsidP="0027549A">
            <w:pPr>
              <w:jc w:val="center"/>
              <w:rPr>
                <w:rFonts w:ascii="Calibri" w:eastAsia="Times New Roman" w:hAnsi="Calibri" w:cs="Calibri"/>
                <w:b/>
                <w:bCs/>
                <w:color w:val="000000"/>
                <w:sz w:val="20"/>
                <w:szCs w:val="20"/>
                <w:lang w:val="es-MX" w:eastAsia="es-MX"/>
              </w:rPr>
            </w:pPr>
            <w:r w:rsidRPr="0027549A">
              <w:rPr>
                <w:rFonts w:ascii="Calibri" w:eastAsia="Times New Roman" w:hAnsi="Calibri" w:cs="Calibri"/>
                <w:b/>
                <w:bCs/>
                <w:color w:val="000000"/>
                <w:sz w:val="20"/>
                <w:szCs w:val="20"/>
                <w:lang w:val="es-MX" w:eastAsia="es-MX"/>
              </w:rPr>
              <w:t>TARIFAS SUJETAS A DISPONIBILIDAD Y CAMBIO SIN PREVIO AVISO</w:t>
            </w:r>
          </w:p>
        </w:tc>
      </w:tr>
    </w:tbl>
    <w:p w:rsidR="0027549A" w:rsidRDefault="0027549A" w:rsidP="00B80539">
      <w:pPr>
        <w:pStyle w:val="Textosinformato"/>
        <w:jc w:val="both"/>
        <w:rPr>
          <w:rFonts w:asciiTheme="minorHAnsi" w:eastAsia="Calibri" w:hAnsiTheme="minorHAnsi" w:cstheme="minorHAnsi"/>
          <w:color w:val="000000" w:themeColor="text1"/>
          <w:sz w:val="20"/>
          <w:szCs w:val="20"/>
          <w:lang w:val="es-MX"/>
        </w:rPr>
      </w:pPr>
    </w:p>
    <w:tbl>
      <w:tblPr>
        <w:tblW w:w="7511" w:type="dxa"/>
        <w:jc w:val="center"/>
        <w:tblCellMar>
          <w:left w:w="70" w:type="dxa"/>
          <w:right w:w="70" w:type="dxa"/>
        </w:tblCellMar>
        <w:tblLook w:val="04A0" w:firstRow="1" w:lastRow="0" w:firstColumn="1" w:lastColumn="0" w:noHBand="0" w:noVBand="1"/>
      </w:tblPr>
      <w:tblGrid>
        <w:gridCol w:w="1114"/>
        <w:gridCol w:w="2098"/>
        <w:gridCol w:w="3753"/>
        <w:gridCol w:w="535"/>
        <w:gridCol w:w="146"/>
      </w:tblGrid>
      <w:tr w:rsidR="00023D08" w:rsidRPr="00023D08" w:rsidTr="00023D08">
        <w:trPr>
          <w:gridAfter w:val="1"/>
          <w:wAfter w:w="11" w:type="dxa"/>
          <w:trHeight w:val="300"/>
          <w:jc w:val="center"/>
        </w:trPr>
        <w:tc>
          <w:tcPr>
            <w:tcW w:w="7500" w:type="dxa"/>
            <w:gridSpan w:val="4"/>
            <w:tcBorders>
              <w:top w:val="single" w:sz="4" w:space="0" w:color="auto"/>
              <w:left w:val="single" w:sz="4" w:space="0" w:color="auto"/>
              <w:bottom w:val="single" w:sz="4" w:space="0" w:color="auto"/>
              <w:right w:val="single" w:sz="4" w:space="0" w:color="000000"/>
            </w:tcBorders>
            <w:shd w:val="clear" w:color="000000" w:fill="000000"/>
            <w:noWrap/>
            <w:vAlign w:val="center"/>
            <w:hideMark/>
          </w:tcPr>
          <w:p w:rsidR="00023D08" w:rsidRPr="00023D08" w:rsidRDefault="00023D08" w:rsidP="00023D08">
            <w:pPr>
              <w:jc w:val="center"/>
              <w:rPr>
                <w:rFonts w:ascii="Calibri" w:eastAsia="Times New Roman" w:hAnsi="Calibri" w:cs="Calibri"/>
                <w:b/>
                <w:bCs/>
                <w:color w:val="E7E6E6"/>
                <w:sz w:val="20"/>
                <w:szCs w:val="20"/>
                <w:lang w:val="es-MX" w:eastAsia="es-MX"/>
              </w:rPr>
            </w:pPr>
            <w:r w:rsidRPr="00023D08">
              <w:rPr>
                <w:rFonts w:ascii="Calibri" w:eastAsia="Times New Roman" w:hAnsi="Calibri" w:cs="Calibri"/>
                <w:b/>
                <w:bCs/>
                <w:color w:val="E7E6E6"/>
                <w:sz w:val="20"/>
                <w:szCs w:val="20"/>
                <w:lang w:val="es-MX" w:eastAsia="es-MX"/>
              </w:rPr>
              <w:t>HOTELES PREVISTOS O SIMILARES</w:t>
            </w:r>
          </w:p>
        </w:tc>
      </w:tr>
      <w:tr w:rsidR="00023D08" w:rsidRPr="00023D08" w:rsidTr="00023D08">
        <w:trPr>
          <w:gridAfter w:val="1"/>
          <w:wAfter w:w="11" w:type="dxa"/>
          <w:trHeight w:val="300"/>
          <w:jc w:val="center"/>
        </w:trPr>
        <w:tc>
          <w:tcPr>
            <w:tcW w:w="1114" w:type="dxa"/>
            <w:tcBorders>
              <w:top w:val="nil"/>
              <w:left w:val="single" w:sz="4" w:space="0" w:color="auto"/>
              <w:bottom w:val="single" w:sz="4" w:space="0" w:color="auto"/>
              <w:right w:val="single" w:sz="4" w:space="0" w:color="auto"/>
            </w:tcBorders>
            <w:shd w:val="clear" w:color="000000" w:fill="000000"/>
            <w:noWrap/>
            <w:vAlign w:val="center"/>
            <w:hideMark/>
          </w:tcPr>
          <w:p w:rsidR="00023D08" w:rsidRPr="00023D08" w:rsidRDefault="00023D08" w:rsidP="00023D08">
            <w:pPr>
              <w:jc w:val="center"/>
              <w:rPr>
                <w:rFonts w:ascii="Calibri" w:eastAsia="Times New Roman" w:hAnsi="Calibri" w:cs="Calibri"/>
                <w:b/>
                <w:bCs/>
                <w:color w:val="E7E6E6"/>
                <w:sz w:val="20"/>
                <w:szCs w:val="20"/>
                <w:lang w:val="es-MX" w:eastAsia="es-MX"/>
              </w:rPr>
            </w:pPr>
            <w:r w:rsidRPr="00023D08">
              <w:rPr>
                <w:rFonts w:ascii="Calibri" w:eastAsia="Times New Roman" w:hAnsi="Calibri" w:cs="Calibri"/>
                <w:b/>
                <w:bCs/>
                <w:color w:val="E7E6E6"/>
                <w:sz w:val="20"/>
                <w:szCs w:val="20"/>
                <w:lang w:val="es-MX" w:eastAsia="es-MX"/>
              </w:rPr>
              <w:t>NOCHES</w:t>
            </w:r>
          </w:p>
        </w:tc>
        <w:tc>
          <w:tcPr>
            <w:tcW w:w="2098" w:type="dxa"/>
            <w:tcBorders>
              <w:top w:val="nil"/>
              <w:left w:val="nil"/>
              <w:bottom w:val="single" w:sz="4" w:space="0" w:color="auto"/>
              <w:right w:val="single" w:sz="4" w:space="0" w:color="auto"/>
            </w:tcBorders>
            <w:shd w:val="clear" w:color="000000" w:fill="000000"/>
            <w:noWrap/>
            <w:vAlign w:val="center"/>
            <w:hideMark/>
          </w:tcPr>
          <w:p w:rsidR="00023D08" w:rsidRPr="00023D08" w:rsidRDefault="00023D08" w:rsidP="00023D08">
            <w:pPr>
              <w:jc w:val="center"/>
              <w:rPr>
                <w:rFonts w:ascii="Calibri" w:eastAsia="Times New Roman" w:hAnsi="Calibri" w:cs="Calibri"/>
                <w:b/>
                <w:bCs/>
                <w:color w:val="E7E6E6"/>
                <w:sz w:val="20"/>
                <w:szCs w:val="20"/>
                <w:lang w:val="es-MX" w:eastAsia="es-MX"/>
              </w:rPr>
            </w:pPr>
            <w:r w:rsidRPr="00023D08">
              <w:rPr>
                <w:rFonts w:ascii="Calibri" w:eastAsia="Times New Roman" w:hAnsi="Calibri" w:cs="Calibri"/>
                <w:b/>
                <w:bCs/>
                <w:color w:val="E7E6E6"/>
                <w:sz w:val="20"/>
                <w:szCs w:val="20"/>
                <w:lang w:val="es-MX" w:eastAsia="es-MX"/>
              </w:rPr>
              <w:t>CIUDAD</w:t>
            </w:r>
          </w:p>
        </w:tc>
        <w:tc>
          <w:tcPr>
            <w:tcW w:w="3753" w:type="dxa"/>
            <w:tcBorders>
              <w:top w:val="nil"/>
              <w:left w:val="nil"/>
              <w:bottom w:val="single" w:sz="4" w:space="0" w:color="auto"/>
              <w:right w:val="single" w:sz="4" w:space="0" w:color="auto"/>
            </w:tcBorders>
            <w:shd w:val="clear" w:color="000000" w:fill="000000"/>
            <w:noWrap/>
            <w:vAlign w:val="center"/>
            <w:hideMark/>
          </w:tcPr>
          <w:p w:rsidR="00023D08" w:rsidRPr="00023D08" w:rsidRDefault="00023D08" w:rsidP="00023D08">
            <w:pPr>
              <w:jc w:val="center"/>
              <w:rPr>
                <w:rFonts w:ascii="Calibri" w:eastAsia="Times New Roman" w:hAnsi="Calibri" w:cs="Calibri"/>
                <w:b/>
                <w:bCs/>
                <w:color w:val="E7E6E6"/>
                <w:sz w:val="20"/>
                <w:szCs w:val="20"/>
                <w:lang w:val="es-MX" w:eastAsia="es-MX"/>
              </w:rPr>
            </w:pPr>
            <w:r w:rsidRPr="00023D08">
              <w:rPr>
                <w:rFonts w:ascii="Calibri" w:eastAsia="Times New Roman" w:hAnsi="Calibri" w:cs="Calibri"/>
                <w:b/>
                <w:bCs/>
                <w:color w:val="E7E6E6"/>
                <w:sz w:val="20"/>
                <w:szCs w:val="20"/>
                <w:lang w:val="es-MX" w:eastAsia="es-MX"/>
              </w:rPr>
              <w:t>HOTEL</w:t>
            </w:r>
          </w:p>
        </w:tc>
        <w:tc>
          <w:tcPr>
            <w:tcW w:w="535" w:type="dxa"/>
            <w:tcBorders>
              <w:top w:val="nil"/>
              <w:left w:val="nil"/>
              <w:bottom w:val="single" w:sz="4" w:space="0" w:color="auto"/>
              <w:right w:val="single" w:sz="4" w:space="0" w:color="auto"/>
            </w:tcBorders>
            <w:shd w:val="clear" w:color="000000" w:fill="000000"/>
            <w:noWrap/>
            <w:vAlign w:val="center"/>
            <w:hideMark/>
          </w:tcPr>
          <w:p w:rsidR="00023D08" w:rsidRPr="00023D08" w:rsidRDefault="00023D08" w:rsidP="00023D08">
            <w:pPr>
              <w:jc w:val="center"/>
              <w:rPr>
                <w:rFonts w:ascii="Calibri" w:eastAsia="Times New Roman" w:hAnsi="Calibri" w:cs="Calibri"/>
                <w:b/>
                <w:bCs/>
                <w:color w:val="E7E6E6"/>
                <w:sz w:val="20"/>
                <w:szCs w:val="20"/>
                <w:lang w:val="es-MX" w:eastAsia="es-MX"/>
              </w:rPr>
            </w:pPr>
            <w:r w:rsidRPr="00023D08">
              <w:rPr>
                <w:rFonts w:ascii="Calibri" w:eastAsia="Times New Roman" w:hAnsi="Calibri" w:cs="Calibri"/>
                <w:b/>
                <w:bCs/>
                <w:color w:val="E7E6E6"/>
                <w:sz w:val="20"/>
                <w:szCs w:val="20"/>
                <w:lang w:val="es-MX" w:eastAsia="es-MX"/>
              </w:rPr>
              <w:t>CAT</w:t>
            </w:r>
          </w:p>
        </w:tc>
      </w:tr>
      <w:tr w:rsidR="00023D08" w:rsidRPr="00023D08" w:rsidTr="00023D08">
        <w:trPr>
          <w:gridAfter w:val="1"/>
          <w:wAfter w:w="11" w:type="dxa"/>
          <w:trHeight w:val="300"/>
          <w:jc w:val="center"/>
        </w:trPr>
        <w:tc>
          <w:tcPr>
            <w:tcW w:w="1114" w:type="dxa"/>
            <w:vMerge w:val="restart"/>
            <w:tcBorders>
              <w:top w:val="nil"/>
              <w:left w:val="single" w:sz="4" w:space="0" w:color="auto"/>
              <w:bottom w:val="single" w:sz="4" w:space="0" w:color="000000"/>
              <w:right w:val="single" w:sz="4" w:space="0" w:color="auto"/>
            </w:tcBorders>
            <w:noWrap/>
            <w:vAlign w:val="center"/>
            <w:hideMark/>
          </w:tcPr>
          <w:p w:rsidR="00023D08" w:rsidRPr="00023D08" w:rsidRDefault="00023D08" w:rsidP="00023D08">
            <w:pPr>
              <w:jc w:val="center"/>
              <w:rPr>
                <w:rFonts w:ascii="Calibri" w:eastAsia="Times New Roman" w:hAnsi="Calibri" w:cs="Calibri"/>
                <w:b/>
                <w:bCs/>
                <w:color w:val="000000"/>
                <w:sz w:val="20"/>
                <w:szCs w:val="20"/>
                <w:lang w:val="es-MX" w:eastAsia="es-MX"/>
              </w:rPr>
            </w:pPr>
            <w:r w:rsidRPr="00023D08">
              <w:rPr>
                <w:rFonts w:ascii="Calibri" w:eastAsia="Times New Roman" w:hAnsi="Calibri" w:cs="Calibri"/>
                <w:b/>
                <w:bCs/>
                <w:color w:val="000000"/>
                <w:sz w:val="20"/>
                <w:szCs w:val="20"/>
                <w:lang w:val="es-MX" w:eastAsia="es-MX"/>
              </w:rPr>
              <w:t>3</w:t>
            </w:r>
          </w:p>
        </w:tc>
        <w:tc>
          <w:tcPr>
            <w:tcW w:w="2098" w:type="dxa"/>
            <w:vMerge w:val="restart"/>
            <w:tcBorders>
              <w:top w:val="nil"/>
              <w:left w:val="single" w:sz="4" w:space="0" w:color="auto"/>
              <w:bottom w:val="single" w:sz="4" w:space="0" w:color="000000"/>
              <w:right w:val="single" w:sz="4" w:space="0" w:color="auto"/>
            </w:tcBorders>
            <w:noWrap/>
            <w:vAlign w:val="center"/>
            <w:hideMark/>
          </w:tcPr>
          <w:p w:rsidR="00023D08" w:rsidRPr="00023D08" w:rsidRDefault="00023D08" w:rsidP="00023D08">
            <w:pPr>
              <w:jc w:val="center"/>
              <w:rPr>
                <w:rFonts w:ascii="Calibri" w:eastAsia="Times New Roman" w:hAnsi="Calibri" w:cs="Calibri"/>
                <w:b/>
                <w:bCs/>
                <w:color w:val="000000"/>
                <w:sz w:val="20"/>
                <w:szCs w:val="20"/>
                <w:lang w:val="es-MX" w:eastAsia="es-MX"/>
              </w:rPr>
            </w:pPr>
            <w:r w:rsidRPr="00023D08">
              <w:rPr>
                <w:rFonts w:ascii="Calibri" w:eastAsia="Times New Roman" w:hAnsi="Calibri" w:cs="Calibri"/>
                <w:b/>
                <w:bCs/>
                <w:color w:val="000000"/>
                <w:sz w:val="20"/>
                <w:szCs w:val="20"/>
                <w:lang w:val="es-MX" w:eastAsia="es-MX"/>
              </w:rPr>
              <w:t>SAN CRISTÓBAL</w:t>
            </w:r>
          </w:p>
        </w:tc>
        <w:tc>
          <w:tcPr>
            <w:tcW w:w="3753" w:type="dxa"/>
            <w:tcBorders>
              <w:top w:val="nil"/>
              <w:left w:val="nil"/>
              <w:bottom w:val="single" w:sz="4" w:space="0" w:color="auto"/>
              <w:right w:val="single" w:sz="4" w:space="0" w:color="auto"/>
            </w:tcBorders>
            <w:noWrap/>
            <w:vAlign w:val="center"/>
            <w:hideMark/>
          </w:tcPr>
          <w:p w:rsidR="00023D08" w:rsidRPr="00023D08" w:rsidRDefault="00023D08" w:rsidP="00023D08">
            <w:pPr>
              <w:jc w:val="center"/>
              <w:rPr>
                <w:rFonts w:ascii="Calibri" w:eastAsia="Times New Roman" w:hAnsi="Calibri" w:cs="Calibri"/>
                <w:b/>
                <w:bCs/>
                <w:color w:val="000000"/>
                <w:sz w:val="20"/>
                <w:szCs w:val="20"/>
                <w:lang w:val="es-MX" w:eastAsia="es-MX"/>
              </w:rPr>
            </w:pPr>
            <w:r w:rsidRPr="00023D08">
              <w:rPr>
                <w:rFonts w:ascii="Calibri" w:eastAsia="Times New Roman" w:hAnsi="Calibri" w:cs="Calibri"/>
                <w:b/>
                <w:bCs/>
                <w:color w:val="000000"/>
                <w:sz w:val="20"/>
                <w:szCs w:val="20"/>
                <w:lang w:val="es-MX" w:eastAsia="es-MX"/>
              </w:rPr>
              <w:t>DIEGO DE MAZARIEGOS</w:t>
            </w:r>
          </w:p>
        </w:tc>
        <w:tc>
          <w:tcPr>
            <w:tcW w:w="535" w:type="dxa"/>
            <w:tcBorders>
              <w:top w:val="nil"/>
              <w:left w:val="nil"/>
              <w:bottom w:val="single" w:sz="4" w:space="0" w:color="auto"/>
              <w:right w:val="single" w:sz="4" w:space="0" w:color="auto"/>
            </w:tcBorders>
            <w:noWrap/>
            <w:vAlign w:val="center"/>
            <w:hideMark/>
          </w:tcPr>
          <w:p w:rsidR="00023D08" w:rsidRPr="00023D08" w:rsidRDefault="00023D08" w:rsidP="00023D08">
            <w:pPr>
              <w:jc w:val="center"/>
              <w:rPr>
                <w:rFonts w:ascii="Calibri" w:eastAsia="Times New Roman" w:hAnsi="Calibri" w:cs="Calibri"/>
                <w:b/>
                <w:bCs/>
                <w:color w:val="000000"/>
                <w:sz w:val="20"/>
                <w:szCs w:val="20"/>
                <w:lang w:val="es-MX" w:eastAsia="es-MX"/>
              </w:rPr>
            </w:pPr>
            <w:r w:rsidRPr="00023D08">
              <w:rPr>
                <w:rFonts w:ascii="Calibri" w:eastAsia="Times New Roman" w:hAnsi="Calibri" w:cs="Calibri"/>
                <w:b/>
                <w:bCs/>
                <w:color w:val="000000"/>
                <w:sz w:val="20"/>
                <w:szCs w:val="20"/>
                <w:lang w:val="es-MX" w:eastAsia="es-MX"/>
              </w:rPr>
              <w:t>P</w:t>
            </w:r>
          </w:p>
        </w:tc>
      </w:tr>
      <w:tr w:rsidR="00023D08" w:rsidRPr="00023D08" w:rsidTr="00023D08">
        <w:trPr>
          <w:gridAfter w:val="1"/>
          <w:wAfter w:w="11" w:type="dxa"/>
          <w:trHeight w:val="300"/>
          <w:jc w:val="center"/>
        </w:trPr>
        <w:tc>
          <w:tcPr>
            <w:tcW w:w="1114" w:type="dxa"/>
            <w:vMerge/>
            <w:tcBorders>
              <w:top w:val="nil"/>
              <w:left w:val="single" w:sz="4" w:space="0" w:color="auto"/>
              <w:bottom w:val="single" w:sz="4" w:space="0" w:color="000000"/>
              <w:right w:val="single" w:sz="4" w:space="0" w:color="auto"/>
            </w:tcBorders>
            <w:vAlign w:val="center"/>
            <w:hideMark/>
          </w:tcPr>
          <w:p w:rsidR="00023D08" w:rsidRPr="00023D08" w:rsidRDefault="00023D08" w:rsidP="00023D08">
            <w:pPr>
              <w:rPr>
                <w:rFonts w:ascii="Calibri" w:eastAsia="Times New Roman" w:hAnsi="Calibri" w:cs="Calibri"/>
                <w:b/>
                <w:bCs/>
                <w:color w:val="000000"/>
                <w:sz w:val="20"/>
                <w:szCs w:val="20"/>
                <w:lang w:val="es-MX" w:eastAsia="es-MX"/>
              </w:rPr>
            </w:pPr>
          </w:p>
        </w:tc>
        <w:tc>
          <w:tcPr>
            <w:tcW w:w="2098" w:type="dxa"/>
            <w:vMerge/>
            <w:tcBorders>
              <w:top w:val="nil"/>
              <w:left w:val="single" w:sz="4" w:space="0" w:color="auto"/>
              <w:bottom w:val="single" w:sz="4" w:space="0" w:color="000000"/>
              <w:right w:val="single" w:sz="4" w:space="0" w:color="auto"/>
            </w:tcBorders>
            <w:vAlign w:val="center"/>
            <w:hideMark/>
          </w:tcPr>
          <w:p w:rsidR="00023D08" w:rsidRPr="00023D08" w:rsidRDefault="00023D08" w:rsidP="00023D08">
            <w:pPr>
              <w:rPr>
                <w:rFonts w:ascii="Calibri" w:eastAsia="Times New Roman" w:hAnsi="Calibri" w:cs="Calibri"/>
                <w:b/>
                <w:bCs/>
                <w:color w:val="000000"/>
                <w:sz w:val="20"/>
                <w:szCs w:val="20"/>
                <w:lang w:val="es-MX" w:eastAsia="es-MX"/>
              </w:rPr>
            </w:pPr>
          </w:p>
        </w:tc>
        <w:tc>
          <w:tcPr>
            <w:tcW w:w="3753" w:type="dxa"/>
            <w:tcBorders>
              <w:top w:val="nil"/>
              <w:left w:val="nil"/>
              <w:bottom w:val="single" w:sz="4" w:space="0" w:color="auto"/>
              <w:right w:val="single" w:sz="4" w:space="0" w:color="auto"/>
            </w:tcBorders>
            <w:noWrap/>
            <w:vAlign w:val="center"/>
            <w:hideMark/>
          </w:tcPr>
          <w:p w:rsidR="00023D08" w:rsidRPr="00023D08" w:rsidRDefault="00023D08" w:rsidP="00023D08">
            <w:pPr>
              <w:jc w:val="center"/>
              <w:rPr>
                <w:rFonts w:ascii="Calibri" w:eastAsia="Times New Roman" w:hAnsi="Calibri" w:cs="Calibri"/>
                <w:b/>
                <w:bCs/>
                <w:color w:val="000000"/>
                <w:sz w:val="20"/>
                <w:szCs w:val="20"/>
                <w:lang w:val="es-MX" w:eastAsia="es-MX"/>
              </w:rPr>
            </w:pPr>
            <w:r w:rsidRPr="00023D08">
              <w:rPr>
                <w:rFonts w:ascii="Calibri" w:eastAsia="Times New Roman" w:hAnsi="Calibri" w:cs="Calibri"/>
                <w:b/>
                <w:bCs/>
                <w:color w:val="000000"/>
                <w:sz w:val="20"/>
                <w:szCs w:val="20"/>
                <w:lang w:val="es-MX" w:eastAsia="es-MX"/>
              </w:rPr>
              <w:t>MANSIÓN DEL VALLE</w:t>
            </w:r>
          </w:p>
        </w:tc>
        <w:tc>
          <w:tcPr>
            <w:tcW w:w="535" w:type="dxa"/>
            <w:tcBorders>
              <w:top w:val="nil"/>
              <w:left w:val="nil"/>
              <w:bottom w:val="single" w:sz="4" w:space="0" w:color="auto"/>
              <w:right w:val="single" w:sz="4" w:space="0" w:color="auto"/>
            </w:tcBorders>
            <w:noWrap/>
            <w:vAlign w:val="center"/>
            <w:hideMark/>
          </w:tcPr>
          <w:p w:rsidR="00023D08" w:rsidRPr="00023D08" w:rsidRDefault="00023D08" w:rsidP="00023D08">
            <w:pPr>
              <w:jc w:val="center"/>
              <w:rPr>
                <w:rFonts w:ascii="Calibri" w:eastAsia="Times New Roman" w:hAnsi="Calibri" w:cs="Calibri"/>
                <w:b/>
                <w:bCs/>
                <w:color w:val="000000"/>
                <w:sz w:val="20"/>
                <w:szCs w:val="20"/>
                <w:lang w:val="es-MX" w:eastAsia="es-MX"/>
              </w:rPr>
            </w:pPr>
            <w:r w:rsidRPr="00023D08">
              <w:rPr>
                <w:rFonts w:ascii="Calibri" w:eastAsia="Times New Roman" w:hAnsi="Calibri" w:cs="Calibri"/>
                <w:b/>
                <w:bCs/>
                <w:color w:val="000000"/>
                <w:sz w:val="20"/>
                <w:szCs w:val="20"/>
                <w:lang w:val="es-MX" w:eastAsia="es-MX"/>
              </w:rPr>
              <w:t>P</w:t>
            </w:r>
          </w:p>
        </w:tc>
      </w:tr>
      <w:tr w:rsidR="00023D08" w:rsidRPr="00023D08" w:rsidTr="00023D08">
        <w:trPr>
          <w:gridAfter w:val="1"/>
          <w:wAfter w:w="11" w:type="dxa"/>
          <w:trHeight w:val="300"/>
          <w:jc w:val="center"/>
        </w:trPr>
        <w:tc>
          <w:tcPr>
            <w:tcW w:w="1114" w:type="dxa"/>
            <w:vMerge/>
            <w:tcBorders>
              <w:top w:val="nil"/>
              <w:left w:val="single" w:sz="4" w:space="0" w:color="auto"/>
              <w:bottom w:val="single" w:sz="4" w:space="0" w:color="000000"/>
              <w:right w:val="single" w:sz="4" w:space="0" w:color="auto"/>
            </w:tcBorders>
            <w:vAlign w:val="center"/>
            <w:hideMark/>
          </w:tcPr>
          <w:p w:rsidR="00023D08" w:rsidRPr="00023D08" w:rsidRDefault="00023D08" w:rsidP="00023D08">
            <w:pPr>
              <w:rPr>
                <w:rFonts w:ascii="Calibri" w:eastAsia="Times New Roman" w:hAnsi="Calibri" w:cs="Calibri"/>
                <w:b/>
                <w:bCs/>
                <w:color w:val="000000"/>
                <w:sz w:val="20"/>
                <w:szCs w:val="20"/>
                <w:lang w:val="es-MX" w:eastAsia="es-MX"/>
              </w:rPr>
            </w:pPr>
          </w:p>
        </w:tc>
        <w:tc>
          <w:tcPr>
            <w:tcW w:w="2098" w:type="dxa"/>
            <w:vMerge/>
            <w:tcBorders>
              <w:top w:val="nil"/>
              <w:left w:val="single" w:sz="4" w:space="0" w:color="auto"/>
              <w:bottom w:val="single" w:sz="4" w:space="0" w:color="000000"/>
              <w:right w:val="single" w:sz="4" w:space="0" w:color="auto"/>
            </w:tcBorders>
            <w:vAlign w:val="center"/>
            <w:hideMark/>
          </w:tcPr>
          <w:p w:rsidR="00023D08" w:rsidRPr="00023D08" w:rsidRDefault="00023D08" w:rsidP="00023D08">
            <w:pPr>
              <w:rPr>
                <w:rFonts w:ascii="Calibri" w:eastAsia="Times New Roman" w:hAnsi="Calibri" w:cs="Calibri"/>
                <w:b/>
                <w:bCs/>
                <w:color w:val="000000"/>
                <w:sz w:val="20"/>
                <w:szCs w:val="20"/>
                <w:lang w:val="es-MX" w:eastAsia="es-MX"/>
              </w:rPr>
            </w:pPr>
          </w:p>
        </w:tc>
        <w:tc>
          <w:tcPr>
            <w:tcW w:w="3753" w:type="dxa"/>
            <w:tcBorders>
              <w:top w:val="nil"/>
              <w:left w:val="nil"/>
              <w:bottom w:val="single" w:sz="4" w:space="0" w:color="auto"/>
              <w:right w:val="single" w:sz="4" w:space="0" w:color="auto"/>
            </w:tcBorders>
            <w:noWrap/>
            <w:vAlign w:val="center"/>
            <w:hideMark/>
          </w:tcPr>
          <w:p w:rsidR="00023D08" w:rsidRPr="00023D08" w:rsidRDefault="00023D08" w:rsidP="00023D08">
            <w:pPr>
              <w:jc w:val="center"/>
              <w:rPr>
                <w:rFonts w:ascii="Calibri" w:eastAsia="Times New Roman" w:hAnsi="Calibri" w:cs="Calibri"/>
                <w:b/>
                <w:bCs/>
                <w:color w:val="000000"/>
                <w:sz w:val="20"/>
                <w:szCs w:val="20"/>
                <w:lang w:val="es-MX" w:eastAsia="es-MX"/>
              </w:rPr>
            </w:pPr>
            <w:r w:rsidRPr="00023D08">
              <w:rPr>
                <w:rFonts w:ascii="Calibri" w:eastAsia="Times New Roman" w:hAnsi="Calibri" w:cs="Calibri"/>
                <w:b/>
                <w:bCs/>
                <w:color w:val="000000"/>
                <w:sz w:val="20"/>
                <w:szCs w:val="20"/>
                <w:lang w:val="es-MX" w:eastAsia="es-MX"/>
              </w:rPr>
              <w:t>VILLA MERCEDES</w:t>
            </w:r>
          </w:p>
        </w:tc>
        <w:tc>
          <w:tcPr>
            <w:tcW w:w="535" w:type="dxa"/>
            <w:tcBorders>
              <w:top w:val="nil"/>
              <w:left w:val="nil"/>
              <w:bottom w:val="single" w:sz="4" w:space="0" w:color="auto"/>
              <w:right w:val="single" w:sz="4" w:space="0" w:color="auto"/>
            </w:tcBorders>
            <w:noWrap/>
            <w:vAlign w:val="center"/>
            <w:hideMark/>
          </w:tcPr>
          <w:p w:rsidR="00023D08" w:rsidRPr="00023D08" w:rsidRDefault="00023D08" w:rsidP="00023D08">
            <w:pPr>
              <w:jc w:val="center"/>
              <w:rPr>
                <w:rFonts w:ascii="Calibri" w:eastAsia="Times New Roman" w:hAnsi="Calibri" w:cs="Calibri"/>
                <w:b/>
                <w:bCs/>
                <w:color w:val="000000"/>
                <w:sz w:val="20"/>
                <w:szCs w:val="20"/>
                <w:lang w:val="es-MX" w:eastAsia="es-MX"/>
              </w:rPr>
            </w:pPr>
            <w:r w:rsidRPr="00023D08">
              <w:rPr>
                <w:rFonts w:ascii="Calibri" w:eastAsia="Times New Roman" w:hAnsi="Calibri" w:cs="Calibri"/>
                <w:b/>
                <w:bCs/>
                <w:color w:val="000000"/>
                <w:sz w:val="20"/>
                <w:szCs w:val="20"/>
                <w:lang w:val="es-MX" w:eastAsia="es-MX"/>
              </w:rPr>
              <w:t>P</w:t>
            </w:r>
          </w:p>
        </w:tc>
      </w:tr>
      <w:tr w:rsidR="00023D08" w:rsidRPr="00023D08" w:rsidTr="00023D08">
        <w:trPr>
          <w:gridAfter w:val="1"/>
          <w:wAfter w:w="11" w:type="dxa"/>
          <w:trHeight w:val="300"/>
          <w:jc w:val="center"/>
        </w:trPr>
        <w:tc>
          <w:tcPr>
            <w:tcW w:w="1114" w:type="dxa"/>
            <w:vMerge w:val="restart"/>
            <w:tcBorders>
              <w:top w:val="nil"/>
              <w:left w:val="single" w:sz="4" w:space="0" w:color="auto"/>
              <w:bottom w:val="single" w:sz="4" w:space="0" w:color="000000"/>
              <w:right w:val="single" w:sz="4" w:space="0" w:color="auto"/>
            </w:tcBorders>
            <w:noWrap/>
            <w:vAlign w:val="center"/>
            <w:hideMark/>
          </w:tcPr>
          <w:p w:rsidR="00023D08" w:rsidRPr="00023D08" w:rsidRDefault="00023D08" w:rsidP="00023D08">
            <w:pPr>
              <w:jc w:val="center"/>
              <w:rPr>
                <w:rFonts w:ascii="Calibri" w:eastAsia="Times New Roman" w:hAnsi="Calibri" w:cs="Calibri"/>
                <w:b/>
                <w:bCs/>
                <w:color w:val="000000"/>
                <w:sz w:val="20"/>
                <w:szCs w:val="20"/>
                <w:lang w:val="es-MX" w:eastAsia="es-MX"/>
              </w:rPr>
            </w:pPr>
            <w:r w:rsidRPr="00023D08">
              <w:rPr>
                <w:rFonts w:ascii="Calibri" w:eastAsia="Times New Roman" w:hAnsi="Calibri" w:cs="Calibri"/>
                <w:b/>
                <w:bCs/>
                <w:color w:val="000000"/>
                <w:sz w:val="20"/>
                <w:szCs w:val="20"/>
                <w:lang w:val="es-MX" w:eastAsia="es-MX"/>
              </w:rPr>
              <w:t>2</w:t>
            </w:r>
          </w:p>
        </w:tc>
        <w:tc>
          <w:tcPr>
            <w:tcW w:w="2098" w:type="dxa"/>
            <w:vMerge w:val="restart"/>
            <w:tcBorders>
              <w:top w:val="nil"/>
              <w:left w:val="single" w:sz="4" w:space="0" w:color="auto"/>
              <w:bottom w:val="single" w:sz="4" w:space="0" w:color="000000"/>
              <w:right w:val="single" w:sz="4" w:space="0" w:color="auto"/>
            </w:tcBorders>
            <w:noWrap/>
            <w:vAlign w:val="center"/>
            <w:hideMark/>
          </w:tcPr>
          <w:p w:rsidR="00023D08" w:rsidRPr="00023D08" w:rsidRDefault="00023D08" w:rsidP="00023D08">
            <w:pPr>
              <w:jc w:val="center"/>
              <w:rPr>
                <w:rFonts w:ascii="Calibri" w:eastAsia="Times New Roman" w:hAnsi="Calibri" w:cs="Calibri"/>
                <w:b/>
                <w:bCs/>
                <w:color w:val="000000"/>
                <w:sz w:val="20"/>
                <w:szCs w:val="20"/>
                <w:lang w:val="es-MX" w:eastAsia="es-MX"/>
              </w:rPr>
            </w:pPr>
            <w:r w:rsidRPr="00023D08">
              <w:rPr>
                <w:rFonts w:ascii="Calibri" w:eastAsia="Times New Roman" w:hAnsi="Calibri" w:cs="Calibri"/>
                <w:b/>
                <w:bCs/>
                <w:color w:val="000000"/>
                <w:sz w:val="20"/>
                <w:szCs w:val="20"/>
                <w:lang w:val="es-MX" w:eastAsia="es-MX"/>
              </w:rPr>
              <w:t>PALENQUE</w:t>
            </w:r>
          </w:p>
        </w:tc>
        <w:tc>
          <w:tcPr>
            <w:tcW w:w="3753" w:type="dxa"/>
            <w:tcBorders>
              <w:top w:val="nil"/>
              <w:left w:val="nil"/>
              <w:bottom w:val="single" w:sz="4" w:space="0" w:color="auto"/>
              <w:right w:val="single" w:sz="4" w:space="0" w:color="auto"/>
            </w:tcBorders>
            <w:noWrap/>
            <w:vAlign w:val="center"/>
            <w:hideMark/>
          </w:tcPr>
          <w:p w:rsidR="00023D08" w:rsidRPr="00023D08" w:rsidRDefault="00023D08" w:rsidP="00023D08">
            <w:pPr>
              <w:jc w:val="center"/>
              <w:rPr>
                <w:rFonts w:ascii="Calibri" w:eastAsia="Times New Roman" w:hAnsi="Calibri" w:cs="Calibri"/>
                <w:b/>
                <w:bCs/>
                <w:color w:val="000000"/>
                <w:sz w:val="20"/>
                <w:szCs w:val="20"/>
                <w:lang w:val="es-MX" w:eastAsia="es-MX"/>
              </w:rPr>
            </w:pPr>
            <w:r w:rsidRPr="00023D08">
              <w:rPr>
                <w:rFonts w:ascii="Calibri" w:eastAsia="Times New Roman" w:hAnsi="Calibri" w:cs="Calibri"/>
                <w:b/>
                <w:bCs/>
                <w:color w:val="000000"/>
                <w:sz w:val="20"/>
                <w:szCs w:val="20"/>
                <w:lang w:val="es-MX" w:eastAsia="es-MX"/>
              </w:rPr>
              <w:t>VILLA MERCEDES</w:t>
            </w:r>
          </w:p>
        </w:tc>
        <w:tc>
          <w:tcPr>
            <w:tcW w:w="535" w:type="dxa"/>
            <w:tcBorders>
              <w:top w:val="nil"/>
              <w:left w:val="nil"/>
              <w:bottom w:val="single" w:sz="4" w:space="0" w:color="auto"/>
              <w:right w:val="single" w:sz="4" w:space="0" w:color="auto"/>
            </w:tcBorders>
            <w:noWrap/>
            <w:vAlign w:val="center"/>
            <w:hideMark/>
          </w:tcPr>
          <w:p w:rsidR="00023D08" w:rsidRPr="00023D08" w:rsidRDefault="00023D08" w:rsidP="00023D08">
            <w:pPr>
              <w:jc w:val="center"/>
              <w:rPr>
                <w:rFonts w:ascii="Calibri" w:eastAsia="Times New Roman" w:hAnsi="Calibri" w:cs="Calibri"/>
                <w:b/>
                <w:bCs/>
                <w:color w:val="000000"/>
                <w:sz w:val="20"/>
                <w:szCs w:val="20"/>
                <w:lang w:val="es-MX" w:eastAsia="es-MX"/>
              </w:rPr>
            </w:pPr>
            <w:r w:rsidRPr="00023D08">
              <w:rPr>
                <w:rFonts w:ascii="Calibri" w:eastAsia="Times New Roman" w:hAnsi="Calibri" w:cs="Calibri"/>
                <w:b/>
                <w:bCs/>
                <w:color w:val="000000"/>
                <w:sz w:val="20"/>
                <w:szCs w:val="20"/>
                <w:lang w:val="es-MX" w:eastAsia="es-MX"/>
              </w:rPr>
              <w:t>P</w:t>
            </w:r>
          </w:p>
        </w:tc>
      </w:tr>
      <w:tr w:rsidR="00023D08" w:rsidRPr="00023D08" w:rsidTr="00023D08">
        <w:trPr>
          <w:gridAfter w:val="1"/>
          <w:wAfter w:w="11" w:type="dxa"/>
          <w:trHeight w:val="300"/>
          <w:jc w:val="center"/>
        </w:trPr>
        <w:tc>
          <w:tcPr>
            <w:tcW w:w="1114" w:type="dxa"/>
            <w:vMerge/>
            <w:tcBorders>
              <w:top w:val="nil"/>
              <w:left w:val="single" w:sz="4" w:space="0" w:color="auto"/>
              <w:bottom w:val="single" w:sz="4" w:space="0" w:color="000000"/>
              <w:right w:val="single" w:sz="4" w:space="0" w:color="auto"/>
            </w:tcBorders>
            <w:vAlign w:val="center"/>
            <w:hideMark/>
          </w:tcPr>
          <w:p w:rsidR="00023D08" w:rsidRPr="00023D08" w:rsidRDefault="00023D08" w:rsidP="00023D08">
            <w:pPr>
              <w:rPr>
                <w:rFonts w:ascii="Calibri" w:eastAsia="Times New Roman" w:hAnsi="Calibri" w:cs="Calibri"/>
                <w:b/>
                <w:bCs/>
                <w:color w:val="000000"/>
                <w:sz w:val="20"/>
                <w:szCs w:val="20"/>
                <w:lang w:val="es-MX" w:eastAsia="es-MX"/>
              </w:rPr>
            </w:pPr>
          </w:p>
        </w:tc>
        <w:tc>
          <w:tcPr>
            <w:tcW w:w="2098" w:type="dxa"/>
            <w:vMerge/>
            <w:tcBorders>
              <w:top w:val="nil"/>
              <w:left w:val="single" w:sz="4" w:space="0" w:color="auto"/>
              <w:bottom w:val="single" w:sz="4" w:space="0" w:color="000000"/>
              <w:right w:val="single" w:sz="4" w:space="0" w:color="auto"/>
            </w:tcBorders>
            <w:vAlign w:val="center"/>
            <w:hideMark/>
          </w:tcPr>
          <w:p w:rsidR="00023D08" w:rsidRPr="00023D08" w:rsidRDefault="00023D08" w:rsidP="00023D08">
            <w:pPr>
              <w:rPr>
                <w:rFonts w:ascii="Calibri" w:eastAsia="Times New Roman" w:hAnsi="Calibri" w:cs="Calibri"/>
                <w:b/>
                <w:bCs/>
                <w:color w:val="000000"/>
                <w:sz w:val="20"/>
                <w:szCs w:val="20"/>
                <w:lang w:val="es-MX" w:eastAsia="es-MX"/>
              </w:rPr>
            </w:pPr>
          </w:p>
        </w:tc>
        <w:tc>
          <w:tcPr>
            <w:tcW w:w="3753" w:type="dxa"/>
            <w:tcBorders>
              <w:top w:val="nil"/>
              <w:left w:val="nil"/>
              <w:bottom w:val="single" w:sz="4" w:space="0" w:color="auto"/>
              <w:right w:val="single" w:sz="4" w:space="0" w:color="auto"/>
            </w:tcBorders>
            <w:noWrap/>
            <w:vAlign w:val="center"/>
            <w:hideMark/>
          </w:tcPr>
          <w:p w:rsidR="00023D08" w:rsidRPr="00023D08" w:rsidRDefault="00023D08" w:rsidP="00023D08">
            <w:pPr>
              <w:jc w:val="center"/>
              <w:rPr>
                <w:rFonts w:ascii="Calibri" w:eastAsia="Times New Roman" w:hAnsi="Calibri" w:cs="Calibri"/>
                <w:b/>
                <w:bCs/>
                <w:color w:val="000000"/>
                <w:sz w:val="20"/>
                <w:szCs w:val="20"/>
                <w:lang w:val="es-MX" w:eastAsia="es-MX"/>
              </w:rPr>
            </w:pPr>
            <w:r w:rsidRPr="00023D08">
              <w:rPr>
                <w:rFonts w:ascii="Calibri" w:eastAsia="Times New Roman" w:hAnsi="Calibri" w:cs="Calibri"/>
                <w:b/>
                <w:bCs/>
                <w:color w:val="000000"/>
                <w:sz w:val="20"/>
                <w:szCs w:val="20"/>
                <w:lang w:val="es-MX" w:eastAsia="es-MX"/>
              </w:rPr>
              <w:t>CHAN-KAH VILLAGE</w:t>
            </w:r>
          </w:p>
        </w:tc>
        <w:tc>
          <w:tcPr>
            <w:tcW w:w="535" w:type="dxa"/>
            <w:tcBorders>
              <w:top w:val="nil"/>
              <w:left w:val="nil"/>
              <w:bottom w:val="single" w:sz="4" w:space="0" w:color="auto"/>
              <w:right w:val="single" w:sz="4" w:space="0" w:color="auto"/>
            </w:tcBorders>
            <w:noWrap/>
            <w:vAlign w:val="center"/>
            <w:hideMark/>
          </w:tcPr>
          <w:p w:rsidR="00023D08" w:rsidRPr="00023D08" w:rsidRDefault="00023D08" w:rsidP="00023D08">
            <w:pPr>
              <w:jc w:val="center"/>
              <w:rPr>
                <w:rFonts w:ascii="Calibri" w:eastAsia="Times New Roman" w:hAnsi="Calibri" w:cs="Calibri"/>
                <w:b/>
                <w:bCs/>
                <w:color w:val="000000"/>
                <w:sz w:val="20"/>
                <w:szCs w:val="20"/>
                <w:lang w:val="es-MX" w:eastAsia="es-MX"/>
              </w:rPr>
            </w:pPr>
            <w:r w:rsidRPr="00023D08">
              <w:rPr>
                <w:rFonts w:ascii="Calibri" w:eastAsia="Times New Roman" w:hAnsi="Calibri" w:cs="Calibri"/>
                <w:b/>
                <w:bCs/>
                <w:color w:val="000000"/>
                <w:sz w:val="20"/>
                <w:szCs w:val="20"/>
                <w:lang w:val="es-MX" w:eastAsia="es-MX"/>
              </w:rPr>
              <w:t>P</w:t>
            </w:r>
          </w:p>
        </w:tc>
      </w:tr>
      <w:tr w:rsidR="00023D08" w:rsidRPr="00023D08" w:rsidTr="00023D08">
        <w:trPr>
          <w:gridAfter w:val="1"/>
          <w:wAfter w:w="11" w:type="dxa"/>
          <w:trHeight w:val="499"/>
          <w:jc w:val="center"/>
        </w:trPr>
        <w:tc>
          <w:tcPr>
            <w:tcW w:w="1114" w:type="dxa"/>
            <w:vMerge w:val="restart"/>
            <w:tcBorders>
              <w:top w:val="nil"/>
              <w:left w:val="single" w:sz="4" w:space="0" w:color="auto"/>
              <w:bottom w:val="single" w:sz="4" w:space="0" w:color="auto"/>
              <w:right w:val="single" w:sz="4" w:space="0" w:color="auto"/>
            </w:tcBorders>
            <w:noWrap/>
            <w:vAlign w:val="center"/>
            <w:hideMark/>
          </w:tcPr>
          <w:p w:rsidR="00023D08" w:rsidRPr="00023D08" w:rsidRDefault="00023D08" w:rsidP="00023D08">
            <w:pPr>
              <w:jc w:val="center"/>
              <w:rPr>
                <w:rFonts w:ascii="Calibri" w:eastAsia="Times New Roman" w:hAnsi="Calibri" w:cs="Calibri"/>
                <w:b/>
                <w:bCs/>
                <w:color w:val="000000"/>
                <w:sz w:val="20"/>
                <w:szCs w:val="20"/>
                <w:lang w:val="es-MX" w:eastAsia="es-MX"/>
              </w:rPr>
            </w:pPr>
            <w:r w:rsidRPr="00023D08">
              <w:rPr>
                <w:rFonts w:ascii="Calibri" w:eastAsia="Times New Roman" w:hAnsi="Calibri" w:cs="Calibri"/>
                <w:b/>
                <w:bCs/>
                <w:color w:val="000000"/>
                <w:sz w:val="20"/>
                <w:szCs w:val="20"/>
                <w:lang w:val="es-MX" w:eastAsia="es-MX"/>
              </w:rPr>
              <w:t>1</w:t>
            </w:r>
          </w:p>
        </w:tc>
        <w:tc>
          <w:tcPr>
            <w:tcW w:w="2098" w:type="dxa"/>
            <w:vMerge w:val="restart"/>
            <w:tcBorders>
              <w:top w:val="nil"/>
              <w:left w:val="single" w:sz="4" w:space="0" w:color="auto"/>
              <w:bottom w:val="single" w:sz="4" w:space="0" w:color="auto"/>
              <w:right w:val="single" w:sz="4" w:space="0" w:color="auto"/>
            </w:tcBorders>
            <w:noWrap/>
            <w:vAlign w:val="center"/>
            <w:hideMark/>
          </w:tcPr>
          <w:p w:rsidR="00023D08" w:rsidRPr="00023D08" w:rsidRDefault="00023D08" w:rsidP="00023D08">
            <w:pPr>
              <w:jc w:val="center"/>
              <w:rPr>
                <w:rFonts w:ascii="Calibri" w:eastAsia="Times New Roman" w:hAnsi="Calibri" w:cs="Calibri"/>
                <w:b/>
                <w:bCs/>
                <w:color w:val="000000"/>
                <w:sz w:val="20"/>
                <w:szCs w:val="20"/>
                <w:lang w:val="es-MX" w:eastAsia="es-MX"/>
              </w:rPr>
            </w:pPr>
            <w:r w:rsidRPr="00023D08">
              <w:rPr>
                <w:rFonts w:ascii="Calibri" w:eastAsia="Times New Roman" w:hAnsi="Calibri" w:cs="Calibri"/>
                <w:b/>
                <w:bCs/>
                <w:color w:val="000000"/>
                <w:sz w:val="20"/>
                <w:szCs w:val="20"/>
                <w:lang w:val="es-MX" w:eastAsia="es-MX"/>
              </w:rPr>
              <w:t>LANCAJA</w:t>
            </w:r>
          </w:p>
        </w:tc>
        <w:tc>
          <w:tcPr>
            <w:tcW w:w="3753" w:type="dxa"/>
            <w:vMerge w:val="restart"/>
            <w:tcBorders>
              <w:top w:val="nil"/>
              <w:left w:val="single" w:sz="4" w:space="0" w:color="auto"/>
              <w:bottom w:val="single" w:sz="4" w:space="0" w:color="auto"/>
              <w:right w:val="single" w:sz="4" w:space="0" w:color="auto"/>
            </w:tcBorders>
            <w:noWrap/>
            <w:vAlign w:val="center"/>
            <w:hideMark/>
          </w:tcPr>
          <w:p w:rsidR="00023D08" w:rsidRPr="00023D08" w:rsidRDefault="00023D08" w:rsidP="00023D08">
            <w:pPr>
              <w:jc w:val="center"/>
              <w:rPr>
                <w:rFonts w:ascii="Calibri" w:eastAsia="Times New Roman" w:hAnsi="Calibri" w:cs="Calibri"/>
                <w:b/>
                <w:bCs/>
                <w:color w:val="000000"/>
                <w:sz w:val="20"/>
                <w:szCs w:val="20"/>
                <w:lang w:val="es-MX" w:eastAsia="es-MX"/>
              </w:rPr>
            </w:pPr>
            <w:r w:rsidRPr="00023D08">
              <w:rPr>
                <w:rFonts w:ascii="Calibri" w:eastAsia="Times New Roman" w:hAnsi="Calibri" w:cs="Calibri"/>
                <w:b/>
                <w:bCs/>
                <w:color w:val="000000"/>
                <w:sz w:val="20"/>
                <w:szCs w:val="20"/>
                <w:lang w:val="es-MX" w:eastAsia="es-MX"/>
              </w:rPr>
              <w:t>CAMPAMENTO EN LA SELVA</w:t>
            </w:r>
          </w:p>
        </w:tc>
        <w:tc>
          <w:tcPr>
            <w:tcW w:w="535" w:type="dxa"/>
            <w:vMerge w:val="restart"/>
            <w:tcBorders>
              <w:top w:val="nil"/>
              <w:left w:val="single" w:sz="4" w:space="0" w:color="auto"/>
              <w:bottom w:val="single" w:sz="4" w:space="0" w:color="auto"/>
              <w:right w:val="single" w:sz="4" w:space="0" w:color="auto"/>
            </w:tcBorders>
            <w:noWrap/>
            <w:vAlign w:val="center"/>
            <w:hideMark/>
          </w:tcPr>
          <w:p w:rsidR="00023D08" w:rsidRPr="00023D08" w:rsidRDefault="00023D08" w:rsidP="00023D08">
            <w:pPr>
              <w:jc w:val="center"/>
              <w:rPr>
                <w:rFonts w:ascii="Calibri" w:eastAsia="Times New Roman" w:hAnsi="Calibri" w:cs="Calibri"/>
                <w:b/>
                <w:bCs/>
                <w:color w:val="000000"/>
                <w:sz w:val="20"/>
                <w:szCs w:val="20"/>
                <w:lang w:val="es-MX" w:eastAsia="es-MX"/>
              </w:rPr>
            </w:pPr>
            <w:r w:rsidRPr="00023D08">
              <w:rPr>
                <w:rFonts w:ascii="Calibri" w:eastAsia="Times New Roman" w:hAnsi="Calibri" w:cs="Calibri"/>
                <w:b/>
                <w:bCs/>
                <w:color w:val="000000"/>
                <w:sz w:val="20"/>
                <w:szCs w:val="20"/>
                <w:lang w:val="es-MX" w:eastAsia="es-MX"/>
              </w:rPr>
              <w:t>U</w:t>
            </w:r>
          </w:p>
        </w:tc>
      </w:tr>
      <w:tr w:rsidR="00023D08" w:rsidRPr="00023D08" w:rsidTr="00023D08">
        <w:trPr>
          <w:trHeight w:val="300"/>
          <w:jc w:val="center"/>
        </w:trPr>
        <w:tc>
          <w:tcPr>
            <w:tcW w:w="1114" w:type="dxa"/>
            <w:vMerge/>
            <w:tcBorders>
              <w:top w:val="nil"/>
              <w:left w:val="single" w:sz="4" w:space="0" w:color="auto"/>
              <w:bottom w:val="single" w:sz="4" w:space="0" w:color="auto"/>
              <w:right w:val="single" w:sz="4" w:space="0" w:color="auto"/>
            </w:tcBorders>
            <w:vAlign w:val="center"/>
            <w:hideMark/>
          </w:tcPr>
          <w:p w:rsidR="00023D08" w:rsidRPr="00023D08" w:rsidRDefault="00023D08" w:rsidP="00023D08">
            <w:pPr>
              <w:rPr>
                <w:rFonts w:ascii="Calibri" w:eastAsia="Times New Roman" w:hAnsi="Calibri" w:cs="Calibri"/>
                <w:b/>
                <w:bCs/>
                <w:color w:val="000000"/>
                <w:sz w:val="20"/>
                <w:szCs w:val="20"/>
                <w:lang w:val="es-MX" w:eastAsia="es-MX"/>
              </w:rPr>
            </w:pPr>
          </w:p>
        </w:tc>
        <w:tc>
          <w:tcPr>
            <w:tcW w:w="2098" w:type="dxa"/>
            <w:vMerge/>
            <w:tcBorders>
              <w:top w:val="nil"/>
              <w:left w:val="single" w:sz="4" w:space="0" w:color="auto"/>
              <w:bottom w:val="single" w:sz="4" w:space="0" w:color="auto"/>
              <w:right w:val="single" w:sz="4" w:space="0" w:color="auto"/>
            </w:tcBorders>
            <w:vAlign w:val="center"/>
            <w:hideMark/>
          </w:tcPr>
          <w:p w:rsidR="00023D08" w:rsidRPr="00023D08" w:rsidRDefault="00023D08" w:rsidP="00023D08">
            <w:pPr>
              <w:rPr>
                <w:rFonts w:ascii="Calibri" w:eastAsia="Times New Roman" w:hAnsi="Calibri" w:cs="Calibri"/>
                <w:b/>
                <w:bCs/>
                <w:color w:val="000000"/>
                <w:sz w:val="20"/>
                <w:szCs w:val="20"/>
                <w:lang w:val="es-MX" w:eastAsia="es-MX"/>
              </w:rPr>
            </w:pPr>
          </w:p>
        </w:tc>
        <w:tc>
          <w:tcPr>
            <w:tcW w:w="3753" w:type="dxa"/>
            <w:vMerge/>
            <w:tcBorders>
              <w:top w:val="nil"/>
              <w:left w:val="single" w:sz="4" w:space="0" w:color="auto"/>
              <w:bottom w:val="single" w:sz="4" w:space="0" w:color="auto"/>
              <w:right w:val="single" w:sz="4" w:space="0" w:color="auto"/>
            </w:tcBorders>
            <w:vAlign w:val="center"/>
            <w:hideMark/>
          </w:tcPr>
          <w:p w:rsidR="00023D08" w:rsidRPr="00023D08" w:rsidRDefault="00023D08" w:rsidP="00023D08">
            <w:pPr>
              <w:rPr>
                <w:rFonts w:ascii="Calibri" w:eastAsia="Times New Roman" w:hAnsi="Calibri" w:cs="Calibri"/>
                <w:b/>
                <w:bCs/>
                <w:color w:val="000000"/>
                <w:sz w:val="20"/>
                <w:szCs w:val="20"/>
                <w:lang w:val="es-MX" w:eastAsia="es-MX"/>
              </w:rPr>
            </w:pPr>
          </w:p>
        </w:tc>
        <w:tc>
          <w:tcPr>
            <w:tcW w:w="535" w:type="dxa"/>
            <w:vMerge/>
            <w:tcBorders>
              <w:top w:val="nil"/>
              <w:left w:val="single" w:sz="4" w:space="0" w:color="auto"/>
              <w:bottom w:val="single" w:sz="4" w:space="0" w:color="auto"/>
              <w:right w:val="single" w:sz="4" w:space="0" w:color="auto"/>
            </w:tcBorders>
            <w:vAlign w:val="center"/>
            <w:hideMark/>
          </w:tcPr>
          <w:p w:rsidR="00023D08" w:rsidRPr="00023D08" w:rsidRDefault="00023D08" w:rsidP="00023D08">
            <w:pPr>
              <w:rPr>
                <w:rFonts w:ascii="Calibri" w:eastAsia="Times New Roman" w:hAnsi="Calibri" w:cs="Calibri"/>
                <w:b/>
                <w:bCs/>
                <w:color w:val="000000"/>
                <w:sz w:val="20"/>
                <w:szCs w:val="20"/>
                <w:lang w:val="es-MX" w:eastAsia="es-MX"/>
              </w:rPr>
            </w:pPr>
          </w:p>
        </w:tc>
        <w:tc>
          <w:tcPr>
            <w:tcW w:w="11" w:type="dxa"/>
            <w:tcBorders>
              <w:top w:val="nil"/>
              <w:left w:val="nil"/>
              <w:bottom w:val="nil"/>
              <w:right w:val="nil"/>
            </w:tcBorders>
            <w:noWrap/>
            <w:vAlign w:val="bottom"/>
            <w:hideMark/>
          </w:tcPr>
          <w:p w:rsidR="00023D08" w:rsidRPr="00023D08" w:rsidRDefault="00023D08" w:rsidP="00023D08">
            <w:pPr>
              <w:jc w:val="center"/>
              <w:rPr>
                <w:rFonts w:ascii="Calibri" w:eastAsia="Times New Roman" w:hAnsi="Calibri" w:cs="Calibri"/>
                <w:b/>
                <w:bCs/>
                <w:color w:val="000000"/>
                <w:sz w:val="20"/>
                <w:szCs w:val="20"/>
                <w:lang w:val="es-MX" w:eastAsia="es-MX"/>
              </w:rPr>
            </w:pPr>
          </w:p>
        </w:tc>
      </w:tr>
    </w:tbl>
    <w:p w:rsidR="00B80539" w:rsidRDefault="00B80539" w:rsidP="00B80539">
      <w:pPr>
        <w:pStyle w:val="Textosinformato"/>
        <w:jc w:val="both"/>
        <w:rPr>
          <w:rFonts w:asciiTheme="minorHAnsi" w:eastAsia="Calibri" w:hAnsiTheme="minorHAnsi" w:cstheme="minorHAnsi"/>
          <w:color w:val="000000" w:themeColor="text1"/>
          <w:sz w:val="20"/>
          <w:szCs w:val="20"/>
          <w:lang w:val="es-MX"/>
        </w:rPr>
      </w:pPr>
    </w:p>
    <w:p w:rsidR="00B80539" w:rsidRPr="001166C9" w:rsidRDefault="00B80539" w:rsidP="00B80539">
      <w:pPr>
        <w:pStyle w:val="Textosinformato"/>
        <w:jc w:val="both"/>
        <w:rPr>
          <w:rFonts w:ascii="Tahoma" w:eastAsia="Calibri" w:hAnsi="Tahoma" w:cs="Tahoma"/>
          <w:color w:val="000000" w:themeColor="text1"/>
          <w:sz w:val="20"/>
          <w:lang w:val="es-MX"/>
        </w:rPr>
      </w:pPr>
    </w:p>
    <w:p w:rsidR="00B80539" w:rsidRDefault="00B80539" w:rsidP="00B80539">
      <w:pPr>
        <w:rPr>
          <w:sz w:val="20"/>
          <w:szCs w:val="20"/>
          <w:lang w:val="es-ES"/>
        </w:rPr>
      </w:pPr>
    </w:p>
    <w:p w:rsidR="00B80539" w:rsidRPr="005B3A5A" w:rsidRDefault="00B80539" w:rsidP="00B80539">
      <w:pPr>
        <w:pStyle w:val="Textosinformato"/>
        <w:jc w:val="both"/>
        <w:rPr>
          <w:rFonts w:asciiTheme="minorHAnsi" w:eastAsia="Calibri" w:hAnsiTheme="minorHAnsi" w:cstheme="minorHAnsi"/>
          <w:b/>
          <w:color w:val="000000" w:themeColor="text1"/>
          <w:sz w:val="20"/>
          <w:szCs w:val="20"/>
          <w:lang w:val="es-MX"/>
        </w:rPr>
      </w:pPr>
      <w:r w:rsidRPr="005B3A5A">
        <w:rPr>
          <w:rFonts w:asciiTheme="minorHAnsi" w:eastAsia="Calibri" w:hAnsiTheme="minorHAnsi" w:cstheme="minorHAnsi"/>
          <w:b/>
          <w:color w:val="000000" w:themeColor="text1"/>
          <w:sz w:val="20"/>
          <w:szCs w:val="20"/>
          <w:lang w:val="es-MX"/>
        </w:rPr>
        <w:t>NOTAS IMPORTANTES:</w:t>
      </w:r>
    </w:p>
    <w:p w:rsidR="00B80539" w:rsidRPr="00F6545D" w:rsidRDefault="00B80539" w:rsidP="00B80539">
      <w:pPr>
        <w:pStyle w:val="Prrafodelista"/>
        <w:numPr>
          <w:ilvl w:val="0"/>
          <w:numId w:val="1"/>
        </w:numPr>
        <w:tabs>
          <w:tab w:val="left" w:pos="851"/>
        </w:tabs>
        <w:spacing w:line="259" w:lineRule="auto"/>
        <w:ind w:left="927"/>
        <w:rPr>
          <w:sz w:val="20"/>
          <w:szCs w:val="20"/>
        </w:rPr>
      </w:pPr>
      <w:r w:rsidRPr="00F6545D">
        <w:rPr>
          <w:sz w:val="20"/>
          <w:szCs w:val="20"/>
        </w:rPr>
        <w:t>Es responsabilidad del pasajero contar con pasaporte vigente, así como visados, vacunas y requisitos necesarios para realizar su viaje.</w:t>
      </w:r>
    </w:p>
    <w:p w:rsidR="00B80539" w:rsidRPr="00F6545D" w:rsidRDefault="00B80539" w:rsidP="00B80539">
      <w:pPr>
        <w:pStyle w:val="Prrafodelista"/>
        <w:numPr>
          <w:ilvl w:val="0"/>
          <w:numId w:val="1"/>
        </w:numPr>
        <w:tabs>
          <w:tab w:val="left" w:pos="851"/>
        </w:tabs>
        <w:spacing w:line="259" w:lineRule="auto"/>
        <w:ind w:left="927"/>
        <w:rPr>
          <w:sz w:val="20"/>
          <w:szCs w:val="20"/>
        </w:rPr>
      </w:pPr>
      <w:r w:rsidRPr="00F6545D">
        <w:rPr>
          <w:sz w:val="20"/>
          <w:szCs w:val="20"/>
        </w:rPr>
        <w:t xml:space="preserve">Recomendamos viajar bajo la cobertura de una póliza de Seguro. Su ejecutivo puede informarle. </w:t>
      </w:r>
    </w:p>
    <w:p w:rsidR="00023D08" w:rsidRDefault="00B80539" w:rsidP="00023D08">
      <w:pPr>
        <w:pStyle w:val="Prrafodelista"/>
        <w:numPr>
          <w:ilvl w:val="0"/>
          <w:numId w:val="1"/>
        </w:numPr>
        <w:tabs>
          <w:tab w:val="left" w:pos="851"/>
        </w:tabs>
        <w:spacing w:line="259" w:lineRule="auto"/>
        <w:ind w:left="927"/>
        <w:rPr>
          <w:sz w:val="20"/>
          <w:szCs w:val="20"/>
        </w:rPr>
      </w:pPr>
      <w:r w:rsidRPr="00F6545D">
        <w:rPr>
          <w:sz w:val="20"/>
          <w:szCs w:val="20"/>
        </w:rPr>
        <w:t>El orden de los servicios podría variar según disponibilidad aérea y/o terrestre</w:t>
      </w:r>
      <w:r>
        <w:rPr>
          <w:sz w:val="20"/>
          <w:szCs w:val="20"/>
        </w:rPr>
        <w:t>.</w:t>
      </w:r>
    </w:p>
    <w:p w:rsidR="00023D08" w:rsidRPr="00023D08" w:rsidRDefault="00023D08" w:rsidP="00023D08">
      <w:pPr>
        <w:pStyle w:val="Prrafodelista"/>
        <w:numPr>
          <w:ilvl w:val="0"/>
          <w:numId w:val="1"/>
        </w:numPr>
        <w:tabs>
          <w:tab w:val="left" w:pos="851"/>
        </w:tabs>
        <w:spacing w:line="259" w:lineRule="auto"/>
        <w:ind w:left="927"/>
        <w:rPr>
          <w:color w:val="EE0000"/>
          <w:sz w:val="20"/>
          <w:szCs w:val="20"/>
        </w:rPr>
      </w:pPr>
      <w:r w:rsidRPr="00023D08">
        <w:rPr>
          <w:rFonts w:eastAsia="Calibri" w:cstheme="minorHAnsi"/>
          <w:b/>
          <w:bCs/>
          <w:color w:val="EE0000"/>
          <w:sz w:val="20"/>
          <w:szCs w:val="20"/>
        </w:rPr>
        <w:t>Se recomienda la llegada a Tuxtla antes de las 13:00 Hrs.  para realizar la visita programada. El recibimiento en hotel o ADO de Tuxtla es a las 9.30am</w:t>
      </w:r>
    </w:p>
    <w:p w:rsidR="00023D08" w:rsidRPr="00023D08" w:rsidRDefault="00023D08" w:rsidP="00023D08">
      <w:pPr>
        <w:pStyle w:val="Prrafodelista"/>
        <w:numPr>
          <w:ilvl w:val="0"/>
          <w:numId w:val="1"/>
        </w:numPr>
        <w:tabs>
          <w:tab w:val="left" w:pos="851"/>
        </w:tabs>
        <w:spacing w:line="259" w:lineRule="auto"/>
        <w:ind w:left="927"/>
        <w:rPr>
          <w:b/>
          <w:color w:val="EE0000"/>
          <w:sz w:val="20"/>
          <w:szCs w:val="20"/>
        </w:rPr>
      </w:pPr>
      <w:r w:rsidRPr="00023D08">
        <w:rPr>
          <w:rFonts w:ascii="Arial" w:hAnsi="Arial" w:cs="Arial"/>
          <w:b/>
          <w:color w:val="EE0000"/>
          <w:sz w:val="20"/>
          <w:szCs w:val="20"/>
        </w:rPr>
        <w:t xml:space="preserve">El termino en el aeropuerto de Villahermosa es a las </w:t>
      </w:r>
      <w:proofErr w:type="gramStart"/>
      <w:r w:rsidRPr="00023D08">
        <w:rPr>
          <w:rFonts w:ascii="Arial" w:hAnsi="Arial" w:cs="Arial"/>
          <w:b/>
          <w:color w:val="EE0000"/>
          <w:sz w:val="20"/>
          <w:szCs w:val="20"/>
        </w:rPr>
        <w:t>14.30  y</w:t>
      </w:r>
      <w:proofErr w:type="gramEnd"/>
      <w:r w:rsidRPr="00023D08">
        <w:rPr>
          <w:rFonts w:ascii="Arial" w:hAnsi="Arial" w:cs="Arial"/>
          <w:b/>
          <w:color w:val="EE0000"/>
          <w:sz w:val="20"/>
          <w:szCs w:val="20"/>
        </w:rPr>
        <w:t xml:space="preserve"> 16.30 pm Hrs.). fuera de este horario se cotiza en privado</w:t>
      </w:r>
    </w:p>
    <w:p w:rsidR="00B80539" w:rsidRDefault="00B80539" w:rsidP="00B80539">
      <w:pPr>
        <w:pStyle w:val="Prrafodelista"/>
        <w:numPr>
          <w:ilvl w:val="0"/>
          <w:numId w:val="1"/>
        </w:numPr>
        <w:tabs>
          <w:tab w:val="left" w:pos="851"/>
        </w:tabs>
        <w:spacing w:line="259" w:lineRule="auto"/>
        <w:ind w:left="927"/>
        <w:rPr>
          <w:sz w:val="20"/>
          <w:szCs w:val="20"/>
        </w:rPr>
      </w:pPr>
      <w:r w:rsidRPr="009D27A9">
        <w:rPr>
          <w:sz w:val="20"/>
          <w:szCs w:val="20"/>
        </w:rPr>
        <w:t>Menores de 02 a 11 años pagan tarifa de menor viajando con 2 adultos, sin alimentos</w:t>
      </w:r>
    </w:p>
    <w:p w:rsidR="00F42E3A" w:rsidRPr="009D27A9" w:rsidRDefault="00F42E3A" w:rsidP="00B80539">
      <w:pPr>
        <w:pStyle w:val="Prrafodelista"/>
        <w:numPr>
          <w:ilvl w:val="0"/>
          <w:numId w:val="1"/>
        </w:numPr>
        <w:tabs>
          <w:tab w:val="left" w:pos="851"/>
        </w:tabs>
        <w:spacing w:line="259" w:lineRule="auto"/>
        <w:ind w:left="927"/>
        <w:rPr>
          <w:sz w:val="20"/>
          <w:szCs w:val="20"/>
        </w:rPr>
      </w:pPr>
      <w:r w:rsidRPr="00F42E3A">
        <w:rPr>
          <w:sz w:val="20"/>
          <w:szCs w:val="20"/>
        </w:rPr>
        <w:t>Tarifas no aplican en temporada del mundial. Consulta suplemento por temporada.</w:t>
      </w:r>
    </w:p>
    <w:p w:rsidR="00B80539" w:rsidRPr="001D43E7" w:rsidRDefault="00B80539" w:rsidP="00B80539">
      <w:pPr>
        <w:pStyle w:val="Prrafodelista"/>
        <w:tabs>
          <w:tab w:val="left" w:pos="851"/>
        </w:tabs>
        <w:spacing w:line="259" w:lineRule="auto"/>
        <w:ind w:left="927"/>
        <w:rPr>
          <w:sz w:val="20"/>
          <w:szCs w:val="20"/>
        </w:rPr>
      </w:pPr>
    </w:p>
    <w:p w:rsidR="00B80539" w:rsidRPr="00556DBB" w:rsidRDefault="00B80539" w:rsidP="00B80539">
      <w:pPr>
        <w:rPr>
          <w:lang w:val="es-MX"/>
        </w:rPr>
      </w:pPr>
    </w:p>
    <w:p w:rsidR="00B80539" w:rsidRDefault="00B80539" w:rsidP="00B80539">
      <w:pPr>
        <w:tabs>
          <w:tab w:val="left" w:pos="510"/>
          <w:tab w:val="left" w:pos="1706"/>
        </w:tabs>
      </w:pPr>
    </w:p>
    <w:p w:rsidR="00B80539" w:rsidRPr="009D27A9" w:rsidRDefault="00B80539" w:rsidP="00B80539"/>
    <w:p w:rsidR="008A668C" w:rsidRPr="00B80539" w:rsidRDefault="008A668C" w:rsidP="00B80539"/>
    <w:sectPr w:rsidR="008A668C" w:rsidRPr="00B80539" w:rsidSect="00F249CA">
      <w:headerReference w:type="even" r:id="rId7"/>
      <w:headerReference w:type="default" r:id="rId8"/>
      <w:footerReference w:type="even" r:id="rId9"/>
      <w:footerReference w:type="default" r:id="rId10"/>
      <w:headerReference w:type="first" r:id="rId11"/>
      <w:footerReference w:type="first" r:id="rId12"/>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0B5FDD" w:rsidRDefault="000B5FDD" w:rsidP="00F249CA">
      <w:r>
        <w:separator/>
      </w:r>
    </w:p>
  </w:endnote>
  <w:endnote w:type="continuationSeparator" w:id="0">
    <w:p w:rsidR="000B5FDD" w:rsidRDefault="000B5FDD"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altName w:val="Courier New"/>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rsidP="005C6DE9">
    <w:pPr>
      <w:pStyle w:val="Piedepgina"/>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0B5FDD" w:rsidRDefault="000B5FDD" w:rsidP="00F249CA">
      <w:r>
        <w:separator/>
      </w:r>
    </w:p>
  </w:footnote>
  <w:footnote w:type="continuationSeparator" w:id="0">
    <w:p w:rsidR="000B5FDD" w:rsidRDefault="000B5FDD"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249CA" w:rsidRDefault="004343D2">
    <w:pPr>
      <w:pStyle w:val="Encabezado"/>
    </w:pPr>
    <w:r>
      <w:rPr>
        <w:noProof/>
      </w:rPr>
      <w:drawing>
        <wp:anchor distT="0" distB="0" distL="114300" distR="114300" simplePos="0" relativeHeight="251658240" behindDoc="1" locked="0" layoutInCell="1" allowOverlap="1" wp14:anchorId="6327DF52" wp14:editId="3FD0F27C">
          <wp:simplePos x="0" y="0"/>
          <wp:positionH relativeFrom="column">
            <wp:posOffset>-530860</wp:posOffset>
          </wp:positionH>
          <wp:positionV relativeFrom="paragraph">
            <wp:posOffset>-431165</wp:posOffset>
          </wp:positionV>
          <wp:extent cx="7791450" cy="10072248"/>
          <wp:effectExtent l="0" t="0" r="0" b="5715"/>
          <wp:wrapNone/>
          <wp:docPr id="70920256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91450" cy="10072248"/>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FA248F"/>
    <w:multiLevelType w:val="hybridMultilevel"/>
    <w:tmpl w:val="523070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D971B67"/>
    <w:multiLevelType w:val="hybridMultilevel"/>
    <w:tmpl w:val="9A4A929A"/>
    <w:lvl w:ilvl="0" w:tplc="5C242764">
      <w:start w:val="6"/>
      <w:numFmt w:val="bullet"/>
      <w:lvlText w:val=""/>
      <w:lvlJc w:val="left"/>
      <w:pPr>
        <w:ind w:left="927" w:hanging="360"/>
      </w:pPr>
      <w:rPr>
        <w:rFonts w:ascii="Symbol" w:eastAsiaTheme="minorHAnsi" w:hAnsi="Symbol" w:cstheme="minorBidi" w:hint="default"/>
      </w:rPr>
    </w:lvl>
    <w:lvl w:ilvl="1" w:tplc="080A0003" w:tentative="1">
      <w:start w:val="1"/>
      <w:numFmt w:val="bullet"/>
      <w:lvlText w:val="o"/>
      <w:lvlJc w:val="left"/>
      <w:pPr>
        <w:ind w:left="1647" w:hanging="360"/>
      </w:pPr>
      <w:rPr>
        <w:rFonts w:ascii="Courier New" w:hAnsi="Courier New" w:cs="Courier New" w:hint="default"/>
      </w:rPr>
    </w:lvl>
    <w:lvl w:ilvl="2" w:tplc="080A0005" w:tentative="1">
      <w:start w:val="1"/>
      <w:numFmt w:val="bullet"/>
      <w:lvlText w:val=""/>
      <w:lvlJc w:val="left"/>
      <w:pPr>
        <w:ind w:left="2367" w:hanging="360"/>
      </w:pPr>
      <w:rPr>
        <w:rFonts w:ascii="Wingdings" w:hAnsi="Wingdings" w:hint="default"/>
      </w:rPr>
    </w:lvl>
    <w:lvl w:ilvl="3" w:tplc="080A0001" w:tentative="1">
      <w:start w:val="1"/>
      <w:numFmt w:val="bullet"/>
      <w:lvlText w:val=""/>
      <w:lvlJc w:val="left"/>
      <w:pPr>
        <w:ind w:left="3087" w:hanging="360"/>
      </w:pPr>
      <w:rPr>
        <w:rFonts w:ascii="Symbol" w:hAnsi="Symbol" w:hint="default"/>
      </w:rPr>
    </w:lvl>
    <w:lvl w:ilvl="4" w:tplc="080A0003" w:tentative="1">
      <w:start w:val="1"/>
      <w:numFmt w:val="bullet"/>
      <w:lvlText w:val="o"/>
      <w:lvlJc w:val="left"/>
      <w:pPr>
        <w:ind w:left="3807" w:hanging="360"/>
      </w:pPr>
      <w:rPr>
        <w:rFonts w:ascii="Courier New" w:hAnsi="Courier New" w:cs="Courier New" w:hint="default"/>
      </w:rPr>
    </w:lvl>
    <w:lvl w:ilvl="5" w:tplc="080A0005" w:tentative="1">
      <w:start w:val="1"/>
      <w:numFmt w:val="bullet"/>
      <w:lvlText w:val=""/>
      <w:lvlJc w:val="left"/>
      <w:pPr>
        <w:ind w:left="4527" w:hanging="360"/>
      </w:pPr>
      <w:rPr>
        <w:rFonts w:ascii="Wingdings" w:hAnsi="Wingdings" w:hint="default"/>
      </w:rPr>
    </w:lvl>
    <w:lvl w:ilvl="6" w:tplc="080A0001" w:tentative="1">
      <w:start w:val="1"/>
      <w:numFmt w:val="bullet"/>
      <w:lvlText w:val=""/>
      <w:lvlJc w:val="left"/>
      <w:pPr>
        <w:ind w:left="5247" w:hanging="360"/>
      </w:pPr>
      <w:rPr>
        <w:rFonts w:ascii="Symbol" w:hAnsi="Symbol" w:hint="default"/>
      </w:rPr>
    </w:lvl>
    <w:lvl w:ilvl="7" w:tplc="080A0003" w:tentative="1">
      <w:start w:val="1"/>
      <w:numFmt w:val="bullet"/>
      <w:lvlText w:val="o"/>
      <w:lvlJc w:val="left"/>
      <w:pPr>
        <w:ind w:left="5967" w:hanging="360"/>
      </w:pPr>
      <w:rPr>
        <w:rFonts w:ascii="Courier New" w:hAnsi="Courier New" w:cs="Courier New" w:hint="default"/>
      </w:rPr>
    </w:lvl>
    <w:lvl w:ilvl="8" w:tplc="080A0005" w:tentative="1">
      <w:start w:val="1"/>
      <w:numFmt w:val="bullet"/>
      <w:lvlText w:val=""/>
      <w:lvlJc w:val="left"/>
      <w:pPr>
        <w:ind w:left="6687" w:hanging="360"/>
      </w:pPr>
      <w:rPr>
        <w:rFonts w:ascii="Wingdings" w:hAnsi="Wingdings" w:hint="default"/>
      </w:rPr>
    </w:lvl>
  </w:abstractNum>
  <w:abstractNum w:abstractNumId="2" w15:restartNumberingAfterBreak="0">
    <w:nsid w:val="11291435"/>
    <w:multiLevelType w:val="hybridMultilevel"/>
    <w:tmpl w:val="D91ECC2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 w15:restartNumberingAfterBreak="0">
    <w:nsid w:val="1EB40B73"/>
    <w:multiLevelType w:val="hybridMultilevel"/>
    <w:tmpl w:val="25BAD9A8"/>
    <w:lvl w:ilvl="0" w:tplc="5C2C7530">
      <w:start w:val="4"/>
      <w:numFmt w:val="bullet"/>
      <w:lvlText w:val=""/>
      <w:lvlJc w:val="left"/>
      <w:pPr>
        <w:ind w:left="927" w:hanging="360"/>
      </w:pPr>
      <w:rPr>
        <w:rFonts w:ascii="Symbol" w:eastAsiaTheme="minorHAnsi" w:hAnsi="Symbol" w:cstheme="minorBidi" w:hint="default"/>
      </w:rPr>
    </w:lvl>
    <w:lvl w:ilvl="1" w:tplc="080A0003" w:tentative="1">
      <w:start w:val="1"/>
      <w:numFmt w:val="bullet"/>
      <w:lvlText w:val="o"/>
      <w:lvlJc w:val="left"/>
      <w:pPr>
        <w:ind w:left="1647" w:hanging="360"/>
      </w:pPr>
      <w:rPr>
        <w:rFonts w:ascii="Courier New" w:hAnsi="Courier New" w:cs="Courier New" w:hint="default"/>
      </w:rPr>
    </w:lvl>
    <w:lvl w:ilvl="2" w:tplc="080A0005" w:tentative="1">
      <w:start w:val="1"/>
      <w:numFmt w:val="bullet"/>
      <w:lvlText w:val=""/>
      <w:lvlJc w:val="left"/>
      <w:pPr>
        <w:ind w:left="2367" w:hanging="360"/>
      </w:pPr>
      <w:rPr>
        <w:rFonts w:ascii="Wingdings" w:hAnsi="Wingdings" w:hint="default"/>
      </w:rPr>
    </w:lvl>
    <w:lvl w:ilvl="3" w:tplc="080A0001" w:tentative="1">
      <w:start w:val="1"/>
      <w:numFmt w:val="bullet"/>
      <w:lvlText w:val=""/>
      <w:lvlJc w:val="left"/>
      <w:pPr>
        <w:ind w:left="3087" w:hanging="360"/>
      </w:pPr>
      <w:rPr>
        <w:rFonts w:ascii="Symbol" w:hAnsi="Symbol" w:hint="default"/>
      </w:rPr>
    </w:lvl>
    <w:lvl w:ilvl="4" w:tplc="080A0003" w:tentative="1">
      <w:start w:val="1"/>
      <w:numFmt w:val="bullet"/>
      <w:lvlText w:val="o"/>
      <w:lvlJc w:val="left"/>
      <w:pPr>
        <w:ind w:left="3807" w:hanging="360"/>
      </w:pPr>
      <w:rPr>
        <w:rFonts w:ascii="Courier New" w:hAnsi="Courier New" w:cs="Courier New" w:hint="default"/>
      </w:rPr>
    </w:lvl>
    <w:lvl w:ilvl="5" w:tplc="080A0005" w:tentative="1">
      <w:start w:val="1"/>
      <w:numFmt w:val="bullet"/>
      <w:lvlText w:val=""/>
      <w:lvlJc w:val="left"/>
      <w:pPr>
        <w:ind w:left="4527" w:hanging="360"/>
      </w:pPr>
      <w:rPr>
        <w:rFonts w:ascii="Wingdings" w:hAnsi="Wingdings" w:hint="default"/>
      </w:rPr>
    </w:lvl>
    <w:lvl w:ilvl="6" w:tplc="080A0001" w:tentative="1">
      <w:start w:val="1"/>
      <w:numFmt w:val="bullet"/>
      <w:lvlText w:val=""/>
      <w:lvlJc w:val="left"/>
      <w:pPr>
        <w:ind w:left="5247" w:hanging="360"/>
      </w:pPr>
      <w:rPr>
        <w:rFonts w:ascii="Symbol" w:hAnsi="Symbol" w:hint="default"/>
      </w:rPr>
    </w:lvl>
    <w:lvl w:ilvl="7" w:tplc="080A0003" w:tentative="1">
      <w:start w:val="1"/>
      <w:numFmt w:val="bullet"/>
      <w:lvlText w:val="o"/>
      <w:lvlJc w:val="left"/>
      <w:pPr>
        <w:ind w:left="5967" w:hanging="360"/>
      </w:pPr>
      <w:rPr>
        <w:rFonts w:ascii="Courier New" w:hAnsi="Courier New" w:cs="Courier New" w:hint="default"/>
      </w:rPr>
    </w:lvl>
    <w:lvl w:ilvl="8" w:tplc="080A0005" w:tentative="1">
      <w:start w:val="1"/>
      <w:numFmt w:val="bullet"/>
      <w:lvlText w:val=""/>
      <w:lvlJc w:val="left"/>
      <w:pPr>
        <w:ind w:left="6687" w:hanging="360"/>
      </w:pPr>
      <w:rPr>
        <w:rFonts w:ascii="Wingdings" w:hAnsi="Wingdings" w:hint="default"/>
      </w:rPr>
    </w:lvl>
  </w:abstractNum>
  <w:abstractNum w:abstractNumId="4" w15:restartNumberingAfterBreak="0">
    <w:nsid w:val="243D759F"/>
    <w:multiLevelType w:val="hybridMultilevel"/>
    <w:tmpl w:val="4C0CCE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CDD5EA8"/>
    <w:multiLevelType w:val="hybridMultilevel"/>
    <w:tmpl w:val="19B229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F4363FD"/>
    <w:multiLevelType w:val="hybridMultilevel"/>
    <w:tmpl w:val="50A07C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E087ACA"/>
    <w:multiLevelType w:val="hybridMultilevel"/>
    <w:tmpl w:val="F28CAF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E47777E"/>
    <w:multiLevelType w:val="hybridMultilevel"/>
    <w:tmpl w:val="B784C5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10" w15:restartNumberingAfterBreak="0">
    <w:nsid w:val="44F9371F"/>
    <w:multiLevelType w:val="hybridMultilevel"/>
    <w:tmpl w:val="E06C2C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4F424C9F"/>
    <w:multiLevelType w:val="hybridMultilevel"/>
    <w:tmpl w:val="8F96D312"/>
    <w:lvl w:ilvl="0" w:tplc="0A940BAE">
      <w:start w:val="4"/>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5D827F64"/>
    <w:multiLevelType w:val="hybridMultilevel"/>
    <w:tmpl w:val="F97257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5F4A6C01"/>
    <w:multiLevelType w:val="hybridMultilevel"/>
    <w:tmpl w:val="69600E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67922413"/>
    <w:multiLevelType w:val="hybridMultilevel"/>
    <w:tmpl w:val="313AF7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779D0971"/>
    <w:multiLevelType w:val="hybridMultilevel"/>
    <w:tmpl w:val="EB8262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79EF0672"/>
    <w:multiLevelType w:val="hybridMultilevel"/>
    <w:tmpl w:val="F88EF7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150172215">
    <w:abstractNumId w:val="9"/>
  </w:num>
  <w:num w:numId="2" w16cid:durableId="1368263532">
    <w:abstractNumId w:val="3"/>
  </w:num>
  <w:num w:numId="3" w16cid:durableId="1775517593">
    <w:abstractNumId w:val="4"/>
  </w:num>
  <w:num w:numId="4" w16cid:durableId="1507555241">
    <w:abstractNumId w:val="6"/>
  </w:num>
  <w:num w:numId="5" w16cid:durableId="1325164412">
    <w:abstractNumId w:val="2"/>
  </w:num>
  <w:num w:numId="6" w16cid:durableId="1478182869">
    <w:abstractNumId w:val="12"/>
  </w:num>
  <w:num w:numId="7" w16cid:durableId="578907887">
    <w:abstractNumId w:val="15"/>
  </w:num>
  <w:num w:numId="8" w16cid:durableId="406612226">
    <w:abstractNumId w:val="7"/>
  </w:num>
  <w:num w:numId="9" w16cid:durableId="2097238802">
    <w:abstractNumId w:val="8"/>
  </w:num>
  <w:num w:numId="10" w16cid:durableId="800881545">
    <w:abstractNumId w:val="0"/>
  </w:num>
  <w:num w:numId="11" w16cid:durableId="1217668897">
    <w:abstractNumId w:val="16"/>
  </w:num>
  <w:num w:numId="12" w16cid:durableId="826743614">
    <w:abstractNumId w:val="13"/>
  </w:num>
  <w:num w:numId="13" w16cid:durableId="76750454">
    <w:abstractNumId w:val="5"/>
  </w:num>
  <w:num w:numId="14" w16cid:durableId="1150947030">
    <w:abstractNumId w:val="14"/>
  </w:num>
  <w:num w:numId="15" w16cid:durableId="1811512730">
    <w:abstractNumId w:val="10"/>
  </w:num>
  <w:num w:numId="16" w16cid:durableId="1263105849">
    <w:abstractNumId w:val="11"/>
  </w:num>
  <w:num w:numId="17" w16cid:durableId="150801392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04553"/>
    <w:rsid w:val="00023D08"/>
    <w:rsid w:val="00050980"/>
    <w:rsid w:val="000A6A7E"/>
    <w:rsid w:val="000B3B20"/>
    <w:rsid w:val="000B53A1"/>
    <w:rsid w:val="000B5FDD"/>
    <w:rsid w:val="000C189B"/>
    <w:rsid w:val="000C32F4"/>
    <w:rsid w:val="00106BBE"/>
    <w:rsid w:val="00121285"/>
    <w:rsid w:val="00135E99"/>
    <w:rsid w:val="00137144"/>
    <w:rsid w:val="0014021B"/>
    <w:rsid w:val="00167F9B"/>
    <w:rsid w:val="00183158"/>
    <w:rsid w:val="001F0FA9"/>
    <w:rsid w:val="00207E8A"/>
    <w:rsid w:val="00236005"/>
    <w:rsid w:val="002421B0"/>
    <w:rsid w:val="0027549A"/>
    <w:rsid w:val="00294148"/>
    <w:rsid w:val="002D2AEF"/>
    <w:rsid w:val="002D3A47"/>
    <w:rsid w:val="002E0116"/>
    <w:rsid w:val="00330FC9"/>
    <w:rsid w:val="00393FB9"/>
    <w:rsid w:val="00397ACB"/>
    <w:rsid w:val="003E2B0A"/>
    <w:rsid w:val="003F030D"/>
    <w:rsid w:val="003F1D6A"/>
    <w:rsid w:val="004135B3"/>
    <w:rsid w:val="00423D38"/>
    <w:rsid w:val="00432A33"/>
    <w:rsid w:val="004343D2"/>
    <w:rsid w:val="004520FC"/>
    <w:rsid w:val="00462AA0"/>
    <w:rsid w:val="004A3172"/>
    <w:rsid w:val="004F1EE4"/>
    <w:rsid w:val="004F7E86"/>
    <w:rsid w:val="005056C5"/>
    <w:rsid w:val="00507620"/>
    <w:rsid w:val="00510F4C"/>
    <w:rsid w:val="00517BF7"/>
    <w:rsid w:val="00535218"/>
    <w:rsid w:val="00541BCA"/>
    <w:rsid w:val="00560AB5"/>
    <w:rsid w:val="00567A5F"/>
    <w:rsid w:val="00571A92"/>
    <w:rsid w:val="0058018E"/>
    <w:rsid w:val="0058502C"/>
    <w:rsid w:val="005C6DE9"/>
    <w:rsid w:val="005D6D56"/>
    <w:rsid w:val="005F6C1B"/>
    <w:rsid w:val="0069678D"/>
    <w:rsid w:val="006D7084"/>
    <w:rsid w:val="00730EEA"/>
    <w:rsid w:val="00732282"/>
    <w:rsid w:val="00740DAB"/>
    <w:rsid w:val="00743BD6"/>
    <w:rsid w:val="0076091E"/>
    <w:rsid w:val="00774577"/>
    <w:rsid w:val="00784EDD"/>
    <w:rsid w:val="007970DF"/>
    <w:rsid w:val="007A556A"/>
    <w:rsid w:val="007C3A27"/>
    <w:rsid w:val="007D6A43"/>
    <w:rsid w:val="008116C0"/>
    <w:rsid w:val="00813FF9"/>
    <w:rsid w:val="00816FEE"/>
    <w:rsid w:val="00823216"/>
    <w:rsid w:val="008824E4"/>
    <w:rsid w:val="0088373C"/>
    <w:rsid w:val="00887C82"/>
    <w:rsid w:val="00892386"/>
    <w:rsid w:val="008A06DC"/>
    <w:rsid w:val="008A668C"/>
    <w:rsid w:val="00901E19"/>
    <w:rsid w:val="00915A8F"/>
    <w:rsid w:val="00923C49"/>
    <w:rsid w:val="00940349"/>
    <w:rsid w:val="009573BC"/>
    <w:rsid w:val="00982ACB"/>
    <w:rsid w:val="00997F79"/>
    <w:rsid w:val="009A0B8A"/>
    <w:rsid w:val="009B0106"/>
    <w:rsid w:val="009B5ABF"/>
    <w:rsid w:val="009C0C9E"/>
    <w:rsid w:val="009D12FD"/>
    <w:rsid w:val="009E7122"/>
    <w:rsid w:val="009F290B"/>
    <w:rsid w:val="00A41DE1"/>
    <w:rsid w:val="00A6306E"/>
    <w:rsid w:val="00A6486E"/>
    <w:rsid w:val="00A67B77"/>
    <w:rsid w:val="00A73647"/>
    <w:rsid w:val="00A76247"/>
    <w:rsid w:val="00A8377B"/>
    <w:rsid w:val="00A87F11"/>
    <w:rsid w:val="00A96DF4"/>
    <w:rsid w:val="00AD3D32"/>
    <w:rsid w:val="00AF6976"/>
    <w:rsid w:val="00B05ADD"/>
    <w:rsid w:val="00B30C46"/>
    <w:rsid w:val="00B4040A"/>
    <w:rsid w:val="00B43F0E"/>
    <w:rsid w:val="00B54410"/>
    <w:rsid w:val="00B54EA0"/>
    <w:rsid w:val="00B64AF6"/>
    <w:rsid w:val="00B65390"/>
    <w:rsid w:val="00B7679A"/>
    <w:rsid w:val="00B80539"/>
    <w:rsid w:val="00B830CD"/>
    <w:rsid w:val="00B8465A"/>
    <w:rsid w:val="00BB315C"/>
    <w:rsid w:val="00BD066C"/>
    <w:rsid w:val="00BE036E"/>
    <w:rsid w:val="00BF3983"/>
    <w:rsid w:val="00C13AF1"/>
    <w:rsid w:val="00C5239C"/>
    <w:rsid w:val="00C555B9"/>
    <w:rsid w:val="00C92348"/>
    <w:rsid w:val="00C94550"/>
    <w:rsid w:val="00CD0D19"/>
    <w:rsid w:val="00CF2467"/>
    <w:rsid w:val="00D00A9B"/>
    <w:rsid w:val="00D179E1"/>
    <w:rsid w:val="00D25345"/>
    <w:rsid w:val="00D60F98"/>
    <w:rsid w:val="00DA76BF"/>
    <w:rsid w:val="00DC30D9"/>
    <w:rsid w:val="00E1653F"/>
    <w:rsid w:val="00E4556D"/>
    <w:rsid w:val="00E6586C"/>
    <w:rsid w:val="00E93BA8"/>
    <w:rsid w:val="00EB1229"/>
    <w:rsid w:val="00ED60DD"/>
    <w:rsid w:val="00F04DF1"/>
    <w:rsid w:val="00F1124C"/>
    <w:rsid w:val="00F249CA"/>
    <w:rsid w:val="00F42E3A"/>
    <w:rsid w:val="00F67BAE"/>
    <w:rsid w:val="00F92ED0"/>
    <w:rsid w:val="00FA5FDC"/>
    <w:rsid w:val="00FB1D88"/>
    <w:rsid w:val="00FD4975"/>
    <w:rsid w:val="00FD5DBA"/>
    <w:rsid w:val="00FE08E2"/>
    <w:rsid w:val="00FF7C9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8CB37A"/>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4553"/>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paragraph" w:styleId="Textosinformato">
    <w:name w:val="Plain Text"/>
    <w:basedOn w:val="Normal"/>
    <w:link w:val="TextosinformatoCar"/>
    <w:unhideWhenUsed/>
    <w:rsid w:val="00004553"/>
    <w:rPr>
      <w:rFonts w:ascii="Courier" w:hAnsi="Courier"/>
      <w:sz w:val="21"/>
      <w:szCs w:val="21"/>
    </w:rPr>
  </w:style>
  <w:style w:type="character" w:customStyle="1" w:styleId="TextosinformatoCar">
    <w:name w:val="Texto sin formato Car"/>
    <w:basedOn w:val="Fuentedeprrafopredeter"/>
    <w:link w:val="Textosinformato"/>
    <w:rsid w:val="00004553"/>
    <w:rPr>
      <w:rFonts w:ascii="Courier" w:hAnsi="Courier"/>
      <w:kern w:val="0"/>
      <w:sz w:val="21"/>
      <w:szCs w:val="21"/>
      <w:lang w:val="es-ES_tradnl"/>
      <w14:ligatures w14:val="none"/>
    </w:rPr>
  </w:style>
  <w:style w:type="character" w:customStyle="1" w:styleId="SinespaciadoCar">
    <w:name w:val="Sin espaciado Car"/>
    <w:basedOn w:val="Fuentedeprrafopredeter"/>
    <w:link w:val="Sinespaciado"/>
    <w:uiPriority w:val="1"/>
    <w:locked/>
    <w:rsid w:val="00023D08"/>
    <w:rPr>
      <w:sz w:val="22"/>
      <w:szCs w:val="22"/>
    </w:rPr>
  </w:style>
  <w:style w:type="paragraph" w:styleId="Sinespaciado">
    <w:name w:val="No Spacing"/>
    <w:link w:val="SinespaciadoCar"/>
    <w:uiPriority w:val="1"/>
    <w:qFormat/>
    <w:rsid w:val="00023D08"/>
    <w:pPr>
      <w:spacing w:after="0" w:line="240" w:lineRule="auto"/>
    </w:pPr>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364891">
      <w:bodyDiv w:val="1"/>
      <w:marLeft w:val="0"/>
      <w:marRight w:val="0"/>
      <w:marTop w:val="0"/>
      <w:marBottom w:val="0"/>
      <w:divBdr>
        <w:top w:val="none" w:sz="0" w:space="0" w:color="auto"/>
        <w:left w:val="none" w:sz="0" w:space="0" w:color="auto"/>
        <w:bottom w:val="none" w:sz="0" w:space="0" w:color="auto"/>
        <w:right w:val="none" w:sz="0" w:space="0" w:color="auto"/>
      </w:divBdr>
    </w:div>
    <w:div w:id="69668330">
      <w:bodyDiv w:val="1"/>
      <w:marLeft w:val="0"/>
      <w:marRight w:val="0"/>
      <w:marTop w:val="0"/>
      <w:marBottom w:val="0"/>
      <w:divBdr>
        <w:top w:val="none" w:sz="0" w:space="0" w:color="auto"/>
        <w:left w:val="none" w:sz="0" w:space="0" w:color="auto"/>
        <w:bottom w:val="none" w:sz="0" w:space="0" w:color="auto"/>
        <w:right w:val="none" w:sz="0" w:space="0" w:color="auto"/>
      </w:divBdr>
    </w:div>
    <w:div w:id="75061275">
      <w:bodyDiv w:val="1"/>
      <w:marLeft w:val="0"/>
      <w:marRight w:val="0"/>
      <w:marTop w:val="0"/>
      <w:marBottom w:val="0"/>
      <w:divBdr>
        <w:top w:val="none" w:sz="0" w:space="0" w:color="auto"/>
        <w:left w:val="none" w:sz="0" w:space="0" w:color="auto"/>
        <w:bottom w:val="none" w:sz="0" w:space="0" w:color="auto"/>
        <w:right w:val="none" w:sz="0" w:space="0" w:color="auto"/>
      </w:divBdr>
    </w:div>
    <w:div w:id="131095836">
      <w:bodyDiv w:val="1"/>
      <w:marLeft w:val="0"/>
      <w:marRight w:val="0"/>
      <w:marTop w:val="0"/>
      <w:marBottom w:val="0"/>
      <w:divBdr>
        <w:top w:val="none" w:sz="0" w:space="0" w:color="auto"/>
        <w:left w:val="none" w:sz="0" w:space="0" w:color="auto"/>
        <w:bottom w:val="none" w:sz="0" w:space="0" w:color="auto"/>
        <w:right w:val="none" w:sz="0" w:space="0" w:color="auto"/>
      </w:divBdr>
    </w:div>
    <w:div w:id="465708007">
      <w:bodyDiv w:val="1"/>
      <w:marLeft w:val="0"/>
      <w:marRight w:val="0"/>
      <w:marTop w:val="0"/>
      <w:marBottom w:val="0"/>
      <w:divBdr>
        <w:top w:val="none" w:sz="0" w:space="0" w:color="auto"/>
        <w:left w:val="none" w:sz="0" w:space="0" w:color="auto"/>
        <w:bottom w:val="none" w:sz="0" w:space="0" w:color="auto"/>
        <w:right w:val="none" w:sz="0" w:space="0" w:color="auto"/>
      </w:divBdr>
    </w:div>
    <w:div w:id="689571012">
      <w:bodyDiv w:val="1"/>
      <w:marLeft w:val="0"/>
      <w:marRight w:val="0"/>
      <w:marTop w:val="0"/>
      <w:marBottom w:val="0"/>
      <w:divBdr>
        <w:top w:val="none" w:sz="0" w:space="0" w:color="auto"/>
        <w:left w:val="none" w:sz="0" w:space="0" w:color="auto"/>
        <w:bottom w:val="none" w:sz="0" w:space="0" w:color="auto"/>
        <w:right w:val="none" w:sz="0" w:space="0" w:color="auto"/>
      </w:divBdr>
    </w:div>
    <w:div w:id="856162652">
      <w:bodyDiv w:val="1"/>
      <w:marLeft w:val="0"/>
      <w:marRight w:val="0"/>
      <w:marTop w:val="0"/>
      <w:marBottom w:val="0"/>
      <w:divBdr>
        <w:top w:val="none" w:sz="0" w:space="0" w:color="auto"/>
        <w:left w:val="none" w:sz="0" w:space="0" w:color="auto"/>
        <w:bottom w:val="none" w:sz="0" w:space="0" w:color="auto"/>
        <w:right w:val="none" w:sz="0" w:space="0" w:color="auto"/>
      </w:divBdr>
    </w:div>
    <w:div w:id="1057972910">
      <w:bodyDiv w:val="1"/>
      <w:marLeft w:val="0"/>
      <w:marRight w:val="0"/>
      <w:marTop w:val="0"/>
      <w:marBottom w:val="0"/>
      <w:divBdr>
        <w:top w:val="none" w:sz="0" w:space="0" w:color="auto"/>
        <w:left w:val="none" w:sz="0" w:space="0" w:color="auto"/>
        <w:bottom w:val="none" w:sz="0" w:space="0" w:color="auto"/>
        <w:right w:val="none" w:sz="0" w:space="0" w:color="auto"/>
      </w:divBdr>
    </w:div>
    <w:div w:id="1213346077">
      <w:bodyDiv w:val="1"/>
      <w:marLeft w:val="0"/>
      <w:marRight w:val="0"/>
      <w:marTop w:val="0"/>
      <w:marBottom w:val="0"/>
      <w:divBdr>
        <w:top w:val="none" w:sz="0" w:space="0" w:color="auto"/>
        <w:left w:val="none" w:sz="0" w:space="0" w:color="auto"/>
        <w:bottom w:val="none" w:sz="0" w:space="0" w:color="auto"/>
        <w:right w:val="none" w:sz="0" w:space="0" w:color="auto"/>
      </w:divBdr>
    </w:div>
    <w:div w:id="1398548941">
      <w:bodyDiv w:val="1"/>
      <w:marLeft w:val="0"/>
      <w:marRight w:val="0"/>
      <w:marTop w:val="0"/>
      <w:marBottom w:val="0"/>
      <w:divBdr>
        <w:top w:val="none" w:sz="0" w:space="0" w:color="auto"/>
        <w:left w:val="none" w:sz="0" w:space="0" w:color="auto"/>
        <w:bottom w:val="none" w:sz="0" w:space="0" w:color="auto"/>
        <w:right w:val="none" w:sz="0" w:space="0" w:color="auto"/>
      </w:divBdr>
    </w:div>
    <w:div w:id="1466923317">
      <w:bodyDiv w:val="1"/>
      <w:marLeft w:val="0"/>
      <w:marRight w:val="0"/>
      <w:marTop w:val="0"/>
      <w:marBottom w:val="0"/>
      <w:divBdr>
        <w:top w:val="none" w:sz="0" w:space="0" w:color="auto"/>
        <w:left w:val="none" w:sz="0" w:space="0" w:color="auto"/>
        <w:bottom w:val="none" w:sz="0" w:space="0" w:color="auto"/>
        <w:right w:val="none" w:sz="0" w:space="0" w:color="auto"/>
      </w:divBdr>
    </w:div>
    <w:div w:id="1552308857">
      <w:bodyDiv w:val="1"/>
      <w:marLeft w:val="0"/>
      <w:marRight w:val="0"/>
      <w:marTop w:val="0"/>
      <w:marBottom w:val="0"/>
      <w:divBdr>
        <w:top w:val="none" w:sz="0" w:space="0" w:color="auto"/>
        <w:left w:val="none" w:sz="0" w:space="0" w:color="auto"/>
        <w:bottom w:val="none" w:sz="0" w:space="0" w:color="auto"/>
        <w:right w:val="none" w:sz="0" w:space="0" w:color="auto"/>
      </w:divBdr>
    </w:div>
    <w:div w:id="1755280350">
      <w:bodyDiv w:val="1"/>
      <w:marLeft w:val="0"/>
      <w:marRight w:val="0"/>
      <w:marTop w:val="0"/>
      <w:marBottom w:val="0"/>
      <w:divBdr>
        <w:top w:val="none" w:sz="0" w:space="0" w:color="auto"/>
        <w:left w:val="none" w:sz="0" w:space="0" w:color="auto"/>
        <w:bottom w:val="none" w:sz="0" w:space="0" w:color="auto"/>
        <w:right w:val="none" w:sz="0" w:space="0" w:color="auto"/>
      </w:divBdr>
    </w:div>
    <w:div w:id="1881672536">
      <w:bodyDiv w:val="1"/>
      <w:marLeft w:val="0"/>
      <w:marRight w:val="0"/>
      <w:marTop w:val="0"/>
      <w:marBottom w:val="0"/>
      <w:divBdr>
        <w:top w:val="none" w:sz="0" w:space="0" w:color="auto"/>
        <w:left w:val="none" w:sz="0" w:space="0" w:color="auto"/>
        <w:bottom w:val="none" w:sz="0" w:space="0" w:color="auto"/>
        <w:right w:val="none" w:sz="0" w:space="0" w:color="auto"/>
      </w:divBdr>
    </w:div>
    <w:div w:id="1924795262">
      <w:bodyDiv w:val="1"/>
      <w:marLeft w:val="0"/>
      <w:marRight w:val="0"/>
      <w:marTop w:val="0"/>
      <w:marBottom w:val="0"/>
      <w:divBdr>
        <w:top w:val="none" w:sz="0" w:space="0" w:color="auto"/>
        <w:left w:val="none" w:sz="0" w:space="0" w:color="auto"/>
        <w:bottom w:val="none" w:sz="0" w:space="0" w:color="auto"/>
        <w:right w:val="none" w:sz="0" w:space="0" w:color="auto"/>
      </w:divBdr>
    </w:div>
    <w:div w:id="19432175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1191</Words>
  <Characters>6551</Characters>
  <Application>Microsoft Office Word</Application>
  <DocSecurity>0</DocSecurity>
  <Lines>54</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7727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Contact Center1 "JULIA TOURS"</cp:lastModifiedBy>
  <cp:revision>1</cp:revision>
  <dcterms:created xsi:type="dcterms:W3CDTF">2026-07-13T23:38:00Z</dcterms:created>
  <dcterms:modified xsi:type="dcterms:W3CDTF">2026-07-13T23:38:00Z</dcterms:modified>
</cp:coreProperties>
</file>