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851F5" w:rsidRPr="00883B24" w:rsidRDefault="00D7572B" w:rsidP="00BC2276">
      <w:pPr>
        <w:jc w:val="center"/>
        <w:rPr>
          <w:b/>
          <w:sz w:val="72"/>
          <w:szCs w:val="72"/>
          <w:lang w:val="es-ES"/>
        </w:rPr>
      </w:pPr>
      <w:r>
        <w:rPr>
          <w:b/>
          <w:sz w:val="72"/>
          <w:szCs w:val="72"/>
          <w:lang w:val="es-ES"/>
        </w:rPr>
        <w:t xml:space="preserve">Encantos de </w:t>
      </w:r>
      <w:proofErr w:type="spellStart"/>
      <w:r w:rsidR="00EB3487">
        <w:rPr>
          <w:b/>
          <w:sz w:val="72"/>
          <w:szCs w:val="72"/>
          <w:lang w:val="es-ES"/>
        </w:rPr>
        <w:t>Puglia</w:t>
      </w:r>
      <w:proofErr w:type="spellEnd"/>
      <w:r w:rsidR="00EB3487">
        <w:rPr>
          <w:b/>
          <w:sz w:val="72"/>
          <w:szCs w:val="72"/>
          <w:lang w:val="es-ES"/>
        </w:rPr>
        <w:t xml:space="preserve"> </w:t>
      </w:r>
      <w:r w:rsidR="00A851F5">
        <w:rPr>
          <w:b/>
          <w:sz w:val="72"/>
          <w:szCs w:val="72"/>
          <w:lang w:val="es-ES"/>
        </w:rPr>
        <w:t>2025</w:t>
      </w:r>
    </w:p>
    <w:p w:rsidR="00A851F5" w:rsidRDefault="00F72939" w:rsidP="00A851F5">
      <w:pPr>
        <w:jc w:val="center"/>
        <w:rPr>
          <w:b/>
          <w:sz w:val="32"/>
          <w:szCs w:val="32"/>
          <w:lang w:val="es-ES"/>
        </w:rPr>
      </w:pPr>
      <w:r>
        <w:rPr>
          <w:b/>
          <w:sz w:val="32"/>
          <w:szCs w:val="32"/>
          <w:lang w:val="es-ES"/>
        </w:rPr>
        <w:t>9</w:t>
      </w:r>
      <w:r w:rsidR="00A851F5">
        <w:rPr>
          <w:b/>
          <w:sz w:val="32"/>
          <w:szCs w:val="32"/>
          <w:lang w:val="es-ES"/>
        </w:rPr>
        <w:t xml:space="preserve"> </w:t>
      </w:r>
      <w:r w:rsidR="00A851F5" w:rsidRPr="00883B24">
        <w:rPr>
          <w:b/>
          <w:sz w:val="32"/>
          <w:szCs w:val="32"/>
          <w:lang w:val="es-ES"/>
        </w:rPr>
        <w:t xml:space="preserve">días / </w:t>
      </w:r>
      <w:r>
        <w:rPr>
          <w:b/>
          <w:sz w:val="32"/>
          <w:szCs w:val="32"/>
          <w:lang w:val="es-ES"/>
        </w:rPr>
        <w:t>8</w:t>
      </w:r>
      <w:r w:rsidR="00A851F5">
        <w:rPr>
          <w:b/>
          <w:sz w:val="32"/>
          <w:szCs w:val="32"/>
          <w:lang w:val="es-ES"/>
        </w:rPr>
        <w:t xml:space="preserve"> </w:t>
      </w:r>
      <w:r w:rsidR="00A851F5" w:rsidRPr="00883B24">
        <w:rPr>
          <w:b/>
          <w:sz w:val="32"/>
          <w:szCs w:val="32"/>
          <w:lang w:val="es-ES"/>
        </w:rPr>
        <w:t>noches</w:t>
      </w:r>
    </w:p>
    <w:p w:rsidR="00A851F5" w:rsidRDefault="00A851F5" w:rsidP="00A851F5">
      <w:pPr>
        <w:jc w:val="both"/>
        <w:rPr>
          <w:sz w:val="20"/>
          <w:szCs w:val="20"/>
        </w:rPr>
      </w:pPr>
      <w:r>
        <w:rPr>
          <w:sz w:val="20"/>
          <w:szCs w:val="20"/>
        </w:rPr>
        <w:t>Llegadas: Específicas</w:t>
      </w:r>
    </w:p>
    <w:p w:rsidR="007663E7" w:rsidRDefault="007663E7" w:rsidP="00C4359B">
      <w:pPr>
        <w:jc w:val="both"/>
        <w:rPr>
          <w:b/>
          <w:bCs/>
          <w:sz w:val="20"/>
          <w:szCs w:val="20"/>
        </w:rPr>
      </w:pPr>
    </w:p>
    <w:p w:rsidR="00C4359B" w:rsidRDefault="00C4359B" w:rsidP="00C4359B">
      <w:pPr>
        <w:jc w:val="both"/>
        <w:rPr>
          <w:b/>
          <w:bCs/>
          <w:sz w:val="20"/>
          <w:szCs w:val="20"/>
        </w:rPr>
      </w:pPr>
      <w:r w:rsidRPr="00E143BF">
        <w:rPr>
          <w:b/>
          <w:bCs/>
          <w:sz w:val="20"/>
          <w:szCs w:val="20"/>
        </w:rPr>
        <w:t>D</w:t>
      </w:r>
      <w:r w:rsidR="00E62D14">
        <w:rPr>
          <w:b/>
          <w:bCs/>
          <w:sz w:val="20"/>
          <w:szCs w:val="20"/>
        </w:rPr>
        <w:t xml:space="preserve">ía 1. </w:t>
      </w:r>
      <w:r w:rsidRPr="00E143BF">
        <w:rPr>
          <w:b/>
          <w:bCs/>
          <w:sz w:val="20"/>
          <w:szCs w:val="20"/>
        </w:rPr>
        <w:t xml:space="preserve">Bari </w:t>
      </w:r>
    </w:p>
    <w:p w:rsidR="00C4359B" w:rsidRPr="00E143BF" w:rsidRDefault="007663E7" w:rsidP="00C4359B">
      <w:pPr>
        <w:jc w:val="both"/>
        <w:rPr>
          <w:sz w:val="20"/>
          <w:szCs w:val="20"/>
        </w:rPr>
      </w:pPr>
      <w:r w:rsidRPr="007663E7">
        <w:rPr>
          <w:sz w:val="20"/>
          <w:szCs w:val="20"/>
        </w:rPr>
        <w:t>Llegada al aeropuerto</w:t>
      </w:r>
      <w:r>
        <w:rPr>
          <w:sz w:val="20"/>
          <w:szCs w:val="20"/>
        </w:rPr>
        <w:t>, recepción y traslado al hotel. A la hora indicada reunión con</w:t>
      </w:r>
      <w:r w:rsidR="00C4359B" w:rsidRPr="00E143BF">
        <w:rPr>
          <w:sz w:val="20"/>
          <w:szCs w:val="20"/>
        </w:rPr>
        <w:t xml:space="preserve"> nuestro guía acompañante en el hotel y comience nuestra visita para descubrir esta maravillosa ciudad. Por la tarde, recorrido a pie del casco histórico, conocido como “Bari </w:t>
      </w:r>
      <w:proofErr w:type="spellStart"/>
      <w:r w:rsidR="00C4359B" w:rsidRPr="00E143BF">
        <w:rPr>
          <w:sz w:val="20"/>
          <w:szCs w:val="20"/>
        </w:rPr>
        <w:t>Vecchia</w:t>
      </w:r>
      <w:proofErr w:type="spellEnd"/>
      <w:r w:rsidR="00C4359B" w:rsidRPr="00E143BF">
        <w:rPr>
          <w:sz w:val="20"/>
          <w:szCs w:val="20"/>
        </w:rPr>
        <w:t xml:space="preserve">”, para aprender la historia de la ciudad y sus monumentos más importantes. Pasee por las encantadoras callejuelas y plazas intramuros, admire la Basílica de San Nicola, de rito ortodoxo, donde se conservan los restos de San Nicolás de </w:t>
      </w:r>
      <w:proofErr w:type="spellStart"/>
      <w:r w:rsidR="00C4359B" w:rsidRPr="00E143BF">
        <w:rPr>
          <w:sz w:val="20"/>
          <w:szCs w:val="20"/>
        </w:rPr>
        <w:t>Myra</w:t>
      </w:r>
      <w:proofErr w:type="spellEnd"/>
      <w:r w:rsidR="00C4359B" w:rsidRPr="00E143BF">
        <w:rPr>
          <w:sz w:val="20"/>
          <w:szCs w:val="20"/>
        </w:rPr>
        <w:t xml:space="preserve"> y el Castillo normando-suevo, una fortaleza del siglo XII construida por Roger el Normando y reconstruida por Federico II de Suabia. Sorpréndase con la impresionante vista que se disfruta desde la fortaleza (tarifa de entrada para el castillo por cuenta propia). Después de la visita, diríjase a </w:t>
      </w:r>
      <w:proofErr w:type="spellStart"/>
      <w:r w:rsidR="00C4359B" w:rsidRPr="00E143BF">
        <w:rPr>
          <w:sz w:val="20"/>
          <w:szCs w:val="20"/>
        </w:rPr>
        <w:t>piazza</w:t>
      </w:r>
      <w:proofErr w:type="spellEnd"/>
      <w:r w:rsidR="00C4359B" w:rsidRPr="00E143BF">
        <w:rPr>
          <w:sz w:val="20"/>
          <w:szCs w:val="20"/>
        </w:rPr>
        <w:t xml:space="preserve"> </w:t>
      </w:r>
      <w:proofErr w:type="spellStart"/>
      <w:r w:rsidR="00C4359B" w:rsidRPr="00E143BF">
        <w:rPr>
          <w:sz w:val="20"/>
          <w:szCs w:val="20"/>
        </w:rPr>
        <w:t>Mercantile</w:t>
      </w:r>
      <w:proofErr w:type="spellEnd"/>
      <w:r w:rsidR="00C4359B" w:rsidRPr="00E143BF">
        <w:rPr>
          <w:sz w:val="20"/>
          <w:szCs w:val="20"/>
        </w:rPr>
        <w:t xml:space="preserve"> donde verá la antigua Columna de la Justicia.</w:t>
      </w:r>
      <w:r w:rsidR="0002312E">
        <w:rPr>
          <w:sz w:val="20"/>
          <w:szCs w:val="20"/>
        </w:rPr>
        <w:t xml:space="preserve"> </w:t>
      </w:r>
      <w:r w:rsidR="0060521A" w:rsidRPr="0060521A">
        <w:rPr>
          <w:b/>
          <w:bCs/>
          <w:sz w:val="20"/>
          <w:szCs w:val="20"/>
        </w:rPr>
        <w:t>Cena y a</w:t>
      </w:r>
      <w:r w:rsidR="0002312E" w:rsidRPr="0060521A">
        <w:rPr>
          <w:b/>
          <w:bCs/>
          <w:sz w:val="20"/>
          <w:szCs w:val="20"/>
        </w:rPr>
        <w:t>lojamiento.</w:t>
      </w:r>
    </w:p>
    <w:p w:rsidR="00A74949" w:rsidRDefault="00A74949" w:rsidP="00C4359B">
      <w:pPr>
        <w:jc w:val="both"/>
        <w:rPr>
          <w:b/>
          <w:bCs/>
          <w:sz w:val="20"/>
          <w:szCs w:val="20"/>
        </w:rPr>
      </w:pPr>
    </w:p>
    <w:p w:rsidR="00C4359B" w:rsidRPr="00E143BF" w:rsidRDefault="00C4359B" w:rsidP="00C4359B">
      <w:pPr>
        <w:jc w:val="both"/>
        <w:rPr>
          <w:b/>
          <w:bCs/>
          <w:sz w:val="20"/>
          <w:szCs w:val="20"/>
        </w:rPr>
      </w:pPr>
      <w:r w:rsidRPr="00E143BF">
        <w:rPr>
          <w:b/>
          <w:bCs/>
          <w:sz w:val="20"/>
          <w:szCs w:val="20"/>
        </w:rPr>
        <w:t>D</w:t>
      </w:r>
      <w:r w:rsidR="00E62D14">
        <w:rPr>
          <w:b/>
          <w:bCs/>
          <w:sz w:val="20"/>
          <w:szCs w:val="20"/>
        </w:rPr>
        <w:t xml:space="preserve">ía 2. </w:t>
      </w:r>
      <w:r w:rsidRPr="00E143BF">
        <w:rPr>
          <w:b/>
          <w:bCs/>
          <w:sz w:val="20"/>
          <w:szCs w:val="20"/>
        </w:rPr>
        <w:t xml:space="preserve">Bari </w:t>
      </w:r>
      <w:r w:rsidR="00E62D14">
        <w:rPr>
          <w:b/>
          <w:bCs/>
          <w:sz w:val="20"/>
          <w:szCs w:val="20"/>
        </w:rPr>
        <w:t xml:space="preserve">- </w:t>
      </w:r>
      <w:proofErr w:type="spellStart"/>
      <w:r w:rsidRPr="00E143BF">
        <w:rPr>
          <w:b/>
          <w:bCs/>
          <w:sz w:val="20"/>
          <w:szCs w:val="20"/>
        </w:rPr>
        <w:t>Trani</w:t>
      </w:r>
      <w:proofErr w:type="spellEnd"/>
      <w:r w:rsidRPr="00E143BF">
        <w:rPr>
          <w:b/>
          <w:bCs/>
          <w:sz w:val="20"/>
          <w:szCs w:val="20"/>
        </w:rPr>
        <w:t xml:space="preserve"> </w:t>
      </w:r>
      <w:r w:rsidR="00E62D14">
        <w:rPr>
          <w:b/>
          <w:bCs/>
          <w:sz w:val="20"/>
          <w:szCs w:val="20"/>
        </w:rPr>
        <w:t>-</w:t>
      </w:r>
      <w:r w:rsidRPr="00E143BF">
        <w:rPr>
          <w:b/>
          <w:bCs/>
          <w:sz w:val="20"/>
          <w:szCs w:val="20"/>
        </w:rPr>
        <w:t xml:space="preserve"> Castel del Monte </w:t>
      </w:r>
      <w:r w:rsidR="00E62D14">
        <w:rPr>
          <w:b/>
          <w:bCs/>
          <w:sz w:val="20"/>
          <w:szCs w:val="20"/>
        </w:rPr>
        <w:t>-</w:t>
      </w:r>
      <w:r w:rsidRPr="00E143BF">
        <w:rPr>
          <w:b/>
          <w:bCs/>
          <w:sz w:val="20"/>
          <w:szCs w:val="20"/>
        </w:rPr>
        <w:t xml:space="preserve"> </w:t>
      </w:r>
      <w:proofErr w:type="spellStart"/>
      <w:r w:rsidRPr="00E143BF">
        <w:rPr>
          <w:b/>
          <w:bCs/>
          <w:sz w:val="20"/>
          <w:szCs w:val="20"/>
        </w:rPr>
        <w:t>Alberobello</w:t>
      </w:r>
      <w:proofErr w:type="spellEnd"/>
      <w:r w:rsidRPr="00E143BF">
        <w:rPr>
          <w:b/>
          <w:bCs/>
          <w:sz w:val="20"/>
          <w:szCs w:val="20"/>
        </w:rPr>
        <w:t xml:space="preserve"> </w:t>
      </w:r>
    </w:p>
    <w:p w:rsidR="00C4359B" w:rsidRPr="00E143BF" w:rsidRDefault="00C4359B" w:rsidP="00C4359B">
      <w:pPr>
        <w:jc w:val="both"/>
        <w:rPr>
          <w:sz w:val="20"/>
          <w:szCs w:val="20"/>
        </w:rPr>
      </w:pPr>
      <w:r w:rsidRPr="00E62D14">
        <w:rPr>
          <w:b/>
          <w:bCs/>
          <w:sz w:val="20"/>
          <w:szCs w:val="20"/>
        </w:rPr>
        <w:t>Desayun</w:t>
      </w:r>
      <w:r w:rsidR="00E62D14" w:rsidRPr="00E62D14">
        <w:rPr>
          <w:b/>
          <w:bCs/>
          <w:sz w:val="20"/>
          <w:szCs w:val="20"/>
        </w:rPr>
        <w:t>o.</w:t>
      </w:r>
      <w:r w:rsidR="00E62D14">
        <w:rPr>
          <w:sz w:val="20"/>
          <w:szCs w:val="20"/>
        </w:rPr>
        <w:t xml:space="preserve"> </w:t>
      </w:r>
      <w:r w:rsidRPr="00E143BF">
        <w:rPr>
          <w:sz w:val="20"/>
          <w:szCs w:val="20"/>
        </w:rPr>
        <w:t xml:space="preserve">Salida en autobús hacia </w:t>
      </w:r>
      <w:proofErr w:type="spellStart"/>
      <w:r w:rsidRPr="00E143BF">
        <w:rPr>
          <w:sz w:val="20"/>
          <w:szCs w:val="20"/>
        </w:rPr>
        <w:t>Trani</w:t>
      </w:r>
      <w:proofErr w:type="spellEnd"/>
      <w:r w:rsidRPr="00E143BF">
        <w:rPr>
          <w:sz w:val="20"/>
          <w:szCs w:val="20"/>
        </w:rPr>
        <w:t xml:space="preserve">. Conocida como la "Perla de </w:t>
      </w:r>
      <w:proofErr w:type="spellStart"/>
      <w:r w:rsidRPr="00E143BF">
        <w:rPr>
          <w:sz w:val="20"/>
          <w:szCs w:val="20"/>
        </w:rPr>
        <w:t>Puglia</w:t>
      </w:r>
      <w:proofErr w:type="spellEnd"/>
      <w:r w:rsidRPr="00E143BF">
        <w:rPr>
          <w:sz w:val="20"/>
          <w:szCs w:val="20"/>
        </w:rPr>
        <w:t xml:space="preserve">", </w:t>
      </w:r>
      <w:proofErr w:type="spellStart"/>
      <w:r w:rsidRPr="00E143BF">
        <w:rPr>
          <w:sz w:val="20"/>
          <w:szCs w:val="20"/>
        </w:rPr>
        <w:t>Trani</w:t>
      </w:r>
      <w:proofErr w:type="spellEnd"/>
      <w:r w:rsidRPr="00E143BF">
        <w:rPr>
          <w:sz w:val="20"/>
          <w:szCs w:val="20"/>
        </w:rPr>
        <w:t xml:space="preserve"> es una de las ciudades medievales más destacadas del sur de Italia. Descubra su arte y monumentos, visitando el barrio judío y la maravillosa Catedral románica de piedra blanca. Por la tarde, continuaremos hacia Castel Del Monte, Patrimonio Mundial de la UNESCO, uno de los lugares más emblemáticos de la “</w:t>
      </w:r>
      <w:proofErr w:type="spellStart"/>
      <w:r w:rsidRPr="00E143BF">
        <w:rPr>
          <w:sz w:val="20"/>
          <w:szCs w:val="20"/>
        </w:rPr>
        <w:t>Puglia</w:t>
      </w:r>
      <w:proofErr w:type="spellEnd"/>
      <w:r w:rsidRPr="00E143BF">
        <w:rPr>
          <w:sz w:val="20"/>
          <w:szCs w:val="20"/>
        </w:rPr>
        <w:t xml:space="preserve"> </w:t>
      </w:r>
      <w:proofErr w:type="spellStart"/>
      <w:r w:rsidRPr="00E143BF">
        <w:rPr>
          <w:sz w:val="20"/>
          <w:szCs w:val="20"/>
        </w:rPr>
        <w:t>Imperiale</w:t>
      </w:r>
      <w:proofErr w:type="spellEnd"/>
      <w:r w:rsidRPr="00E143BF">
        <w:rPr>
          <w:sz w:val="20"/>
          <w:szCs w:val="20"/>
        </w:rPr>
        <w:t xml:space="preserve">” construido en el siglo XIII bajo Federico II, uno de los reyes más iluminados de la historia. La fortaleza es un complejo geométrico armonioso, de forma octagonal y rodeado de un misterio y simbologías aún no resueltas. Nuestro viaje proseguirá hacia </w:t>
      </w:r>
      <w:proofErr w:type="spellStart"/>
      <w:r w:rsidRPr="00E143BF">
        <w:rPr>
          <w:sz w:val="20"/>
          <w:szCs w:val="20"/>
        </w:rPr>
        <w:t>Alberobello</w:t>
      </w:r>
      <w:proofErr w:type="spellEnd"/>
      <w:r w:rsidRPr="00E143BF">
        <w:rPr>
          <w:sz w:val="20"/>
          <w:szCs w:val="20"/>
        </w:rPr>
        <w:t>, la “</w:t>
      </w:r>
      <w:proofErr w:type="spellStart"/>
      <w:r w:rsidRPr="00E143BF">
        <w:rPr>
          <w:sz w:val="20"/>
          <w:szCs w:val="20"/>
        </w:rPr>
        <w:t>cittá</w:t>
      </w:r>
      <w:proofErr w:type="spellEnd"/>
      <w:r w:rsidRPr="00E143BF">
        <w:rPr>
          <w:sz w:val="20"/>
          <w:szCs w:val="20"/>
        </w:rPr>
        <w:t xml:space="preserve"> </w:t>
      </w:r>
      <w:proofErr w:type="spellStart"/>
      <w:r w:rsidRPr="00E143BF">
        <w:rPr>
          <w:sz w:val="20"/>
          <w:szCs w:val="20"/>
        </w:rPr>
        <w:t>dei</w:t>
      </w:r>
      <w:proofErr w:type="spellEnd"/>
      <w:r w:rsidRPr="00E143BF">
        <w:rPr>
          <w:sz w:val="20"/>
          <w:szCs w:val="20"/>
        </w:rPr>
        <w:t xml:space="preserve"> Trulli”, Patrimonio Mundial de la Humanidad de la UNESCO famosa por sus característicos “trullos” Estas casas en forma de cono de piedra calcárea fueron construidas en el siglo XIV, y es posible verlas en todo el Valle de Itria, especialmente en zonas rurales. Este pueblo es realmente único, con un ambiente de cuento de hadas. La ciudad de </w:t>
      </w:r>
      <w:proofErr w:type="spellStart"/>
      <w:r w:rsidRPr="00E143BF">
        <w:rPr>
          <w:sz w:val="20"/>
          <w:szCs w:val="20"/>
        </w:rPr>
        <w:t>Alberobello</w:t>
      </w:r>
      <w:proofErr w:type="spellEnd"/>
      <w:r w:rsidRPr="00E143BF">
        <w:rPr>
          <w:sz w:val="20"/>
          <w:szCs w:val="20"/>
        </w:rPr>
        <w:t xml:space="preserve"> recibe su nombre del bosque de robles centenarios de "</w:t>
      </w:r>
      <w:proofErr w:type="spellStart"/>
      <w:r w:rsidRPr="00E143BF">
        <w:rPr>
          <w:sz w:val="20"/>
          <w:szCs w:val="20"/>
        </w:rPr>
        <w:t>Arboris</w:t>
      </w:r>
      <w:proofErr w:type="spellEnd"/>
      <w:r w:rsidRPr="00E143BF">
        <w:rPr>
          <w:sz w:val="20"/>
          <w:szCs w:val="20"/>
        </w:rPr>
        <w:t xml:space="preserve"> Belli" (hermosos árboles) que alguna vez cubrieron la zona. </w:t>
      </w:r>
      <w:r w:rsidRPr="0060521A">
        <w:rPr>
          <w:b/>
          <w:bCs/>
          <w:sz w:val="20"/>
          <w:szCs w:val="20"/>
        </w:rPr>
        <w:t xml:space="preserve">Cena y </w:t>
      </w:r>
      <w:r w:rsidR="0060521A" w:rsidRPr="0060521A">
        <w:rPr>
          <w:b/>
          <w:bCs/>
          <w:sz w:val="20"/>
          <w:szCs w:val="20"/>
        </w:rPr>
        <w:t>alojamiento.</w:t>
      </w:r>
    </w:p>
    <w:p w:rsidR="0060521A" w:rsidRPr="00E143BF" w:rsidRDefault="0060521A" w:rsidP="00C4359B">
      <w:pPr>
        <w:jc w:val="both"/>
        <w:rPr>
          <w:sz w:val="20"/>
          <w:szCs w:val="20"/>
        </w:rPr>
      </w:pPr>
    </w:p>
    <w:p w:rsidR="00C4359B" w:rsidRPr="00E143BF" w:rsidRDefault="00C4359B" w:rsidP="00C4359B">
      <w:pPr>
        <w:jc w:val="both"/>
        <w:rPr>
          <w:b/>
          <w:bCs/>
          <w:sz w:val="20"/>
          <w:szCs w:val="20"/>
        </w:rPr>
      </w:pPr>
      <w:r w:rsidRPr="00E143BF">
        <w:rPr>
          <w:b/>
          <w:bCs/>
          <w:sz w:val="20"/>
          <w:szCs w:val="20"/>
        </w:rPr>
        <w:t>D</w:t>
      </w:r>
      <w:r w:rsidR="002D22A5">
        <w:rPr>
          <w:b/>
          <w:bCs/>
          <w:sz w:val="20"/>
          <w:szCs w:val="20"/>
        </w:rPr>
        <w:t xml:space="preserve">ía 3. </w:t>
      </w:r>
      <w:proofErr w:type="spellStart"/>
      <w:r w:rsidRPr="00E143BF">
        <w:rPr>
          <w:b/>
          <w:bCs/>
          <w:sz w:val="20"/>
          <w:szCs w:val="20"/>
        </w:rPr>
        <w:t>Alberobello</w:t>
      </w:r>
      <w:proofErr w:type="spellEnd"/>
      <w:r w:rsidRPr="00E143BF">
        <w:rPr>
          <w:b/>
          <w:bCs/>
          <w:sz w:val="20"/>
          <w:szCs w:val="20"/>
        </w:rPr>
        <w:t xml:space="preserve"> </w:t>
      </w:r>
      <w:r w:rsidR="002D22A5">
        <w:rPr>
          <w:b/>
          <w:bCs/>
          <w:sz w:val="20"/>
          <w:szCs w:val="20"/>
        </w:rPr>
        <w:t>-</w:t>
      </w:r>
      <w:r w:rsidRPr="00E143BF">
        <w:rPr>
          <w:b/>
          <w:bCs/>
          <w:sz w:val="20"/>
          <w:szCs w:val="20"/>
        </w:rPr>
        <w:t xml:space="preserve"> Matera </w:t>
      </w:r>
      <w:r w:rsidR="002D22A5">
        <w:rPr>
          <w:b/>
          <w:bCs/>
          <w:sz w:val="20"/>
          <w:szCs w:val="20"/>
        </w:rPr>
        <w:t>-</w:t>
      </w:r>
      <w:r w:rsidRPr="00E143BF">
        <w:rPr>
          <w:b/>
          <w:bCs/>
          <w:sz w:val="20"/>
          <w:szCs w:val="20"/>
        </w:rPr>
        <w:t xml:space="preserve"> </w:t>
      </w:r>
      <w:proofErr w:type="spellStart"/>
      <w:r w:rsidRPr="00E143BF">
        <w:rPr>
          <w:b/>
          <w:bCs/>
          <w:sz w:val="20"/>
          <w:szCs w:val="20"/>
        </w:rPr>
        <w:t>Alberobello</w:t>
      </w:r>
      <w:proofErr w:type="spellEnd"/>
      <w:r w:rsidRPr="00E143BF">
        <w:rPr>
          <w:b/>
          <w:bCs/>
          <w:sz w:val="20"/>
          <w:szCs w:val="20"/>
        </w:rPr>
        <w:t xml:space="preserve"> </w:t>
      </w:r>
    </w:p>
    <w:p w:rsidR="00C4359B" w:rsidRPr="00E143BF" w:rsidRDefault="002D22A5" w:rsidP="00C4359B">
      <w:pPr>
        <w:jc w:val="both"/>
        <w:rPr>
          <w:sz w:val="20"/>
          <w:szCs w:val="20"/>
        </w:rPr>
      </w:pPr>
      <w:r w:rsidRPr="002D22A5">
        <w:rPr>
          <w:b/>
          <w:bCs/>
          <w:sz w:val="20"/>
          <w:szCs w:val="20"/>
        </w:rPr>
        <w:t>Desayuno.</w:t>
      </w:r>
      <w:r>
        <w:rPr>
          <w:sz w:val="20"/>
          <w:szCs w:val="20"/>
        </w:rPr>
        <w:t xml:space="preserve">  Salida en </w:t>
      </w:r>
      <w:r w:rsidR="00C4359B" w:rsidRPr="00E143BF">
        <w:rPr>
          <w:sz w:val="20"/>
          <w:szCs w:val="20"/>
        </w:rPr>
        <w:t>autobús</w:t>
      </w:r>
      <w:r>
        <w:rPr>
          <w:sz w:val="20"/>
          <w:szCs w:val="20"/>
        </w:rPr>
        <w:t xml:space="preserve"> dónde</w:t>
      </w:r>
      <w:r w:rsidR="00C4359B" w:rsidRPr="00E143BF">
        <w:rPr>
          <w:sz w:val="20"/>
          <w:szCs w:val="20"/>
        </w:rPr>
        <w:t xml:space="preserve"> lo llevará hacia la vecina región de Basilicata. ¡Bienvenidos a Matera!, “la </w:t>
      </w:r>
      <w:proofErr w:type="spellStart"/>
      <w:r w:rsidR="00C4359B" w:rsidRPr="00E143BF">
        <w:rPr>
          <w:sz w:val="20"/>
          <w:szCs w:val="20"/>
        </w:rPr>
        <w:t>cittá</w:t>
      </w:r>
      <w:proofErr w:type="spellEnd"/>
      <w:r w:rsidR="00C4359B" w:rsidRPr="00E143BF">
        <w:rPr>
          <w:sz w:val="20"/>
          <w:szCs w:val="20"/>
        </w:rPr>
        <w:t xml:space="preserve"> dei </w:t>
      </w:r>
      <w:proofErr w:type="spellStart"/>
      <w:r w:rsidR="00C4359B" w:rsidRPr="00E143BF">
        <w:rPr>
          <w:sz w:val="20"/>
          <w:szCs w:val="20"/>
        </w:rPr>
        <w:t>sassi</w:t>
      </w:r>
      <w:proofErr w:type="spellEnd"/>
      <w:r w:rsidR="00C4359B" w:rsidRPr="00E143BF">
        <w:rPr>
          <w:sz w:val="20"/>
          <w:szCs w:val="20"/>
        </w:rPr>
        <w:t xml:space="preserve">” (ciudad de las piedras), nuestra versión de la </w:t>
      </w:r>
      <w:proofErr w:type="spellStart"/>
      <w:r w:rsidR="00C4359B" w:rsidRPr="00E143BF">
        <w:rPr>
          <w:sz w:val="20"/>
          <w:szCs w:val="20"/>
        </w:rPr>
        <w:t>Cappadocia</w:t>
      </w:r>
      <w:proofErr w:type="spellEnd"/>
      <w:r w:rsidR="00C4359B" w:rsidRPr="00E143BF">
        <w:rPr>
          <w:sz w:val="20"/>
          <w:szCs w:val="20"/>
        </w:rPr>
        <w:t xml:space="preserve"> en el sur de Italia! Matera es Patrimonio Mundial de la UNESCO y en 2019 fue proclamada “Capital Europea de la Cultura”. Da la impresión de un pesebre gigante por el emplazamiento de sus casas-gruta escalonadas en la montaña y unidas por un laberinto de callejuelas y escaleritas. La historia de la ciudad es digna de admiración, pues pasó de ser un sitio en absoluta decadencia a la magnífica ciudad-museo que es en la actualidad. Visite y aprenda la historia de las "</w:t>
      </w:r>
      <w:proofErr w:type="spellStart"/>
      <w:r w:rsidR="00C4359B" w:rsidRPr="00E143BF">
        <w:rPr>
          <w:sz w:val="20"/>
          <w:szCs w:val="20"/>
        </w:rPr>
        <w:t>Sassi</w:t>
      </w:r>
      <w:proofErr w:type="spellEnd"/>
      <w:r w:rsidR="00C4359B" w:rsidRPr="00E143BF">
        <w:rPr>
          <w:sz w:val="20"/>
          <w:szCs w:val="20"/>
        </w:rPr>
        <w:t xml:space="preserve"> di Matera" (Piedras de Matera), cuevas que han sido utilizadas como casas por más de 9,000 años y que forman parte del centro histórico monumental. Admire la catedral románica y su “campanile” que domina el horizonte. Disfrute de la increíble vista de los "</w:t>
      </w:r>
      <w:proofErr w:type="spellStart"/>
      <w:r w:rsidR="00C4359B" w:rsidRPr="00E143BF">
        <w:rPr>
          <w:sz w:val="20"/>
          <w:szCs w:val="20"/>
        </w:rPr>
        <w:t>sassi</w:t>
      </w:r>
      <w:proofErr w:type="spellEnd"/>
      <w:r w:rsidR="00C4359B" w:rsidRPr="00E143BF">
        <w:rPr>
          <w:sz w:val="20"/>
          <w:szCs w:val="20"/>
        </w:rPr>
        <w:t xml:space="preserve">" desde diversos miradores. Traslado de regreso a </w:t>
      </w:r>
      <w:proofErr w:type="spellStart"/>
      <w:r w:rsidR="00C4359B" w:rsidRPr="00E143BF">
        <w:rPr>
          <w:sz w:val="20"/>
          <w:szCs w:val="20"/>
        </w:rPr>
        <w:t>Alberobello</w:t>
      </w:r>
      <w:proofErr w:type="spellEnd"/>
      <w:r w:rsidR="00C4359B" w:rsidRPr="00E143BF">
        <w:rPr>
          <w:sz w:val="20"/>
          <w:szCs w:val="20"/>
        </w:rPr>
        <w:t xml:space="preserve"> por la tarde. </w:t>
      </w:r>
      <w:r w:rsidR="00C4359B" w:rsidRPr="00765863">
        <w:rPr>
          <w:b/>
          <w:bCs/>
          <w:sz w:val="20"/>
          <w:szCs w:val="20"/>
        </w:rPr>
        <w:t xml:space="preserve">Cena y alojamiento. </w:t>
      </w:r>
    </w:p>
    <w:p w:rsidR="00D943FC" w:rsidRDefault="00D943FC" w:rsidP="00C4359B">
      <w:pPr>
        <w:jc w:val="both"/>
        <w:rPr>
          <w:b/>
          <w:bCs/>
          <w:sz w:val="20"/>
          <w:szCs w:val="20"/>
        </w:rPr>
      </w:pPr>
    </w:p>
    <w:p w:rsidR="00E217B7" w:rsidRDefault="00E217B7" w:rsidP="00C4359B">
      <w:pPr>
        <w:jc w:val="both"/>
        <w:rPr>
          <w:b/>
          <w:bCs/>
          <w:sz w:val="20"/>
          <w:szCs w:val="20"/>
        </w:rPr>
      </w:pPr>
    </w:p>
    <w:p w:rsidR="00E217B7" w:rsidRDefault="00E217B7" w:rsidP="00C4359B">
      <w:pPr>
        <w:jc w:val="both"/>
        <w:rPr>
          <w:b/>
          <w:bCs/>
          <w:sz w:val="20"/>
          <w:szCs w:val="20"/>
        </w:rPr>
      </w:pPr>
    </w:p>
    <w:p w:rsidR="0093260A" w:rsidRDefault="0093260A" w:rsidP="00C4359B">
      <w:pPr>
        <w:jc w:val="both"/>
        <w:rPr>
          <w:b/>
          <w:bCs/>
          <w:sz w:val="20"/>
          <w:szCs w:val="20"/>
        </w:rPr>
      </w:pPr>
    </w:p>
    <w:p w:rsidR="00C4359B" w:rsidRPr="00E143BF" w:rsidRDefault="00C4359B" w:rsidP="00C4359B">
      <w:pPr>
        <w:jc w:val="both"/>
        <w:rPr>
          <w:b/>
          <w:bCs/>
          <w:sz w:val="20"/>
          <w:szCs w:val="20"/>
        </w:rPr>
      </w:pPr>
      <w:r w:rsidRPr="00E143BF">
        <w:rPr>
          <w:b/>
          <w:bCs/>
          <w:sz w:val="20"/>
          <w:szCs w:val="20"/>
        </w:rPr>
        <w:t>D</w:t>
      </w:r>
      <w:r w:rsidR="00604AFF">
        <w:rPr>
          <w:b/>
          <w:bCs/>
          <w:sz w:val="20"/>
          <w:szCs w:val="20"/>
        </w:rPr>
        <w:t xml:space="preserve">ía. 4. </w:t>
      </w:r>
      <w:proofErr w:type="spellStart"/>
      <w:r w:rsidRPr="00E143BF">
        <w:rPr>
          <w:b/>
          <w:bCs/>
          <w:sz w:val="20"/>
          <w:szCs w:val="20"/>
        </w:rPr>
        <w:t>Alberobello</w:t>
      </w:r>
      <w:proofErr w:type="spellEnd"/>
      <w:r w:rsidRPr="00E143BF">
        <w:rPr>
          <w:b/>
          <w:bCs/>
          <w:sz w:val="20"/>
          <w:szCs w:val="20"/>
        </w:rPr>
        <w:t xml:space="preserve"> </w:t>
      </w:r>
      <w:r w:rsidR="00604AFF">
        <w:rPr>
          <w:b/>
          <w:bCs/>
          <w:sz w:val="20"/>
          <w:szCs w:val="20"/>
        </w:rPr>
        <w:t xml:space="preserve">- </w:t>
      </w:r>
      <w:proofErr w:type="spellStart"/>
      <w:r w:rsidRPr="00E143BF">
        <w:rPr>
          <w:b/>
          <w:bCs/>
          <w:sz w:val="20"/>
          <w:szCs w:val="20"/>
        </w:rPr>
        <w:t>Locorotondo</w:t>
      </w:r>
      <w:proofErr w:type="spellEnd"/>
      <w:r w:rsidRPr="00E143BF">
        <w:rPr>
          <w:b/>
          <w:bCs/>
          <w:sz w:val="20"/>
          <w:szCs w:val="20"/>
        </w:rPr>
        <w:t xml:space="preserve"> </w:t>
      </w:r>
      <w:r w:rsidR="00604AFF">
        <w:rPr>
          <w:b/>
          <w:bCs/>
          <w:sz w:val="20"/>
          <w:szCs w:val="20"/>
        </w:rPr>
        <w:t>-</w:t>
      </w:r>
      <w:r w:rsidRPr="00E143BF">
        <w:rPr>
          <w:b/>
          <w:bCs/>
          <w:sz w:val="20"/>
          <w:szCs w:val="20"/>
        </w:rPr>
        <w:t xml:space="preserve"> </w:t>
      </w:r>
      <w:proofErr w:type="spellStart"/>
      <w:r w:rsidRPr="00E143BF">
        <w:rPr>
          <w:b/>
          <w:bCs/>
          <w:sz w:val="20"/>
          <w:szCs w:val="20"/>
        </w:rPr>
        <w:t>Ostuni</w:t>
      </w:r>
      <w:proofErr w:type="spellEnd"/>
      <w:r w:rsidRPr="00E143BF">
        <w:rPr>
          <w:b/>
          <w:bCs/>
          <w:sz w:val="20"/>
          <w:szCs w:val="20"/>
        </w:rPr>
        <w:t xml:space="preserve"> </w:t>
      </w:r>
      <w:r w:rsidR="00604AFF">
        <w:rPr>
          <w:b/>
          <w:bCs/>
          <w:sz w:val="20"/>
          <w:szCs w:val="20"/>
        </w:rPr>
        <w:t>-</w:t>
      </w:r>
      <w:r w:rsidRPr="00E143BF">
        <w:rPr>
          <w:b/>
          <w:bCs/>
          <w:sz w:val="20"/>
          <w:szCs w:val="20"/>
        </w:rPr>
        <w:t xml:space="preserve"> Lecce </w:t>
      </w:r>
    </w:p>
    <w:p w:rsidR="00C26700" w:rsidRPr="00E143BF" w:rsidRDefault="00C4359B" w:rsidP="00C4359B">
      <w:pPr>
        <w:jc w:val="both"/>
        <w:rPr>
          <w:sz w:val="20"/>
          <w:szCs w:val="20"/>
        </w:rPr>
      </w:pPr>
      <w:r w:rsidRPr="002C5583">
        <w:rPr>
          <w:b/>
          <w:bCs/>
          <w:sz w:val="20"/>
          <w:szCs w:val="20"/>
        </w:rPr>
        <w:t>Desayuno.</w:t>
      </w:r>
      <w:r w:rsidRPr="00E143BF">
        <w:rPr>
          <w:sz w:val="20"/>
          <w:szCs w:val="20"/>
        </w:rPr>
        <w:t xml:space="preserve"> Salida de </w:t>
      </w:r>
      <w:proofErr w:type="spellStart"/>
      <w:r w:rsidRPr="00E143BF">
        <w:rPr>
          <w:sz w:val="20"/>
          <w:szCs w:val="20"/>
        </w:rPr>
        <w:t>Alberobello</w:t>
      </w:r>
      <w:proofErr w:type="spellEnd"/>
      <w:r w:rsidRPr="00E143BF">
        <w:rPr>
          <w:sz w:val="20"/>
          <w:szCs w:val="20"/>
        </w:rPr>
        <w:t xml:space="preserve"> en autobús y llegada a </w:t>
      </w:r>
      <w:proofErr w:type="spellStart"/>
      <w:r w:rsidRPr="00E143BF">
        <w:rPr>
          <w:sz w:val="20"/>
          <w:szCs w:val="20"/>
        </w:rPr>
        <w:t>Locorotondo</w:t>
      </w:r>
      <w:proofErr w:type="spellEnd"/>
      <w:r w:rsidRPr="00E143BF">
        <w:rPr>
          <w:sz w:val="20"/>
          <w:szCs w:val="20"/>
        </w:rPr>
        <w:t>. Esta pintoresca localidad, que es uno de los “</w:t>
      </w:r>
      <w:proofErr w:type="spellStart"/>
      <w:r w:rsidRPr="00E143BF">
        <w:rPr>
          <w:sz w:val="20"/>
          <w:szCs w:val="20"/>
        </w:rPr>
        <w:t>Borghi</w:t>
      </w:r>
      <w:proofErr w:type="spellEnd"/>
      <w:r w:rsidRPr="00E143BF">
        <w:rPr>
          <w:sz w:val="20"/>
          <w:szCs w:val="20"/>
        </w:rPr>
        <w:t xml:space="preserve"> </w:t>
      </w:r>
      <w:proofErr w:type="spellStart"/>
      <w:r w:rsidRPr="00E143BF">
        <w:rPr>
          <w:sz w:val="20"/>
          <w:szCs w:val="20"/>
        </w:rPr>
        <w:t>più</w:t>
      </w:r>
      <w:proofErr w:type="spellEnd"/>
      <w:r w:rsidRPr="00E143BF">
        <w:rPr>
          <w:sz w:val="20"/>
          <w:szCs w:val="20"/>
        </w:rPr>
        <w:t xml:space="preserve"> belli </w:t>
      </w:r>
      <w:proofErr w:type="spellStart"/>
      <w:r w:rsidRPr="00E143BF">
        <w:rPr>
          <w:sz w:val="20"/>
          <w:szCs w:val="20"/>
        </w:rPr>
        <w:t>d’Italia</w:t>
      </w:r>
      <w:proofErr w:type="spellEnd"/>
      <w:r w:rsidRPr="00E143BF">
        <w:rPr>
          <w:sz w:val="20"/>
          <w:szCs w:val="20"/>
        </w:rPr>
        <w:t xml:space="preserve">” forma parte de una ruta de "ciudades blancas" de </w:t>
      </w:r>
      <w:proofErr w:type="spellStart"/>
      <w:r w:rsidRPr="00E143BF">
        <w:rPr>
          <w:sz w:val="20"/>
          <w:szCs w:val="20"/>
        </w:rPr>
        <w:t>Puglia</w:t>
      </w:r>
      <w:proofErr w:type="spellEnd"/>
      <w:r w:rsidRPr="00E143BF">
        <w:rPr>
          <w:sz w:val="20"/>
          <w:szCs w:val="20"/>
        </w:rPr>
        <w:t xml:space="preserve">. </w:t>
      </w:r>
      <w:proofErr w:type="spellStart"/>
      <w:r w:rsidRPr="00E143BF">
        <w:rPr>
          <w:sz w:val="20"/>
          <w:szCs w:val="20"/>
        </w:rPr>
        <w:t>Locorotondo</w:t>
      </w:r>
      <w:proofErr w:type="spellEnd"/>
      <w:r w:rsidRPr="00E143BF">
        <w:rPr>
          <w:sz w:val="20"/>
          <w:szCs w:val="20"/>
        </w:rPr>
        <w:t xml:space="preserve"> proviene del latín “locus-</w:t>
      </w:r>
      <w:proofErr w:type="spellStart"/>
      <w:r w:rsidRPr="00E143BF">
        <w:rPr>
          <w:sz w:val="20"/>
          <w:szCs w:val="20"/>
        </w:rPr>
        <w:t>rotondus</w:t>
      </w:r>
      <w:proofErr w:type="spellEnd"/>
      <w:r w:rsidRPr="00E143BF">
        <w:rPr>
          <w:sz w:val="20"/>
          <w:szCs w:val="20"/>
        </w:rPr>
        <w:t xml:space="preserve">”, por su emplazamiento en forma circular. Continuación hacia </w:t>
      </w:r>
      <w:proofErr w:type="spellStart"/>
      <w:r w:rsidRPr="00E143BF">
        <w:rPr>
          <w:sz w:val="20"/>
          <w:szCs w:val="20"/>
        </w:rPr>
        <w:t>Ostuni</w:t>
      </w:r>
      <w:proofErr w:type="spellEnd"/>
      <w:r w:rsidRPr="00E143BF">
        <w:rPr>
          <w:sz w:val="20"/>
          <w:szCs w:val="20"/>
        </w:rPr>
        <w:t>, la “</w:t>
      </w:r>
      <w:proofErr w:type="spellStart"/>
      <w:r w:rsidRPr="00E143BF">
        <w:rPr>
          <w:sz w:val="20"/>
          <w:szCs w:val="20"/>
        </w:rPr>
        <w:t>cittá</w:t>
      </w:r>
      <w:proofErr w:type="spellEnd"/>
      <w:r w:rsidRPr="00E143BF">
        <w:rPr>
          <w:sz w:val="20"/>
          <w:szCs w:val="20"/>
        </w:rPr>
        <w:t xml:space="preserve"> </w:t>
      </w:r>
      <w:proofErr w:type="spellStart"/>
      <w:r w:rsidRPr="00E143BF">
        <w:rPr>
          <w:sz w:val="20"/>
          <w:szCs w:val="20"/>
        </w:rPr>
        <w:t>bianca</w:t>
      </w:r>
      <w:proofErr w:type="spellEnd"/>
      <w:r w:rsidRPr="00E143BF">
        <w:rPr>
          <w:sz w:val="20"/>
          <w:szCs w:val="20"/>
        </w:rPr>
        <w:t>”, otra de las joyas de la región, bellísima y de absoluto blanco encalado, completamente amurallada y rodeada de olivares milenarios y viñedos. Tiempo libre para almorzar</w:t>
      </w:r>
      <w:r w:rsidR="007739E8">
        <w:rPr>
          <w:sz w:val="20"/>
          <w:szCs w:val="20"/>
        </w:rPr>
        <w:t xml:space="preserve"> (no incluye almuerzo)</w:t>
      </w:r>
      <w:r w:rsidRPr="00E143BF">
        <w:rPr>
          <w:sz w:val="20"/>
          <w:szCs w:val="20"/>
        </w:rPr>
        <w:t xml:space="preserve">, degustar productos artesanales, hacer compras, pasear por los callejones con arcos medievales que trepan dentro del “centro </w:t>
      </w:r>
      <w:proofErr w:type="spellStart"/>
      <w:r w:rsidRPr="00E143BF">
        <w:rPr>
          <w:sz w:val="20"/>
          <w:szCs w:val="20"/>
        </w:rPr>
        <w:t>storico</w:t>
      </w:r>
      <w:proofErr w:type="spellEnd"/>
      <w:r w:rsidRPr="00E143BF">
        <w:rPr>
          <w:sz w:val="20"/>
          <w:szCs w:val="20"/>
        </w:rPr>
        <w:t xml:space="preserve">”. Al caer la tarde, suba de nuevo a bordo del autobús y llegue a Lecce, en el corazón de la </w:t>
      </w:r>
      <w:r w:rsidR="007739E8">
        <w:rPr>
          <w:sz w:val="20"/>
          <w:szCs w:val="20"/>
        </w:rPr>
        <w:t xml:space="preserve">región de Salento. </w:t>
      </w:r>
      <w:r w:rsidR="007739E8" w:rsidRPr="007739E8">
        <w:rPr>
          <w:b/>
          <w:bCs/>
          <w:sz w:val="20"/>
          <w:szCs w:val="20"/>
        </w:rPr>
        <w:t>Cena y alojamiento.</w:t>
      </w:r>
    </w:p>
    <w:p w:rsidR="008558EF" w:rsidRDefault="008558EF" w:rsidP="00C4359B">
      <w:pPr>
        <w:jc w:val="both"/>
        <w:rPr>
          <w:b/>
          <w:bCs/>
          <w:sz w:val="20"/>
          <w:szCs w:val="20"/>
        </w:rPr>
      </w:pPr>
    </w:p>
    <w:p w:rsidR="00C4359B" w:rsidRPr="00D7572B" w:rsidRDefault="00C4359B" w:rsidP="00C4359B">
      <w:pPr>
        <w:jc w:val="both"/>
        <w:rPr>
          <w:b/>
          <w:bCs/>
          <w:sz w:val="20"/>
          <w:szCs w:val="20"/>
          <w:lang w:val="es-MX"/>
        </w:rPr>
      </w:pPr>
      <w:r w:rsidRPr="00E143BF">
        <w:rPr>
          <w:b/>
          <w:bCs/>
          <w:sz w:val="20"/>
          <w:szCs w:val="20"/>
        </w:rPr>
        <w:t>D</w:t>
      </w:r>
      <w:r w:rsidR="008558EF">
        <w:rPr>
          <w:b/>
          <w:bCs/>
          <w:sz w:val="20"/>
          <w:szCs w:val="20"/>
        </w:rPr>
        <w:t xml:space="preserve">ía 5. </w:t>
      </w:r>
      <w:r w:rsidR="00C157C3" w:rsidRPr="00E143BF">
        <w:rPr>
          <w:b/>
          <w:bCs/>
          <w:sz w:val="20"/>
          <w:szCs w:val="20"/>
        </w:rPr>
        <w:t xml:space="preserve"> </w:t>
      </w:r>
      <w:r w:rsidRPr="00D7572B">
        <w:rPr>
          <w:b/>
          <w:bCs/>
          <w:sz w:val="20"/>
          <w:szCs w:val="20"/>
          <w:lang w:val="es-MX"/>
        </w:rPr>
        <w:t xml:space="preserve">Lecce </w:t>
      </w:r>
      <w:r w:rsidR="008558EF" w:rsidRPr="00D7572B">
        <w:rPr>
          <w:b/>
          <w:bCs/>
          <w:sz w:val="20"/>
          <w:szCs w:val="20"/>
          <w:lang w:val="es-MX"/>
        </w:rPr>
        <w:t xml:space="preserve">- </w:t>
      </w:r>
      <w:r w:rsidRPr="00D7572B">
        <w:rPr>
          <w:b/>
          <w:bCs/>
          <w:sz w:val="20"/>
          <w:szCs w:val="20"/>
          <w:lang w:val="es-MX"/>
        </w:rPr>
        <w:t xml:space="preserve">Otranto </w:t>
      </w:r>
      <w:proofErr w:type="gramStart"/>
      <w:r w:rsidR="008558EF" w:rsidRPr="00D7572B">
        <w:rPr>
          <w:b/>
          <w:bCs/>
          <w:sz w:val="20"/>
          <w:szCs w:val="20"/>
          <w:lang w:val="es-MX"/>
        </w:rPr>
        <w:t xml:space="preserve">- </w:t>
      </w:r>
      <w:r w:rsidRPr="00D7572B">
        <w:rPr>
          <w:b/>
          <w:bCs/>
          <w:sz w:val="20"/>
          <w:szCs w:val="20"/>
          <w:lang w:val="es-MX"/>
        </w:rPr>
        <w:t xml:space="preserve"> </w:t>
      </w:r>
      <w:proofErr w:type="spellStart"/>
      <w:r w:rsidRPr="00D7572B">
        <w:rPr>
          <w:b/>
          <w:bCs/>
          <w:sz w:val="20"/>
          <w:szCs w:val="20"/>
          <w:lang w:val="es-MX"/>
        </w:rPr>
        <w:t>Dinner</w:t>
      </w:r>
      <w:proofErr w:type="spellEnd"/>
      <w:proofErr w:type="gramEnd"/>
      <w:r w:rsidRPr="00D7572B">
        <w:rPr>
          <w:b/>
          <w:bCs/>
          <w:sz w:val="20"/>
          <w:szCs w:val="20"/>
          <w:lang w:val="es-MX"/>
        </w:rPr>
        <w:t xml:space="preserve"> at </w:t>
      </w:r>
      <w:proofErr w:type="spellStart"/>
      <w:r w:rsidRPr="00D7572B">
        <w:rPr>
          <w:b/>
          <w:bCs/>
          <w:sz w:val="20"/>
          <w:szCs w:val="20"/>
          <w:lang w:val="es-MX"/>
        </w:rPr>
        <w:t>the</w:t>
      </w:r>
      <w:proofErr w:type="spellEnd"/>
      <w:r w:rsidRPr="00D7572B">
        <w:rPr>
          <w:b/>
          <w:bCs/>
          <w:sz w:val="20"/>
          <w:szCs w:val="20"/>
          <w:lang w:val="es-MX"/>
        </w:rPr>
        <w:t xml:space="preserve"> “</w:t>
      </w:r>
      <w:proofErr w:type="spellStart"/>
      <w:r w:rsidRPr="00D7572B">
        <w:rPr>
          <w:b/>
          <w:bCs/>
          <w:sz w:val="20"/>
          <w:szCs w:val="20"/>
          <w:lang w:val="es-MX"/>
        </w:rPr>
        <w:t>Masseria</w:t>
      </w:r>
      <w:proofErr w:type="spellEnd"/>
      <w:r w:rsidRPr="00D7572B">
        <w:rPr>
          <w:b/>
          <w:bCs/>
          <w:sz w:val="20"/>
          <w:szCs w:val="20"/>
          <w:lang w:val="es-MX"/>
        </w:rPr>
        <w:t xml:space="preserve"> </w:t>
      </w:r>
      <w:proofErr w:type="spellStart"/>
      <w:r w:rsidRPr="00D7572B">
        <w:rPr>
          <w:b/>
          <w:bCs/>
          <w:sz w:val="20"/>
          <w:szCs w:val="20"/>
          <w:lang w:val="es-MX"/>
        </w:rPr>
        <w:t>L’Uliveto</w:t>
      </w:r>
      <w:proofErr w:type="spellEnd"/>
      <w:r w:rsidRPr="00D7572B">
        <w:rPr>
          <w:b/>
          <w:bCs/>
          <w:sz w:val="20"/>
          <w:szCs w:val="20"/>
          <w:lang w:val="es-MX"/>
        </w:rPr>
        <w:t xml:space="preserve"> </w:t>
      </w:r>
      <w:r w:rsidR="008558EF" w:rsidRPr="00D7572B">
        <w:rPr>
          <w:b/>
          <w:bCs/>
          <w:sz w:val="20"/>
          <w:szCs w:val="20"/>
          <w:lang w:val="es-MX"/>
        </w:rPr>
        <w:t>-</w:t>
      </w:r>
      <w:r w:rsidRPr="00D7572B">
        <w:rPr>
          <w:b/>
          <w:bCs/>
          <w:sz w:val="20"/>
          <w:szCs w:val="20"/>
          <w:lang w:val="es-MX"/>
        </w:rPr>
        <w:t xml:space="preserve"> Lecce </w:t>
      </w:r>
    </w:p>
    <w:p w:rsidR="00C4359B" w:rsidRPr="00E143BF" w:rsidRDefault="00C4359B" w:rsidP="00C4359B">
      <w:pPr>
        <w:jc w:val="both"/>
        <w:rPr>
          <w:sz w:val="20"/>
          <w:szCs w:val="20"/>
        </w:rPr>
      </w:pPr>
      <w:r w:rsidRPr="002E217D">
        <w:rPr>
          <w:b/>
          <w:bCs/>
          <w:sz w:val="20"/>
          <w:szCs w:val="20"/>
        </w:rPr>
        <w:t>Des</w:t>
      </w:r>
      <w:r w:rsidR="008558EF" w:rsidRPr="002E217D">
        <w:rPr>
          <w:b/>
          <w:bCs/>
          <w:sz w:val="20"/>
          <w:szCs w:val="20"/>
        </w:rPr>
        <w:t>ayuno.</w:t>
      </w:r>
      <w:r w:rsidR="008558EF">
        <w:rPr>
          <w:sz w:val="20"/>
          <w:szCs w:val="20"/>
        </w:rPr>
        <w:t xml:space="preserve"> D</w:t>
      </w:r>
      <w:r w:rsidRPr="00E143BF">
        <w:rPr>
          <w:sz w:val="20"/>
          <w:szCs w:val="20"/>
        </w:rPr>
        <w:t xml:space="preserve">isfrute de una visita guiada con nuestro guía, conozca la historia y patrimonio de Lecce, denominada “Florencia del sur” por su vida artística y cultural. Lecce es una de las capitales del barroco del sur de Italia. Recorra el casco antiguo, la catedral del siglo XII, la Basílica de la Santa Cruz, el anfiteatro romano y la escenográfica </w:t>
      </w:r>
      <w:proofErr w:type="spellStart"/>
      <w:r w:rsidRPr="00E143BF">
        <w:rPr>
          <w:sz w:val="20"/>
          <w:szCs w:val="20"/>
        </w:rPr>
        <w:t>piazza</w:t>
      </w:r>
      <w:proofErr w:type="spellEnd"/>
      <w:r w:rsidRPr="00E143BF">
        <w:rPr>
          <w:sz w:val="20"/>
          <w:szCs w:val="20"/>
        </w:rPr>
        <w:t xml:space="preserve"> del Duomo. Posteriormente, suba al autobús para continuar viaje hacia Otranto, “puerta al Oriente”, donde tendrá tiempo libre a su disposición para el almuerzo</w:t>
      </w:r>
      <w:r w:rsidR="002E217D">
        <w:rPr>
          <w:sz w:val="20"/>
          <w:szCs w:val="20"/>
        </w:rPr>
        <w:t xml:space="preserve"> (no incluido)</w:t>
      </w:r>
      <w:r w:rsidRPr="00E143BF">
        <w:rPr>
          <w:sz w:val="20"/>
          <w:szCs w:val="20"/>
        </w:rPr>
        <w:t xml:space="preserve">. Pase la tarde visitando la maravillosa ciudad antigua a su ritmo. A lo largo de los siglos, Otranto ha sido dominada las culturas griega, romana y turca. Pasee por sus murallas, piérdase en los callejones del centro histórico. No olvide visitar la icónica Catedral donde se muestran los huesos de 813 mártires en una vitrina detrás del altar. Vea su maravilloso pavimento de mosaico que rivaliza con los mosaicos de Rávena en riqueza e imponencia. Por la tarde, continuación a </w:t>
      </w:r>
      <w:proofErr w:type="spellStart"/>
      <w:r w:rsidRPr="00E143BF">
        <w:rPr>
          <w:sz w:val="20"/>
          <w:szCs w:val="20"/>
        </w:rPr>
        <w:t>Maglie</w:t>
      </w:r>
      <w:proofErr w:type="spellEnd"/>
      <w:r w:rsidRPr="00E143BF">
        <w:rPr>
          <w:sz w:val="20"/>
          <w:szCs w:val="20"/>
        </w:rPr>
        <w:t xml:space="preserve"> para </w:t>
      </w:r>
      <w:r w:rsidRPr="00A17114">
        <w:rPr>
          <w:sz w:val="20"/>
          <w:szCs w:val="20"/>
        </w:rPr>
        <w:t>cenar en la "</w:t>
      </w:r>
      <w:proofErr w:type="spellStart"/>
      <w:r w:rsidRPr="00A17114">
        <w:rPr>
          <w:sz w:val="20"/>
          <w:szCs w:val="20"/>
        </w:rPr>
        <w:t>Masseria</w:t>
      </w:r>
      <w:proofErr w:type="spellEnd"/>
      <w:r w:rsidRPr="00A17114">
        <w:rPr>
          <w:sz w:val="20"/>
          <w:szCs w:val="20"/>
        </w:rPr>
        <w:t xml:space="preserve"> </w:t>
      </w:r>
      <w:proofErr w:type="spellStart"/>
      <w:r w:rsidRPr="00A17114">
        <w:rPr>
          <w:sz w:val="20"/>
          <w:szCs w:val="20"/>
        </w:rPr>
        <w:t>L’Uliveto</w:t>
      </w:r>
      <w:proofErr w:type="spellEnd"/>
      <w:r w:rsidRPr="00A17114">
        <w:rPr>
          <w:sz w:val="20"/>
          <w:szCs w:val="20"/>
        </w:rPr>
        <w:t>",</w:t>
      </w:r>
      <w:r w:rsidRPr="00E143BF">
        <w:rPr>
          <w:sz w:val="20"/>
          <w:szCs w:val="20"/>
        </w:rPr>
        <w:t xml:space="preserve"> una finca rural tradicional salentina. </w:t>
      </w:r>
      <w:r w:rsidRPr="00A17114">
        <w:rPr>
          <w:b/>
          <w:bCs/>
          <w:sz w:val="20"/>
          <w:szCs w:val="20"/>
        </w:rPr>
        <w:t>Cena con comida típica y productos de la región.</w:t>
      </w:r>
      <w:r w:rsidRPr="00E143BF">
        <w:rPr>
          <w:sz w:val="20"/>
          <w:szCs w:val="20"/>
        </w:rPr>
        <w:t xml:space="preserve"> Por la noche, regreso a Lecce. </w:t>
      </w:r>
      <w:r w:rsidRPr="00A17114">
        <w:rPr>
          <w:b/>
          <w:bCs/>
          <w:sz w:val="20"/>
          <w:szCs w:val="20"/>
        </w:rPr>
        <w:t>Alojamiento.</w:t>
      </w:r>
      <w:r w:rsidRPr="00E143BF">
        <w:rPr>
          <w:sz w:val="20"/>
          <w:szCs w:val="20"/>
        </w:rPr>
        <w:t xml:space="preserve"> </w:t>
      </w:r>
    </w:p>
    <w:p w:rsidR="008558EF" w:rsidRDefault="008558EF" w:rsidP="00C4359B">
      <w:pPr>
        <w:jc w:val="both"/>
        <w:rPr>
          <w:b/>
          <w:bCs/>
          <w:sz w:val="20"/>
          <w:szCs w:val="20"/>
        </w:rPr>
      </w:pPr>
    </w:p>
    <w:p w:rsidR="00C4359B" w:rsidRPr="00E143BF" w:rsidRDefault="00C4359B" w:rsidP="00C4359B">
      <w:pPr>
        <w:jc w:val="both"/>
        <w:rPr>
          <w:b/>
          <w:bCs/>
          <w:sz w:val="20"/>
          <w:szCs w:val="20"/>
        </w:rPr>
      </w:pPr>
      <w:r w:rsidRPr="00E143BF">
        <w:rPr>
          <w:b/>
          <w:bCs/>
          <w:sz w:val="20"/>
          <w:szCs w:val="20"/>
        </w:rPr>
        <w:t>D</w:t>
      </w:r>
      <w:r w:rsidR="003C4A98">
        <w:rPr>
          <w:b/>
          <w:bCs/>
          <w:sz w:val="20"/>
          <w:szCs w:val="20"/>
        </w:rPr>
        <w:t xml:space="preserve">ía 6. </w:t>
      </w:r>
      <w:r w:rsidRPr="00E143BF">
        <w:rPr>
          <w:b/>
          <w:bCs/>
          <w:sz w:val="20"/>
          <w:szCs w:val="20"/>
        </w:rPr>
        <w:t xml:space="preserve">Lecce </w:t>
      </w:r>
      <w:r w:rsidR="003C4A98">
        <w:rPr>
          <w:b/>
          <w:bCs/>
          <w:sz w:val="20"/>
          <w:szCs w:val="20"/>
        </w:rPr>
        <w:t>-</w:t>
      </w:r>
      <w:r w:rsidRPr="00E143BF">
        <w:rPr>
          <w:b/>
          <w:bCs/>
          <w:sz w:val="20"/>
          <w:szCs w:val="20"/>
        </w:rPr>
        <w:t xml:space="preserve"> Gallipoli </w:t>
      </w:r>
      <w:r w:rsidR="003C4A98">
        <w:rPr>
          <w:b/>
          <w:bCs/>
          <w:sz w:val="20"/>
          <w:szCs w:val="20"/>
        </w:rPr>
        <w:t>-</w:t>
      </w:r>
      <w:r w:rsidRPr="00E143BF">
        <w:rPr>
          <w:b/>
          <w:bCs/>
          <w:sz w:val="20"/>
          <w:szCs w:val="20"/>
        </w:rPr>
        <w:t xml:space="preserve"> Lecce </w:t>
      </w:r>
    </w:p>
    <w:p w:rsidR="00C4359B" w:rsidRPr="00E143BF" w:rsidRDefault="005667A2" w:rsidP="00C4359B">
      <w:pPr>
        <w:jc w:val="both"/>
        <w:rPr>
          <w:sz w:val="20"/>
          <w:szCs w:val="20"/>
        </w:rPr>
      </w:pPr>
      <w:r w:rsidRPr="005667A2">
        <w:rPr>
          <w:b/>
          <w:bCs/>
          <w:sz w:val="20"/>
          <w:szCs w:val="20"/>
        </w:rPr>
        <w:t>D</w:t>
      </w:r>
      <w:r w:rsidR="00C4359B" w:rsidRPr="005667A2">
        <w:rPr>
          <w:b/>
          <w:bCs/>
          <w:sz w:val="20"/>
          <w:szCs w:val="20"/>
        </w:rPr>
        <w:t>esayuno</w:t>
      </w:r>
      <w:r>
        <w:rPr>
          <w:sz w:val="20"/>
          <w:szCs w:val="20"/>
        </w:rPr>
        <w:t xml:space="preserve">. A la hora indicada </w:t>
      </w:r>
      <w:r w:rsidR="00C4359B" w:rsidRPr="00E143BF">
        <w:rPr>
          <w:sz w:val="20"/>
          <w:szCs w:val="20"/>
        </w:rPr>
        <w:t xml:space="preserve">saldremos en dirección a Gallipoli, una de las metas turísticas más famosas y cosmopolitas del Salento. Gallipoli, de origen griega, es la ciudad de veraneo favorita de la juventud de Italia, por su animada vida nocturna y por sus kilómetros de playas agrestes, entre dunas y bosques de pinos, que nos recuerdan al paraíso, por algo esta zona es conocida como las “Maldivas de Italia”. Tiempo libre para recorrer el encantador casco antiguo de Gallipoli, sus murallas, y del ambiente náutico de su costanera y puerto de yates. Por la tarde, regreso a Lecce. Tiempo libre a disposición para pasear por el centro histórico barroco. </w:t>
      </w:r>
      <w:r w:rsidR="00C4359B" w:rsidRPr="005667A2">
        <w:rPr>
          <w:b/>
          <w:bCs/>
          <w:sz w:val="20"/>
          <w:szCs w:val="20"/>
        </w:rPr>
        <w:t>Alojamiento.</w:t>
      </w:r>
      <w:r w:rsidR="00C4359B" w:rsidRPr="00E143BF">
        <w:rPr>
          <w:sz w:val="20"/>
          <w:szCs w:val="20"/>
        </w:rPr>
        <w:t xml:space="preserve"> </w:t>
      </w:r>
    </w:p>
    <w:p w:rsidR="00F0231D" w:rsidRDefault="00F0231D" w:rsidP="00C4359B">
      <w:pPr>
        <w:jc w:val="both"/>
        <w:rPr>
          <w:b/>
          <w:bCs/>
          <w:sz w:val="20"/>
          <w:szCs w:val="20"/>
        </w:rPr>
      </w:pPr>
    </w:p>
    <w:p w:rsidR="00C4359B" w:rsidRPr="00E143BF" w:rsidRDefault="00C4359B" w:rsidP="00C4359B">
      <w:pPr>
        <w:jc w:val="both"/>
        <w:rPr>
          <w:b/>
          <w:bCs/>
          <w:sz w:val="20"/>
          <w:szCs w:val="20"/>
        </w:rPr>
      </w:pPr>
      <w:r w:rsidRPr="00E143BF">
        <w:rPr>
          <w:b/>
          <w:bCs/>
          <w:sz w:val="20"/>
          <w:szCs w:val="20"/>
        </w:rPr>
        <w:t>D</w:t>
      </w:r>
      <w:r w:rsidR="00663F05">
        <w:rPr>
          <w:b/>
          <w:bCs/>
          <w:sz w:val="20"/>
          <w:szCs w:val="20"/>
        </w:rPr>
        <w:t xml:space="preserve">ía7. </w:t>
      </w:r>
      <w:r w:rsidR="00C157C3" w:rsidRPr="00E143BF">
        <w:rPr>
          <w:b/>
          <w:bCs/>
          <w:sz w:val="20"/>
          <w:szCs w:val="20"/>
        </w:rPr>
        <w:t xml:space="preserve"> </w:t>
      </w:r>
      <w:r w:rsidRPr="00E143BF">
        <w:rPr>
          <w:b/>
          <w:bCs/>
          <w:sz w:val="20"/>
          <w:szCs w:val="20"/>
        </w:rPr>
        <w:t xml:space="preserve">Lecce </w:t>
      </w:r>
      <w:r w:rsidR="00663F05">
        <w:rPr>
          <w:b/>
          <w:bCs/>
          <w:sz w:val="20"/>
          <w:szCs w:val="20"/>
        </w:rPr>
        <w:t>-</w:t>
      </w:r>
      <w:r w:rsidRPr="00E143BF">
        <w:rPr>
          <w:b/>
          <w:bCs/>
          <w:sz w:val="20"/>
          <w:szCs w:val="20"/>
        </w:rPr>
        <w:t xml:space="preserve"> Martina Franca </w:t>
      </w:r>
      <w:r w:rsidR="00663F05">
        <w:rPr>
          <w:b/>
          <w:bCs/>
          <w:sz w:val="20"/>
          <w:szCs w:val="20"/>
        </w:rPr>
        <w:t>-</w:t>
      </w:r>
      <w:r w:rsidRPr="00E143BF">
        <w:rPr>
          <w:b/>
          <w:bCs/>
          <w:sz w:val="20"/>
          <w:szCs w:val="20"/>
        </w:rPr>
        <w:t xml:space="preserve"> Zona </w:t>
      </w:r>
      <w:proofErr w:type="spellStart"/>
      <w:r w:rsidRPr="00E143BF">
        <w:rPr>
          <w:b/>
          <w:bCs/>
          <w:sz w:val="20"/>
          <w:szCs w:val="20"/>
        </w:rPr>
        <w:t>Fasano</w:t>
      </w:r>
      <w:proofErr w:type="spellEnd"/>
      <w:r w:rsidRPr="00E143BF">
        <w:rPr>
          <w:b/>
          <w:bCs/>
          <w:sz w:val="20"/>
          <w:szCs w:val="20"/>
        </w:rPr>
        <w:t xml:space="preserve"> </w:t>
      </w:r>
      <w:r w:rsidR="00663F05">
        <w:rPr>
          <w:b/>
          <w:bCs/>
          <w:sz w:val="20"/>
          <w:szCs w:val="20"/>
        </w:rPr>
        <w:t>-</w:t>
      </w:r>
      <w:r w:rsidRPr="00E143BF">
        <w:rPr>
          <w:b/>
          <w:bCs/>
          <w:sz w:val="20"/>
          <w:szCs w:val="20"/>
        </w:rPr>
        <w:t xml:space="preserve"> Bari </w:t>
      </w:r>
    </w:p>
    <w:p w:rsidR="00C4359B" w:rsidRDefault="000477A2" w:rsidP="00C4359B">
      <w:pPr>
        <w:jc w:val="both"/>
        <w:rPr>
          <w:sz w:val="20"/>
          <w:szCs w:val="20"/>
        </w:rPr>
      </w:pPr>
      <w:r w:rsidRPr="000477A2">
        <w:rPr>
          <w:b/>
          <w:bCs/>
          <w:sz w:val="20"/>
          <w:szCs w:val="20"/>
        </w:rPr>
        <w:t>D</w:t>
      </w:r>
      <w:r w:rsidR="00C4359B" w:rsidRPr="000477A2">
        <w:rPr>
          <w:b/>
          <w:bCs/>
          <w:sz w:val="20"/>
          <w:szCs w:val="20"/>
        </w:rPr>
        <w:t>esayuno</w:t>
      </w:r>
      <w:r>
        <w:rPr>
          <w:b/>
          <w:bCs/>
          <w:sz w:val="20"/>
          <w:szCs w:val="20"/>
        </w:rPr>
        <w:t xml:space="preserve">. </w:t>
      </w:r>
      <w:r w:rsidRPr="000477A2">
        <w:rPr>
          <w:sz w:val="20"/>
          <w:szCs w:val="20"/>
        </w:rPr>
        <w:t>A la hora indicada</w:t>
      </w:r>
      <w:r w:rsidR="00C4359B" w:rsidRPr="00E143BF">
        <w:rPr>
          <w:sz w:val="20"/>
          <w:szCs w:val="20"/>
        </w:rPr>
        <w:t xml:space="preserve"> regresaremos a Bari pasando por la zona de meseta conocida como “Le </w:t>
      </w:r>
      <w:proofErr w:type="spellStart"/>
      <w:r w:rsidR="00C4359B" w:rsidRPr="00E143BF">
        <w:rPr>
          <w:sz w:val="20"/>
          <w:szCs w:val="20"/>
        </w:rPr>
        <w:t>Murge</w:t>
      </w:r>
      <w:proofErr w:type="spellEnd"/>
      <w:r w:rsidR="00C4359B" w:rsidRPr="00E143BF">
        <w:rPr>
          <w:sz w:val="20"/>
          <w:szCs w:val="20"/>
        </w:rPr>
        <w:t xml:space="preserve">”. Conoceremos Martina Franca, elegante ciudad barroca llena de iglesias, palacios nobles bellamente ornamentados y plazas que parecen escenografías de teatros. El núcleo urbano está rodeado por la Basílica de San Martino, el Palacio Ducal y la Torre del Reloj. Tiempo para recorrer el </w:t>
      </w:r>
      <w:proofErr w:type="gramStart"/>
      <w:r w:rsidR="00C4359B" w:rsidRPr="00E143BF">
        <w:rPr>
          <w:sz w:val="20"/>
          <w:szCs w:val="20"/>
        </w:rPr>
        <w:t>Corso</w:t>
      </w:r>
      <w:proofErr w:type="gramEnd"/>
      <w:r w:rsidR="00C4359B" w:rsidRPr="00E143BF">
        <w:rPr>
          <w:sz w:val="20"/>
          <w:szCs w:val="20"/>
        </w:rPr>
        <w:t xml:space="preserve"> principal. Continuación a través del Valle </w:t>
      </w:r>
      <w:proofErr w:type="spellStart"/>
      <w:r w:rsidR="00C4359B" w:rsidRPr="00E143BF">
        <w:rPr>
          <w:sz w:val="20"/>
          <w:szCs w:val="20"/>
        </w:rPr>
        <w:t>d’Itria</w:t>
      </w:r>
      <w:proofErr w:type="spellEnd"/>
      <w:r w:rsidR="00C4359B" w:rsidRPr="00E143BF">
        <w:rPr>
          <w:sz w:val="20"/>
          <w:szCs w:val="20"/>
        </w:rPr>
        <w:t xml:space="preserve">, zona rural por excelencia de </w:t>
      </w:r>
      <w:proofErr w:type="spellStart"/>
      <w:r w:rsidR="00C4359B" w:rsidRPr="00E143BF">
        <w:rPr>
          <w:sz w:val="20"/>
          <w:szCs w:val="20"/>
        </w:rPr>
        <w:t>Puglia</w:t>
      </w:r>
      <w:proofErr w:type="spellEnd"/>
      <w:r w:rsidR="00C4359B" w:rsidRPr="00E143BF">
        <w:rPr>
          <w:sz w:val="20"/>
          <w:szCs w:val="20"/>
        </w:rPr>
        <w:t xml:space="preserve">, abundante en cultivos de olivares y viñedos. </w:t>
      </w:r>
      <w:r w:rsidR="00C4359B" w:rsidRPr="00120FAD">
        <w:rPr>
          <w:sz w:val="20"/>
          <w:szCs w:val="20"/>
        </w:rPr>
        <w:t>Almorzaremos en una “</w:t>
      </w:r>
      <w:proofErr w:type="spellStart"/>
      <w:r w:rsidR="00C4359B" w:rsidRPr="00120FAD">
        <w:rPr>
          <w:sz w:val="20"/>
          <w:szCs w:val="20"/>
        </w:rPr>
        <w:t>massería</w:t>
      </w:r>
      <w:proofErr w:type="spellEnd"/>
      <w:r w:rsidR="00C4359B" w:rsidRPr="00120FAD">
        <w:rPr>
          <w:sz w:val="20"/>
          <w:szCs w:val="20"/>
        </w:rPr>
        <w:t>”</w:t>
      </w:r>
      <w:r w:rsidR="00C4359B" w:rsidRPr="00E143BF">
        <w:rPr>
          <w:sz w:val="20"/>
          <w:szCs w:val="20"/>
        </w:rPr>
        <w:t xml:space="preserve"> tradicional. Estas propiedades son fincas que cultivan productos biológicos, están dispersas en toda la región y tienen su origen en época medieval y desde ese momento elaboran el mejor aceite de oliva extra virgen del sur de Italia. </w:t>
      </w:r>
      <w:r w:rsidR="00C4359B" w:rsidRPr="00120FAD">
        <w:rPr>
          <w:b/>
          <w:bCs/>
          <w:sz w:val="20"/>
          <w:szCs w:val="20"/>
        </w:rPr>
        <w:t>Almuerzo y degustación de productos típicos.</w:t>
      </w:r>
      <w:r w:rsidR="00C4359B" w:rsidRPr="00E143BF">
        <w:rPr>
          <w:sz w:val="20"/>
          <w:szCs w:val="20"/>
        </w:rPr>
        <w:t xml:space="preserve"> Tiempo libre de descanso y salida hacia Bari, destino final de la jornada. </w:t>
      </w:r>
      <w:r w:rsidR="00120FAD" w:rsidRPr="00120FAD">
        <w:rPr>
          <w:b/>
          <w:bCs/>
          <w:sz w:val="20"/>
          <w:szCs w:val="20"/>
        </w:rPr>
        <w:t>Alojamiento.</w:t>
      </w:r>
    </w:p>
    <w:p w:rsidR="00377E7D" w:rsidRDefault="00377E7D" w:rsidP="00C4359B">
      <w:pPr>
        <w:jc w:val="both"/>
        <w:rPr>
          <w:sz w:val="20"/>
          <w:szCs w:val="20"/>
        </w:rPr>
      </w:pPr>
    </w:p>
    <w:p w:rsidR="00377E7D" w:rsidRDefault="00377E7D" w:rsidP="00C4359B">
      <w:pPr>
        <w:jc w:val="both"/>
        <w:rPr>
          <w:sz w:val="20"/>
          <w:szCs w:val="20"/>
        </w:rPr>
      </w:pPr>
    </w:p>
    <w:p w:rsidR="00377E7D" w:rsidRDefault="00377E7D" w:rsidP="00C4359B">
      <w:pPr>
        <w:jc w:val="both"/>
        <w:rPr>
          <w:sz w:val="20"/>
          <w:szCs w:val="20"/>
        </w:rPr>
      </w:pPr>
    </w:p>
    <w:p w:rsidR="00C4359B" w:rsidRPr="00E143BF" w:rsidRDefault="00C4359B" w:rsidP="00C4359B">
      <w:pPr>
        <w:jc w:val="both"/>
        <w:rPr>
          <w:b/>
          <w:bCs/>
          <w:sz w:val="20"/>
          <w:szCs w:val="20"/>
        </w:rPr>
      </w:pPr>
      <w:r w:rsidRPr="00E143BF">
        <w:rPr>
          <w:b/>
          <w:bCs/>
          <w:sz w:val="20"/>
          <w:szCs w:val="20"/>
        </w:rPr>
        <w:t>D</w:t>
      </w:r>
      <w:r w:rsidR="009C46C5">
        <w:rPr>
          <w:b/>
          <w:bCs/>
          <w:sz w:val="20"/>
          <w:szCs w:val="20"/>
        </w:rPr>
        <w:t xml:space="preserve">ía 8. </w:t>
      </w:r>
      <w:r w:rsidR="00C157C3" w:rsidRPr="00E143BF">
        <w:rPr>
          <w:b/>
          <w:bCs/>
          <w:sz w:val="20"/>
          <w:szCs w:val="20"/>
        </w:rPr>
        <w:t xml:space="preserve"> </w:t>
      </w:r>
      <w:r w:rsidRPr="00E143BF">
        <w:rPr>
          <w:b/>
          <w:bCs/>
          <w:sz w:val="20"/>
          <w:szCs w:val="20"/>
        </w:rPr>
        <w:t xml:space="preserve">Bari </w:t>
      </w:r>
      <w:r w:rsidR="009C46C5">
        <w:rPr>
          <w:b/>
          <w:bCs/>
          <w:sz w:val="20"/>
          <w:szCs w:val="20"/>
        </w:rPr>
        <w:t xml:space="preserve">- </w:t>
      </w:r>
      <w:proofErr w:type="spellStart"/>
      <w:r w:rsidRPr="00E143BF">
        <w:rPr>
          <w:b/>
          <w:bCs/>
          <w:sz w:val="20"/>
          <w:szCs w:val="20"/>
        </w:rPr>
        <w:t>Polignano</w:t>
      </w:r>
      <w:proofErr w:type="spellEnd"/>
      <w:r w:rsidRPr="00E143BF">
        <w:rPr>
          <w:b/>
          <w:bCs/>
          <w:sz w:val="20"/>
          <w:szCs w:val="20"/>
        </w:rPr>
        <w:t xml:space="preserve"> </w:t>
      </w:r>
      <w:r w:rsidR="009C46C5">
        <w:rPr>
          <w:b/>
          <w:bCs/>
          <w:sz w:val="20"/>
          <w:szCs w:val="20"/>
        </w:rPr>
        <w:t>-</w:t>
      </w:r>
      <w:r w:rsidRPr="00E143BF">
        <w:rPr>
          <w:b/>
          <w:bCs/>
          <w:sz w:val="20"/>
          <w:szCs w:val="20"/>
        </w:rPr>
        <w:t xml:space="preserve"> </w:t>
      </w:r>
      <w:proofErr w:type="spellStart"/>
      <w:r w:rsidRPr="00E143BF">
        <w:rPr>
          <w:b/>
          <w:bCs/>
          <w:sz w:val="20"/>
          <w:szCs w:val="20"/>
        </w:rPr>
        <w:t>Monopoli</w:t>
      </w:r>
      <w:proofErr w:type="spellEnd"/>
      <w:r w:rsidRPr="00E143BF">
        <w:rPr>
          <w:b/>
          <w:bCs/>
          <w:sz w:val="20"/>
          <w:szCs w:val="20"/>
        </w:rPr>
        <w:t xml:space="preserve"> </w:t>
      </w:r>
      <w:r w:rsidR="009C46C5">
        <w:rPr>
          <w:b/>
          <w:bCs/>
          <w:sz w:val="20"/>
          <w:szCs w:val="20"/>
        </w:rPr>
        <w:t>-</w:t>
      </w:r>
      <w:r w:rsidRPr="00E143BF">
        <w:rPr>
          <w:b/>
          <w:bCs/>
          <w:sz w:val="20"/>
          <w:szCs w:val="20"/>
        </w:rPr>
        <w:t xml:space="preserve"> Bari </w:t>
      </w:r>
    </w:p>
    <w:p w:rsidR="009C46C5" w:rsidRDefault="00446C31" w:rsidP="00C4359B">
      <w:pPr>
        <w:jc w:val="both"/>
        <w:rPr>
          <w:sz w:val="20"/>
          <w:szCs w:val="20"/>
        </w:rPr>
      </w:pPr>
      <w:r w:rsidRPr="00446C31">
        <w:rPr>
          <w:b/>
          <w:bCs/>
          <w:sz w:val="20"/>
          <w:szCs w:val="20"/>
        </w:rPr>
        <w:t>D</w:t>
      </w:r>
      <w:r w:rsidR="00C4359B" w:rsidRPr="00446C31">
        <w:rPr>
          <w:b/>
          <w:bCs/>
          <w:sz w:val="20"/>
          <w:szCs w:val="20"/>
        </w:rPr>
        <w:t>esayuno</w:t>
      </w:r>
      <w:r w:rsidRPr="00446C31">
        <w:rPr>
          <w:b/>
          <w:bCs/>
          <w:sz w:val="20"/>
          <w:szCs w:val="20"/>
        </w:rPr>
        <w:t xml:space="preserve">. </w:t>
      </w:r>
      <w:r>
        <w:rPr>
          <w:sz w:val="20"/>
          <w:szCs w:val="20"/>
        </w:rPr>
        <w:t xml:space="preserve">A la hora indicada </w:t>
      </w:r>
      <w:r w:rsidR="00C4359B" w:rsidRPr="00E143BF">
        <w:rPr>
          <w:sz w:val="20"/>
          <w:szCs w:val="20"/>
        </w:rPr>
        <w:t xml:space="preserve">dedicaremos la jornada a visitar dos de las localidades costeras más destacadas de </w:t>
      </w:r>
      <w:proofErr w:type="spellStart"/>
      <w:r w:rsidR="00C4359B" w:rsidRPr="00E143BF">
        <w:rPr>
          <w:sz w:val="20"/>
          <w:szCs w:val="20"/>
        </w:rPr>
        <w:t>Puglia</w:t>
      </w:r>
      <w:proofErr w:type="spellEnd"/>
      <w:r w:rsidR="00C4359B" w:rsidRPr="00E143BF">
        <w:rPr>
          <w:sz w:val="20"/>
          <w:szCs w:val="20"/>
        </w:rPr>
        <w:t xml:space="preserve"> central. Empezaremos en </w:t>
      </w:r>
      <w:proofErr w:type="spellStart"/>
      <w:r w:rsidR="00C4359B" w:rsidRPr="00E143BF">
        <w:rPr>
          <w:sz w:val="20"/>
          <w:szCs w:val="20"/>
        </w:rPr>
        <w:t>Monopoli</w:t>
      </w:r>
      <w:proofErr w:type="spellEnd"/>
      <w:r w:rsidR="00C4359B" w:rsidRPr="00E143BF">
        <w:rPr>
          <w:sz w:val="20"/>
          <w:szCs w:val="20"/>
        </w:rPr>
        <w:t>, magnífica ciudadela amura</w:t>
      </w:r>
      <w:r>
        <w:rPr>
          <w:sz w:val="20"/>
          <w:szCs w:val="20"/>
        </w:rPr>
        <w:t>l</w:t>
      </w:r>
      <w:r w:rsidR="00C4359B" w:rsidRPr="00E143BF">
        <w:rPr>
          <w:sz w:val="20"/>
          <w:szCs w:val="20"/>
        </w:rPr>
        <w:t xml:space="preserve">lada sobre el mar, con un laberinto de callejones repletos de palacios e iglesias en el que vagar es un placer. Desde muchos puertos de </w:t>
      </w:r>
      <w:proofErr w:type="spellStart"/>
      <w:r w:rsidR="00C4359B" w:rsidRPr="00E143BF">
        <w:rPr>
          <w:sz w:val="20"/>
          <w:szCs w:val="20"/>
        </w:rPr>
        <w:t>Puglia</w:t>
      </w:r>
      <w:proofErr w:type="spellEnd"/>
      <w:r w:rsidR="00C4359B" w:rsidRPr="00E143BF">
        <w:rPr>
          <w:sz w:val="20"/>
          <w:szCs w:val="20"/>
        </w:rPr>
        <w:t xml:space="preserve">, en la Edad Media, salieron los Cruzados para liberar Tierra Santa de los musulmanes, todas estas ciudades se enriquecieron del comercio con Constantinopla, por eso su marcada atmósfera oriental. Posteriormente seguiremos viaje a </w:t>
      </w:r>
      <w:proofErr w:type="spellStart"/>
      <w:r w:rsidR="00C4359B" w:rsidRPr="00E143BF">
        <w:rPr>
          <w:sz w:val="20"/>
          <w:szCs w:val="20"/>
        </w:rPr>
        <w:t>Polignano</w:t>
      </w:r>
      <w:proofErr w:type="spellEnd"/>
      <w:r w:rsidR="00C4359B" w:rsidRPr="00E143BF">
        <w:rPr>
          <w:sz w:val="20"/>
          <w:szCs w:val="20"/>
        </w:rPr>
        <w:t xml:space="preserve"> a Mare, una de las ciudades preferidas de los italianos ya que aquí nació </w:t>
      </w:r>
      <w:proofErr w:type="spellStart"/>
      <w:r w:rsidR="00C4359B" w:rsidRPr="00E143BF">
        <w:rPr>
          <w:sz w:val="20"/>
          <w:szCs w:val="20"/>
        </w:rPr>
        <w:t>Do¬menico</w:t>
      </w:r>
      <w:proofErr w:type="spellEnd"/>
      <w:r w:rsidR="00C4359B" w:rsidRPr="00E143BF">
        <w:rPr>
          <w:sz w:val="20"/>
          <w:szCs w:val="20"/>
        </w:rPr>
        <w:t xml:space="preserve"> </w:t>
      </w:r>
      <w:proofErr w:type="spellStart"/>
      <w:r w:rsidR="00C4359B" w:rsidRPr="00E143BF">
        <w:rPr>
          <w:sz w:val="20"/>
          <w:szCs w:val="20"/>
        </w:rPr>
        <w:t>Modugno</w:t>
      </w:r>
      <w:proofErr w:type="spellEnd"/>
      <w:r w:rsidR="00C4359B" w:rsidRPr="00E143BF">
        <w:rPr>
          <w:sz w:val="20"/>
          <w:szCs w:val="20"/>
        </w:rPr>
        <w:t xml:space="preserve">, compositor de la famosa melodía Volare (nel </w:t>
      </w:r>
      <w:proofErr w:type="spellStart"/>
      <w:r w:rsidR="00C4359B" w:rsidRPr="00E143BF">
        <w:rPr>
          <w:sz w:val="20"/>
          <w:szCs w:val="20"/>
        </w:rPr>
        <w:t>blu</w:t>
      </w:r>
      <w:proofErr w:type="spellEnd"/>
      <w:r w:rsidR="00C4359B" w:rsidRPr="00E143BF">
        <w:rPr>
          <w:sz w:val="20"/>
          <w:szCs w:val="20"/>
        </w:rPr>
        <w:t xml:space="preserve">, </w:t>
      </w:r>
      <w:proofErr w:type="spellStart"/>
      <w:r w:rsidR="00C4359B" w:rsidRPr="00E143BF">
        <w:rPr>
          <w:sz w:val="20"/>
          <w:szCs w:val="20"/>
        </w:rPr>
        <w:t>dipinto</w:t>
      </w:r>
      <w:proofErr w:type="spellEnd"/>
      <w:r w:rsidR="00C4359B" w:rsidRPr="00E143BF">
        <w:rPr>
          <w:sz w:val="20"/>
          <w:szCs w:val="20"/>
        </w:rPr>
        <w:t xml:space="preserve"> di </w:t>
      </w:r>
      <w:proofErr w:type="spellStart"/>
      <w:r w:rsidR="00C4359B" w:rsidRPr="00E143BF">
        <w:rPr>
          <w:sz w:val="20"/>
          <w:szCs w:val="20"/>
        </w:rPr>
        <w:t>blu</w:t>
      </w:r>
      <w:proofErr w:type="spellEnd"/>
      <w:r w:rsidR="00C4359B" w:rsidRPr="00E143BF">
        <w:rPr>
          <w:sz w:val="20"/>
          <w:szCs w:val="20"/>
        </w:rPr>
        <w:t xml:space="preserve">). </w:t>
      </w:r>
      <w:proofErr w:type="spellStart"/>
      <w:r w:rsidR="00C4359B" w:rsidRPr="00E143BF">
        <w:rPr>
          <w:sz w:val="20"/>
          <w:szCs w:val="20"/>
        </w:rPr>
        <w:t>Polignano</w:t>
      </w:r>
      <w:proofErr w:type="spellEnd"/>
      <w:r w:rsidR="00C4359B" w:rsidRPr="00E143BF">
        <w:rPr>
          <w:sz w:val="20"/>
          <w:szCs w:val="20"/>
        </w:rPr>
        <w:t xml:space="preserve"> se encuentra emplazada encima de un alto acantilado, a pico sobre el mar, y su litoral se caracteriza por calas, caletas, ensenadas y promontorios rocosos. Numerosos miradores ofrecen vistas maravillosas, como la de Lama </w:t>
      </w:r>
      <w:proofErr w:type="spellStart"/>
      <w:r w:rsidR="00C4359B" w:rsidRPr="00E143BF">
        <w:rPr>
          <w:sz w:val="20"/>
          <w:szCs w:val="20"/>
        </w:rPr>
        <w:t>Monachile</w:t>
      </w:r>
      <w:proofErr w:type="spellEnd"/>
      <w:r w:rsidR="00C4359B" w:rsidRPr="00E143BF">
        <w:rPr>
          <w:sz w:val="20"/>
          <w:szCs w:val="20"/>
        </w:rPr>
        <w:t xml:space="preserve">. Tiempo libre para pasear y hacer compras en las boutiques y </w:t>
      </w:r>
      <w:proofErr w:type="spellStart"/>
      <w:r w:rsidR="00C4359B" w:rsidRPr="00E143BF">
        <w:rPr>
          <w:sz w:val="20"/>
          <w:szCs w:val="20"/>
        </w:rPr>
        <w:t>ateliers</w:t>
      </w:r>
      <w:proofErr w:type="spellEnd"/>
      <w:r w:rsidR="00C4359B" w:rsidRPr="00E143BF">
        <w:rPr>
          <w:sz w:val="20"/>
          <w:szCs w:val="20"/>
        </w:rPr>
        <w:t xml:space="preserve"> de artesanos locales, o para disfrutar de un aperitivo en la plaza principal. Regreso a Bari. </w:t>
      </w:r>
      <w:r w:rsidR="00C4359B" w:rsidRPr="00206D20">
        <w:rPr>
          <w:b/>
          <w:bCs/>
          <w:sz w:val="20"/>
          <w:szCs w:val="20"/>
        </w:rPr>
        <w:t>Alojamiento.</w:t>
      </w:r>
    </w:p>
    <w:p w:rsidR="009C46C5" w:rsidRDefault="009C46C5" w:rsidP="00C4359B">
      <w:pPr>
        <w:jc w:val="both"/>
        <w:rPr>
          <w:sz w:val="20"/>
          <w:szCs w:val="20"/>
        </w:rPr>
      </w:pPr>
    </w:p>
    <w:p w:rsidR="00C4359B" w:rsidRPr="00377E7D" w:rsidRDefault="00C4359B" w:rsidP="00C4359B">
      <w:pPr>
        <w:jc w:val="both"/>
        <w:rPr>
          <w:sz w:val="20"/>
          <w:szCs w:val="20"/>
        </w:rPr>
      </w:pPr>
      <w:r w:rsidRPr="00E143BF">
        <w:rPr>
          <w:b/>
          <w:bCs/>
          <w:sz w:val="20"/>
          <w:szCs w:val="20"/>
        </w:rPr>
        <w:t>D</w:t>
      </w:r>
      <w:r w:rsidR="00377E7D">
        <w:rPr>
          <w:b/>
          <w:bCs/>
          <w:sz w:val="20"/>
          <w:szCs w:val="20"/>
        </w:rPr>
        <w:t xml:space="preserve">ía 9. </w:t>
      </w:r>
      <w:r w:rsidRPr="00E143BF">
        <w:rPr>
          <w:b/>
          <w:bCs/>
          <w:sz w:val="20"/>
          <w:szCs w:val="20"/>
        </w:rPr>
        <w:t xml:space="preserve"> Bari </w:t>
      </w:r>
    </w:p>
    <w:p w:rsidR="003F6101" w:rsidRDefault="00377E7D" w:rsidP="00C4359B">
      <w:pPr>
        <w:jc w:val="both"/>
        <w:rPr>
          <w:sz w:val="20"/>
          <w:szCs w:val="20"/>
        </w:rPr>
      </w:pPr>
      <w:r w:rsidRPr="00377E7D">
        <w:rPr>
          <w:b/>
          <w:bCs/>
          <w:sz w:val="20"/>
          <w:szCs w:val="20"/>
        </w:rPr>
        <w:t>D</w:t>
      </w:r>
      <w:r w:rsidR="00C4359B" w:rsidRPr="00377E7D">
        <w:rPr>
          <w:b/>
          <w:bCs/>
          <w:sz w:val="20"/>
          <w:szCs w:val="20"/>
        </w:rPr>
        <w:t>esayuno</w:t>
      </w:r>
      <w:r w:rsidRPr="00377E7D">
        <w:rPr>
          <w:b/>
          <w:bCs/>
          <w:sz w:val="20"/>
          <w:szCs w:val="20"/>
        </w:rPr>
        <w:t>.</w:t>
      </w:r>
      <w:r w:rsidR="00C4359B" w:rsidRPr="00E143BF">
        <w:rPr>
          <w:sz w:val="20"/>
          <w:szCs w:val="20"/>
        </w:rPr>
        <w:t xml:space="preserve"> </w:t>
      </w:r>
      <w:r w:rsidR="003F6101">
        <w:rPr>
          <w:sz w:val="20"/>
          <w:szCs w:val="20"/>
        </w:rPr>
        <w:t xml:space="preserve">A la hora indicada </w:t>
      </w:r>
      <w:r w:rsidR="003F6101" w:rsidRPr="00D345FF">
        <w:rPr>
          <w:sz w:val="20"/>
          <w:szCs w:val="20"/>
        </w:rPr>
        <w:t>traslado al aeropuerto.</w:t>
      </w:r>
    </w:p>
    <w:p w:rsidR="005D343F" w:rsidRDefault="005D343F" w:rsidP="007663E7">
      <w:pPr>
        <w:jc w:val="both"/>
        <w:rPr>
          <w:rFonts w:cstheme="minorHAnsi"/>
          <w:b/>
          <w:bCs/>
          <w:sz w:val="20"/>
          <w:szCs w:val="20"/>
        </w:rPr>
      </w:pPr>
    </w:p>
    <w:p w:rsidR="00A851F5" w:rsidRPr="00DE691D" w:rsidRDefault="00F72361" w:rsidP="00DE691D">
      <w:pPr>
        <w:jc w:val="both"/>
        <w:rPr>
          <w:rFonts w:cstheme="minorHAnsi"/>
          <w:sz w:val="20"/>
          <w:szCs w:val="20"/>
        </w:rPr>
      </w:pPr>
      <w:r>
        <w:rPr>
          <w:rFonts w:cstheme="minorHAnsi"/>
          <w:sz w:val="20"/>
          <w:szCs w:val="20"/>
        </w:rPr>
        <w:t xml:space="preserve"> </w:t>
      </w:r>
      <w:r w:rsidR="00D04AE8" w:rsidRPr="00D04AE8">
        <w:rPr>
          <w:rFonts w:cstheme="minorHAnsi"/>
          <w:sz w:val="20"/>
          <w:szCs w:val="20"/>
        </w:rPr>
        <w:t xml:space="preserve"> </w:t>
      </w:r>
      <w:r w:rsidR="00A851F5" w:rsidRPr="005B22A4">
        <w:rPr>
          <w:b/>
          <w:bCs/>
          <w:sz w:val="20"/>
          <w:szCs w:val="20"/>
          <w:lang w:val="es-ES"/>
        </w:rPr>
        <w:t>FIN DE NUESTROS SERVICIOS.</w:t>
      </w:r>
    </w:p>
    <w:p w:rsidR="006C62ED" w:rsidRDefault="006C62ED" w:rsidP="006C62ED">
      <w:pPr>
        <w:rPr>
          <w:sz w:val="20"/>
          <w:szCs w:val="20"/>
          <w:lang w:val="es-ES"/>
        </w:rPr>
      </w:pPr>
    </w:p>
    <w:p w:rsidR="00754870" w:rsidRDefault="00754870" w:rsidP="006C62ED">
      <w:pPr>
        <w:rPr>
          <w:sz w:val="20"/>
          <w:szCs w:val="20"/>
          <w:lang w:val="es-ES"/>
        </w:rPr>
      </w:pPr>
    </w:p>
    <w:p w:rsidR="00754870" w:rsidRDefault="00754870"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6C62ED" w:rsidRDefault="006C62ED" w:rsidP="006C62ED">
      <w:pPr>
        <w:rPr>
          <w:sz w:val="20"/>
          <w:szCs w:val="20"/>
          <w:lang w:val="es-ES"/>
        </w:rPr>
      </w:pPr>
    </w:p>
    <w:p w:rsidR="00BC2276" w:rsidRDefault="00BC2276" w:rsidP="006C62ED">
      <w:pPr>
        <w:rPr>
          <w:sz w:val="20"/>
          <w:szCs w:val="20"/>
          <w:lang w:val="es-ES"/>
        </w:rPr>
      </w:pPr>
    </w:p>
    <w:p w:rsidR="006C62ED" w:rsidRPr="00EE20F7" w:rsidRDefault="006C62ED" w:rsidP="006C62ED">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w:t>
      </w:r>
      <w:r>
        <w:rPr>
          <w:sz w:val="20"/>
          <w:szCs w:val="20"/>
        </w:rPr>
        <w:t>s</w:t>
      </w:r>
      <w:r w:rsidRPr="00EE20F7">
        <w:rPr>
          <w:sz w:val="20"/>
          <w:szCs w:val="20"/>
        </w:rPr>
        <w:t xml:space="preserve"> de alojamiento en</w:t>
      </w:r>
      <w:r w:rsidR="003754D7">
        <w:rPr>
          <w:sz w:val="20"/>
          <w:szCs w:val="20"/>
        </w:rPr>
        <w:t xml:space="preserve"> Bari</w:t>
      </w:r>
      <w:r>
        <w:rPr>
          <w:sz w:val="20"/>
          <w:szCs w:val="20"/>
        </w:rPr>
        <w:t xml:space="preserve">, 2 en </w:t>
      </w:r>
      <w:proofErr w:type="spellStart"/>
      <w:r w:rsidR="003754D7" w:rsidRPr="003754D7">
        <w:rPr>
          <w:sz w:val="20"/>
          <w:szCs w:val="20"/>
        </w:rPr>
        <w:t>Alberobello</w:t>
      </w:r>
      <w:proofErr w:type="spellEnd"/>
      <w:r>
        <w:rPr>
          <w:sz w:val="20"/>
          <w:szCs w:val="20"/>
        </w:rPr>
        <w:t xml:space="preserve">, y </w:t>
      </w:r>
      <w:r w:rsidR="003754D7">
        <w:rPr>
          <w:sz w:val="20"/>
          <w:szCs w:val="20"/>
        </w:rPr>
        <w:t>3</w:t>
      </w:r>
      <w:r>
        <w:rPr>
          <w:sz w:val="20"/>
          <w:szCs w:val="20"/>
        </w:rPr>
        <w:t xml:space="preserve"> en </w:t>
      </w:r>
      <w:r w:rsidR="003754D7">
        <w:rPr>
          <w:sz w:val="20"/>
          <w:szCs w:val="20"/>
        </w:rPr>
        <w:t>Lecce.</w:t>
      </w:r>
    </w:p>
    <w:p w:rsidR="006C62ED" w:rsidRDefault="00754870" w:rsidP="006C62ED">
      <w:pPr>
        <w:pStyle w:val="Prrafodelista"/>
        <w:numPr>
          <w:ilvl w:val="0"/>
          <w:numId w:val="1"/>
        </w:numPr>
        <w:tabs>
          <w:tab w:val="left" w:pos="851"/>
        </w:tabs>
        <w:spacing w:after="0" w:line="240" w:lineRule="auto"/>
        <w:ind w:left="851" w:hanging="284"/>
        <w:jc w:val="both"/>
        <w:rPr>
          <w:sz w:val="20"/>
          <w:szCs w:val="20"/>
        </w:rPr>
      </w:pPr>
      <w:r>
        <w:rPr>
          <w:sz w:val="20"/>
          <w:szCs w:val="20"/>
        </w:rPr>
        <w:t>8</w:t>
      </w:r>
      <w:r w:rsidR="006C62ED" w:rsidRPr="00D92AAF">
        <w:rPr>
          <w:sz w:val="20"/>
          <w:szCs w:val="20"/>
        </w:rPr>
        <w:t xml:space="preserve"> desayunos</w:t>
      </w:r>
      <w:r w:rsidR="00786BA6">
        <w:rPr>
          <w:sz w:val="20"/>
          <w:szCs w:val="20"/>
        </w:rPr>
        <w:t xml:space="preserve">, 1 almuerzo y 5 cenas. </w:t>
      </w:r>
    </w:p>
    <w:p w:rsidR="006C62ED" w:rsidRPr="006165EB" w:rsidRDefault="006C62ED" w:rsidP="006C62E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 en servicio compartido.</w:t>
      </w:r>
    </w:p>
    <w:p w:rsidR="001B7C97" w:rsidRDefault="006C62ED" w:rsidP="006C62E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6C62ED" w:rsidRDefault="006C62ED" w:rsidP="006C62ED">
      <w:pPr>
        <w:pStyle w:val="Prrafodelista"/>
        <w:numPr>
          <w:ilvl w:val="0"/>
          <w:numId w:val="1"/>
        </w:numPr>
        <w:tabs>
          <w:tab w:val="left" w:pos="851"/>
        </w:tabs>
        <w:spacing w:after="0" w:line="240" w:lineRule="auto"/>
        <w:ind w:left="1276" w:hanging="709"/>
        <w:jc w:val="both"/>
        <w:rPr>
          <w:sz w:val="20"/>
          <w:szCs w:val="20"/>
        </w:rPr>
      </w:pPr>
      <w:r w:rsidRPr="001B7C97">
        <w:rPr>
          <w:sz w:val="20"/>
          <w:szCs w:val="20"/>
        </w:rPr>
        <w:t>Transporte en autocar y guía de habla hispana durante su recorrido</w:t>
      </w:r>
      <w:r w:rsidR="00D34343">
        <w:rPr>
          <w:sz w:val="20"/>
          <w:szCs w:val="20"/>
        </w:rPr>
        <w:t>.</w:t>
      </w:r>
    </w:p>
    <w:p w:rsidR="00D34343" w:rsidRDefault="00D34343" w:rsidP="00D34343">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B7E46" w:rsidRDefault="001B7E46" w:rsidP="00A851F5">
      <w:pPr>
        <w:rPr>
          <w:b/>
          <w:sz w:val="20"/>
          <w:szCs w:val="20"/>
        </w:rPr>
      </w:pPr>
    </w:p>
    <w:p w:rsidR="00BC2276" w:rsidRDefault="00BC2276" w:rsidP="00A851F5">
      <w:pPr>
        <w:rPr>
          <w:b/>
          <w:sz w:val="20"/>
          <w:szCs w:val="20"/>
        </w:rPr>
      </w:pPr>
    </w:p>
    <w:p w:rsidR="00A851F5" w:rsidRPr="00B56B0D" w:rsidRDefault="00A851F5" w:rsidP="00A851F5">
      <w:pPr>
        <w:ind w:left="142"/>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Impuesto municipal de alojamiento, el cual se paga directamente en el Hotel.</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851F5" w:rsidRPr="00D34343" w:rsidRDefault="00A851F5" w:rsidP="00A851F5">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BC2276" w:rsidRDefault="00BC2276" w:rsidP="00A851F5">
      <w:pPr>
        <w:rPr>
          <w:rFonts w:eastAsia="Calibri" w:cs="Tahoma"/>
          <w:b/>
          <w:color w:val="000000" w:themeColor="text1"/>
        </w:rPr>
      </w:pPr>
    </w:p>
    <w:p w:rsidR="00E311EE" w:rsidRDefault="00E311EE" w:rsidP="00A851F5">
      <w:pPr>
        <w:rPr>
          <w:rFonts w:eastAsia="Calibri" w:cs="Tahoma"/>
          <w:b/>
          <w:color w:val="000000" w:themeColor="text1"/>
        </w:rPr>
      </w:pPr>
    </w:p>
    <w:tbl>
      <w:tblPr>
        <w:tblpPr w:leftFromText="141" w:rightFromText="141" w:vertAnchor="text" w:tblpY="1"/>
        <w:tblOverlap w:val="never"/>
        <w:tblW w:w="2684" w:type="dxa"/>
        <w:tblCellMar>
          <w:left w:w="70" w:type="dxa"/>
          <w:right w:w="70" w:type="dxa"/>
        </w:tblCellMar>
        <w:tblLook w:val="04A0" w:firstRow="1" w:lastRow="0" w:firstColumn="1" w:lastColumn="0" w:noHBand="0" w:noVBand="1"/>
      </w:tblPr>
      <w:tblGrid>
        <w:gridCol w:w="1593"/>
        <w:gridCol w:w="461"/>
        <w:gridCol w:w="425"/>
        <w:gridCol w:w="376"/>
      </w:tblGrid>
      <w:tr w:rsidR="009F36D3" w:rsidRPr="00E71360" w:rsidTr="00E94202">
        <w:trPr>
          <w:trHeight w:val="322"/>
        </w:trPr>
        <w:tc>
          <w:tcPr>
            <w:tcW w:w="1593"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9F36D3" w:rsidRPr="00E71360" w:rsidRDefault="009F36D3" w:rsidP="007E76F1">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Llegadas</w:t>
            </w:r>
          </w:p>
        </w:tc>
        <w:tc>
          <w:tcPr>
            <w:tcW w:w="1091"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9F36D3" w:rsidRDefault="009F36D3" w:rsidP="003556E4">
            <w:pPr>
              <w:ind w:right="229"/>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 xml:space="preserve">Específicas </w:t>
            </w:r>
          </w:p>
        </w:tc>
      </w:tr>
      <w:tr w:rsidR="009F36D3" w:rsidRPr="00E71360" w:rsidTr="00E94202">
        <w:trPr>
          <w:trHeight w:val="322"/>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Abril</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p>
        </w:tc>
      </w:tr>
      <w:tr w:rsidR="009F36D3" w:rsidRPr="00E71360" w:rsidTr="00E94202">
        <w:trPr>
          <w:trHeight w:val="322"/>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Mayo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p>
        </w:tc>
      </w:tr>
      <w:tr w:rsidR="009F36D3" w:rsidRPr="00E71360" w:rsidTr="00E94202">
        <w:trPr>
          <w:trHeight w:val="306"/>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Ju</w:t>
            </w:r>
            <w:r>
              <w:rPr>
                <w:rFonts w:ascii="Calibri" w:eastAsia="Times New Roman" w:hAnsi="Calibri" w:cs="Calibri"/>
                <w:b/>
                <w:bCs/>
                <w:color w:val="000000"/>
                <w:sz w:val="20"/>
                <w:szCs w:val="20"/>
                <w:lang w:val="es-MX" w:eastAsia="es-MX"/>
              </w:rPr>
              <w:t xml:space="preserve">nio </w:t>
            </w:r>
            <w:r w:rsidRPr="00E71360">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r>
      <w:tr w:rsidR="009F36D3" w:rsidRPr="00E71360" w:rsidTr="00E94202">
        <w:trPr>
          <w:trHeight w:val="306"/>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Julio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p>
        </w:tc>
      </w:tr>
      <w:tr w:rsidR="009F36D3" w:rsidRPr="00E71360" w:rsidTr="00E94202">
        <w:trPr>
          <w:trHeight w:val="322"/>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Agosto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7F704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7F7040" w:rsidRDefault="009F36D3" w:rsidP="007E76F1">
            <w:pPr>
              <w:jc w:val="center"/>
              <w:rPr>
                <w:rFonts w:ascii="Calibri" w:eastAsia="Times New Roman" w:hAnsi="Calibri" w:cs="Calibri"/>
                <w:b/>
                <w:bCs/>
                <w:sz w:val="20"/>
                <w:szCs w:val="20"/>
                <w:lang w:val="es-MX" w:eastAsia="es-MX"/>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7F7040" w:rsidRDefault="009F36D3" w:rsidP="007E76F1">
            <w:pPr>
              <w:jc w:val="center"/>
              <w:rPr>
                <w:rFonts w:ascii="Calibri" w:eastAsia="Times New Roman" w:hAnsi="Calibri" w:cs="Calibri"/>
                <w:b/>
                <w:bCs/>
                <w:sz w:val="20"/>
                <w:szCs w:val="20"/>
                <w:lang w:val="es-MX" w:eastAsia="es-MX"/>
              </w:rPr>
            </w:pPr>
          </w:p>
        </w:tc>
      </w:tr>
      <w:tr w:rsidR="009F36D3" w:rsidRPr="00E71360" w:rsidTr="00E94202">
        <w:trPr>
          <w:trHeight w:val="306"/>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Septiembre </w:t>
            </w:r>
            <w:r w:rsidRPr="00E71360">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r>
      <w:tr w:rsidR="009F36D3" w:rsidRPr="00E71360" w:rsidTr="00E94202">
        <w:trPr>
          <w:trHeight w:val="322"/>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rsidR="009F36D3" w:rsidRPr="00E71360"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Octubre</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Pr="00E71360" w:rsidRDefault="009F36D3"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r>
      <w:tr w:rsidR="009F36D3" w:rsidRPr="00E71360" w:rsidTr="00E94202">
        <w:trPr>
          <w:trHeight w:val="322"/>
        </w:trPr>
        <w:tc>
          <w:tcPr>
            <w:tcW w:w="15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9F36D3" w:rsidRDefault="009F36D3"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Noviembre 2025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Default="00E311EE"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Default="009F36D3" w:rsidP="007E76F1">
            <w:pPr>
              <w:jc w:val="center"/>
              <w:rPr>
                <w:rFonts w:ascii="Calibri" w:eastAsia="Times New Roman" w:hAnsi="Calibri" w:cs="Calibri"/>
                <w:b/>
                <w:bCs/>
                <w:sz w:val="20"/>
                <w:szCs w:val="20"/>
                <w:lang w:val="es-MX" w:eastAsia="es-MX"/>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6D3" w:rsidRDefault="009F36D3" w:rsidP="007E76F1">
            <w:pPr>
              <w:jc w:val="center"/>
              <w:rPr>
                <w:rFonts w:ascii="Calibri" w:eastAsia="Times New Roman" w:hAnsi="Calibri" w:cs="Calibri"/>
                <w:b/>
                <w:bCs/>
                <w:sz w:val="20"/>
                <w:szCs w:val="20"/>
                <w:lang w:val="es-MX" w:eastAsia="es-MX"/>
              </w:rPr>
            </w:pPr>
          </w:p>
        </w:tc>
      </w:tr>
    </w:tbl>
    <w:p w:rsidR="001026B0" w:rsidRDefault="00A851F5" w:rsidP="003556E4">
      <w:pPr>
        <w:tabs>
          <w:tab w:val="left" w:pos="5245"/>
        </w:tabs>
        <w:rPr>
          <w:rFonts w:eastAsia="Calibri" w:cs="Tahoma"/>
          <w:b/>
          <w:color w:val="000000" w:themeColor="text1"/>
        </w:rPr>
      </w:pPr>
      <w:r>
        <w:rPr>
          <w:rFonts w:eastAsia="Calibri" w:cs="Tahoma"/>
          <w:b/>
          <w:color w:val="000000" w:themeColor="text1"/>
        </w:rPr>
        <w:br w:type="textWrapping" w:clear="all"/>
      </w:r>
    </w:p>
    <w:p w:rsidR="001B7833" w:rsidRDefault="001B7833" w:rsidP="003556E4">
      <w:pPr>
        <w:tabs>
          <w:tab w:val="left" w:pos="5245"/>
        </w:tabs>
        <w:rPr>
          <w:rFonts w:eastAsia="Calibri" w:cs="Tahoma"/>
          <w:b/>
          <w:color w:val="000000" w:themeColor="text1"/>
        </w:rPr>
      </w:pPr>
    </w:p>
    <w:tbl>
      <w:tblPr>
        <w:tblW w:w="7340" w:type="dxa"/>
        <w:tblCellMar>
          <w:left w:w="70" w:type="dxa"/>
          <w:right w:w="70" w:type="dxa"/>
        </w:tblCellMar>
        <w:tblLook w:val="04A0" w:firstRow="1" w:lastRow="0" w:firstColumn="1" w:lastColumn="0" w:noHBand="0" w:noVBand="1"/>
      </w:tblPr>
      <w:tblGrid>
        <w:gridCol w:w="3818"/>
        <w:gridCol w:w="1920"/>
        <w:gridCol w:w="1602"/>
      </w:tblGrid>
      <w:tr w:rsidR="001B7833" w:rsidRPr="001B7833" w:rsidTr="001B7833">
        <w:trPr>
          <w:trHeight w:val="300"/>
        </w:trPr>
        <w:tc>
          <w:tcPr>
            <w:tcW w:w="73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B7833" w:rsidRPr="001B7833" w:rsidRDefault="001B7833" w:rsidP="001B7833">
            <w:pPr>
              <w:jc w:val="center"/>
              <w:rPr>
                <w:rFonts w:ascii="Aptos Narrow" w:eastAsia="Times New Roman" w:hAnsi="Aptos Narrow" w:cs="Times New Roman"/>
                <w:b/>
                <w:bCs/>
                <w:color w:val="FFFFFF"/>
                <w:sz w:val="20"/>
                <w:szCs w:val="20"/>
                <w:lang w:val="es-MX" w:eastAsia="es-MX"/>
              </w:rPr>
            </w:pPr>
            <w:r w:rsidRPr="001B7833">
              <w:rPr>
                <w:rFonts w:ascii="Aptos Narrow" w:eastAsia="Times New Roman" w:hAnsi="Aptos Narrow" w:cs="Times New Roman"/>
                <w:b/>
                <w:bCs/>
                <w:color w:val="FFFFFF"/>
                <w:sz w:val="20"/>
                <w:szCs w:val="20"/>
                <w:lang w:val="es-MX" w:eastAsia="es-MX"/>
              </w:rPr>
              <w:t xml:space="preserve">TARIFA EN EUROS POR PERSONA </w:t>
            </w:r>
          </w:p>
        </w:tc>
      </w:tr>
      <w:tr w:rsidR="001B7833" w:rsidRPr="001B7833" w:rsidTr="001B7833">
        <w:trPr>
          <w:trHeight w:val="300"/>
        </w:trPr>
        <w:tc>
          <w:tcPr>
            <w:tcW w:w="73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B7833" w:rsidRPr="001B7833" w:rsidRDefault="001B7833" w:rsidP="001B7833">
            <w:pPr>
              <w:rPr>
                <w:rFonts w:ascii="Aptos Narrow" w:eastAsia="Times New Roman" w:hAnsi="Aptos Narrow" w:cs="Times New Roman"/>
                <w:b/>
                <w:bCs/>
                <w:sz w:val="20"/>
                <w:szCs w:val="20"/>
                <w:lang w:val="es-MX" w:eastAsia="es-MX"/>
              </w:rPr>
            </w:pPr>
            <w:r w:rsidRPr="001B7833">
              <w:rPr>
                <w:rFonts w:ascii="Aptos Narrow" w:eastAsia="Times New Roman" w:hAnsi="Aptos Narrow" w:cs="Times New Roman"/>
                <w:b/>
                <w:bCs/>
                <w:sz w:val="20"/>
                <w:szCs w:val="20"/>
                <w:lang w:val="es-MX" w:eastAsia="es-MX"/>
              </w:rPr>
              <w:t xml:space="preserve">SERVICIOS TERRESTRES EXCLUSIVAMENTE             </w:t>
            </w:r>
            <w:r w:rsidR="00DE691D">
              <w:rPr>
                <w:rFonts w:ascii="Aptos Narrow" w:eastAsia="Times New Roman" w:hAnsi="Aptos Narrow" w:cs="Times New Roman"/>
                <w:b/>
                <w:bCs/>
                <w:sz w:val="20"/>
                <w:szCs w:val="20"/>
                <w:lang w:val="es-MX" w:eastAsia="es-MX"/>
              </w:rPr>
              <w:t xml:space="preserve">             </w:t>
            </w:r>
            <w:proofErr w:type="gramStart"/>
            <w:r w:rsidR="00DE691D">
              <w:rPr>
                <w:rFonts w:ascii="Aptos Narrow" w:eastAsia="Times New Roman" w:hAnsi="Aptos Narrow" w:cs="Times New Roman"/>
                <w:b/>
                <w:bCs/>
                <w:sz w:val="20"/>
                <w:szCs w:val="20"/>
                <w:lang w:val="es-MX" w:eastAsia="es-MX"/>
              </w:rPr>
              <w:t xml:space="preserve"> </w:t>
            </w:r>
            <w:r w:rsidRPr="001B7833">
              <w:rPr>
                <w:rFonts w:ascii="Aptos Narrow" w:eastAsia="Times New Roman" w:hAnsi="Aptos Narrow" w:cs="Times New Roman"/>
                <w:b/>
                <w:bCs/>
                <w:sz w:val="20"/>
                <w:szCs w:val="20"/>
                <w:lang w:val="es-MX" w:eastAsia="es-MX"/>
              </w:rPr>
              <w:t xml:space="preserve">  (</w:t>
            </w:r>
            <w:proofErr w:type="gramEnd"/>
            <w:r w:rsidRPr="001B7833">
              <w:rPr>
                <w:rFonts w:ascii="Aptos Narrow" w:eastAsia="Times New Roman" w:hAnsi="Aptos Narrow" w:cs="Times New Roman"/>
                <w:b/>
                <w:bCs/>
                <w:sz w:val="20"/>
                <w:szCs w:val="20"/>
                <w:lang w:val="es-MX" w:eastAsia="es-MX"/>
              </w:rPr>
              <w:t xml:space="preserve">MÍNIMO 2 PASAJEROS) </w:t>
            </w:r>
          </w:p>
        </w:tc>
      </w:tr>
      <w:tr w:rsidR="001B7833" w:rsidRPr="001B7833" w:rsidTr="00DE691D">
        <w:trPr>
          <w:trHeight w:val="300"/>
        </w:trPr>
        <w:tc>
          <w:tcPr>
            <w:tcW w:w="3818" w:type="dxa"/>
            <w:tcBorders>
              <w:top w:val="nil"/>
              <w:left w:val="single" w:sz="8" w:space="0" w:color="auto"/>
              <w:bottom w:val="nil"/>
              <w:right w:val="single" w:sz="4" w:space="0" w:color="auto"/>
            </w:tcBorders>
            <w:shd w:val="clear" w:color="FFFFCC" w:fill="000000"/>
            <w:noWrap/>
            <w:vAlign w:val="bottom"/>
            <w:hideMark/>
          </w:tcPr>
          <w:p w:rsidR="001B7833" w:rsidRPr="001B7833" w:rsidRDefault="001B7833" w:rsidP="001B7833">
            <w:pPr>
              <w:rPr>
                <w:rFonts w:ascii="Aptos Narrow" w:eastAsia="Times New Roman" w:hAnsi="Aptos Narrow" w:cs="Times New Roman"/>
                <w:b/>
                <w:bCs/>
                <w:color w:val="FFFFFF"/>
                <w:sz w:val="20"/>
                <w:szCs w:val="20"/>
                <w:lang w:val="es-MX" w:eastAsia="es-MX"/>
              </w:rPr>
            </w:pPr>
            <w:r w:rsidRPr="001B7833">
              <w:rPr>
                <w:rFonts w:ascii="Aptos Narrow" w:eastAsia="Times New Roman" w:hAnsi="Aptos Narrow" w:cs="Times New Roman"/>
                <w:b/>
                <w:bCs/>
                <w:color w:val="FFFFFF"/>
                <w:sz w:val="20"/>
                <w:szCs w:val="20"/>
                <w:lang w:val="es-MX" w:eastAsia="es-MX"/>
              </w:rPr>
              <w:t xml:space="preserve">20 </w:t>
            </w:r>
            <w:proofErr w:type="gramStart"/>
            <w:r w:rsidRPr="001B7833">
              <w:rPr>
                <w:rFonts w:ascii="Aptos Narrow" w:eastAsia="Times New Roman" w:hAnsi="Aptos Narrow" w:cs="Times New Roman"/>
                <w:b/>
                <w:bCs/>
                <w:color w:val="FFFFFF"/>
                <w:sz w:val="20"/>
                <w:szCs w:val="20"/>
                <w:lang w:val="es-MX" w:eastAsia="es-MX"/>
              </w:rPr>
              <w:t>Abril</w:t>
            </w:r>
            <w:proofErr w:type="gramEnd"/>
            <w:r w:rsidRPr="001B7833">
              <w:rPr>
                <w:rFonts w:ascii="Aptos Narrow" w:eastAsia="Times New Roman" w:hAnsi="Aptos Narrow" w:cs="Times New Roman"/>
                <w:b/>
                <w:bCs/>
                <w:color w:val="FFFFFF"/>
                <w:sz w:val="20"/>
                <w:szCs w:val="20"/>
                <w:lang w:val="es-MX" w:eastAsia="es-MX"/>
              </w:rPr>
              <w:t xml:space="preserve"> - </w:t>
            </w:r>
            <w:r w:rsidR="00DE691D" w:rsidRPr="001B7833">
              <w:rPr>
                <w:rFonts w:ascii="Aptos Narrow" w:eastAsia="Times New Roman" w:hAnsi="Aptos Narrow" w:cs="Times New Roman"/>
                <w:b/>
                <w:bCs/>
                <w:color w:val="FFFFFF"/>
                <w:sz w:val="20"/>
                <w:szCs w:val="20"/>
                <w:lang w:val="es-MX" w:eastAsia="es-MX"/>
              </w:rPr>
              <w:t>10 Noviembre</w:t>
            </w:r>
            <w:r w:rsidRPr="001B7833">
              <w:rPr>
                <w:rFonts w:ascii="Aptos Narrow" w:eastAsia="Times New Roman" w:hAnsi="Aptos Narrow" w:cs="Times New Roman"/>
                <w:b/>
                <w:bCs/>
                <w:color w:val="FFFFFF"/>
                <w:sz w:val="20"/>
                <w:szCs w:val="20"/>
                <w:lang w:val="es-MX" w:eastAsia="es-MX"/>
              </w:rPr>
              <w:t xml:space="preserve"> 2025</w:t>
            </w:r>
          </w:p>
        </w:tc>
        <w:tc>
          <w:tcPr>
            <w:tcW w:w="1920" w:type="dxa"/>
            <w:tcBorders>
              <w:top w:val="nil"/>
              <w:left w:val="nil"/>
              <w:bottom w:val="nil"/>
              <w:right w:val="single" w:sz="4" w:space="0" w:color="auto"/>
            </w:tcBorders>
            <w:shd w:val="clear" w:color="FFFFCC" w:fill="000000"/>
            <w:noWrap/>
            <w:vAlign w:val="bottom"/>
            <w:hideMark/>
          </w:tcPr>
          <w:p w:rsidR="001B7833" w:rsidRPr="001B7833" w:rsidRDefault="001B7833" w:rsidP="001B7833">
            <w:pPr>
              <w:jc w:val="center"/>
              <w:rPr>
                <w:rFonts w:ascii="Aptos Narrow" w:eastAsia="Times New Roman" w:hAnsi="Aptos Narrow" w:cs="Times New Roman"/>
                <w:b/>
                <w:bCs/>
                <w:color w:val="FFFFFF"/>
                <w:sz w:val="20"/>
                <w:szCs w:val="20"/>
                <w:lang w:val="es-MX" w:eastAsia="es-MX"/>
              </w:rPr>
            </w:pPr>
            <w:r w:rsidRPr="001B7833">
              <w:rPr>
                <w:rFonts w:ascii="Aptos Narrow" w:eastAsia="Times New Roman" w:hAnsi="Aptos Narrow" w:cs="Times New Roman"/>
                <w:b/>
                <w:bCs/>
                <w:color w:val="FFFFFF"/>
                <w:sz w:val="20"/>
                <w:szCs w:val="20"/>
                <w:lang w:val="es-MX" w:eastAsia="es-MX"/>
              </w:rPr>
              <w:t xml:space="preserve">DOBLE </w:t>
            </w:r>
          </w:p>
        </w:tc>
        <w:tc>
          <w:tcPr>
            <w:tcW w:w="1602" w:type="dxa"/>
            <w:tcBorders>
              <w:top w:val="nil"/>
              <w:left w:val="nil"/>
              <w:bottom w:val="nil"/>
              <w:right w:val="single" w:sz="8" w:space="0" w:color="auto"/>
            </w:tcBorders>
            <w:shd w:val="clear" w:color="FFFFCC" w:fill="000000"/>
            <w:noWrap/>
            <w:vAlign w:val="bottom"/>
            <w:hideMark/>
          </w:tcPr>
          <w:p w:rsidR="001B7833" w:rsidRPr="001B7833" w:rsidRDefault="001B7833" w:rsidP="001B7833">
            <w:pPr>
              <w:jc w:val="center"/>
              <w:rPr>
                <w:rFonts w:ascii="Aptos Narrow" w:eastAsia="Times New Roman" w:hAnsi="Aptos Narrow" w:cs="Times New Roman"/>
                <w:b/>
                <w:bCs/>
                <w:color w:val="FFFFFF"/>
                <w:sz w:val="20"/>
                <w:szCs w:val="20"/>
                <w:lang w:val="es-MX" w:eastAsia="es-MX"/>
              </w:rPr>
            </w:pPr>
            <w:r w:rsidRPr="001B7833">
              <w:rPr>
                <w:rFonts w:ascii="Aptos Narrow" w:eastAsia="Times New Roman" w:hAnsi="Aptos Narrow" w:cs="Times New Roman"/>
                <w:b/>
                <w:bCs/>
                <w:color w:val="FFFFFF"/>
                <w:sz w:val="20"/>
                <w:szCs w:val="20"/>
                <w:lang w:val="es-MX" w:eastAsia="es-MX"/>
              </w:rPr>
              <w:t>SENCILLA</w:t>
            </w:r>
          </w:p>
        </w:tc>
      </w:tr>
      <w:tr w:rsidR="001B7833" w:rsidRPr="001B7833" w:rsidTr="00DE691D">
        <w:trPr>
          <w:trHeight w:val="300"/>
        </w:trPr>
        <w:tc>
          <w:tcPr>
            <w:tcW w:w="381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B7833" w:rsidRPr="001B7833" w:rsidRDefault="001B7833" w:rsidP="001B7833">
            <w:pPr>
              <w:rPr>
                <w:rFonts w:ascii="Aptos Narrow" w:eastAsia="Times New Roman" w:hAnsi="Aptos Narrow" w:cs="Times New Roman"/>
                <w:b/>
                <w:bCs/>
                <w:sz w:val="20"/>
                <w:szCs w:val="20"/>
                <w:lang w:val="es-MX" w:eastAsia="es-MX"/>
              </w:rPr>
            </w:pPr>
            <w:r w:rsidRPr="001B7833">
              <w:rPr>
                <w:rFonts w:ascii="Aptos Narrow" w:eastAsia="Times New Roman" w:hAnsi="Aptos Narrow" w:cs="Times New Roman"/>
                <w:b/>
                <w:bCs/>
                <w:sz w:val="20"/>
                <w:szCs w:val="20"/>
                <w:lang w:val="es-MX" w:eastAsia="es-MX"/>
              </w:rPr>
              <w:t>PRIMERA</w:t>
            </w:r>
          </w:p>
        </w:tc>
        <w:tc>
          <w:tcPr>
            <w:tcW w:w="1920" w:type="dxa"/>
            <w:tcBorders>
              <w:top w:val="single" w:sz="8" w:space="0" w:color="auto"/>
              <w:left w:val="nil"/>
              <w:bottom w:val="single" w:sz="4" w:space="0" w:color="auto"/>
              <w:right w:val="single" w:sz="4" w:space="0" w:color="auto"/>
            </w:tcBorders>
            <w:shd w:val="clear" w:color="FFFFCC" w:fill="FFFFFF"/>
            <w:noWrap/>
            <w:vAlign w:val="bottom"/>
            <w:hideMark/>
          </w:tcPr>
          <w:p w:rsidR="001B7833" w:rsidRPr="001B7833" w:rsidRDefault="001B7833" w:rsidP="001B7833">
            <w:pPr>
              <w:jc w:val="center"/>
              <w:rPr>
                <w:rFonts w:ascii="Aptos Narrow" w:eastAsia="Times New Roman" w:hAnsi="Aptos Narrow" w:cs="Times New Roman"/>
                <w:b/>
                <w:bCs/>
                <w:sz w:val="20"/>
                <w:szCs w:val="20"/>
                <w:lang w:val="es-MX" w:eastAsia="es-MX"/>
              </w:rPr>
            </w:pPr>
            <w:r w:rsidRPr="001B7833">
              <w:rPr>
                <w:rFonts w:ascii="Aptos Narrow" w:eastAsia="Times New Roman" w:hAnsi="Aptos Narrow" w:cs="Times New Roman"/>
                <w:b/>
                <w:bCs/>
                <w:sz w:val="20"/>
                <w:szCs w:val="20"/>
                <w:lang w:val="es-MX" w:eastAsia="es-MX"/>
              </w:rPr>
              <w:t>3063</w:t>
            </w:r>
          </w:p>
        </w:tc>
        <w:tc>
          <w:tcPr>
            <w:tcW w:w="1602" w:type="dxa"/>
            <w:tcBorders>
              <w:top w:val="single" w:sz="8" w:space="0" w:color="auto"/>
              <w:left w:val="nil"/>
              <w:bottom w:val="single" w:sz="4" w:space="0" w:color="auto"/>
              <w:right w:val="single" w:sz="4" w:space="0" w:color="auto"/>
            </w:tcBorders>
            <w:shd w:val="clear" w:color="FFFFCC" w:fill="FFFFFF"/>
            <w:noWrap/>
            <w:vAlign w:val="bottom"/>
            <w:hideMark/>
          </w:tcPr>
          <w:p w:rsidR="001B7833" w:rsidRPr="001B7833" w:rsidRDefault="001B7833" w:rsidP="001B7833">
            <w:pPr>
              <w:jc w:val="center"/>
              <w:rPr>
                <w:rFonts w:ascii="Aptos Narrow" w:eastAsia="Times New Roman" w:hAnsi="Aptos Narrow" w:cs="Times New Roman"/>
                <w:b/>
                <w:bCs/>
                <w:sz w:val="20"/>
                <w:szCs w:val="20"/>
                <w:lang w:val="es-MX" w:eastAsia="es-MX"/>
              </w:rPr>
            </w:pPr>
            <w:r w:rsidRPr="001B7833">
              <w:rPr>
                <w:rFonts w:ascii="Aptos Narrow" w:eastAsia="Times New Roman" w:hAnsi="Aptos Narrow" w:cs="Times New Roman"/>
                <w:b/>
                <w:bCs/>
                <w:sz w:val="20"/>
                <w:szCs w:val="20"/>
                <w:lang w:val="es-MX" w:eastAsia="es-MX"/>
              </w:rPr>
              <w:t>3608</w:t>
            </w:r>
          </w:p>
        </w:tc>
      </w:tr>
      <w:tr w:rsidR="001B7833" w:rsidRPr="001B7833" w:rsidTr="001B7833">
        <w:trPr>
          <w:trHeight w:val="300"/>
        </w:trPr>
        <w:tc>
          <w:tcPr>
            <w:tcW w:w="73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B7833" w:rsidRPr="001B7833" w:rsidRDefault="001B7833" w:rsidP="001B7833">
            <w:pPr>
              <w:jc w:val="center"/>
              <w:rPr>
                <w:rFonts w:ascii="Aptos Narrow" w:eastAsia="Times New Roman" w:hAnsi="Aptos Narrow" w:cs="Times New Roman"/>
                <w:b/>
                <w:bCs/>
                <w:sz w:val="18"/>
                <w:szCs w:val="18"/>
                <w:lang w:val="es-MX" w:eastAsia="es-MX"/>
              </w:rPr>
            </w:pPr>
            <w:r w:rsidRPr="001B7833">
              <w:rPr>
                <w:rFonts w:ascii="Aptos Narrow" w:eastAsia="Times New Roman" w:hAnsi="Aptos Narrow" w:cs="Times New Roman"/>
                <w:b/>
                <w:bCs/>
                <w:sz w:val="18"/>
                <w:szCs w:val="18"/>
                <w:lang w:val="es-MX" w:eastAsia="es-MX"/>
              </w:rPr>
              <w:t xml:space="preserve">TARIFAS SUJETAS A DISPONIBILIDAD Y </w:t>
            </w:r>
            <w:proofErr w:type="gramStart"/>
            <w:r w:rsidRPr="001B7833">
              <w:rPr>
                <w:rFonts w:ascii="Aptos Narrow" w:eastAsia="Times New Roman" w:hAnsi="Aptos Narrow" w:cs="Times New Roman"/>
                <w:b/>
                <w:bCs/>
                <w:sz w:val="18"/>
                <w:szCs w:val="18"/>
                <w:lang w:val="es-MX" w:eastAsia="es-MX"/>
              </w:rPr>
              <w:t>CAMBIO  SIN</w:t>
            </w:r>
            <w:proofErr w:type="gramEnd"/>
            <w:r w:rsidRPr="001B7833">
              <w:rPr>
                <w:rFonts w:ascii="Aptos Narrow" w:eastAsia="Times New Roman" w:hAnsi="Aptos Narrow" w:cs="Times New Roman"/>
                <w:b/>
                <w:bCs/>
                <w:sz w:val="18"/>
                <w:szCs w:val="18"/>
                <w:lang w:val="es-MX" w:eastAsia="es-MX"/>
              </w:rPr>
              <w:t xml:space="preserve"> PREVIO AVISO </w:t>
            </w:r>
          </w:p>
        </w:tc>
      </w:tr>
      <w:tr w:rsidR="001B7833" w:rsidRPr="001B7833" w:rsidTr="001B7833">
        <w:trPr>
          <w:trHeight w:val="300"/>
        </w:trPr>
        <w:tc>
          <w:tcPr>
            <w:tcW w:w="73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B7833" w:rsidRPr="001B7833" w:rsidRDefault="001B7833" w:rsidP="001B7833">
            <w:pPr>
              <w:jc w:val="center"/>
              <w:rPr>
                <w:rFonts w:ascii="Aptos Narrow" w:eastAsia="Times New Roman" w:hAnsi="Aptos Narrow" w:cs="Times New Roman"/>
                <w:b/>
                <w:bCs/>
                <w:sz w:val="18"/>
                <w:szCs w:val="18"/>
                <w:lang w:val="es-MX" w:eastAsia="es-MX"/>
              </w:rPr>
            </w:pPr>
            <w:r w:rsidRPr="001B7833">
              <w:rPr>
                <w:rFonts w:ascii="Aptos Narrow" w:eastAsia="Times New Roman" w:hAnsi="Aptos Narrow" w:cs="Times New Roman"/>
                <w:b/>
                <w:bCs/>
                <w:sz w:val="18"/>
                <w:szCs w:val="18"/>
                <w:lang w:val="es-MX" w:eastAsia="es-MX"/>
              </w:rPr>
              <w:t>CONSULTAR SUPLEMENTO PARA SEMANA SANTA, VERANO, NAVIDAD Y FIN DE AÑO</w:t>
            </w:r>
          </w:p>
        </w:tc>
      </w:tr>
    </w:tbl>
    <w:p w:rsidR="00BD119A" w:rsidRDefault="00BD119A"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tbl>
      <w:tblPr>
        <w:tblW w:w="6086" w:type="dxa"/>
        <w:tblCellMar>
          <w:left w:w="70" w:type="dxa"/>
          <w:right w:w="70" w:type="dxa"/>
        </w:tblCellMar>
        <w:tblLook w:val="04A0" w:firstRow="1" w:lastRow="0" w:firstColumn="1" w:lastColumn="0" w:noHBand="0" w:noVBand="1"/>
      </w:tblPr>
      <w:tblGrid>
        <w:gridCol w:w="1462"/>
        <w:gridCol w:w="1647"/>
        <w:gridCol w:w="2977"/>
      </w:tblGrid>
      <w:tr w:rsidR="00A851F5" w:rsidRPr="00166F03" w:rsidTr="00220C5A">
        <w:trPr>
          <w:trHeight w:val="357"/>
        </w:trPr>
        <w:tc>
          <w:tcPr>
            <w:tcW w:w="6086"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HOTELES PREVISTOS O SIMILARES </w:t>
            </w:r>
          </w:p>
        </w:tc>
      </w:tr>
      <w:tr w:rsidR="00A851F5" w:rsidRPr="00166F03" w:rsidTr="00220C5A">
        <w:trPr>
          <w:trHeight w:val="357"/>
        </w:trPr>
        <w:tc>
          <w:tcPr>
            <w:tcW w:w="1462" w:type="dxa"/>
            <w:tcBorders>
              <w:top w:val="single" w:sz="4" w:space="0" w:color="auto"/>
              <w:left w:val="single" w:sz="8" w:space="0" w:color="auto"/>
              <w:bottom w:val="nil"/>
              <w:right w:val="single" w:sz="4"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Categoría</w:t>
            </w:r>
          </w:p>
        </w:tc>
        <w:tc>
          <w:tcPr>
            <w:tcW w:w="1647" w:type="dxa"/>
            <w:tcBorders>
              <w:top w:val="single" w:sz="4" w:space="0" w:color="auto"/>
              <w:left w:val="nil"/>
              <w:bottom w:val="nil"/>
              <w:right w:val="single" w:sz="4"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Ciudad </w:t>
            </w:r>
          </w:p>
        </w:tc>
        <w:tc>
          <w:tcPr>
            <w:tcW w:w="2977" w:type="dxa"/>
            <w:tcBorders>
              <w:top w:val="single" w:sz="4" w:space="0" w:color="auto"/>
              <w:left w:val="nil"/>
              <w:bottom w:val="nil"/>
              <w:right w:val="single" w:sz="8"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Hotel </w:t>
            </w:r>
          </w:p>
        </w:tc>
      </w:tr>
      <w:tr w:rsidR="00A851F5" w:rsidRPr="00EB3487" w:rsidTr="00220C5A">
        <w:trPr>
          <w:trHeight w:val="357"/>
        </w:trPr>
        <w:tc>
          <w:tcPr>
            <w:tcW w:w="14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851F5" w:rsidRPr="00166F03" w:rsidRDefault="00A851F5" w:rsidP="007E76F1">
            <w:pPr>
              <w:jc w:val="center"/>
              <w:rPr>
                <w:rFonts w:ascii="Calibri" w:eastAsia="Times New Roman" w:hAnsi="Calibri" w:cs="Calibri"/>
                <w:b/>
                <w:bCs/>
                <w:color w:val="000000"/>
                <w:sz w:val="20"/>
                <w:szCs w:val="20"/>
                <w:lang w:val="es-MX" w:eastAsia="es-MX"/>
              </w:rPr>
            </w:pPr>
            <w:r w:rsidRPr="00166F03">
              <w:rPr>
                <w:rFonts w:ascii="Calibri" w:eastAsia="Times New Roman" w:hAnsi="Calibri" w:cs="Calibri"/>
                <w:b/>
                <w:bCs/>
                <w:color w:val="000000"/>
                <w:sz w:val="20"/>
                <w:szCs w:val="20"/>
                <w:lang w:val="es-MX" w:eastAsia="es-MX"/>
              </w:rPr>
              <w:t>PRIMERA</w:t>
            </w:r>
          </w:p>
        </w:tc>
        <w:tc>
          <w:tcPr>
            <w:tcW w:w="1647" w:type="dxa"/>
            <w:tcBorders>
              <w:top w:val="nil"/>
              <w:left w:val="nil"/>
              <w:bottom w:val="nil"/>
              <w:right w:val="nil"/>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Bari</w:t>
            </w:r>
          </w:p>
        </w:tc>
        <w:tc>
          <w:tcPr>
            <w:tcW w:w="2977" w:type="dxa"/>
            <w:tcBorders>
              <w:top w:val="nil"/>
              <w:left w:val="single" w:sz="8" w:space="0" w:color="auto"/>
              <w:bottom w:val="nil"/>
              <w:right w:val="single" w:sz="8" w:space="0" w:color="auto"/>
            </w:tcBorders>
            <w:shd w:val="clear" w:color="auto" w:fill="auto"/>
            <w:noWrap/>
            <w:vAlign w:val="bottom"/>
            <w:hideMark/>
          </w:tcPr>
          <w:p w:rsidR="00A851F5" w:rsidRPr="002861BF" w:rsidRDefault="009C1E27" w:rsidP="007E76F1">
            <w:pPr>
              <w:rPr>
                <w:rFonts w:ascii="Calibri" w:eastAsia="Times New Roman" w:hAnsi="Calibri" w:cs="Calibri"/>
                <w:color w:val="000000"/>
                <w:sz w:val="20"/>
                <w:szCs w:val="20"/>
                <w:lang w:val="en-US" w:eastAsia="es-MX"/>
              </w:rPr>
            </w:pPr>
            <w:r>
              <w:rPr>
                <w:rFonts w:ascii="Calibri" w:eastAsia="Times New Roman" w:hAnsi="Calibri" w:cs="Calibri"/>
                <w:color w:val="000000"/>
                <w:sz w:val="20"/>
                <w:szCs w:val="20"/>
                <w:lang w:val="en-US" w:eastAsia="es-MX"/>
              </w:rPr>
              <w:t>Hotel Excelsior Bari</w:t>
            </w:r>
          </w:p>
        </w:tc>
      </w:tr>
      <w:tr w:rsidR="00A851F5" w:rsidRPr="00166F03" w:rsidTr="00220C5A">
        <w:trPr>
          <w:trHeight w:val="374"/>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A851F5" w:rsidRPr="002861BF" w:rsidRDefault="00A851F5" w:rsidP="007E76F1">
            <w:pPr>
              <w:rPr>
                <w:rFonts w:ascii="Calibri" w:eastAsia="Times New Roman" w:hAnsi="Calibri" w:cs="Calibri"/>
                <w:b/>
                <w:bCs/>
                <w:color w:val="000000"/>
                <w:sz w:val="20"/>
                <w:szCs w:val="20"/>
                <w:lang w:val="en-US" w:eastAsia="es-MX"/>
              </w:rPr>
            </w:pPr>
          </w:p>
        </w:tc>
        <w:tc>
          <w:tcPr>
            <w:tcW w:w="1647" w:type="dxa"/>
            <w:tcBorders>
              <w:top w:val="nil"/>
              <w:left w:val="nil"/>
              <w:bottom w:val="nil"/>
              <w:right w:val="nil"/>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Alberobello</w:t>
            </w:r>
            <w:proofErr w:type="spellEnd"/>
            <w:r>
              <w:rPr>
                <w:rFonts w:ascii="Calibri" w:eastAsia="Times New Roman" w:hAnsi="Calibri" w:cs="Calibri"/>
                <w:color w:val="000000"/>
                <w:sz w:val="20"/>
                <w:szCs w:val="20"/>
                <w:lang w:val="es-MX" w:eastAsia="es-MX"/>
              </w:rPr>
              <w:t xml:space="preserve"> </w:t>
            </w:r>
          </w:p>
        </w:tc>
        <w:tc>
          <w:tcPr>
            <w:tcW w:w="2977" w:type="dxa"/>
            <w:tcBorders>
              <w:top w:val="nil"/>
              <w:left w:val="single" w:sz="8" w:space="0" w:color="auto"/>
              <w:bottom w:val="nil"/>
              <w:right w:val="single" w:sz="8" w:space="0" w:color="auto"/>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Gran Hotel Olimpo </w:t>
            </w:r>
          </w:p>
        </w:tc>
      </w:tr>
      <w:tr w:rsidR="00A851F5" w:rsidRPr="00166F03" w:rsidTr="00220C5A">
        <w:trPr>
          <w:trHeight w:val="357"/>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A851F5" w:rsidRPr="00166F03" w:rsidRDefault="00A851F5" w:rsidP="007E76F1">
            <w:pPr>
              <w:rPr>
                <w:rFonts w:ascii="Calibri" w:eastAsia="Times New Roman" w:hAnsi="Calibri" w:cs="Calibri"/>
                <w:b/>
                <w:bCs/>
                <w:color w:val="000000"/>
                <w:sz w:val="20"/>
                <w:szCs w:val="20"/>
                <w:lang w:val="es-MX" w:eastAsia="es-MX"/>
              </w:rPr>
            </w:pPr>
          </w:p>
        </w:tc>
        <w:tc>
          <w:tcPr>
            <w:tcW w:w="1647" w:type="dxa"/>
            <w:tcBorders>
              <w:top w:val="nil"/>
              <w:left w:val="nil"/>
              <w:bottom w:val="single" w:sz="8" w:space="0" w:color="auto"/>
              <w:right w:val="nil"/>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Lecce </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A851F5" w:rsidRPr="00166F03" w:rsidRDefault="009C1E27"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Delle Palm </w:t>
            </w:r>
          </w:p>
        </w:tc>
      </w:tr>
    </w:tbl>
    <w:p w:rsidR="00A851F5" w:rsidRDefault="00A851F5" w:rsidP="00A851F5">
      <w:pPr>
        <w:rPr>
          <w:rFonts w:eastAsia="Calibri" w:cs="Tahoma"/>
          <w:b/>
          <w:color w:val="000000" w:themeColor="text1"/>
          <w:lang w:val="es-MX"/>
        </w:rPr>
      </w:pPr>
    </w:p>
    <w:p w:rsidR="001B7833" w:rsidRDefault="001B7833" w:rsidP="00A851F5">
      <w:pPr>
        <w:rPr>
          <w:rFonts w:eastAsia="Calibri" w:cs="Tahoma"/>
          <w:b/>
          <w:color w:val="000000" w:themeColor="text1"/>
        </w:rPr>
      </w:pPr>
    </w:p>
    <w:p w:rsidR="001B7833" w:rsidRDefault="001B7833" w:rsidP="00A851F5">
      <w:pPr>
        <w:rPr>
          <w:rFonts w:eastAsia="Calibri" w:cs="Tahoma"/>
          <w:b/>
          <w:color w:val="000000" w:themeColor="text1"/>
        </w:rPr>
      </w:pPr>
    </w:p>
    <w:p w:rsidR="001B7833" w:rsidRDefault="001B7833" w:rsidP="00A851F5">
      <w:pPr>
        <w:rPr>
          <w:rFonts w:eastAsia="Calibri" w:cs="Tahoma"/>
          <w:b/>
          <w:color w:val="000000" w:themeColor="text1"/>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6 años pagan como adulto. </w:t>
      </w:r>
    </w:p>
    <w:p w:rsidR="00A851F5" w:rsidRDefault="00A851F5" w:rsidP="00A851F5">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A851F5" w:rsidRDefault="00A851F5" w:rsidP="00A851F5">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Pr="004F694F"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D74246" w:rsidRDefault="00D74246" w:rsidP="00A851F5">
      <w:pPr>
        <w:pStyle w:val="Prrafodelista"/>
        <w:numPr>
          <w:ilvl w:val="0"/>
          <w:numId w:val="2"/>
        </w:numPr>
        <w:tabs>
          <w:tab w:val="left" w:pos="851"/>
        </w:tabs>
        <w:spacing w:after="0"/>
        <w:jc w:val="both"/>
        <w:rPr>
          <w:sz w:val="20"/>
          <w:szCs w:val="20"/>
        </w:rPr>
      </w:pPr>
      <w:r w:rsidRPr="00D74246">
        <w:rPr>
          <w:sz w:val="20"/>
          <w:szCs w:val="20"/>
          <w:lang w:val="es-ES_tradnl"/>
        </w:rPr>
        <w:t>Nuestros clientes recibirán auriculares para que sigan claramente las explica</w:t>
      </w:r>
      <w:r w:rsidRPr="00D74246">
        <w:rPr>
          <w:sz w:val="20"/>
          <w:szCs w:val="20"/>
          <w:lang w:val="es-ES_tradnl"/>
        </w:rPr>
        <w:softHyphen/>
        <w:t>ciones de nuestros guías acompañantes y locales.</w:t>
      </w:r>
    </w:p>
    <w:p w:rsidR="009B57BC" w:rsidRPr="003B4E3D" w:rsidRDefault="009B57BC" w:rsidP="00A851F5">
      <w:pPr>
        <w:pStyle w:val="Prrafodelista"/>
        <w:numPr>
          <w:ilvl w:val="0"/>
          <w:numId w:val="2"/>
        </w:numPr>
        <w:tabs>
          <w:tab w:val="left" w:pos="851"/>
        </w:tabs>
        <w:spacing w:after="0"/>
        <w:jc w:val="both"/>
        <w:rPr>
          <w:sz w:val="20"/>
          <w:szCs w:val="20"/>
        </w:rPr>
      </w:pPr>
      <w:r w:rsidRPr="009B57BC">
        <w:rPr>
          <w:sz w:val="20"/>
          <w:szCs w:val="20"/>
          <w:lang w:val="es-ES_tradnl"/>
        </w:rPr>
        <w:t>Aviso Importante: en caso de pérdida o daño de los auriculares, tendremos que cobrar a los clientes 100€/ dispositivo.</w:t>
      </w:r>
    </w:p>
    <w:p w:rsidR="003B4E3D" w:rsidRPr="003B4E3D" w:rsidRDefault="003B4E3D" w:rsidP="003B4E3D">
      <w:pPr>
        <w:pStyle w:val="Prrafodelista"/>
        <w:numPr>
          <w:ilvl w:val="0"/>
          <w:numId w:val="2"/>
        </w:numPr>
        <w:rPr>
          <w:sz w:val="20"/>
          <w:szCs w:val="20"/>
        </w:rPr>
      </w:pPr>
      <w:r w:rsidRPr="003B4E3D">
        <w:rPr>
          <w:sz w:val="20"/>
          <w:szCs w:val="20"/>
        </w:rPr>
        <w:t>No incluye el Impuesto municipal de alojamiento, el cual se paga directamente en el Hotel.</w:t>
      </w:r>
    </w:p>
    <w:p w:rsidR="00A851F5"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p w:rsidR="008A3B53" w:rsidRDefault="008A3B53" w:rsidP="008A3B53">
      <w:pPr>
        <w:tabs>
          <w:tab w:val="left" w:pos="851"/>
        </w:tabs>
        <w:jc w:val="both"/>
        <w:rPr>
          <w:bCs/>
          <w:sz w:val="20"/>
          <w:szCs w:val="20"/>
        </w:rPr>
      </w:pPr>
    </w:p>
    <w:sectPr w:rsidR="008A3B53"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0D8B" w:rsidRDefault="00350D8B" w:rsidP="0044172A">
      <w:r>
        <w:separator/>
      </w:r>
    </w:p>
  </w:endnote>
  <w:endnote w:type="continuationSeparator" w:id="0">
    <w:p w:rsidR="00350D8B" w:rsidRDefault="00350D8B"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Rockwell Nova">
    <w:altName w:val="Rockwell Nova"/>
    <w:charset w:val="00"/>
    <w:family w:val="roman"/>
    <w:pitch w:val="variable"/>
    <w:sig w:usb0="8000028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2416274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0D8B" w:rsidRDefault="00350D8B" w:rsidP="0044172A">
      <w:r>
        <w:separator/>
      </w:r>
    </w:p>
  </w:footnote>
  <w:footnote w:type="continuationSeparator" w:id="0">
    <w:p w:rsidR="00350D8B" w:rsidRDefault="00350D8B"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17303611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312E"/>
    <w:rsid w:val="00025B3C"/>
    <w:rsid w:val="0003177E"/>
    <w:rsid w:val="00043BEB"/>
    <w:rsid w:val="000477A2"/>
    <w:rsid w:val="00060F5F"/>
    <w:rsid w:val="000774DC"/>
    <w:rsid w:val="00083AB2"/>
    <w:rsid w:val="00086201"/>
    <w:rsid w:val="00092B43"/>
    <w:rsid w:val="00092B9D"/>
    <w:rsid w:val="000A056F"/>
    <w:rsid w:val="000A6EDF"/>
    <w:rsid w:val="000B0FD6"/>
    <w:rsid w:val="000C5004"/>
    <w:rsid w:val="000E13EF"/>
    <w:rsid w:val="00100256"/>
    <w:rsid w:val="0010231E"/>
    <w:rsid w:val="001026B0"/>
    <w:rsid w:val="00120FAD"/>
    <w:rsid w:val="00127135"/>
    <w:rsid w:val="00176473"/>
    <w:rsid w:val="0017647E"/>
    <w:rsid w:val="001946A0"/>
    <w:rsid w:val="001A613C"/>
    <w:rsid w:val="001B0F49"/>
    <w:rsid w:val="001B3121"/>
    <w:rsid w:val="001B3E32"/>
    <w:rsid w:val="001B7833"/>
    <w:rsid w:val="001B7C1D"/>
    <w:rsid w:val="001B7C97"/>
    <w:rsid w:val="001B7E46"/>
    <w:rsid w:val="001F1510"/>
    <w:rsid w:val="00206D20"/>
    <w:rsid w:val="00210933"/>
    <w:rsid w:val="00217865"/>
    <w:rsid w:val="00220C5A"/>
    <w:rsid w:val="00222608"/>
    <w:rsid w:val="00263706"/>
    <w:rsid w:val="002805EB"/>
    <w:rsid w:val="002C5583"/>
    <w:rsid w:val="002D22A5"/>
    <w:rsid w:val="002E217D"/>
    <w:rsid w:val="002E547E"/>
    <w:rsid w:val="002E5E40"/>
    <w:rsid w:val="002F5AC6"/>
    <w:rsid w:val="0030755A"/>
    <w:rsid w:val="00312E2C"/>
    <w:rsid w:val="00333F9E"/>
    <w:rsid w:val="00350D8B"/>
    <w:rsid w:val="003528A7"/>
    <w:rsid w:val="003556E4"/>
    <w:rsid w:val="0035656C"/>
    <w:rsid w:val="003754D7"/>
    <w:rsid w:val="00377E7D"/>
    <w:rsid w:val="00386E05"/>
    <w:rsid w:val="003A0E30"/>
    <w:rsid w:val="003B1CFA"/>
    <w:rsid w:val="003B4E3D"/>
    <w:rsid w:val="003C043F"/>
    <w:rsid w:val="003C4A98"/>
    <w:rsid w:val="003E7FB0"/>
    <w:rsid w:val="003F1865"/>
    <w:rsid w:val="003F469B"/>
    <w:rsid w:val="003F6101"/>
    <w:rsid w:val="004071E5"/>
    <w:rsid w:val="00425936"/>
    <w:rsid w:val="00433E2D"/>
    <w:rsid w:val="0044172A"/>
    <w:rsid w:val="0044525D"/>
    <w:rsid w:val="004458FB"/>
    <w:rsid w:val="00446C31"/>
    <w:rsid w:val="0046471D"/>
    <w:rsid w:val="00467FFD"/>
    <w:rsid w:val="00477BFE"/>
    <w:rsid w:val="00487C19"/>
    <w:rsid w:val="00491A0D"/>
    <w:rsid w:val="004B70DA"/>
    <w:rsid w:val="004C2A9E"/>
    <w:rsid w:val="004F34DD"/>
    <w:rsid w:val="00501953"/>
    <w:rsid w:val="0050717C"/>
    <w:rsid w:val="005073AE"/>
    <w:rsid w:val="0051129E"/>
    <w:rsid w:val="005228D3"/>
    <w:rsid w:val="0052589A"/>
    <w:rsid w:val="005301F8"/>
    <w:rsid w:val="0053360D"/>
    <w:rsid w:val="00540FE6"/>
    <w:rsid w:val="00541310"/>
    <w:rsid w:val="00552C28"/>
    <w:rsid w:val="00560AD9"/>
    <w:rsid w:val="00560BA7"/>
    <w:rsid w:val="00561E3D"/>
    <w:rsid w:val="00563D1E"/>
    <w:rsid w:val="005667A2"/>
    <w:rsid w:val="00580B2E"/>
    <w:rsid w:val="005949A4"/>
    <w:rsid w:val="005B6BA1"/>
    <w:rsid w:val="005C00E3"/>
    <w:rsid w:val="005C4416"/>
    <w:rsid w:val="005D343F"/>
    <w:rsid w:val="005D62CC"/>
    <w:rsid w:val="005E3ED2"/>
    <w:rsid w:val="005F49DA"/>
    <w:rsid w:val="005F7376"/>
    <w:rsid w:val="005F7770"/>
    <w:rsid w:val="00600E31"/>
    <w:rsid w:val="00604AFF"/>
    <w:rsid w:val="0060521A"/>
    <w:rsid w:val="00606B5E"/>
    <w:rsid w:val="00613C1A"/>
    <w:rsid w:val="00634F2B"/>
    <w:rsid w:val="006450A8"/>
    <w:rsid w:val="006511A6"/>
    <w:rsid w:val="00663F05"/>
    <w:rsid w:val="00671023"/>
    <w:rsid w:val="00687321"/>
    <w:rsid w:val="00696832"/>
    <w:rsid w:val="006A6729"/>
    <w:rsid w:val="006B5D0D"/>
    <w:rsid w:val="006C62ED"/>
    <w:rsid w:val="006D7CB9"/>
    <w:rsid w:val="006E0737"/>
    <w:rsid w:val="006E2EDE"/>
    <w:rsid w:val="006F4E06"/>
    <w:rsid w:val="00704EA9"/>
    <w:rsid w:val="00705210"/>
    <w:rsid w:val="00730289"/>
    <w:rsid w:val="0073132F"/>
    <w:rsid w:val="007318D2"/>
    <w:rsid w:val="0074523A"/>
    <w:rsid w:val="00754870"/>
    <w:rsid w:val="00765863"/>
    <w:rsid w:val="007663E7"/>
    <w:rsid w:val="007739E8"/>
    <w:rsid w:val="00775768"/>
    <w:rsid w:val="007806E6"/>
    <w:rsid w:val="00780A25"/>
    <w:rsid w:val="007818D9"/>
    <w:rsid w:val="00786BA6"/>
    <w:rsid w:val="00790C24"/>
    <w:rsid w:val="007B4E55"/>
    <w:rsid w:val="007C3ABE"/>
    <w:rsid w:val="007E347E"/>
    <w:rsid w:val="007F5FEB"/>
    <w:rsid w:val="00810B74"/>
    <w:rsid w:val="00854AA4"/>
    <w:rsid w:val="008558EF"/>
    <w:rsid w:val="008612B5"/>
    <w:rsid w:val="008704F8"/>
    <w:rsid w:val="00874688"/>
    <w:rsid w:val="008943B2"/>
    <w:rsid w:val="00896D02"/>
    <w:rsid w:val="008A0B1D"/>
    <w:rsid w:val="008A3B53"/>
    <w:rsid w:val="008A4503"/>
    <w:rsid w:val="008B59E5"/>
    <w:rsid w:val="008D4F0E"/>
    <w:rsid w:val="008E3E23"/>
    <w:rsid w:val="008E5B37"/>
    <w:rsid w:val="00917EA5"/>
    <w:rsid w:val="00932017"/>
    <w:rsid w:val="0093260A"/>
    <w:rsid w:val="00933048"/>
    <w:rsid w:val="009432FD"/>
    <w:rsid w:val="009515AD"/>
    <w:rsid w:val="00970569"/>
    <w:rsid w:val="00974C11"/>
    <w:rsid w:val="00985603"/>
    <w:rsid w:val="00987391"/>
    <w:rsid w:val="009A257C"/>
    <w:rsid w:val="009B07F5"/>
    <w:rsid w:val="009B57BC"/>
    <w:rsid w:val="009B5F74"/>
    <w:rsid w:val="009C1E27"/>
    <w:rsid w:val="009C46C5"/>
    <w:rsid w:val="009D2EE2"/>
    <w:rsid w:val="009F36D3"/>
    <w:rsid w:val="00A15305"/>
    <w:rsid w:val="00A17114"/>
    <w:rsid w:val="00A20D83"/>
    <w:rsid w:val="00A21EB7"/>
    <w:rsid w:val="00A230C1"/>
    <w:rsid w:val="00A34D4C"/>
    <w:rsid w:val="00A5609E"/>
    <w:rsid w:val="00A63D50"/>
    <w:rsid w:val="00A72EAB"/>
    <w:rsid w:val="00A74949"/>
    <w:rsid w:val="00A84D89"/>
    <w:rsid w:val="00A851F5"/>
    <w:rsid w:val="00AF0E76"/>
    <w:rsid w:val="00AF1261"/>
    <w:rsid w:val="00AF2234"/>
    <w:rsid w:val="00B06C11"/>
    <w:rsid w:val="00B077B5"/>
    <w:rsid w:val="00B11454"/>
    <w:rsid w:val="00B118F5"/>
    <w:rsid w:val="00B26DC2"/>
    <w:rsid w:val="00B33B71"/>
    <w:rsid w:val="00B41883"/>
    <w:rsid w:val="00B41F06"/>
    <w:rsid w:val="00B42619"/>
    <w:rsid w:val="00B469AB"/>
    <w:rsid w:val="00B91908"/>
    <w:rsid w:val="00BA66AC"/>
    <w:rsid w:val="00BC2276"/>
    <w:rsid w:val="00BD119A"/>
    <w:rsid w:val="00BD7B3A"/>
    <w:rsid w:val="00BE3C74"/>
    <w:rsid w:val="00BE4A6C"/>
    <w:rsid w:val="00C00F83"/>
    <w:rsid w:val="00C11318"/>
    <w:rsid w:val="00C157C3"/>
    <w:rsid w:val="00C26700"/>
    <w:rsid w:val="00C4359B"/>
    <w:rsid w:val="00C83A79"/>
    <w:rsid w:val="00C9008F"/>
    <w:rsid w:val="00CA0946"/>
    <w:rsid w:val="00CA37C4"/>
    <w:rsid w:val="00CD7AA6"/>
    <w:rsid w:val="00D04AE8"/>
    <w:rsid w:val="00D34343"/>
    <w:rsid w:val="00D35B0A"/>
    <w:rsid w:val="00D4339E"/>
    <w:rsid w:val="00D44BB0"/>
    <w:rsid w:val="00D52A5A"/>
    <w:rsid w:val="00D62763"/>
    <w:rsid w:val="00D66867"/>
    <w:rsid w:val="00D707B1"/>
    <w:rsid w:val="00D74246"/>
    <w:rsid w:val="00D7572B"/>
    <w:rsid w:val="00D85C78"/>
    <w:rsid w:val="00D943FC"/>
    <w:rsid w:val="00DA7776"/>
    <w:rsid w:val="00DC316F"/>
    <w:rsid w:val="00DE36C9"/>
    <w:rsid w:val="00DE691D"/>
    <w:rsid w:val="00E143BF"/>
    <w:rsid w:val="00E217B7"/>
    <w:rsid w:val="00E311EE"/>
    <w:rsid w:val="00E34DF9"/>
    <w:rsid w:val="00E43A86"/>
    <w:rsid w:val="00E4495A"/>
    <w:rsid w:val="00E57B6E"/>
    <w:rsid w:val="00E60CAE"/>
    <w:rsid w:val="00E62D14"/>
    <w:rsid w:val="00E673C6"/>
    <w:rsid w:val="00E70214"/>
    <w:rsid w:val="00E94202"/>
    <w:rsid w:val="00EB3487"/>
    <w:rsid w:val="00EC5A07"/>
    <w:rsid w:val="00ED783D"/>
    <w:rsid w:val="00EF1C5B"/>
    <w:rsid w:val="00F0231D"/>
    <w:rsid w:val="00F34E0E"/>
    <w:rsid w:val="00F41750"/>
    <w:rsid w:val="00F4706F"/>
    <w:rsid w:val="00F5313D"/>
    <w:rsid w:val="00F6403B"/>
    <w:rsid w:val="00F67FAF"/>
    <w:rsid w:val="00F72361"/>
    <w:rsid w:val="00F72939"/>
    <w:rsid w:val="00F849DC"/>
    <w:rsid w:val="00F86C25"/>
    <w:rsid w:val="00FB5663"/>
    <w:rsid w:val="00FC7F3B"/>
    <w:rsid w:val="00FC7FA4"/>
    <w:rsid w:val="00FD244E"/>
    <w:rsid w:val="00FE01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 w:type="paragraph" w:customStyle="1" w:styleId="Pa21">
    <w:name w:val="Pa21"/>
    <w:basedOn w:val="Normal"/>
    <w:next w:val="Normal"/>
    <w:uiPriority w:val="99"/>
    <w:rsid w:val="00C4359B"/>
    <w:pPr>
      <w:autoSpaceDE w:val="0"/>
      <w:autoSpaceDN w:val="0"/>
      <w:adjustRightInd w:val="0"/>
      <w:spacing w:line="241" w:lineRule="atLeast"/>
    </w:pPr>
    <w:rPr>
      <w:rFonts w:ascii="Rockwell Nova" w:hAnsi="Rockwell Nova"/>
      <w:lang w:val="es-MX"/>
      <w14:ligatures w14:val="standardContextual"/>
    </w:rPr>
  </w:style>
  <w:style w:type="character" w:customStyle="1" w:styleId="A24">
    <w:name w:val="A24"/>
    <w:uiPriority w:val="99"/>
    <w:rsid w:val="00C4359B"/>
    <w:rPr>
      <w:rFonts w:cs="Rockwell Nova"/>
      <w:color w:val="000000"/>
      <w:sz w:val="13"/>
      <w:szCs w:val="13"/>
    </w:rPr>
  </w:style>
  <w:style w:type="paragraph" w:customStyle="1" w:styleId="Pa3">
    <w:name w:val="Pa3"/>
    <w:basedOn w:val="Normal"/>
    <w:next w:val="Normal"/>
    <w:uiPriority w:val="99"/>
    <w:rsid w:val="00C4359B"/>
    <w:pPr>
      <w:autoSpaceDE w:val="0"/>
      <w:autoSpaceDN w:val="0"/>
      <w:adjustRightInd w:val="0"/>
      <w:spacing w:line="241" w:lineRule="atLeast"/>
    </w:pPr>
    <w:rPr>
      <w:rFonts w:ascii="Rockwell Nova" w:hAnsi="Rockwell Nova"/>
      <w:lang w:val="es-MX"/>
      <w14:ligatures w14:val="standardContextual"/>
    </w:rPr>
  </w:style>
  <w:style w:type="paragraph" w:customStyle="1" w:styleId="Pa13">
    <w:name w:val="Pa13"/>
    <w:basedOn w:val="Normal"/>
    <w:next w:val="Normal"/>
    <w:uiPriority w:val="99"/>
    <w:rsid w:val="00C4359B"/>
    <w:pPr>
      <w:autoSpaceDE w:val="0"/>
      <w:autoSpaceDN w:val="0"/>
      <w:adjustRightInd w:val="0"/>
      <w:spacing w:line="241" w:lineRule="atLeast"/>
    </w:pPr>
    <w:rPr>
      <w:rFonts w:ascii="Rockwell Nova" w:hAnsi="Rockwell Nova"/>
      <w:lang w:val="es-MX"/>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31765924">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1754</Words>
  <Characters>9652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2024-12-10T17:01:00Z</dcterms:created>
  <dcterms:modified xsi:type="dcterms:W3CDTF">2024-12-10T17:01:00Z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a75c77f4-b89e-42db-a2d2-7a7d3359751e</vt:lpwstr>
  </property>
</Properties>
</file>