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444C7" w:rsidRDefault="001540B3" w:rsidP="00710789">
      <w:pPr>
        <w:jc w:val="center"/>
        <w:rPr>
          <w:b/>
          <w:sz w:val="72"/>
          <w:szCs w:val="72"/>
          <w:lang w:val="es-ES"/>
        </w:rPr>
      </w:pPr>
      <w:r>
        <w:rPr>
          <w:b/>
          <w:sz w:val="72"/>
          <w:szCs w:val="72"/>
          <w:lang w:val="es-ES"/>
        </w:rPr>
        <w:t xml:space="preserve">Maravillosa Turquía y </w:t>
      </w:r>
    </w:p>
    <w:p w:rsidR="00710789" w:rsidRPr="00883B24" w:rsidRDefault="001540B3" w:rsidP="00710789">
      <w:pPr>
        <w:jc w:val="center"/>
        <w:rPr>
          <w:b/>
          <w:sz w:val="72"/>
          <w:szCs w:val="72"/>
          <w:lang w:val="es-ES"/>
        </w:rPr>
      </w:pPr>
      <w:r>
        <w:rPr>
          <w:b/>
          <w:sz w:val="72"/>
          <w:szCs w:val="72"/>
          <w:lang w:val="es-ES"/>
        </w:rPr>
        <w:t xml:space="preserve">Grecia con Crucero </w:t>
      </w:r>
      <w:proofErr w:type="spellStart"/>
      <w:r>
        <w:rPr>
          <w:b/>
          <w:sz w:val="72"/>
          <w:szCs w:val="72"/>
          <w:lang w:val="es-ES"/>
        </w:rPr>
        <w:t>Miray</w:t>
      </w:r>
      <w:proofErr w:type="spellEnd"/>
    </w:p>
    <w:p w:rsidR="00710789" w:rsidRDefault="00710789" w:rsidP="00710789">
      <w:pPr>
        <w:jc w:val="center"/>
        <w:rPr>
          <w:b/>
          <w:sz w:val="32"/>
          <w:szCs w:val="32"/>
          <w:lang w:val="es-ES"/>
        </w:rPr>
      </w:pPr>
      <w:r>
        <w:rPr>
          <w:b/>
          <w:sz w:val="32"/>
          <w:szCs w:val="32"/>
          <w:lang w:val="es-ES"/>
        </w:rPr>
        <w:t>1</w:t>
      </w:r>
      <w:r w:rsidR="001540B3">
        <w:rPr>
          <w:b/>
          <w:sz w:val="32"/>
          <w:szCs w:val="32"/>
          <w:lang w:val="es-ES"/>
        </w:rPr>
        <w:t>3</w:t>
      </w:r>
      <w:r>
        <w:rPr>
          <w:b/>
          <w:sz w:val="32"/>
          <w:szCs w:val="32"/>
          <w:lang w:val="es-ES"/>
        </w:rPr>
        <w:t xml:space="preserve"> días</w:t>
      </w:r>
      <w:r w:rsidRPr="00883B24">
        <w:rPr>
          <w:b/>
          <w:sz w:val="32"/>
          <w:szCs w:val="32"/>
          <w:lang w:val="es-ES"/>
        </w:rPr>
        <w:t xml:space="preserve"> / </w:t>
      </w:r>
      <w:r>
        <w:rPr>
          <w:b/>
          <w:sz w:val="32"/>
          <w:szCs w:val="32"/>
          <w:lang w:val="es-ES"/>
        </w:rPr>
        <w:t>1</w:t>
      </w:r>
      <w:r w:rsidR="001540B3">
        <w:rPr>
          <w:b/>
          <w:sz w:val="32"/>
          <w:szCs w:val="32"/>
          <w:lang w:val="es-ES"/>
        </w:rPr>
        <w:t>2</w:t>
      </w:r>
      <w:r>
        <w:rPr>
          <w:b/>
          <w:sz w:val="32"/>
          <w:szCs w:val="32"/>
          <w:lang w:val="es-ES"/>
        </w:rPr>
        <w:t xml:space="preserve"> </w:t>
      </w:r>
      <w:r w:rsidRPr="00883B24">
        <w:rPr>
          <w:b/>
          <w:sz w:val="32"/>
          <w:szCs w:val="32"/>
          <w:lang w:val="es-ES"/>
        </w:rPr>
        <w:t>noches</w:t>
      </w:r>
    </w:p>
    <w:p w:rsidR="001540B3" w:rsidRDefault="001540B3" w:rsidP="00710789">
      <w:pPr>
        <w:rPr>
          <w:sz w:val="20"/>
          <w:szCs w:val="20"/>
          <w:lang w:val="es-ES"/>
        </w:rPr>
      </w:pPr>
    </w:p>
    <w:p w:rsidR="00710789" w:rsidRPr="00A70329" w:rsidRDefault="00710789" w:rsidP="00710789">
      <w:pPr>
        <w:rPr>
          <w:sz w:val="20"/>
          <w:szCs w:val="20"/>
          <w:lang w:val="es-ES"/>
        </w:rPr>
      </w:pPr>
      <w:r w:rsidRPr="00A70329">
        <w:rPr>
          <w:sz w:val="20"/>
          <w:szCs w:val="20"/>
          <w:lang w:val="es-ES"/>
        </w:rPr>
        <w:t xml:space="preserve">Llegadas: </w:t>
      </w:r>
      <w:r w:rsidR="001540B3">
        <w:rPr>
          <w:sz w:val="20"/>
          <w:szCs w:val="20"/>
          <w:lang w:val="es-ES"/>
        </w:rPr>
        <w:t>Específicas</w:t>
      </w:r>
    </w:p>
    <w:p w:rsidR="00710789" w:rsidRDefault="00710789" w:rsidP="00710789">
      <w:pPr>
        <w:rPr>
          <w:sz w:val="20"/>
          <w:szCs w:val="20"/>
          <w:u w:val="single"/>
          <w:lang w:val="es-ES"/>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1.</w:t>
      </w:r>
      <w:r>
        <w:rPr>
          <w:rFonts w:cstheme="minorHAnsi"/>
          <w:b/>
          <w:sz w:val="20"/>
          <w:szCs w:val="20"/>
        </w:rPr>
        <w:t xml:space="preserve"> </w:t>
      </w:r>
      <w:r w:rsidRPr="00881FF0">
        <w:rPr>
          <w:rFonts w:eastAsiaTheme="minorEastAsia" w:cstheme="minorHAnsi"/>
          <w:b/>
          <w:sz w:val="20"/>
          <w:szCs w:val="20"/>
        </w:rPr>
        <w:t>Estambul</w:t>
      </w:r>
    </w:p>
    <w:p w:rsidR="00710789"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sz w:val="20"/>
          <w:szCs w:val="20"/>
        </w:rPr>
        <w:t>Llegada y asistencia. Traslado al hotel.</w:t>
      </w:r>
      <w:r w:rsidRPr="00881FF0">
        <w:rPr>
          <w:rFonts w:asciiTheme="minorHAnsi" w:eastAsiaTheme="minorEastAsia" w:hAnsiTheme="minorHAnsi" w:cstheme="minorHAnsi"/>
          <w:b/>
          <w:sz w:val="20"/>
          <w:szCs w:val="20"/>
        </w:rPr>
        <w:t xml:space="preserve"> Alojamiento.</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F94289" w:rsidRDefault="00710789" w:rsidP="00710789">
      <w:pPr>
        <w:jc w:val="both"/>
        <w:rPr>
          <w:rFonts w:eastAsiaTheme="minorEastAsia" w:cstheme="minorHAnsi"/>
          <w:bCs/>
          <w:i/>
          <w:iCs/>
          <w:sz w:val="22"/>
          <w:szCs w:val="22"/>
        </w:rPr>
      </w:pPr>
      <w:r w:rsidRPr="00F94289">
        <w:rPr>
          <w:rFonts w:eastAsiaTheme="minorEastAsia" w:cstheme="minorHAnsi"/>
          <w:bCs/>
          <w:i/>
          <w:iCs/>
          <w:sz w:val="20"/>
          <w:szCs w:val="20"/>
        </w:rPr>
        <w:t xml:space="preserve">Nota: a la llegada al Aeropuerto de Estambul (IST) el encuentro con el asistente será en la salida de la puerta No. 14, fuera de La Terminal. Si la llegada es en el aeropuerto </w:t>
      </w:r>
      <w:proofErr w:type="spellStart"/>
      <w:r w:rsidRPr="00F94289">
        <w:rPr>
          <w:rFonts w:eastAsiaTheme="minorEastAsia" w:cstheme="minorHAnsi"/>
          <w:bCs/>
          <w:i/>
          <w:iCs/>
          <w:sz w:val="20"/>
          <w:szCs w:val="20"/>
        </w:rPr>
        <w:t>Sabiha</w:t>
      </w:r>
      <w:proofErr w:type="spellEnd"/>
      <w:r w:rsidRPr="00F94289">
        <w:rPr>
          <w:rFonts w:eastAsiaTheme="minorEastAsia" w:cstheme="minorHAnsi"/>
          <w:bCs/>
          <w:i/>
          <w:iCs/>
          <w:sz w:val="20"/>
          <w:szCs w:val="20"/>
        </w:rPr>
        <w:t xml:space="preserve"> </w:t>
      </w:r>
      <w:proofErr w:type="spellStart"/>
      <w:r w:rsidRPr="00F94289">
        <w:rPr>
          <w:rFonts w:eastAsiaTheme="minorEastAsia" w:cstheme="minorHAnsi"/>
          <w:bCs/>
          <w:i/>
          <w:iCs/>
          <w:sz w:val="20"/>
          <w:szCs w:val="20"/>
        </w:rPr>
        <w:t>Gökçen</w:t>
      </w:r>
      <w:proofErr w:type="spellEnd"/>
      <w:r w:rsidRPr="00F94289">
        <w:rPr>
          <w:rFonts w:eastAsiaTheme="minorEastAsia" w:cstheme="minorHAnsi"/>
          <w:bCs/>
          <w:i/>
          <w:iCs/>
          <w:sz w:val="20"/>
          <w:szCs w:val="20"/>
        </w:rPr>
        <w:t xml:space="preserve"> (SAW) encontrarán el asistente fuera de La Terminal, en la columna No. 14, aplica suplemento al aeropuerto de (SAW).</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2.</w:t>
      </w:r>
      <w:r>
        <w:rPr>
          <w:rFonts w:cstheme="minorHAnsi"/>
          <w:b/>
          <w:sz w:val="20"/>
          <w:szCs w:val="20"/>
        </w:rPr>
        <w:t xml:space="preserve"> </w:t>
      </w:r>
      <w:r w:rsidRPr="00881FF0">
        <w:rPr>
          <w:rFonts w:eastAsiaTheme="minorEastAsia" w:cstheme="minorHAnsi"/>
          <w:b/>
          <w:sz w:val="20"/>
          <w:szCs w:val="20"/>
        </w:rPr>
        <w:t>Estambul</w:t>
      </w:r>
    </w:p>
    <w:p w:rsidR="00710789" w:rsidRPr="00881FF0"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 xml:space="preserve">Día libre. </w:t>
      </w:r>
      <w:r w:rsidRPr="00881FF0">
        <w:rPr>
          <w:rFonts w:asciiTheme="minorHAnsi" w:eastAsiaTheme="minorEastAsia" w:hAnsiTheme="minorHAnsi" w:cstheme="minorHAnsi"/>
          <w:b/>
          <w:sz w:val="20"/>
          <w:szCs w:val="20"/>
        </w:rPr>
        <w:t>Alojamiento.</w:t>
      </w:r>
    </w:p>
    <w:p w:rsidR="00710789" w:rsidRDefault="00710789" w:rsidP="00710789">
      <w:pPr>
        <w:pStyle w:val="Textosinformato"/>
        <w:jc w:val="both"/>
        <w:rPr>
          <w:rFonts w:asciiTheme="minorHAnsi" w:eastAsiaTheme="minorEastAsia" w:hAnsiTheme="minorHAnsi" w:cstheme="minorHAnsi"/>
          <w:i/>
          <w:sz w:val="20"/>
          <w:szCs w:val="20"/>
        </w:rPr>
      </w:pPr>
    </w:p>
    <w:p w:rsidR="00710789" w:rsidRPr="00F94289" w:rsidRDefault="00710789" w:rsidP="00710789">
      <w:pPr>
        <w:pStyle w:val="Textosinformato"/>
        <w:jc w:val="both"/>
        <w:rPr>
          <w:rFonts w:asciiTheme="minorHAnsi" w:eastAsiaTheme="minorEastAsia" w:hAnsiTheme="minorHAnsi" w:cstheme="minorHAnsi"/>
          <w:i/>
          <w:sz w:val="20"/>
          <w:szCs w:val="20"/>
        </w:rPr>
      </w:pPr>
      <w:r w:rsidRPr="00F94289">
        <w:rPr>
          <w:rFonts w:asciiTheme="minorHAnsi" w:eastAsiaTheme="minorEastAsia" w:hAnsiTheme="minorHAnsi" w:cstheme="minorHAnsi"/>
          <w:i/>
          <w:sz w:val="20"/>
          <w:szCs w:val="20"/>
        </w:rPr>
        <w:t xml:space="preserve">-Opcional Bósforo Y Barrio </w:t>
      </w:r>
      <w:proofErr w:type="spellStart"/>
      <w:r w:rsidRPr="00F94289">
        <w:rPr>
          <w:rFonts w:asciiTheme="minorHAnsi" w:eastAsiaTheme="minorEastAsia" w:hAnsiTheme="minorHAnsi" w:cstheme="minorHAnsi"/>
          <w:i/>
          <w:sz w:val="20"/>
          <w:szCs w:val="20"/>
        </w:rPr>
        <w:t>Sultanahmet</w:t>
      </w:r>
      <w:proofErr w:type="spellEnd"/>
      <w:r w:rsidRPr="00F94289">
        <w:rPr>
          <w:rFonts w:asciiTheme="minorHAnsi" w:eastAsiaTheme="minorEastAsia" w:hAnsiTheme="minorHAnsi" w:cstheme="minorHAnsi"/>
          <w:i/>
          <w:sz w:val="20"/>
          <w:szCs w:val="20"/>
        </w:rPr>
        <w:t xml:space="preserve"> (día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F94289">
        <w:rPr>
          <w:rFonts w:asciiTheme="minorHAnsi" w:eastAsiaTheme="minorEastAsia" w:hAnsiTheme="minorHAnsi" w:cstheme="minorHAnsi"/>
          <w:i/>
          <w:sz w:val="20"/>
          <w:szCs w:val="20"/>
        </w:rPr>
        <w:t>yalı</w:t>
      </w:r>
      <w:proofErr w:type="spellEnd"/>
      <w:r w:rsidRPr="00F94289">
        <w:rPr>
          <w:rFonts w:asciiTheme="minorHAnsi" w:eastAsiaTheme="minorEastAsia" w:hAnsiTheme="minorHAnsi" w:cstheme="minorHAnsi"/>
          <w:i/>
          <w:sz w:val="20"/>
          <w:szCs w:val="20"/>
        </w:rPr>
        <w:t xml:space="preserve">, palacetes de madera construidos en ambas orillas. Por la tarde visita al barrio </w:t>
      </w:r>
      <w:proofErr w:type="spellStart"/>
      <w:r w:rsidRPr="00F94289">
        <w:rPr>
          <w:rFonts w:asciiTheme="minorHAnsi" w:eastAsiaTheme="minorEastAsia" w:hAnsiTheme="minorHAnsi" w:cstheme="minorHAnsi"/>
          <w:i/>
          <w:sz w:val="20"/>
          <w:szCs w:val="20"/>
        </w:rPr>
        <w:t>Sultanahmet</w:t>
      </w:r>
      <w:proofErr w:type="spellEnd"/>
      <w:r w:rsidRPr="00F94289">
        <w:rPr>
          <w:rFonts w:asciiTheme="minorHAnsi" w:eastAsiaTheme="minorEastAsia" w:hAnsiTheme="minorHAnsi" w:cstheme="minorHAnsi"/>
          <w:i/>
          <w:sz w:val="20"/>
          <w:szCs w:val="20"/>
        </w:rPr>
        <w:t xml:space="preserve"> con la plaza del Hipódromo Romano, la Mezquita Azul, única entre todas las mezquitas otomanas a tener 6 minaretes y la espléndida basílica de Santa Sofía del siglo VI. Regreso al hotel. </w:t>
      </w:r>
    </w:p>
    <w:p w:rsidR="00710789" w:rsidRDefault="00710789" w:rsidP="00710789">
      <w:pPr>
        <w:jc w:val="both"/>
        <w:rPr>
          <w:rFonts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3.</w:t>
      </w:r>
      <w:r>
        <w:rPr>
          <w:rFonts w:cstheme="minorHAnsi"/>
          <w:b/>
          <w:sz w:val="20"/>
          <w:szCs w:val="20"/>
        </w:rPr>
        <w:t xml:space="preserve"> </w:t>
      </w:r>
      <w:r w:rsidRPr="00881FF0">
        <w:rPr>
          <w:rFonts w:eastAsiaTheme="minorEastAsia" w:cstheme="minorHAnsi"/>
          <w:b/>
          <w:sz w:val="20"/>
          <w:szCs w:val="20"/>
        </w:rPr>
        <w:t xml:space="preserve">Estambul – Ankara  </w:t>
      </w:r>
    </w:p>
    <w:p w:rsidR="00710789"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Mañana libre. En la tarde salida en autocar para Ankara, pasando por el puente intercontinental de Estambul. Llegada a la capital del país</w:t>
      </w:r>
      <w:r w:rsidRPr="00881FF0">
        <w:rPr>
          <w:rFonts w:asciiTheme="minorHAnsi" w:eastAsiaTheme="minorEastAsia" w:hAnsiTheme="minorHAnsi" w:cstheme="minorHAnsi"/>
          <w:b/>
          <w:sz w:val="20"/>
          <w:szCs w:val="20"/>
        </w:rPr>
        <w:t xml:space="preserve">. Cena y alojamiento.  </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710789" w:rsidRDefault="00710789" w:rsidP="00710789">
      <w:pPr>
        <w:pStyle w:val="Textosinformato"/>
        <w:jc w:val="both"/>
        <w:rPr>
          <w:rFonts w:ascii="Calibri" w:eastAsiaTheme="minorEastAsia" w:hAnsi="Calibri" w:cs="Calibri"/>
          <w:i/>
          <w:sz w:val="20"/>
          <w:szCs w:val="20"/>
        </w:rPr>
      </w:pPr>
      <w:r w:rsidRPr="005D07D7">
        <w:rPr>
          <w:rFonts w:ascii="Calibri" w:eastAsiaTheme="minorEastAsia" w:hAnsi="Calibri" w:cs="Calibri"/>
          <w:i/>
          <w:sz w:val="20"/>
          <w:szCs w:val="20"/>
        </w:rPr>
        <w:t xml:space="preserve">-Opcional Palacio </w:t>
      </w:r>
      <w:proofErr w:type="spellStart"/>
      <w:r w:rsidRPr="005D07D7">
        <w:rPr>
          <w:rFonts w:ascii="Calibri" w:eastAsiaTheme="minorEastAsia" w:hAnsi="Calibri" w:cs="Calibri"/>
          <w:i/>
          <w:sz w:val="20"/>
          <w:szCs w:val="20"/>
        </w:rPr>
        <w:t>Topkapi</w:t>
      </w:r>
      <w:proofErr w:type="spellEnd"/>
      <w:r w:rsidRPr="005D07D7">
        <w:rPr>
          <w:rFonts w:ascii="Calibri" w:eastAsiaTheme="minorEastAsia" w:hAnsi="Calibri" w:cs="Calibri"/>
          <w:i/>
          <w:sz w:val="20"/>
          <w:szCs w:val="20"/>
        </w:rPr>
        <w:t xml:space="preserve"> y Gran Bazar (medio día sin almuerzo): salida del hotel para visita del Palacio </w:t>
      </w:r>
      <w:proofErr w:type="spellStart"/>
      <w:r w:rsidRPr="005D07D7">
        <w:rPr>
          <w:rFonts w:ascii="Calibri" w:eastAsiaTheme="minorEastAsia" w:hAnsi="Calibri" w:cs="Calibri"/>
          <w:i/>
          <w:sz w:val="20"/>
          <w:szCs w:val="20"/>
        </w:rPr>
        <w:t>Topkapi</w:t>
      </w:r>
      <w:proofErr w:type="spellEnd"/>
      <w:r w:rsidRPr="005D07D7">
        <w:rPr>
          <w:rFonts w:ascii="Calibri" w:eastAsiaTheme="minorEastAsia" w:hAnsi="Calibri" w:cs="Calibri"/>
          <w:i/>
          <w:sz w:val="20"/>
          <w:szCs w:val="20"/>
        </w:rPr>
        <w:t>,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5D07D7">
        <w:rPr>
          <w:rFonts w:ascii="Calibri" w:eastAsia="Times New Roman" w:hAnsi="Calibri" w:cs="Calibri"/>
          <w:sz w:val="20"/>
          <w:szCs w:val="20"/>
          <w:lang w:val="es-MX" w:eastAsia="es-ES"/>
        </w:rPr>
        <w:t xml:space="preserve"> </w:t>
      </w:r>
    </w:p>
    <w:p w:rsidR="00710789" w:rsidRDefault="00710789" w:rsidP="00710789">
      <w:pPr>
        <w:pStyle w:val="Textosinformato"/>
        <w:jc w:val="both"/>
        <w:rPr>
          <w:rFonts w:asciiTheme="minorHAnsi" w:eastAsiaTheme="minorEastAsia" w:hAnsiTheme="minorHAnsi" w:cstheme="minorHAnsi"/>
          <w:b/>
          <w:sz w:val="20"/>
          <w:szCs w:val="20"/>
        </w:rPr>
      </w:pPr>
    </w:p>
    <w:p w:rsidR="001540B3" w:rsidRDefault="001540B3" w:rsidP="00710789">
      <w:pPr>
        <w:jc w:val="both"/>
        <w:rPr>
          <w:rFonts w:cstheme="minorHAnsi"/>
          <w:b/>
          <w:sz w:val="20"/>
          <w:szCs w:val="20"/>
        </w:rPr>
      </w:pPr>
    </w:p>
    <w:p w:rsidR="001540B3" w:rsidRDefault="001540B3" w:rsidP="00710789">
      <w:pPr>
        <w:jc w:val="both"/>
        <w:rPr>
          <w:rFonts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4.</w:t>
      </w:r>
      <w:r>
        <w:rPr>
          <w:rFonts w:cstheme="minorHAnsi"/>
          <w:b/>
          <w:sz w:val="20"/>
          <w:szCs w:val="20"/>
        </w:rPr>
        <w:t xml:space="preserve"> </w:t>
      </w:r>
      <w:r w:rsidRPr="00881FF0">
        <w:rPr>
          <w:rFonts w:eastAsiaTheme="minorEastAsia" w:cstheme="minorHAnsi"/>
          <w:b/>
          <w:sz w:val="20"/>
          <w:szCs w:val="20"/>
        </w:rPr>
        <w:t>Ankara – Capadocia</w:t>
      </w:r>
    </w:p>
    <w:p w:rsidR="00AE139E" w:rsidRDefault="00710789" w:rsidP="00AE139E">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 xml:space="preserve">Visita a la capital de Turquía con el Museo de las Civilizaciones de Anatolia con exposición de restos paleolíticos, neolíticos, hitita, frigia Urartu etc. Y el Mausoleo de </w:t>
      </w:r>
      <w:proofErr w:type="spellStart"/>
      <w:r w:rsidRPr="00881FF0">
        <w:rPr>
          <w:rFonts w:asciiTheme="minorHAnsi" w:eastAsiaTheme="minorEastAsia" w:hAnsiTheme="minorHAnsi" w:cstheme="minorHAnsi"/>
          <w:sz w:val="20"/>
          <w:szCs w:val="20"/>
        </w:rPr>
        <w:t>Ataturk</w:t>
      </w:r>
      <w:proofErr w:type="spellEnd"/>
      <w:r w:rsidRPr="00881FF0">
        <w:rPr>
          <w:rFonts w:asciiTheme="minorHAnsi" w:eastAsiaTheme="minorEastAsia" w:hAnsiTheme="minorHAnsi" w:cstheme="minorHAnsi"/>
          <w:sz w:val="20"/>
          <w:szCs w:val="20"/>
        </w:rPr>
        <w:t xml:space="preserve">, dedicado al fundador de la República Turca. Salida para Capadocia. En el camino, visita a la ciudad subterránea de </w:t>
      </w:r>
      <w:proofErr w:type="spellStart"/>
      <w:r w:rsidRPr="00881FF0">
        <w:rPr>
          <w:rFonts w:asciiTheme="minorHAnsi" w:eastAsiaTheme="minorEastAsia" w:hAnsiTheme="minorHAnsi" w:cstheme="minorHAnsi"/>
          <w:sz w:val="20"/>
          <w:szCs w:val="20"/>
        </w:rPr>
        <w:t>Saratli</w:t>
      </w:r>
      <w:proofErr w:type="spellEnd"/>
      <w:r w:rsidRPr="00881FF0">
        <w:rPr>
          <w:rFonts w:asciiTheme="minorHAnsi" w:eastAsiaTheme="minorEastAsia" w:hAnsiTheme="minorHAnsi" w:cstheme="minorHAnsi"/>
          <w:sz w:val="20"/>
          <w:szCs w:val="20"/>
        </w:rPr>
        <w:t xml:space="preserve"> construidas por las comunidades cristianas para protegerse de los ataques árabes. La ciudad subterránea conserva los establos, salas comunes, sala de reuniones y pequeñas habitaciones para las familias Llegada al hotel de Capadocia. </w:t>
      </w:r>
      <w:r w:rsidRPr="00881FF0">
        <w:rPr>
          <w:rFonts w:asciiTheme="minorHAnsi" w:eastAsiaTheme="minorEastAsia" w:hAnsiTheme="minorHAnsi" w:cstheme="minorHAnsi"/>
          <w:b/>
          <w:sz w:val="20"/>
          <w:szCs w:val="20"/>
        </w:rPr>
        <w:t>Cena</w:t>
      </w:r>
      <w:r w:rsidRPr="00881FF0">
        <w:rPr>
          <w:rFonts w:asciiTheme="minorHAnsi" w:eastAsiaTheme="minorEastAsia" w:hAnsiTheme="minorHAnsi" w:cstheme="minorHAnsi"/>
          <w:sz w:val="20"/>
          <w:szCs w:val="20"/>
        </w:rPr>
        <w:t xml:space="preserve"> y </w:t>
      </w:r>
      <w:r w:rsidRPr="00881FF0">
        <w:rPr>
          <w:rFonts w:asciiTheme="minorHAnsi" w:eastAsiaTheme="minorEastAsia" w:hAnsiTheme="minorHAnsi" w:cstheme="minorHAnsi"/>
          <w:b/>
          <w:sz w:val="20"/>
          <w:szCs w:val="20"/>
        </w:rPr>
        <w:t>alojamiento.</w:t>
      </w:r>
    </w:p>
    <w:p w:rsidR="001540B3" w:rsidRDefault="001540B3" w:rsidP="00AE139E">
      <w:pPr>
        <w:pStyle w:val="Textosinformato"/>
        <w:jc w:val="both"/>
        <w:rPr>
          <w:rFonts w:asciiTheme="minorHAnsi" w:eastAsiaTheme="minorEastAsia" w:hAnsiTheme="minorHAnsi" w:cstheme="minorHAnsi"/>
          <w:b/>
          <w:sz w:val="20"/>
          <w:szCs w:val="20"/>
        </w:rPr>
      </w:pPr>
    </w:p>
    <w:p w:rsidR="00710789" w:rsidRPr="00AE139E" w:rsidRDefault="00710789" w:rsidP="00AE139E">
      <w:pPr>
        <w:pStyle w:val="Textosinformato"/>
        <w:jc w:val="both"/>
        <w:rPr>
          <w:rFonts w:ascii="Calibri" w:eastAsiaTheme="minorEastAsia" w:hAnsi="Calibri" w:cs="Calibri"/>
          <w:b/>
          <w:sz w:val="20"/>
          <w:szCs w:val="20"/>
        </w:rPr>
      </w:pPr>
      <w:r w:rsidRPr="00AE139E">
        <w:rPr>
          <w:rFonts w:ascii="Calibri" w:hAnsi="Calibri" w:cs="Calibri"/>
          <w:b/>
          <w:sz w:val="20"/>
          <w:szCs w:val="20"/>
        </w:rPr>
        <w:t xml:space="preserve">Día 5. </w:t>
      </w:r>
      <w:r w:rsidRPr="00AE139E">
        <w:rPr>
          <w:rFonts w:ascii="Calibri" w:eastAsiaTheme="minorEastAsia" w:hAnsi="Calibri" w:cs="Calibri"/>
          <w:b/>
          <w:sz w:val="20"/>
          <w:szCs w:val="20"/>
        </w:rPr>
        <w:t>Capadocia</w:t>
      </w:r>
    </w:p>
    <w:p w:rsidR="00710789" w:rsidRPr="00881FF0" w:rsidRDefault="00710789" w:rsidP="00710789">
      <w:pPr>
        <w:pStyle w:val="Textosinformato"/>
        <w:jc w:val="both"/>
        <w:rPr>
          <w:rFonts w:asciiTheme="minorHAnsi" w:eastAsiaTheme="minorEastAsia" w:hAnsiTheme="minorHAnsi" w:cstheme="minorHAnsi"/>
          <w:sz w:val="20"/>
          <w:szCs w:val="20"/>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Día dedicado a la visita de esta fantástica región, única en el mundo Valle de </w:t>
      </w:r>
      <w:proofErr w:type="spellStart"/>
      <w:r w:rsidRPr="00881FF0">
        <w:rPr>
          <w:rFonts w:asciiTheme="minorHAnsi" w:eastAsiaTheme="minorEastAsia" w:hAnsiTheme="minorHAnsi" w:cstheme="minorHAnsi"/>
          <w:sz w:val="20"/>
          <w:szCs w:val="20"/>
        </w:rPr>
        <w:t>Goreme</w:t>
      </w:r>
      <w:proofErr w:type="spellEnd"/>
      <w:r w:rsidRPr="00881FF0">
        <w:rPr>
          <w:rFonts w:asciiTheme="minorHAnsi" w:eastAsiaTheme="minorEastAsia" w:hAnsiTheme="minorHAnsi" w:cstheme="minorHAnsi"/>
          <w:sz w:val="20"/>
          <w:szCs w:val="20"/>
        </w:rPr>
        <w:t xml:space="preserve">, con sus iglesias rupestres, con pinturas de los siglos X y XI; visita al pueblo </w:t>
      </w:r>
      <w:proofErr w:type="spellStart"/>
      <w:r w:rsidRPr="00881FF0">
        <w:rPr>
          <w:rFonts w:asciiTheme="minorHAnsi" w:eastAsiaTheme="minorEastAsia" w:hAnsiTheme="minorHAnsi" w:cstheme="minorHAnsi"/>
          <w:sz w:val="20"/>
          <w:szCs w:val="20"/>
        </w:rPr>
        <w:t>trogloyta</w:t>
      </w:r>
      <w:proofErr w:type="spellEnd"/>
      <w:r w:rsidRPr="00881FF0">
        <w:rPr>
          <w:rFonts w:asciiTheme="minorHAnsi" w:eastAsiaTheme="minorEastAsia" w:hAnsiTheme="minorHAnsi" w:cstheme="minorHAnsi"/>
          <w:sz w:val="20"/>
          <w:szCs w:val="20"/>
        </w:rPr>
        <w:t xml:space="preserve"> de </w:t>
      </w:r>
      <w:proofErr w:type="spellStart"/>
      <w:r w:rsidRPr="00881FF0">
        <w:rPr>
          <w:rFonts w:asciiTheme="minorHAnsi" w:eastAsiaTheme="minorEastAsia" w:hAnsiTheme="minorHAnsi" w:cstheme="minorHAnsi"/>
          <w:sz w:val="20"/>
          <w:szCs w:val="20"/>
        </w:rPr>
        <w:t>Uçhisar</w:t>
      </w:r>
      <w:proofErr w:type="spellEnd"/>
      <w:r w:rsidRPr="00881FF0">
        <w:rPr>
          <w:rFonts w:asciiTheme="minorHAnsi" w:eastAsiaTheme="minorEastAsia" w:hAnsiTheme="minorHAnsi" w:cstheme="minorHAnsi"/>
          <w:sz w:val="20"/>
          <w:szCs w:val="20"/>
        </w:rPr>
        <w:t xml:space="preserve">, valle de </w:t>
      </w:r>
      <w:proofErr w:type="spellStart"/>
      <w:r w:rsidRPr="00881FF0">
        <w:rPr>
          <w:rFonts w:asciiTheme="minorHAnsi" w:eastAsiaTheme="minorEastAsia" w:hAnsiTheme="minorHAnsi" w:cstheme="minorHAnsi"/>
          <w:sz w:val="20"/>
          <w:szCs w:val="20"/>
        </w:rPr>
        <w:t>Paşabag</w:t>
      </w:r>
      <w:proofErr w:type="spellEnd"/>
      <w:r w:rsidRPr="00881FF0">
        <w:rPr>
          <w:rFonts w:asciiTheme="minorHAnsi" w:eastAsiaTheme="minorEastAsia" w:hAnsiTheme="minorHAnsi" w:cstheme="minorHAnsi"/>
          <w:sz w:val="20"/>
          <w:szCs w:val="20"/>
        </w:rPr>
        <w:t xml:space="preserve">, con sus chimeneas de hadas más espectaculares da Capadocia, valle de </w:t>
      </w:r>
      <w:proofErr w:type="spellStart"/>
      <w:r w:rsidRPr="00881FF0">
        <w:rPr>
          <w:rFonts w:asciiTheme="minorHAnsi" w:eastAsiaTheme="minorEastAsia" w:hAnsiTheme="minorHAnsi" w:cstheme="minorHAnsi"/>
          <w:sz w:val="20"/>
          <w:szCs w:val="20"/>
        </w:rPr>
        <w:t>Derbent</w:t>
      </w:r>
      <w:proofErr w:type="spellEnd"/>
      <w:r w:rsidRPr="00881FF0">
        <w:rPr>
          <w:rFonts w:asciiTheme="minorHAnsi" w:eastAsiaTheme="minorEastAsia" w:hAnsiTheme="minorHAnsi" w:cstheme="minorHAnsi"/>
          <w:sz w:val="20"/>
          <w:szCs w:val="20"/>
        </w:rPr>
        <w:t xml:space="preserve"> con sus formaciones naturales curiosas y tiempo para talleres artesanales como alfombras y </w:t>
      </w:r>
      <w:proofErr w:type="spellStart"/>
      <w:r w:rsidRPr="00881FF0">
        <w:rPr>
          <w:rFonts w:asciiTheme="minorHAnsi" w:eastAsiaTheme="minorEastAsia" w:hAnsiTheme="minorHAnsi" w:cstheme="minorHAnsi"/>
          <w:sz w:val="20"/>
          <w:szCs w:val="20"/>
        </w:rPr>
        <w:t>onyx</w:t>
      </w:r>
      <w:proofErr w:type="spellEnd"/>
      <w:r w:rsidRPr="00881FF0">
        <w:rPr>
          <w:rFonts w:asciiTheme="minorHAnsi" w:eastAsiaTheme="minorEastAsia" w:hAnsiTheme="minorHAnsi" w:cstheme="minorHAnsi"/>
          <w:sz w:val="20"/>
          <w:szCs w:val="20"/>
        </w:rPr>
        <w:t xml:space="preserve">-piedras </w:t>
      </w:r>
      <w:proofErr w:type="spellStart"/>
      <w:r w:rsidRPr="00881FF0">
        <w:rPr>
          <w:rFonts w:asciiTheme="minorHAnsi" w:eastAsiaTheme="minorEastAsia" w:hAnsiTheme="minorHAnsi" w:cstheme="minorHAnsi"/>
          <w:sz w:val="20"/>
          <w:szCs w:val="20"/>
        </w:rPr>
        <w:t>semi-preciosas</w:t>
      </w:r>
      <w:proofErr w:type="spellEnd"/>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w:t>
      </w:r>
      <w:r w:rsidRPr="00881FF0">
        <w:rPr>
          <w:rFonts w:asciiTheme="minorHAnsi" w:eastAsiaTheme="minorEastAsia" w:hAnsiTheme="minorHAnsi" w:cstheme="minorHAnsi"/>
          <w:sz w:val="20"/>
          <w:szCs w:val="20"/>
        </w:rPr>
        <w:t xml:space="preserve"> y </w:t>
      </w:r>
      <w:r w:rsidRPr="00881FF0">
        <w:rPr>
          <w:rFonts w:asciiTheme="minorHAnsi" w:eastAsiaTheme="minorEastAsia" w:hAnsiTheme="minorHAnsi" w:cstheme="minorHAnsi"/>
          <w:b/>
          <w:sz w:val="20"/>
          <w:szCs w:val="20"/>
        </w:rPr>
        <w:t xml:space="preserve">alojamiento. </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F94289" w:rsidRDefault="00710789" w:rsidP="00710789">
      <w:pPr>
        <w:pStyle w:val="Textosinformato"/>
        <w:jc w:val="both"/>
        <w:rPr>
          <w:rFonts w:asciiTheme="minorHAnsi" w:eastAsiaTheme="minorEastAsia" w:hAnsiTheme="minorHAnsi" w:cstheme="minorHAnsi"/>
          <w:i/>
          <w:sz w:val="20"/>
          <w:szCs w:val="20"/>
        </w:rPr>
      </w:pPr>
      <w:r w:rsidRPr="00F94289">
        <w:rPr>
          <w:rFonts w:asciiTheme="minorHAnsi" w:eastAsiaTheme="minorEastAsia" w:hAnsiTheme="minorHAnsi" w:cstheme="minorHAnsi"/>
          <w:i/>
          <w:sz w:val="20"/>
          <w:szCs w:val="20"/>
        </w:rPr>
        <w:t>Opcionales:</w:t>
      </w:r>
    </w:p>
    <w:p w:rsidR="00710789" w:rsidRPr="00F94289" w:rsidRDefault="00710789" w:rsidP="00710789">
      <w:pPr>
        <w:pStyle w:val="Textosinformato"/>
        <w:jc w:val="both"/>
        <w:rPr>
          <w:rFonts w:asciiTheme="minorHAnsi" w:eastAsiaTheme="minorEastAsia" w:hAnsiTheme="minorHAnsi" w:cstheme="minorHAnsi"/>
          <w:sz w:val="20"/>
          <w:szCs w:val="20"/>
        </w:rPr>
      </w:pPr>
      <w:r w:rsidRPr="00F94289">
        <w:rPr>
          <w:rFonts w:asciiTheme="minorHAnsi" w:eastAsiaTheme="minorEastAsia" w:hAnsiTheme="minorHAnsi" w:cstheme="minorHAnsi"/>
          <w:i/>
          <w:sz w:val="20"/>
          <w:szCs w:val="20"/>
        </w:rPr>
        <w:t>-Vuelo en Globo:  Al amanecer, posibilidad de participar a una excursión en globo aerostático, una experiencia única, sobre las formaciones rocosas, chimeneas de hadas, formaciones naturales, paisajes lunares.</w:t>
      </w:r>
      <w:r w:rsidRPr="00F94289">
        <w:rPr>
          <w:rFonts w:asciiTheme="minorHAnsi" w:eastAsiaTheme="minorEastAsia" w:hAnsiTheme="minorHAnsi" w:cstheme="minorHAnsi"/>
          <w:sz w:val="20"/>
          <w:szCs w:val="20"/>
        </w:rPr>
        <w:t xml:space="preserve"> </w:t>
      </w:r>
    </w:p>
    <w:p w:rsidR="00710789" w:rsidRPr="00710789" w:rsidRDefault="00710789" w:rsidP="00710789">
      <w:pPr>
        <w:pStyle w:val="Textosinformato"/>
        <w:jc w:val="both"/>
        <w:rPr>
          <w:rFonts w:asciiTheme="minorHAnsi" w:eastAsiaTheme="minorEastAsia" w:hAnsiTheme="minorHAnsi" w:cstheme="minorHAnsi"/>
          <w:i/>
          <w:sz w:val="22"/>
          <w:szCs w:val="22"/>
        </w:rPr>
      </w:pPr>
      <w:r w:rsidRPr="00F94289">
        <w:rPr>
          <w:rFonts w:asciiTheme="minorHAnsi" w:eastAsiaTheme="minorEastAsia" w:hAnsiTheme="minorHAnsi" w:cstheme="minorHAnsi"/>
          <w:i/>
          <w:sz w:val="20"/>
          <w:szCs w:val="20"/>
        </w:rPr>
        <w:t>-Espectáculo folclórico y danza de vientre:  Bailes en atuendos característicos y músicas folclóricas de todas las regiones de Turquía y la interpretación la más fina de la danza de vientre.</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6.</w:t>
      </w:r>
      <w:r>
        <w:rPr>
          <w:rFonts w:cstheme="minorHAnsi"/>
          <w:b/>
          <w:sz w:val="20"/>
          <w:szCs w:val="20"/>
        </w:rPr>
        <w:t xml:space="preserve"> </w:t>
      </w:r>
      <w:r w:rsidRPr="00881FF0">
        <w:rPr>
          <w:rFonts w:eastAsiaTheme="minorEastAsia" w:cstheme="minorHAnsi"/>
          <w:b/>
          <w:sz w:val="20"/>
          <w:szCs w:val="20"/>
        </w:rPr>
        <w:t xml:space="preserve">Capadocia – </w:t>
      </w:r>
      <w:proofErr w:type="spellStart"/>
      <w:r w:rsidRPr="00881FF0">
        <w:rPr>
          <w:rFonts w:eastAsiaTheme="minorEastAsia" w:cstheme="minorHAnsi"/>
          <w:b/>
          <w:sz w:val="20"/>
          <w:szCs w:val="20"/>
        </w:rPr>
        <w:t>Pamukkale</w:t>
      </w:r>
      <w:proofErr w:type="spellEnd"/>
      <w:r w:rsidRPr="00881FF0">
        <w:rPr>
          <w:rFonts w:eastAsiaTheme="minorEastAsia" w:cstheme="minorHAnsi"/>
          <w:b/>
          <w:sz w:val="20"/>
          <w:szCs w:val="20"/>
        </w:rPr>
        <w:t xml:space="preserve">    </w:t>
      </w:r>
    </w:p>
    <w:p w:rsidR="00710789" w:rsidRPr="00881FF0"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Pr>
          <w:rFonts w:asciiTheme="minorHAnsi" w:eastAsiaTheme="minorEastAsia" w:hAnsiTheme="minorHAnsi" w:cstheme="minorHAnsi"/>
          <w:sz w:val="20"/>
          <w:szCs w:val="20"/>
        </w:rPr>
        <w:t>S</w:t>
      </w:r>
      <w:r w:rsidRPr="00881FF0">
        <w:rPr>
          <w:rFonts w:asciiTheme="minorHAnsi" w:eastAsiaTheme="minorEastAsia" w:hAnsiTheme="minorHAnsi" w:cstheme="minorHAnsi"/>
          <w:sz w:val="20"/>
          <w:szCs w:val="20"/>
        </w:rPr>
        <w:t xml:space="preserve">alida hacia </w:t>
      </w:r>
      <w:proofErr w:type="spellStart"/>
      <w:r w:rsidRPr="00881FF0">
        <w:rPr>
          <w:rFonts w:asciiTheme="minorHAnsi" w:eastAsiaTheme="minorEastAsia" w:hAnsiTheme="minorHAnsi" w:cstheme="minorHAnsi"/>
          <w:sz w:val="20"/>
          <w:szCs w:val="20"/>
        </w:rPr>
        <w:t>Pamukkale</w:t>
      </w:r>
      <w:proofErr w:type="spellEnd"/>
      <w:r w:rsidRPr="00881FF0">
        <w:rPr>
          <w:rFonts w:asciiTheme="minorHAnsi" w:eastAsiaTheme="minorEastAsia" w:hAnsiTheme="minorHAnsi" w:cstheme="minorHAnsi"/>
          <w:sz w:val="20"/>
          <w:szCs w:val="20"/>
        </w:rPr>
        <w:t xml:space="preserve">. En el transcurso haremos una parada, para visitar el </w:t>
      </w:r>
      <w:proofErr w:type="spellStart"/>
      <w:r w:rsidRPr="00881FF0">
        <w:rPr>
          <w:rFonts w:asciiTheme="minorHAnsi" w:eastAsiaTheme="minorEastAsia" w:hAnsiTheme="minorHAnsi" w:cstheme="minorHAnsi"/>
          <w:sz w:val="20"/>
          <w:szCs w:val="20"/>
        </w:rPr>
        <w:t>Caravanserail</w:t>
      </w:r>
      <w:proofErr w:type="spellEnd"/>
      <w:r w:rsidRPr="00881FF0">
        <w:rPr>
          <w:rFonts w:asciiTheme="minorHAnsi" w:eastAsiaTheme="minorEastAsia" w:hAnsiTheme="minorHAnsi" w:cstheme="minorHAnsi"/>
          <w:sz w:val="20"/>
          <w:szCs w:val="20"/>
        </w:rPr>
        <w:t xml:space="preserve"> de </w:t>
      </w:r>
      <w:proofErr w:type="spellStart"/>
      <w:r w:rsidRPr="00881FF0">
        <w:rPr>
          <w:rFonts w:asciiTheme="minorHAnsi" w:eastAsiaTheme="minorEastAsia" w:hAnsiTheme="minorHAnsi" w:cstheme="minorHAnsi"/>
          <w:sz w:val="20"/>
          <w:szCs w:val="20"/>
        </w:rPr>
        <w:t>Sultanhan</w:t>
      </w:r>
      <w:proofErr w:type="spellEnd"/>
      <w:r w:rsidRPr="00881FF0">
        <w:rPr>
          <w:rFonts w:asciiTheme="minorHAnsi" w:eastAsiaTheme="minorEastAsia" w:hAnsiTheme="minorHAnsi" w:cstheme="minorHAnsi"/>
          <w:sz w:val="20"/>
          <w:szCs w:val="20"/>
        </w:rPr>
        <w:t xml:space="preserve"> posada </w:t>
      </w:r>
      <w:proofErr w:type="spellStart"/>
      <w:r w:rsidRPr="00881FF0">
        <w:rPr>
          <w:rFonts w:asciiTheme="minorHAnsi" w:eastAsiaTheme="minorEastAsia" w:hAnsiTheme="minorHAnsi" w:cstheme="minorHAnsi"/>
          <w:sz w:val="20"/>
          <w:szCs w:val="20"/>
        </w:rPr>
        <w:t>Seylucida</w:t>
      </w:r>
      <w:proofErr w:type="spellEnd"/>
      <w:r w:rsidRPr="00881FF0">
        <w:rPr>
          <w:rFonts w:asciiTheme="minorHAnsi" w:eastAsiaTheme="minorEastAsia" w:hAnsiTheme="minorHAnsi" w:cstheme="minorHAnsi"/>
          <w:sz w:val="20"/>
          <w:szCs w:val="20"/>
        </w:rPr>
        <w:t xml:space="preserve"> de la era medieval.  Llegada a </w:t>
      </w:r>
      <w:proofErr w:type="spellStart"/>
      <w:r w:rsidRPr="00881FF0">
        <w:rPr>
          <w:rFonts w:asciiTheme="minorHAnsi" w:eastAsiaTheme="minorEastAsia" w:hAnsiTheme="minorHAnsi" w:cstheme="minorHAnsi"/>
          <w:sz w:val="20"/>
          <w:szCs w:val="20"/>
        </w:rPr>
        <w:t>Pamukkale</w:t>
      </w:r>
      <w:proofErr w:type="spellEnd"/>
      <w:r w:rsidRPr="00881FF0">
        <w:rPr>
          <w:rFonts w:asciiTheme="minorHAnsi" w:eastAsiaTheme="minorEastAsia" w:hAnsiTheme="minorHAnsi" w:cstheme="minorHAnsi"/>
          <w:sz w:val="20"/>
          <w:szCs w:val="20"/>
        </w:rPr>
        <w:t xml:space="preserve"> y tiempo libre en el “Castillo de Algodón”, único en el mundo con las piscinas termales de origen calcárea y las cascadas petrificadas. Al termino traslado al hotel. </w:t>
      </w:r>
      <w:r w:rsidRPr="00881FF0">
        <w:rPr>
          <w:rFonts w:asciiTheme="minorHAnsi" w:eastAsiaTheme="minorEastAsia" w:hAnsiTheme="minorHAnsi" w:cstheme="minorHAnsi"/>
          <w:b/>
          <w:sz w:val="20"/>
          <w:szCs w:val="20"/>
        </w:rPr>
        <w:t>Cena y alojamiento.</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1C6132" w:rsidRDefault="00710789" w:rsidP="00710789">
      <w:pPr>
        <w:jc w:val="both"/>
        <w:rPr>
          <w:rFonts w:eastAsiaTheme="minorEastAsia" w:cstheme="minorHAnsi"/>
          <w:b/>
          <w:sz w:val="20"/>
          <w:szCs w:val="20"/>
          <w:lang w:val="es-MX"/>
        </w:rPr>
      </w:pPr>
      <w:r w:rsidRPr="00881FF0">
        <w:rPr>
          <w:rFonts w:cstheme="minorHAnsi"/>
          <w:b/>
          <w:sz w:val="20"/>
          <w:szCs w:val="20"/>
        </w:rPr>
        <w:t>Día 7.</w:t>
      </w:r>
      <w:r>
        <w:rPr>
          <w:rFonts w:cstheme="minorHAnsi"/>
          <w:b/>
          <w:sz w:val="20"/>
          <w:szCs w:val="20"/>
        </w:rPr>
        <w:t xml:space="preserve"> </w:t>
      </w:r>
      <w:proofErr w:type="spellStart"/>
      <w:r w:rsidRPr="001C6132">
        <w:rPr>
          <w:rFonts w:eastAsiaTheme="minorEastAsia" w:cstheme="minorHAnsi"/>
          <w:b/>
          <w:sz w:val="20"/>
          <w:szCs w:val="20"/>
          <w:lang w:val="es-MX"/>
        </w:rPr>
        <w:t>Pamukkale</w:t>
      </w:r>
      <w:proofErr w:type="spellEnd"/>
      <w:r w:rsidRPr="001C6132">
        <w:rPr>
          <w:rFonts w:eastAsiaTheme="minorEastAsia" w:cstheme="minorHAnsi"/>
          <w:b/>
          <w:sz w:val="20"/>
          <w:szCs w:val="20"/>
          <w:lang w:val="es-MX"/>
        </w:rPr>
        <w:t xml:space="preserve"> – </w:t>
      </w:r>
      <w:proofErr w:type="spellStart"/>
      <w:r w:rsidRPr="001C6132">
        <w:rPr>
          <w:rFonts w:eastAsiaTheme="minorEastAsia" w:cstheme="minorHAnsi"/>
          <w:b/>
          <w:sz w:val="20"/>
          <w:szCs w:val="20"/>
          <w:lang w:val="es-MX"/>
        </w:rPr>
        <w:t>Efeso</w:t>
      </w:r>
      <w:proofErr w:type="spellEnd"/>
      <w:r w:rsidRPr="001C6132">
        <w:rPr>
          <w:rFonts w:eastAsiaTheme="minorEastAsia" w:cstheme="minorHAnsi"/>
          <w:b/>
          <w:sz w:val="20"/>
          <w:szCs w:val="20"/>
          <w:lang w:val="es-MX"/>
        </w:rPr>
        <w:t xml:space="preserve"> </w:t>
      </w:r>
      <w:r w:rsidR="00AE139E" w:rsidRPr="001C6132">
        <w:rPr>
          <w:rFonts w:eastAsiaTheme="minorEastAsia" w:cstheme="minorHAnsi"/>
          <w:b/>
          <w:sz w:val="20"/>
          <w:szCs w:val="20"/>
          <w:lang w:val="es-MX"/>
        </w:rPr>
        <w:t>– Izmir</w:t>
      </w:r>
      <w:r w:rsidRPr="001C6132">
        <w:rPr>
          <w:rFonts w:eastAsiaTheme="minorEastAsia" w:cstheme="minorHAnsi"/>
          <w:b/>
          <w:sz w:val="20"/>
          <w:szCs w:val="20"/>
          <w:lang w:val="es-MX"/>
        </w:rPr>
        <w:t xml:space="preserve"> (o </w:t>
      </w:r>
      <w:proofErr w:type="spellStart"/>
      <w:r w:rsidRPr="001C6132">
        <w:rPr>
          <w:rFonts w:eastAsiaTheme="minorEastAsia" w:cstheme="minorHAnsi"/>
          <w:b/>
          <w:sz w:val="20"/>
          <w:szCs w:val="20"/>
          <w:lang w:val="es-MX"/>
        </w:rPr>
        <w:t>Kusadasi</w:t>
      </w:r>
      <w:proofErr w:type="spellEnd"/>
      <w:r w:rsidRPr="001C6132">
        <w:rPr>
          <w:rFonts w:eastAsiaTheme="minorEastAsia" w:cstheme="minorHAnsi"/>
          <w:b/>
          <w:sz w:val="20"/>
          <w:szCs w:val="20"/>
          <w:lang w:val="es-MX"/>
        </w:rPr>
        <w:t>)</w:t>
      </w:r>
    </w:p>
    <w:p w:rsidR="00710789" w:rsidRPr="00881FF0" w:rsidRDefault="00710789" w:rsidP="00710789">
      <w:pPr>
        <w:pStyle w:val="Textosinformato"/>
        <w:jc w:val="both"/>
        <w:rPr>
          <w:rFonts w:asciiTheme="minorHAnsi" w:eastAsiaTheme="minorEastAsia" w:hAnsiTheme="minorHAnsi" w:cstheme="minorHAnsi"/>
          <w:b/>
          <w:sz w:val="20"/>
          <w:szCs w:val="20"/>
        </w:rPr>
      </w:pPr>
      <w:r w:rsidRPr="00AE139E">
        <w:rPr>
          <w:rFonts w:asciiTheme="minorHAnsi" w:eastAsiaTheme="minorEastAsia" w:hAnsiTheme="minorHAnsi" w:cstheme="minorHAnsi"/>
          <w:b/>
          <w:sz w:val="20"/>
          <w:szCs w:val="20"/>
          <w:lang w:val="es-MX"/>
        </w:rPr>
        <w:t xml:space="preserve">Desayuno. </w:t>
      </w:r>
      <w:r w:rsidRPr="00881FF0">
        <w:rPr>
          <w:rFonts w:asciiTheme="minorHAnsi" w:eastAsiaTheme="minorEastAsia" w:hAnsiTheme="minorHAnsi" w:cstheme="minorHAnsi"/>
          <w:bCs/>
          <w:sz w:val="20"/>
          <w:szCs w:val="20"/>
        </w:rPr>
        <w:t xml:space="preserve">Salida hacia </w:t>
      </w:r>
      <w:proofErr w:type="spellStart"/>
      <w:r w:rsidRPr="00881FF0">
        <w:rPr>
          <w:rFonts w:asciiTheme="minorHAnsi" w:eastAsiaTheme="minorEastAsia" w:hAnsiTheme="minorHAnsi" w:cstheme="minorHAnsi"/>
          <w:bCs/>
          <w:sz w:val="20"/>
          <w:szCs w:val="20"/>
        </w:rPr>
        <w:t>Selçuk-Efeso</w:t>
      </w:r>
      <w:proofErr w:type="spellEnd"/>
      <w:r w:rsidRPr="00881FF0">
        <w:rPr>
          <w:rFonts w:asciiTheme="minorHAnsi" w:eastAsiaTheme="minorEastAsia" w:hAnsiTheme="minorHAnsi" w:cstheme="minorHAnsi"/>
          <w:bCs/>
          <w:sz w:val="20"/>
          <w:szCs w:val="20"/>
        </w:rPr>
        <w:t xml:space="preserve">. Llegada y visita a las ruinas de </w:t>
      </w:r>
      <w:proofErr w:type="spellStart"/>
      <w:r w:rsidRPr="00881FF0">
        <w:rPr>
          <w:rFonts w:asciiTheme="minorHAnsi" w:eastAsiaTheme="minorEastAsia" w:hAnsiTheme="minorHAnsi" w:cstheme="minorHAnsi"/>
          <w:bCs/>
          <w:sz w:val="20"/>
          <w:szCs w:val="20"/>
        </w:rPr>
        <w:t>Efeso</w:t>
      </w:r>
      <w:proofErr w:type="spellEnd"/>
      <w:r w:rsidRPr="00881FF0">
        <w:rPr>
          <w:rFonts w:asciiTheme="minorHAnsi" w:eastAsiaTheme="minorEastAsia" w:hAnsiTheme="minorHAnsi" w:cstheme="minorHAnsi"/>
          <w:bCs/>
          <w:sz w:val="20"/>
          <w:szCs w:val="20"/>
        </w:rPr>
        <w:t>,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İzmir-Esmirna, la tercera ciudad más grande de Turquía.</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710789" w:rsidRDefault="00710789" w:rsidP="00710789">
      <w:pPr>
        <w:pStyle w:val="Textosinformato"/>
        <w:jc w:val="both"/>
        <w:rPr>
          <w:rFonts w:ascii="Calibri" w:eastAsiaTheme="minorEastAsia" w:hAnsi="Calibri" w:cs="Calibri"/>
          <w:bCs/>
          <w:i/>
          <w:iCs/>
          <w:sz w:val="20"/>
          <w:szCs w:val="20"/>
        </w:rPr>
      </w:pPr>
    </w:p>
    <w:p w:rsidR="00710789" w:rsidRPr="003A6BA9" w:rsidRDefault="00710789" w:rsidP="00710789">
      <w:pPr>
        <w:pStyle w:val="Textosinformato"/>
        <w:jc w:val="both"/>
        <w:rPr>
          <w:rFonts w:ascii="Calibri" w:eastAsiaTheme="minorEastAsia" w:hAnsi="Calibri" w:cs="Calibri"/>
          <w:bCs/>
          <w:i/>
          <w:iCs/>
          <w:sz w:val="20"/>
          <w:szCs w:val="20"/>
        </w:rPr>
      </w:pPr>
      <w:r w:rsidRPr="003A6BA9">
        <w:rPr>
          <w:rFonts w:ascii="Calibri" w:eastAsiaTheme="minorEastAsia" w:hAnsi="Calibri" w:cs="Calibri"/>
          <w:bCs/>
          <w:i/>
          <w:iCs/>
          <w:sz w:val="20"/>
          <w:szCs w:val="20"/>
        </w:rPr>
        <w:t xml:space="preserve">-Opcional Vuelo en Globo en </w:t>
      </w:r>
      <w:proofErr w:type="spellStart"/>
      <w:r w:rsidRPr="003A6BA9">
        <w:rPr>
          <w:rFonts w:ascii="Calibri" w:eastAsiaTheme="minorEastAsia" w:hAnsi="Calibri" w:cs="Calibri"/>
          <w:bCs/>
          <w:i/>
          <w:iCs/>
          <w:sz w:val="20"/>
          <w:szCs w:val="20"/>
        </w:rPr>
        <w:t>Pamukkale</w:t>
      </w:r>
      <w:proofErr w:type="spellEnd"/>
      <w:r w:rsidRPr="003A6BA9">
        <w:rPr>
          <w:rFonts w:ascii="Calibri" w:eastAsiaTheme="minorEastAsia" w:hAnsi="Calibri" w:cs="Calibri"/>
          <w:bCs/>
          <w:i/>
          <w:iCs/>
          <w:sz w:val="20"/>
          <w:szCs w:val="20"/>
        </w:rPr>
        <w:t xml:space="preserve">: Al amanecer, volará lentamente sobre piscinas de blanco travertino de </w:t>
      </w:r>
      <w:proofErr w:type="spellStart"/>
      <w:r w:rsidRPr="003A6BA9">
        <w:rPr>
          <w:rFonts w:ascii="Calibri" w:eastAsiaTheme="minorEastAsia" w:hAnsi="Calibri" w:cs="Calibri"/>
          <w:bCs/>
          <w:i/>
          <w:iCs/>
          <w:sz w:val="20"/>
          <w:szCs w:val="20"/>
        </w:rPr>
        <w:t>Pamukkale</w:t>
      </w:r>
      <w:proofErr w:type="spellEnd"/>
      <w:r w:rsidRPr="003A6BA9">
        <w:rPr>
          <w:rFonts w:ascii="Calibri" w:eastAsiaTheme="minorEastAsia" w:hAnsi="Calibri" w:cs="Calibri"/>
          <w:bCs/>
          <w:i/>
          <w:iCs/>
          <w:sz w:val="20"/>
          <w:szCs w:val="20"/>
        </w:rPr>
        <w:t xml:space="preserve"> y las antiguas ruinas de la ciudad de Hierápolis. Tras aterrizar, disfrute de una copa de Champagne. Y regreso al hotel.</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CD0A58" w:rsidRDefault="00710789" w:rsidP="00710789">
      <w:pPr>
        <w:jc w:val="both"/>
        <w:rPr>
          <w:rFonts w:eastAsiaTheme="minorEastAsia" w:cstheme="minorHAnsi"/>
          <w:b/>
          <w:sz w:val="20"/>
          <w:szCs w:val="20"/>
        </w:rPr>
      </w:pPr>
      <w:r w:rsidRPr="00CD0A58">
        <w:rPr>
          <w:rFonts w:cstheme="minorHAnsi"/>
          <w:b/>
          <w:sz w:val="20"/>
          <w:szCs w:val="20"/>
        </w:rPr>
        <w:t>Día 8.</w:t>
      </w:r>
      <w:r>
        <w:rPr>
          <w:rFonts w:cstheme="minorHAnsi"/>
          <w:b/>
          <w:sz w:val="20"/>
          <w:szCs w:val="20"/>
        </w:rPr>
        <w:t xml:space="preserve"> Izmir (o </w:t>
      </w:r>
      <w:proofErr w:type="spellStart"/>
      <w:r>
        <w:rPr>
          <w:rFonts w:cstheme="minorHAnsi"/>
          <w:b/>
          <w:sz w:val="20"/>
          <w:szCs w:val="20"/>
        </w:rPr>
        <w:t>Kusadasi</w:t>
      </w:r>
      <w:proofErr w:type="spellEnd"/>
      <w:r>
        <w:rPr>
          <w:rFonts w:cstheme="minorHAnsi"/>
          <w:b/>
          <w:sz w:val="20"/>
          <w:szCs w:val="20"/>
        </w:rPr>
        <w:t>)</w:t>
      </w:r>
    </w:p>
    <w:p w:rsidR="001540B3" w:rsidRPr="001540B3" w:rsidRDefault="00710789" w:rsidP="001540B3">
      <w:pPr>
        <w:jc w:val="both"/>
        <w:rPr>
          <w:rFonts w:ascii="Calibri" w:hAnsi="Calibri" w:cs="Calibri"/>
          <w:sz w:val="18"/>
          <w:szCs w:val="18"/>
          <w:lang w:val="es-AR" w:eastAsia="es-ES"/>
        </w:rPr>
      </w:pPr>
      <w:r w:rsidRPr="001540B3">
        <w:rPr>
          <w:rFonts w:ascii="Calibri" w:hAnsi="Calibri" w:cs="Calibri"/>
          <w:b/>
          <w:bCs/>
          <w:sz w:val="20"/>
          <w:szCs w:val="20"/>
          <w:lang w:val="es-ES"/>
        </w:rPr>
        <w:t>Desayuno</w:t>
      </w:r>
      <w:r w:rsidRPr="001540B3">
        <w:rPr>
          <w:rFonts w:ascii="Calibri" w:hAnsi="Calibri" w:cs="Calibri"/>
          <w:sz w:val="20"/>
          <w:szCs w:val="20"/>
          <w:lang w:val="es-ES"/>
        </w:rPr>
        <w:t xml:space="preserve">. </w:t>
      </w:r>
      <w:bookmarkStart w:id="0" w:name="_Hlk181116467"/>
      <w:r w:rsidR="001540B3" w:rsidRPr="001540B3">
        <w:rPr>
          <w:rFonts w:ascii="Calibri" w:hAnsi="Calibri" w:cs="Calibri"/>
          <w:sz w:val="20"/>
          <w:szCs w:val="20"/>
          <w:lang w:val="es-AR" w:eastAsia="es-ES"/>
        </w:rPr>
        <w:t>D</w:t>
      </w:r>
      <w:r w:rsidR="001540B3">
        <w:rPr>
          <w:rFonts w:ascii="Calibri" w:hAnsi="Calibri" w:cs="Calibri"/>
          <w:sz w:val="20"/>
          <w:szCs w:val="20"/>
          <w:lang w:val="es-AR" w:eastAsia="es-ES"/>
        </w:rPr>
        <w:t>í</w:t>
      </w:r>
      <w:r w:rsidR="001540B3" w:rsidRPr="001540B3">
        <w:rPr>
          <w:rFonts w:ascii="Calibri" w:hAnsi="Calibri" w:cs="Calibri"/>
          <w:sz w:val="20"/>
          <w:szCs w:val="20"/>
          <w:lang w:val="es-AR" w:eastAsia="es-ES"/>
        </w:rPr>
        <w:t xml:space="preserve">a libre para explorar la ciudad de </w:t>
      </w:r>
      <w:proofErr w:type="spellStart"/>
      <w:r w:rsidR="001540B3" w:rsidRPr="001540B3">
        <w:rPr>
          <w:rFonts w:ascii="Calibri" w:hAnsi="Calibri" w:cs="Calibri"/>
          <w:sz w:val="20"/>
          <w:szCs w:val="20"/>
          <w:lang w:val="es-AR" w:eastAsia="es-ES"/>
        </w:rPr>
        <w:t>Kusadasi</w:t>
      </w:r>
      <w:proofErr w:type="spellEnd"/>
      <w:r w:rsidR="001540B3" w:rsidRPr="001540B3">
        <w:rPr>
          <w:rFonts w:ascii="Calibri" w:hAnsi="Calibri" w:cs="Calibri"/>
          <w:sz w:val="20"/>
          <w:szCs w:val="20"/>
          <w:lang w:val="es-AR" w:eastAsia="es-ES"/>
        </w:rPr>
        <w:t xml:space="preserve">. </w:t>
      </w:r>
      <w:r w:rsidR="001540B3" w:rsidRPr="001540B3">
        <w:rPr>
          <w:rFonts w:ascii="Calibri" w:hAnsi="Calibri" w:cs="Calibri"/>
          <w:b/>
          <w:bCs/>
          <w:sz w:val="20"/>
          <w:szCs w:val="20"/>
          <w:lang w:val="es-AR" w:eastAsia="es-ES"/>
        </w:rPr>
        <w:t>Cena y alojamiento</w:t>
      </w:r>
      <w:r w:rsidR="001540B3" w:rsidRPr="001540B3">
        <w:rPr>
          <w:rFonts w:ascii="Calibri" w:hAnsi="Calibri" w:cs="Calibri"/>
          <w:sz w:val="20"/>
          <w:szCs w:val="20"/>
          <w:lang w:val="es-AR" w:eastAsia="es-ES"/>
        </w:rPr>
        <w:t>.</w:t>
      </w:r>
    </w:p>
    <w:p w:rsidR="00710789" w:rsidRDefault="00AE139E" w:rsidP="001540B3">
      <w:pPr>
        <w:jc w:val="both"/>
        <w:rPr>
          <w:rFonts w:cstheme="minorHAnsi"/>
          <w:bCs/>
          <w:i/>
          <w:iCs/>
          <w:sz w:val="20"/>
          <w:szCs w:val="20"/>
          <w:lang w:val="es-ES"/>
        </w:rPr>
      </w:pPr>
      <w:r>
        <w:rPr>
          <w:rFonts w:cstheme="minorHAnsi"/>
          <w:bCs/>
          <w:i/>
          <w:iCs/>
          <w:sz w:val="20"/>
          <w:szCs w:val="20"/>
          <w:lang w:val="es-ES"/>
        </w:rPr>
        <w:t xml:space="preserve"> </w:t>
      </w:r>
      <w:bookmarkEnd w:id="0"/>
    </w:p>
    <w:p w:rsidR="001540B3" w:rsidRDefault="001540B3" w:rsidP="001540B3">
      <w:pPr>
        <w:jc w:val="both"/>
        <w:rPr>
          <w:rFonts w:cstheme="minorHAnsi"/>
          <w:bCs/>
          <w:i/>
          <w:iCs/>
          <w:sz w:val="20"/>
          <w:szCs w:val="20"/>
          <w:lang w:val="es-ES"/>
        </w:rPr>
      </w:pPr>
    </w:p>
    <w:p w:rsidR="001540B3" w:rsidRDefault="001540B3" w:rsidP="001540B3">
      <w:pPr>
        <w:jc w:val="both"/>
        <w:rPr>
          <w:rFonts w:cstheme="minorHAnsi"/>
          <w:bCs/>
          <w:i/>
          <w:iCs/>
          <w:sz w:val="20"/>
          <w:szCs w:val="20"/>
          <w:lang w:val="es-ES"/>
        </w:rPr>
      </w:pPr>
    </w:p>
    <w:p w:rsidR="001540B3" w:rsidRPr="001540B3" w:rsidRDefault="001540B3" w:rsidP="001540B3">
      <w:pPr>
        <w:jc w:val="both"/>
        <w:rPr>
          <w:rFonts w:cstheme="minorHAnsi"/>
          <w:bCs/>
          <w:i/>
          <w:iCs/>
          <w:sz w:val="20"/>
          <w:szCs w:val="20"/>
          <w:lang w:val="es-ES"/>
        </w:rPr>
      </w:pPr>
    </w:p>
    <w:p w:rsidR="00710789" w:rsidRPr="00CD0A58" w:rsidRDefault="00710789" w:rsidP="00710789">
      <w:pPr>
        <w:rPr>
          <w:rFonts w:cstheme="minorHAnsi"/>
          <w:b/>
          <w:sz w:val="20"/>
          <w:szCs w:val="20"/>
          <w:lang w:val="es-ES"/>
        </w:rPr>
      </w:pPr>
      <w:r w:rsidRPr="00CD0A58">
        <w:rPr>
          <w:rFonts w:cstheme="minorHAnsi"/>
          <w:b/>
          <w:sz w:val="20"/>
          <w:szCs w:val="20"/>
        </w:rPr>
        <w:t xml:space="preserve">Día </w:t>
      </w:r>
      <w:r>
        <w:rPr>
          <w:rFonts w:cstheme="minorHAnsi"/>
          <w:b/>
          <w:sz w:val="20"/>
          <w:szCs w:val="20"/>
        </w:rPr>
        <w:t>9</w:t>
      </w:r>
      <w:r w:rsidRPr="00CD0A58">
        <w:rPr>
          <w:rFonts w:cstheme="minorHAnsi"/>
          <w:b/>
          <w:sz w:val="20"/>
          <w:szCs w:val="20"/>
        </w:rPr>
        <w:t xml:space="preserve">. </w:t>
      </w:r>
      <w:r w:rsidR="001540B3">
        <w:rPr>
          <w:rFonts w:cstheme="minorHAnsi"/>
          <w:b/>
          <w:sz w:val="20"/>
          <w:szCs w:val="20"/>
        </w:rPr>
        <w:t xml:space="preserve">Izmir (o </w:t>
      </w:r>
      <w:proofErr w:type="spellStart"/>
      <w:r w:rsidR="001540B3">
        <w:rPr>
          <w:rFonts w:cstheme="minorHAnsi"/>
          <w:b/>
          <w:sz w:val="20"/>
          <w:szCs w:val="20"/>
        </w:rPr>
        <w:t>Kusadasi</w:t>
      </w:r>
      <w:proofErr w:type="spellEnd"/>
      <w:r w:rsidR="001540B3">
        <w:rPr>
          <w:rFonts w:cstheme="minorHAnsi"/>
          <w:b/>
          <w:sz w:val="20"/>
          <w:szCs w:val="20"/>
        </w:rPr>
        <w:t xml:space="preserve">) – </w:t>
      </w:r>
      <w:r w:rsidRPr="00CD0A58">
        <w:rPr>
          <w:rFonts w:cstheme="minorHAnsi"/>
          <w:b/>
          <w:sz w:val="20"/>
          <w:szCs w:val="20"/>
          <w:lang w:val="es-ES"/>
        </w:rPr>
        <w:t xml:space="preserve">Patmos </w:t>
      </w:r>
    </w:p>
    <w:p w:rsidR="00AE139E" w:rsidRPr="001540B3" w:rsidRDefault="00710789" w:rsidP="001540B3">
      <w:pPr>
        <w:jc w:val="both"/>
        <w:rPr>
          <w:rFonts w:ascii="Calibri" w:hAnsi="Calibri" w:cs="Calibri"/>
          <w:b/>
          <w:bCs/>
          <w:i/>
          <w:iCs/>
          <w:sz w:val="20"/>
          <w:szCs w:val="20"/>
          <w:lang w:val="es-ES"/>
        </w:rPr>
      </w:pPr>
      <w:r w:rsidRPr="001540B3">
        <w:rPr>
          <w:rFonts w:ascii="Calibri" w:hAnsi="Calibri" w:cs="Calibri"/>
          <w:b/>
          <w:bCs/>
          <w:sz w:val="20"/>
          <w:szCs w:val="20"/>
          <w:lang w:val="es-ES"/>
        </w:rPr>
        <w:t>Desayuno.</w:t>
      </w:r>
      <w:r w:rsidRPr="001540B3">
        <w:rPr>
          <w:rFonts w:ascii="Calibri" w:hAnsi="Calibri" w:cs="Calibri"/>
          <w:sz w:val="20"/>
          <w:szCs w:val="20"/>
          <w:lang w:val="es-ES"/>
        </w:rPr>
        <w:t xml:space="preserve"> </w:t>
      </w:r>
      <w:r w:rsidR="001540B3" w:rsidRPr="001540B3">
        <w:rPr>
          <w:rFonts w:ascii="Calibri" w:hAnsi="Calibri" w:cs="Calibri"/>
          <w:sz w:val="20"/>
          <w:szCs w:val="20"/>
          <w:lang w:val="es-CO"/>
        </w:rPr>
        <w:t xml:space="preserve">A la hora indicada traslado al puerto de </w:t>
      </w:r>
      <w:proofErr w:type="spellStart"/>
      <w:r w:rsidR="001540B3" w:rsidRPr="001540B3">
        <w:rPr>
          <w:rFonts w:ascii="Calibri" w:hAnsi="Calibri" w:cs="Calibri"/>
          <w:sz w:val="20"/>
          <w:szCs w:val="20"/>
          <w:lang w:val="es-CO"/>
        </w:rPr>
        <w:t>Kusadasi</w:t>
      </w:r>
      <w:proofErr w:type="spellEnd"/>
      <w:r w:rsidR="001540B3" w:rsidRPr="001540B3">
        <w:rPr>
          <w:rFonts w:ascii="Calibri" w:hAnsi="Calibri" w:cs="Calibri"/>
          <w:sz w:val="20"/>
          <w:szCs w:val="20"/>
          <w:lang w:val="es-CO"/>
        </w:rPr>
        <w:t xml:space="preserve"> para embarcar el Crucero </w:t>
      </w:r>
      <w:proofErr w:type="spellStart"/>
      <w:r w:rsidR="001540B3" w:rsidRPr="001540B3">
        <w:rPr>
          <w:rFonts w:ascii="Calibri" w:hAnsi="Calibri" w:cs="Calibri"/>
          <w:sz w:val="20"/>
          <w:szCs w:val="20"/>
          <w:lang w:val="es-CO"/>
        </w:rPr>
        <w:t>Miray</w:t>
      </w:r>
      <w:proofErr w:type="spellEnd"/>
      <w:r w:rsidR="001540B3" w:rsidRPr="001540B3">
        <w:rPr>
          <w:rFonts w:ascii="Calibri" w:hAnsi="Calibri" w:cs="Calibri"/>
          <w:sz w:val="20"/>
          <w:szCs w:val="20"/>
          <w:lang w:val="es-CO"/>
        </w:rPr>
        <w:t xml:space="preserve"> </w:t>
      </w:r>
      <w:proofErr w:type="spellStart"/>
      <w:r w:rsidR="001540B3" w:rsidRPr="001540B3">
        <w:rPr>
          <w:rFonts w:ascii="Calibri" w:hAnsi="Calibri" w:cs="Calibri"/>
          <w:sz w:val="20"/>
          <w:szCs w:val="20"/>
          <w:lang w:val="es-CO"/>
        </w:rPr>
        <w:t>Cruise</w:t>
      </w:r>
      <w:proofErr w:type="spellEnd"/>
      <w:r w:rsidR="001540B3" w:rsidRPr="001540B3">
        <w:rPr>
          <w:rFonts w:ascii="Calibri" w:hAnsi="Calibri" w:cs="Calibri"/>
          <w:sz w:val="20"/>
          <w:szCs w:val="20"/>
          <w:lang w:val="es-CO"/>
        </w:rPr>
        <w:t xml:space="preserve">. Salida a las 12:00 y navegación hacia Patmos. Llegada a Patmos alrededor de las 16:00 horas, donde podrán aprovechar su tiempo en la isla para visitar Scala o tomar una excursión opcional al Monasterio de San Juan y la Gruta donde se escribió el libro de la Revelación (pagadera directamente en destino). Salida alrededor de las 20:00 horas. </w:t>
      </w:r>
      <w:r w:rsidR="001540B3" w:rsidRPr="001540B3">
        <w:rPr>
          <w:rFonts w:ascii="Calibri" w:hAnsi="Calibri" w:cs="Calibri"/>
          <w:b/>
          <w:bCs/>
          <w:sz w:val="20"/>
          <w:szCs w:val="20"/>
          <w:lang w:val="es-CO"/>
        </w:rPr>
        <w:t xml:space="preserve">Alojamiento a bordo. </w:t>
      </w:r>
    </w:p>
    <w:p w:rsidR="00710789" w:rsidRPr="00CD0A58" w:rsidRDefault="00710789" w:rsidP="00710789">
      <w:pPr>
        <w:rPr>
          <w:rFonts w:cstheme="minorHAnsi"/>
          <w:b/>
          <w:sz w:val="20"/>
          <w:szCs w:val="20"/>
          <w:lang w:val="es-ES"/>
        </w:rPr>
      </w:pPr>
    </w:p>
    <w:p w:rsidR="00710789" w:rsidRDefault="00710789" w:rsidP="00710789">
      <w:pPr>
        <w:rPr>
          <w:rFonts w:cstheme="minorHAnsi"/>
          <w:b/>
          <w:sz w:val="20"/>
          <w:szCs w:val="20"/>
          <w:lang w:val="es-ES"/>
        </w:rPr>
      </w:pPr>
      <w:r w:rsidRPr="00CD0A58">
        <w:rPr>
          <w:rFonts w:cstheme="minorHAnsi"/>
          <w:b/>
          <w:sz w:val="20"/>
          <w:szCs w:val="20"/>
        </w:rPr>
        <w:t>Día</w:t>
      </w:r>
      <w:r>
        <w:rPr>
          <w:rFonts w:cstheme="minorHAnsi"/>
          <w:b/>
          <w:sz w:val="20"/>
          <w:szCs w:val="20"/>
        </w:rPr>
        <w:t xml:space="preserve"> 10</w:t>
      </w:r>
      <w:r w:rsidRPr="00CD0A58">
        <w:rPr>
          <w:rFonts w:cstheme="minorHAnsi"/>
          <w:b/>
          <w:sz w:val="20"/>
          <w:szCs w:val="20"/>
        </w:rPr>
        <w:t xml:space="preserve">. </w:t>
      </w:r>
      <w:r w:rsidR="001540B3">
        <w:rPr>
          <w:rFonts w:cstheme="minorHAnsi"/>
          <w:b/>
          <w:sz w:val="20"/>
          <w:szCs w:val="20"/>
          <w:lang w:val="es-ES"/>
        </w:rPr>
        <w:t xml:space="preserve">Pireo (Atenas) – </w:t>
      </w:r>
      <w:proofErr w:type="spellStart"/>
      <w:r w:rsidR="001540B3">
        <w:rPr>
          <w:rFonts w:cstheme="minorHAnsi"/>
          <w:b/>
          <w:sz w:val="20"/>
          <w:szCs w:val="20"/>
          <w:lang w:val="es-ES"/>
        </w:rPr>
        <w:t>Myconos</w:t>
      </w:r>
      <w:proofErr w:type="spellEnd"/>
    </w:p>
    <w:p w:rsidR="00CA622B" w:rsidRPr="00CA622B" w:rsidRDefault="00710789" w:rsidP="00710789">
      <w:pPr>
        <w:jc w:val="both"/>
        <w:rPr>
          <w:rFonts w:ascii="Calibri" w:hAnsi="Calibri" w:cs="Calibri"/>
          <w:b/>
          <w:bCs/>
          <w:sz w:val="20"/>
          <w:szCs w:val="20"/>
          <w:lang w:val="es-ES"/>
        </w:rPr>
      </w:pPr>
      <w:r w:rsidRPr="00FD652A">
        <w:rPr>
          <w:rFonts w:cstheme="minorHAnsi"/>
          <w:b/>
          <w:sz w:val="20"/>
          <w:szCs w:val="20"/>
          <w:lang w:val="es-ES"/>
        </w:rPr>
        <w:t>D</w:t>
      </w:r>
      <w:r w:rsidRPr="001540B3">
        <w:rPr>
          <w:rFonts w:ascii="Calibri" w:hAnsi="Calibri" w:cs="Calibri"/>
          <w:b/>
          <w:sz w:val="20"/>
          <w:szCs w:val="20"/>
          <w:lang w:val="es-ES"/>
        </w:rPr>
        <w:t xml:space="preserve">esayuno. </w:t>
      </w:r>
      <w:r w:rsidR="001540B3" w:rsidRPr="001540B3">
        <w:rPr>
          <w:rFonts w:ascii="Calibri" w:hAnsi="Calibri" w:cs="Calibri"/>
          <w:sz w:val="20"/>
          <w:szCs w:val="20"/>
          <w:lang w:val="es-CO"/>
        </w:rPr>
        <w:t xml:space="preserve">Llegada al puerto de Pireo temprano por la mañana. Salida a las 12:00 horas hacia la excitante isla de </w:t>
      </w:r>
      <w:proofErr w:type="spellStart"/>
      <w:r w:rsidR="001540B3" w:rsidRPr="001540B3">
        <w:rPr>
          <w:rFonts w:ascii="Calibri" w:hAnsi="Calibri" w:cs="Calibri"/>
          <w:sz w:val="20"/>
          <w:szCs w:val="20"/>
          <w:lang w:val="es-CO"/>
        </w:rPr>
        <w:t>Mykonos</w:t>
      </w:r>
      <w:proofErr w:type="spellEnd"/>
      <w:r w:rsidR="001540B3" w:rsidRPr="001540B3">
        <w:rPr>
          <w:rFonts w:ascii="Calibri" w:hAnsi="Calibri" w:cs="Calibri"/>
          <w:sz w:val="20"/>
          <w:szCs w:val="20"/>
          <w:lang w:val="es-CO"/>
        </w:rPr>
        <w:t xml:space="preserve">, famosa por sus </w:t>
      </w:r>
      <w:r w:rsidR="00CA622B" w:rsidRPr="001540B3">
        <w:rPr>
          <w:rFonts w:ascii="Calibri" w:hAnsi="Calibri" w:cs="Calibri"/>
          <w:sz w:val="20"/>
          <w:szCs w:val="20"/>
          <w:lang w:val="es-CO"/>
        </w:rPr>
        <w:t>pla</w:t>
      </w:r>
      <w:r w:rsidR="00CA622B">
        <w:rPr>
          <w:rFonts w:ascii="Calibri" w:hAnsi="Calibri" w:cs="Calibri"/>
          <w:sz w:val="20"/>
          <w:szCs w:val="20"/>
          <w:lang w:val="es-CO"/>
        </w:rPr>
        <w:t>y</w:t>
      </w:r>
      <w:r w:rsidR="00CA622B" w:rsidRPr="001540B3">
        <w:rPr>
          <w:rFonts w:ascii="Calibri" w:hAnsi="Calibri" w:cs="Calibri"/>
          <w:sz w:val="20"/>
          <w:szCs w:val="20"/>
          <w:lang w:val="es-CO"/>
        </w:rPr>
        <w:t>as</w:t>
      </w:r>
      <w:r w:rsidR="001540B3" w:rsidRPr="001540B3">
        <w:rPr>
          <w:rFonts w:ascii="Calibri" w:hAnsi="Calibri" w:cs="Calibri"/>
          <w:sz w:val="20"/>
          <w:szCs w:val="20"/>
          <w:lang w:val="es-CO"/>
        </w:rPr>
        <w:t xml:space="preserve"> maravillosas, tiendas internacionales e increíble vida nocturna. Salida después de la medianoche.</w:t>
      </w:r>
      <w:r w:rsidR="001540B3">
        <w:rPr>
          <w:rFonts w:ascii="Calibri" w:hAnsi="Calibri" w:cs="Calibri"/>
          <w:sz w:val="20"/>
          <w:szCs w:val="20"/>
          <w:lang w:val="es-CO"/>
        </w:rPr>
        <w:t xml:space="preserve"> </w:t>
      </w:r>
      <w:r w:rsidRPr="001540B3">
        <w:rPr>
          <w:rFonts w:ascii="Calibri" w:hAnsi="Calibri" w:cs="Calibri"/>
          <w:b/>
          <w:bCs/>
          <w:sz w:val="20"/>
          <w:szCs w:val="20"/>
          <w:lang w:val="es-ES"/>
        </w:rPr>
        <w:t>Alojamiento</w:t>
      </w:r>
      <w:r w:rsidR="001540B3" w:rsidRPr="001540B3">
        <w:rPr>
          <w:rFonts w:ascii="Calibri" w:hAnsi="Calibri" w:cs="Calibri"/>
          <w:b/>
          <w:bCs/>
          <w:sz w:val="20"/>
          <w:szCs w:val="20"/>
          <w:lang w:val="es-ES"/>
        </w:rPr>
        <w:t xml:space="preserve"> a bordo</w:t>
      </w:r>
      <w:r w:rsidRPr="001540B3">
        <w:rPr>
          <w:rFonts w:ascii="Calibri" w:hAnsi="Calibri" w:cs="Calibri"/>
          <w:b/>
          <w:bCs/>
          <w:sz w:val="20"/>
          <w:szCs w:val="20"/>
          <w:lang w:val="es-ES"/>
        </w:rPr>
        <w:t>.</w:t>
      </w:r>
    </w:p>
    <w:p w:rsidR="00710789" w:rsidRPr="00CD0A58" w:rsidRDefault="00710789" w:rsidP="00710789">
      <w:pPr>
        <w:rPr>
          <w:rFonts w:cstheme="minorHAnsi"/>
          <w:b/>
          <w:sz w:val="20"/>
          <w:szCs w:val="20"/>
          <w:lang w:val="es-ES"/>
        </w:rPr>
      </w:pPr>
    </w:p>
    <w:p w:rsidR="00710789" w:rsidRPr="001540B3" w:rsidRDefault="00710789" w:rsidP="00710789">
      <w:pPr>
        <w:rPr>
          <w:rFonts w:ascii="Calibri" w:hAnsi="Calibri" w:cs="Calibri"/>
          <w:b/>
          <w:sz w:val="20"/>
          <w:szCs w:val="20"/>
          <w:lang w:val="es-ES"/>
        </w:rPr>
      </w:pPr>
      <w:r w:rsidRPr="001540B3">
        <w:rPr>
          <w:rFonts w:ascii="Calibri" w:hAnsi="Calibri" w:cs="Calibri"/>
          <w:b/>
          <w:sz w:val="20"/>
          <w:szCs w:val="20"/>
        </w:rPr>
        <w:t xml:space="preserve">Día 11. </w:t>
      </w:r>
      <w:proofErr w:type="spellStart"/>
      <w:r w:rsidR="001540B3" w:rsidRPr="001540B3">
        <w:rPr>
          <w:rFonts w:ascii="Calibri" w:hAnsi="Calibri" w:cs="Calibri"/>
          <w:b/>
          <w:sz w:val="20"/>
          <w:szCs w:val="20"/>
          <w:lang w:val="es-ES"/>
        </w:rPr>
        <w:t>Myconos</w:t>
      </w:r>
      <w:proofErr w:type="spellEnd"/>
      <w:r w:rsidR="001540B3" w:rsidRPr="001540B3">
        <w:rPr>
          <w:rFonts w:ascii="Calibri" w:hAnsi="Calibri" w:cs="Calibri"/>
          <w:b/>
          <w:sz w:val="20"/>
          <w:szCs w:val="20"/>
          <w:lang w:val="es-ES"/>
        </w:rPr>
        <w:t xml:space="preserve"> – Santorini </w:t>
      </w:r>
    </w:p>
    <w:p w:rsidR="00710789" w:rsidRPr="001540B3" w:rsidRDefault="00710789" w:rsidP="00AE139E">
      <w:pPr>
        <w:jc w:val="both"/>
        <w:rPr>
          <w:rFonts w:ascii="Calibri" w:hAnsi="Calibri" w:cs="Calibri"/>
          <w:sz w:val="20"/>
          <w:szCs w:val="20"/>
          <w:lang w:val="es-CO"/>
        </w:rPr>
      </w:pPr>
      <w:r w:rsidRPr="001540B3">
        <w:rPr>
          <w:rFonts w:ascii="Calibri" w:hAnsi="Calibri" w:cs="Calibri"/>
          <w:b/>
          <w:bCs/>
          <w:sz w:val="20"/>
          <w:szCs w:val="20"/>
          <w:lang w:val="es-ES"/>
        </w:rPr>
        <w:t>Desayuno.</w:t>
      </w:r>
      <w:r w:rsidR="001540B3" w:rsidRPr="001540B3">
        <w:rPr>
          <w:rFonts w:ascii="Calibri" w:hAnsi="Calibri" w:cs="Calibri"/>
          <w:sz w:val="20"/>
          <w:szCs w:val="20"/>
          <w:lang w:val="es-CO"/>
        </w:rPr>
        <w:t xml:space="preserve"> Por la mañana, llegada a la fantástica isla de Santorini, sitio de los hermosos paisajes de postales y las iglesias de cúpulas azules. Disfrute de este día admirando los hermosos pueblos de la isla, con sus casas blancas, calles estrechas, cafés al aire libre con vistas al acantilado</w:t>
      </w:r>
      <w:r w:rsidR="00AE139E" w:rsidRPr="001540B3">
        <w:rPr>
          <w:rFonts w:ascii="Calibri" w:hAnsi="Calibri" w:cs="Calibri"/>
          <w:sz w:val="20"/>
          <w:szCs w:val="20"/>
          <w:lang w:val="es-ES"/>
        </w:rPr>
        <w:t>.</w:t>
      </w:r>
      <w:r w:rsidR="00AE139E" w:rsidRPr="001540B3">
        <w:rPr>
          <w:rFonts w:ascii="Calibri" w:hAnsi="Calibri" w:cs="Calibri"/>
          <w:b/>
          <w:bCs/>
          <w:sz w:val="20"/>
          <w:szCs w:val="20"/>
          <w:lang w:val="es-ES"/>
        </w:rPr>
        <w:t xml:space="preserve"> </w:t>
      </w:r>
      <w:r w:rsidRPr="001540B3">
        <w:rPr>
          <w:rFonts w:ascii="Calibri" w:hAnsi="Calibri" w:cs="Calibri"/>
          <w:b/>
          <w:bCs/>
          <w:sz w:val="20"/>
          <w:szCs w:val="20"/>
          <w:lang w:val="es-ES"/>
        </w:rPr>
        <w:t>Alojamiento</w:t>
      </w:r>
      <w:r w:rsidR="001540B3" w:rsidRPr="001540B3">
        <w:rPr>
          <w:rFonts w:ascii="Calibri" w:hAnsi="Calibri" w:cs="Calibri"/>
          <w:b/>
          <w:bCs/>
          <w:sz w:val="20"/>
          <w:szCs w:val="20"/>
          <w:lang w:val="es-ES"/>
        </w:rPr>
        <w:t xml:space="preserve"> a bordo. </w:t>
      </w:r>
    </w:p>
    <w:p w:rsidR="00710789" w:rsidRPr="00CD0A58" w:rsidRDefault="00710789" w:rsidP="00710789">
      <w:pPr>
        <w:rPr>
          <w:rFonts w:cstheme="minorHAnsi"/>
          <w:b/>
          <w:sz w:val="20"/>
          <w:szCs w:val="20"/>
          <w:lang w:val="es-ES"/>
        </w:rPr>
      </w:pPr>
    </w:p>
    <w:p w:rsidR="001540B3" w:rsidRDefault="001540B3" w:rsidP="00710789">
      <w:pPr>
        <w:rPr>
          <w:rFonts w:cstheme="minorHAnsi"/>
          <w:b/>
          <w:sz w:val="20"/>
          <w:szCs w:val="20"/>
        </w:rPr>
      </w:pPr>
      <w:r>
        <w:rPr>
          <w:rFonts w:cstheme="minorHAnsi"/>
          <w:b/>
          <w:sz w:val="20"/>
          <w:szCs w:val="20"/>
        </w:rPr>
        <w:t xml:space="preserve">Día 12. Santorini – Rodas </w:t>
      </w:r>
    </w:p>
    <w:p w:rsidR="001540B3" w:rsidRDefault="001540B3" w:rsidP="001540B3">
      <w:pPr>
        <w:jc w:val="both"/>
        <w:rPr>
          <w:rFonts w:ascii="Calibri" w:hAnsi="Calibri" w:cs="Calibri"/>
          <w:b/>
          <w:bCs/>
          <w:sz w:val="20"/>
          <w:szCs w:val="20"/>
          <w:lang w:val="es-CO"/>
        </w:rPr>
      </w:pPr>
      <w:r w:rsidRPr="001540B3">
        <w:rPr>
          <w:rFonts w:ascii="Calibri" w:hAnsi="Calibri" w:cs="Calibri"/>
          <w:b/>
          <w:sz w:val="20"/>
          <w:szCs w:val="20"/>
        </w:rPr>
        <w:t xml:space="preserve">Desayuno. </w:t>
      </w:r>
      <w:r w:rsidRPr="001540B3">
        <w:rPr>
          <w:rFonts w:ascii="Calibri" w:hAnsi="Calibri" w:cs="Calibri"/>
          <w:sz w:val="20"/>
          <w:szCs w:val="20"/>
          <w:lang w:val="es-CO"/>
        </w:rPr>
        <w:t xml:space="preserve">Por la mañana llegada a Rodas, también conocida como la isla de Rosas. Considerada una de las Siete Maravillas del Mundo Antiguo, la estatua del Coloso de Rodas mostró a los marineros la entrada al antiguo puerto. La ciudad medieval y el famoso Castillo de los Caballeros Cruzados de la Orden de San Juan están catalogados como Patrimonio de la Humanidad por la UNESCO, siendo la segunda ciudad medieval mejor conservada. </w:t>
      </w:r>
      <w:r w:rsidRPr="001540B3">
        <w:rPr>
          <w:rFonts w:ascii="Calibri" w:hAnsi="Calibri" w:cs="Calibri"/>
          <w:b/>
          <w:bCs/>
          <w:sz w:val="20"/>
          <w:szCs w:val="20"/>
          <w:lang w:val="es-CO"/>
        </w:rPr>
        <w:t>Alojamiento a bordo.</w:t>
      </w:r>
    </w:p>
    <w:p w:rsidR="001540B3" w:rsidRPr="001540B3" w:rsidRDefault="001540B3" w:rsidP="001540B3">
      <w:pPr>
        <w:jc w:val="both"/>
        <w:rPr>
          <w:rFonts w:ascii="Calibri" w:hAnsi="Calibri" w:cs="Calibri"/>
          <w:b/>
          <w:sz w:val="20"/>
          <w:szCs w:val="20"/>
        </w:rPr>
      </w:pPr>
    </w:p>
    <w:p w:rsidR="00710789" w:rsidRPr="001C6132" w:rsidRDefault="00710789" w:rsidP="00710789">
      <w:pPr>
        <w:rPr>
          <w:rFonts w:ascii="Calibri" w:hAnsi="Calibri" w:cs="Calibri"/>
          <w:b/>
          <w:sz w:val="20"/>
          <w:szCs w:val="20"/>
          <w:lang w:val="es-MX"/>
        </w:rPr>
      </w:pPr>
      <w:r w:rsidRPr="001540B3">
        <w:rPr>
          <w:rFonts w:ascii="Calibri" w:hAnsi="Calibri" w:cs="Calibri"/>
          <w:b/>
          <w:sz w:val="20"/>
          <w:szCs w:val="20"/>
        </w:rPr>
        <w:t>Día 1</w:t>
      </w:r>
      <w:r w:rsidR="001540B3" w:rsidRPr="001540B3">
        <w:rPr>
          <w:rFonts w:ascii="Calibri" w:hAnsi="Calibri" w:cs="Calibri"/>
          <w:b/>
          <w:sz w:val="20"/>
          <w:szCs w:val="20"/>
        </w:rPr>
        <w:t>3</w:t>
      </w:r>
      <w:r w:rsidRPr="001540B3">
        <w:rPr>
          <w:rFonts w:ascii="Calibri" w:hAnsi="Calibri" w:cs="Calibri"/>
          <w:b/>
          <w:sz w:val="20"/>
          <w:szCs w:val="20"/>
        </w:rPr>
        <w:t xml:space="preserve">. </w:t>
      </w:r>
      <w:r w:rsidR="001540B3" w:rsidRPr="001C6132">
        <w:rPr>
          <w:rFonts w:ascii="Calibri" w:hAnsi="Calibri" w:cs="Calibri"/>
          <w:b/>
          <w:sz w:val="20"/>
          <w:szCs w:val="20"/>
          <w:lang w:val="es-MX"/>
        </w:rPr>
        <w:t>Roda</w:t>
      </w:r>
      <w:r w:rsidR="009444C7" w:rsidRPr="001C6132">
        <w:rPr>
          <w:rFonts w:ascii="Calibri" w:hAnsi="Calibri" w:cs="Calibri"/>
          <w:b/>
          <w:sz w:val="20"/>
          <w:szCs w:val="20"/>
          <w:lang w:val="es-MX"/>
        </w:rPr>
        <w:t xml:space="preserve">s – </w:t>
      </w:r>
      <w:proofErr w:type="spellStart"/>
      <w:r w:rsidR="009444C7" w:rsidRPr="001C6132">
        <w:rPr>
          <w:rFonts w:ascii="Calibri" w:hAnsi="Calibri" w:cs="Calibri"/>
          <w:b/>
          <w:sz w:val="20"/>
          <w:szCs w:val="20"/>
          <w:lang w:val="es-MX"/>
        </w:rPr>
        <w:t>Cesme</w:t>
      </w:r>
      <w:proofErr w:type="spellEnd"/>
      <w:r w:rsidR="009444C7" w:rsidRPr="001C6132">
        <w:rPr>
          <w:rFonts w:ascii="Calibri" w:hAnsi="Calibri" w:cs="Calibri"/>
          <w:b/>
          <w:sz w:val="20"/>
          <w:szCs w:val="20"/>
          <w:lang w:val="es-MX"/>
        </w:rPr>
        <w:t xml:space="preserve"> o </w:t>
      </w:r>
      <w:proofErr w:type="spellStart"/>
      <w:r w:rsidR="001540B3" w:rsidRPr="001C6132">
        <w:rPr>
          <w:rFonts w:ascii="Calibri" w:hAnsi="Calibri" w:cs="Calibri"/>
          <w:b/>
          <w:sz w:val="20"/>
          <w:szCs w:val="20"/>
          <w:lang w:val="es-MX"/>
        </w:rPr>
        <w:t>Kusadasi</w:t>
      </w:r>
      <w:proofErr w:type="spellEnd"/>
    </w:p>
    <w:p w:rsidR="001540B3" w:rsidRPr="001540B3" w:rsidRDefault="001540B3" w:rsidP="00710789">
      <w:pPr>
        <w:rPr>
          <w:rFonts w:ascii="Calibri" w:hAnsi="Calibri" w:cs="Calibri"/>
          <w:sz w:val="20"/>
          <w:szCs w:val="20"/>
          <w:lang w:val="es-CO"/>
        </w:rPr>
      </w:pPr>
      <w:r w:rsidRPr="001540B3">
        <w:rPr>
          <w:rFonts w:ascii="Calibri" w:hAnsi="Calibri" w:cs="Calibri"/>
          <w:sz w:val="20"/>
          <w:szCs w:val="20"/>
          <w:lang w:val="es-CO"/>
        </w:rPr>
        <w:t xml:space="preserve">Después del </w:t>
      </w:r>
      <w:r w:rsidRPr="001540B3">
        <w:rPr>
          <w:rFonts w:ascii="Calibri" w:hAnsi="Calibri" w:cs="Calibri"/>
          <w:b/>
          <w:bCs/>
          <w:sz w:val="20"/>
          <w:szCs w:val="20"/>
          <w:lang w:val="es-CO"/>
        </w:rPr>
        <w:t>desayuno a bordo</w:t>
      </w:r>
      <w:r w:rsidRPr="001540B3">
        <w:rPr>
          <w:rFonts w:ascii="Calibri" w:hAnsi="Calibri" w:cs="Calibri"/>
          <w:sz w:val="20"/>
          <w:szCs w:val="20"/>
          <w:lang w:val="es-CO"/>
        </w:rPr>
        <w:t xml:space="preserve">, desembarque. Traslado al aeropuerto de Esmirna para tomar su vuelo con destino a Estambul. </w:t>
      </w:r>
    </w:p>
    <w:p w:rsidR="001540B3" w:rsidRPr="001540B3" w:rsidRDefault="001540B3" w:rsidP="00710789">
      <w:pPr>
        <w:rPr>
          <w:rFonts w:ascii="Calibri" w:hAnsi="Calibri" w:cs="Calibri"/>
          <w:i/>
          <w:iCs/>
          <w:sz w:val="20"/>
          <w:szCs w:val="20"/>
          <w:lang w:val="es-CO"/>
        </w:rPr>
      </w:pPr>
    </w:p>
    <w:p w:rsidR="009444C7" w:rsidRPr="009444C7" w:rsidRDefault="009444C7" w:rsidP="009444C7">
      <w:pPr>
        <w:jc w:val="center"/>
        <w:rPr>
          <w:rFonts w:ascii="Calibri" w:hAnsi="Calibri" w:cs="Calibri"/>
          <w:b/>
          <w:bCs/>
          <w:sz w:val="20"/>
          <w:szCs w:val="20"/>
          <w:lang w:val="es-MX" w:eastAsia="es-ES"/>
        </w:rPr>
      </w:pPr>
      <w:r w:rsidRPr="009444C7">
        <w:rPr>
          <w:rFonts w:ascii="Calibri" w:hAnsi="Calibri" w:cs="Calibri"/>
          <w:b/>
          <w:bCs/>
          <w:sz w:val="20"/>
          <w:szCs w:val="20"/>
          <w:lang w:val="es-MX" w:eastAsia="es-ES"/>
        </w:rPr>
        <w:t xml:space="preserve">**Por cuestiones operativas el Crucero puede cambiar el puerto de embarque en Turquía, en </w:t>
      </w:r>
      <w:proofErr w:type="spellStart"/>
      <w:r w:rsidRPr="009444C7">
        <w:rPr>
          <w:rFonts w:ascii="Calibri" w:hAnsi="Calibri" w:cs="Calibri"/>
          <w:b/>
          <w:bCs/>
          <w:sz w:val="20"/>
          <w:szCs w:val="20"/>
          <w:lang w:val="es-MX" w:eastAsia="es-ES"/>
        </w:rPr>
        <w:t>Cesme</w:t>
      </w:r>
      <w:proofErr w:type="spellEnd"/>
      <w:r w:rsidRPr="009444C7">
        <w:rPr>
          <w:rFonts w:ascii="Calibri" w:hAnsi="Calibri" w:cs="Calibri"/>
          <w:b/>
          <w:bCs/>
          <w:sz w:val="20"/>
          <w:szCs w:val="20"/>
          <w:lang w:val="es-MX" w:eastAsia="es-ES"/>
        </w:rPr>
        <w:t xml:space="preserve"> o </w:t>
      </w:r>
      <w:proofErr w:type="spellStart"/>
      <w:r w:rsidRPr="009444C7">
        <w:rPr>
          <w:rFonts w:ascii="Calibri" w:hAnsi="Calibri" w:cs="Calibri"/>
          <w:b/>
          <w:bCs/>
          <w:sz w:val="20"/>
          <w:szCs w:val="20"/>
          <w:lang w:val="es-MX" w:eastAsia="es-ES"/>
        </w:rPr>
        <w:t>Kuşadası</w:t>
      </w:r>
      <w:proofErr w:type="spellEnd"/>
      <w:r w:rsidRPr="009444C7">
        <w:rPr>
          <w:rFonts w:ascii="Calibri" w:hAnsi="Calibri" w:cs="Calibri"/>
          <w:b/>
          <w:bCs/>
          <w:sz w:val="20"/>
          <w:szCs w:val="20"/>
          <w:lang w:val="es-MX" w:eastAsia="es-ES"/>
        </w:rPr>
        <w:t>. El cual se definirá al momento de la confirmación. **</w:t>
      </w:r>
    </w:p>
    <w:p w:rsidR="009444C7" w:rsidRDefault="009444C7" w:rsidP="00710789">
      <w:pPr>
        <w:rPr>
          <w:rFonts w:cstheme="minorHAnsi"/>
          <w:i/>
          <w:iCs/>
          <w:sz w:val="20"/>
          <w:szCs w:val="20"/>
          <w:lang w:val="es-CO"/>
        </w:rPr>
      </w:pPr>
    </w:p>
    <w:p w:rsidR="00404053" w:rsidRPr="009444C7" w:rsidRDefault="001540B3" w:rsidP="009444C7">
      <w:pPr>
        <w:rPr>
          <w:rFonts w:cstheme="minorHAnsi"/>
          <w:i/>
          <w:iCs/>
          <w:sz w:val="20"/>
          <w:szCs w:val="20"/>
          <w:lang w:val="es-CO"/>
        </w:rPr>
      </w:pPr>
      <w:r w:rsidRPr="00404053">
        <w:rPr>
          <w:rFonts w:cstheme="minorHAnsi"/>
          <w:i/>
          <w:iCs/>
          <w:sz w:val="20"/>
          <w:szCs w:val="20"/>
          <w:lang w:val="es-CO"/>
        </w:rPr>
        <w:t xml:space="preserve">Nota: Se recomienda vuelo </w:t>
      </w:r>
      <w:r w:rsidR="009444C7">
        <w:rPr>
          <w:rFonts w:cstheme="minorHAnsi"/>
          <w:i/>
          <w:iCs/>
          <w:sz w:val="20"/>
          <w:szCs w:val="20"/>
          <w:lang w:val="es-CO"/>
        </w:rPr>
        <w:t xml:space="preserve">a Estambul después de las </w:t>
      </w:r>
      <w:r w:rsidRPr="00404053">
        <w:rPr>
          <w:rFonts w:cstheme="minorHAnsi"/>
          <w:i/>
          <w:iCs/>
          <w:sz w:val="20"/>
          <w:szCs w:val="20"/>
          <w:lang w:val="es-CO"/>
        </w:rPr>
        <w:t>13:00hrs</w:t>
      </w:r>
      <w:r w:rsidR="009444C7">
        <w:rPr>
          <w:rFonts w:cstheme="minorHAnsi"/>
          <w:i/>
          <w:iCs/>
          <w:sz w:val="20"/>
          <w:szCs w:val="20"/>
          <w:lang w:val="es-CO"/>
        </w:rPr>
        <w:t xml:space="preserve">. </w:t>
      </w:r>
      <w:r w:rsidR="00404053" w:rsidRPr="00404053">
        <w:rPr>
          <w:rFonts w:ascii="Calibri" w:eastAsia="Times New Roman" w:hAnsi="Calibri" w:cs="Calibri"/>
          <w:i/>
          <w:iCs/>
          <w:sz w:val="20"/>
          <w:szCs w:val="20"/>
          <w:lang w:val="es-MX" w:eastAsia="es-ES"/>
        </w:rPr>
        <w:t>Al desembarque, lo</w:t>
      </w:r>
      <w:r w:rsidR="009444C7">
        <w:rPr>
          <w:rFonts w:ascii="Calibri" w:eastAsia="Times New Roman" w:hAnsi="Calibri" w:cs="Calibri"/>
          <w:i/>
          <w:iCs/>
          <w:sz w:val="20"/>
          <w:szCs w:val="20"/>
          <w:lang w:val="es-MX" w:eastAsia="es-ES"/>
        </w:rPr>
        <w:t>s</w:t>
      </w:r>
      <w:r w:rsidR="00404053" w:rsidRPr="00404053">
        <w:rPr>
          <w:rFonts w:ascii="Calibri" w:eastAsia="Times New Roman" w:hAnsi="Calibri" w:cs="Calibri"/>
          <w:i/>
          <w:iCs/>
          <w:sz w:val="20"/>
          <w:szCs w:val="20"/>
          <w:lang w:val="es-MX" w:eastAsia="es-ES"/>
        </w:rPr>
        <w:t xml:space="preserve"> pasajeros con nacionalidad mexicana deberán tramitar nuevamente la Visa de Turquía como segunda entrada, esta debe ser tramitada antes de la llegada al puerto.</w:t>
      </w:r>
    </w:p>
    <w:p w:rsidR="00404053" w:rsidRPr="00404053" w:rsidRDefault="00404053" w:rsidP="00710789">
      <w:pPr>
        <w:rPr>
          <w:rFonts w:ascii="Calibri" w:hAnsi="Calibri" w:cs="Calibri"/>
          <w:i/>
          <w:iCs/>
          <w:sz w:val="20"/>
          <w:szCs w:val="20"/>
          <w:lang w:val="es-MX"/>
        </w:rPr>
      </w:pPr>
    </w:p>
    <w:p w:rsidR="00710789" w:rsidRDefault="00710789" w:rsidP="00710789">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710789" w:rsidRDefault="00710789" w:rsidP="00710789">
      <w:pPr>
        <w:autoSpaceDE w:val="0"/>
        <w:autoSpaceDN w:val="0"/>
        <w:adjustRightInd w:val="0"/>
        <w:rPr>
          <w:rFonts w:cstheme="minorHAnsi"/>
          <w:b/>
          <w:bCs/>
          <w:sz w:val="20"/>
          <w:szCs w:val="20"/>
          <w:lang w:val="es-ES"/>
        </w:rPr>
      </w:pPr>
    </w:p>
    <w:p w:rsidR="001540B3" w:rsidRDefault="001540B3" w:rsidP="00710789">
      <w:pPr>
        <w:autoSpaceDE w:val="0"/>
        <w:autoSpaceDN w:val="0"/>
        <w:adjustRightInd w:val="0"/>
        <w:rPr>
          <w:rFonts w:cstheme="minorHAnsi"/>
          <w:b/>
          <w:bCs/>
          <w:sz w:val="20"/>
          <w:szCs w:val="20"/>
          <w:lang w:val="es-ES"/>
        </w:rPr>
      </w:pPr>
    </w:p>
    <w:p w:rsidR="001540B3" w:rsidRDefault="001540B3" w:rsidP="00710789">
      <w:pPr>
        <w:autoSpaceDE w:val="0"/>
        <w:autoSpaceDN w:val="0"/>
        <w:adjustRightInd w:val="0"/>
        <w:rPr>
          <w:rFonts w:cstheme="minorHAnsi"/>
          <w:b/>
          <w:bCs/>
          <w:sz w:val="20"/>
          <w:szCs w:val="20"/>
          <w:lang w:val="es-ES"/>
        </w:rPr>
      </w:pPr>
    </w:p>
    <w:p w:rsidR="009444C7" w:rsidRDefault="009444C7" w:rsidP="00710789">
      <w:pPr>
        <w:autoSpaceDE w:val="0"/>
        <w:autoSpaceDN w:val="0"/>
        <w:adjustRightInd w:val="0"/>
        <w:rPr>
          <w:rFonts w:cstheme="minorHAnsi"/>
          <w:b/>
          <w:bCs/>
          <w:sz w:val="20"/>
          <w:szCs w:val="20"/>
          <w:lang w:val="es-ES"/>
        </w:rPr>
      </w:pPr>
    </w:p>
    <w:p w:rsidR="009444C7" w:rsidRDefault="009444C7" w:rsidP="00710789">
      <w:pPr>
        <w:autoSpaceDE w:val="0"/>
        <w:autoSpaceDN w:val="0"/>
        <w:adjustRightInd w:val="0"/>
        <w:rPr>
          <w:rFonts w:cstheme="minorHAnsi"/>
          <w:b/>
          <w:bCs/>
          <w:sz w:val="20"/>
          <w:szCs w:val="20"/>
          <w:lang w:val="es-ES"/>
        </w:rPr>
      </w:pPr>
    </w:p>
    <w:p w:rsidR="001540B3" w:rsidRDefault="001540B3" w:rsidP="00710789">
      <w:pPr>
        <w:autoSpaceDE w:val="0"/>
        <w:autoSpaceDN w:val="0"/>
        <w:adjustRightInd w:val="0"/>
        <w:rPr>
          <w:rFonts w:cstheme="minorHAnsi"/>
          <w:b/>
          <w:bCs/>
          <w:sz w:val="20"/>
          <w:szCs w:val="20"/>
          <w:lang w:val="es-ES"/>
        </w:rPr>
      </w:pPr>
    </w:p>
    <w:p w:rsidR="00710789" w:rsidRPr="00B56B0D" w:rsidRDefault="00710789" w:rsidP="00710789">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6153561A" wp14:editId="551B059A">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10789" w:rsidRPr="00F74623" w:rsidRDefault="00710789" w:rsidP="0071078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53561A"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10789" w:rsidRPr="00F74623" w:rsidRDefault="00710789" w:rsidP="00710789">
                      <w:pPr>
                        <w:jc w:val="center"/>
                        <w:rPr>
                          <w:b/>
                          <w:i/>
                          <w:lang w:val="es-ES"/>
                        </w:rPr>
                      </w:pPr>
                      <w:r w:rsidRPr="00F74623">
                        <w:rPr>
                          <w:b/>
                          <w:i/>
                          <w:lang w:val="es-ES"/>
                        </w:rPr>
                        <w:t>JULIÁ TOURS INCLUYE:</w:t>
                      </w:r>
                    </w:p>
                  </w:txbxContent>
                </v:textbox>
                <w10:wrap type="square"/>
              </v:rect>
            </w:pict>
          </mc:Fallback>
        </mc:AlternateContent>
      </w:r>
    </w:p>
    <w:p w:rsidR="00AE139E" w:rsidRDefault="00AE139E" w:rsidP="00710789">
      <w:pPr>
        <w:tabs>
          <w:tab w:val="left" w:pos="851"/>
        </w:tabs>
        <w:rPr>
          <w:sz w:val="20"/>
          <w:szCs w:val="20"/>
        </w:rPr>
      </w:pPr>
    </w:p>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001540B3">
        <w:rPr>
          <w:sz w:val="20"/>
          <w:szCs w:val="20"/>
        </w:rPr>
        <w:t>2</w:t>
      </w:r>
      <w:r w:rsidRPr="00896C5C">
        <w:rPr>
          <w:sz w:val="20"/>
          <w:szCs w:val="20"/>
        </w:rPr>
        <w:t xml:space="preserve"> noches </w:t>
      </w:r>
      <w:r>
        <w:rPr>
          <w:sz w:val="20"/>
          <w:szCs w:val="20"/>
        </w:rPr>
        <w:t>de alojamiento en</w:t>
      </w:r>
      <w:r w:rsidRPr="00896C5C">
        <w:rPr>
          <w:sz w:val="20"/>
          <w:szCs w:val="20"/>
        </w:rPr>
        <w:t xml:space="preserve"> Estambul</w:t>
      </w:r>
      <w:r>
        <w:rPr>
          <w:sz w:val="20"/>
          <w:szCs w:val="20"/>
        </w:rPr>
        <w:t xml:space="preserve"> con desayuno</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noche</w:t>
      </w:r>
      <w:r w:rsidRPr="00896C5C">
        <w:rPr>
          <w:sz w:val="20"/>
          <w:szCs w:val="20"/>
        </w:rPr>
        <w:t xml:space="preserve"> </w:t>
      </w:r>
      <w:r>
        <w:rPr>
          <w:sz w:val="20"/>
          <w:szCs w:val="20"/>
        </w:rPr>
        <w:t xml:space="preserve">de alojamiento </w:t>
      </w:r>
      <w:r w:rsidRPr="00896C5C">
        <w:rPr>
          <w:sz w:val="20"/>
          <w:szCs w:val="20"/>
        </w:rPr>
        <w:t>en Ankara</w:t>
      </w:r>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2 </w:t>
      </w:r>
      <w:r>
        <w:rPr>
          <w:sz w:val="20"/>
          <w:szCs w:val="20"/>
        </w:rPr>
        <w:t xml:space="preserve">noches de alojamiento </w:t>
      </w:r>
      <w:r w:rsidRPr="00896C5C">
        <w:rPr>
          <w:sz w:val="20"/>
          <w:szCs w:val="20"/>
        </w:rPr>
        <w:t>en Capadocia</w:t>
      </w:r>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1 </w:t>
      </w:r>
      <w:r>
        <w:rPr>
          <w:sz w:val="20"/>
          <w:szCs w:val="20"/>
        </w:rPr>
        <w:t xml:space="preserve">noche de alojamiento </w:t>
      </w:r>
      <w:r w:rsidRPr="00896C5C">
        <w:rPr>
          <w:sz w:val="20"/>
          <w:szCs w:val="20"/>
        </w:rPr>
        <w:t xml:space="preserve">en </w:t>
      </w:r>
      <w:proofErr w:type="spellStart"/>
      <w:r w:rsidRPr="00896C5C">
        <w:rPr>
          <w:sz w:val="20"/>
          <w:szCs w:val="20"/>
        </w:rPr>
        <w:t>Pamukkale</w:t>
      </w:r>
      <w:proofErr w:type="spellEnd"/>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001540B3">
        <w:rPr>
          <w:sz w:val="20"/>
          <w:szCs w:val="20"/>
        </w:rPr>
        <w:t>2</w:t>
      </w:r>
      <w:r>
        <w:rPr>
          <w:sz w:val="20"/>
          <w:szCs w:val="20"/>
        </w:rPr>
        <w:t xml:space="preserve"> noche de alojamiento</w:t>
      </w:r>
      <w:r w:rsidRPr="00896C5C">
        <w:rPr>
          <w:sz w:val="20"/>
          <w:szCs w:val="20"/>
        </w:rPr>
        <w:t xml:space="preserve"> en</w:t>
      </w:r>
      <w:r>
        <w:rPr>
          <w:sz w:val="20"/>
          <w:szCs w:val="20"/>
        </w:rPr>
        <w:t xml:space="preserve"> Izmir o </w:t>
      </w:r>
      <w:proofErr w:type="spellStart"/>
      <w:r>
        <w:rPr>
          <w:sz w:val="20"/>
          <w:szCs w:val="20"/>
        </w:rPr>
        <w:t>Kusadasi</w:t>
      </w:r>
      <w:proofErr w:type="spellEnd"/>
      <w:r>
        <w:rPr>
          <w:sz w:val="20"/>
          <w:szCs w:val="20"/>
        </w:rPr>
        <w:t xml:space="preserve"> con desayuno y cena</w:t>
      </w:r>
    </w:p>
    <w:p w:rsidR="00AE139E" w:rsidRDefault="001540B3" w:rsidP="00AE139E">
      <w:pPr>
        <w:pStyle w:val="Prrafodelista"/>
        <w:numPr>
          <w:ilvl w:val="0"/>
          <w:numId w:val="1"/>
        </w:numPr>
        <w:tabs>
          <w:tab w:val="left" w:pos="851"/>
        </w:tabs>
        <w:ind w:left="851" w:hanging="284"/>
        <w:rPr>
          <w:sz w:val="20"/>
          <w:szCs w:val="20"/>
        </w:rPr>
      </w:pPr>
      <w:r>
        <w:rPr>
          <w:sz w:val="20"/>
          <w:szCs w:val="20"/>
        </w:rPr>
        <w:t xml:space="preserve">04 </w:t>
      </w:r>
      <w:r w:rsidR="00AE139E">
        <w:rPr>
          <w:sz w:val="20"/>
          <w:szCs w:val="20"/>
        </w:rPr>
        <w:t>noches de c</w:t>
      </w:r>
      <w:r w:rsidR="00AE139E" w:rsidRPr="00FD652A">
        <w:rPr>
          <w:sz w:val="20"/>
          <w:szCs w:val="20"/>
        </w:rPr>
        <w:t>rucero por las islas griegas en pensión completa en cabina interior</w:t>
      </w:r>
      <w:r>
        <w:rPr>
          <w:sz w:val="20"/>
          <w:szCs w:val="20"/>
        </w:rPr>
        <w:t xml:space="preserve"> (solo una bebida en cada comida)</w:t>
      </w:r>
    </w:p>
    <w:p w:rsidR="00E3382D" w:rsidRPr="00AE139E" w:rsidRDefault="00E3382D" w:rsidP="00AE139E">
      <w:pPr>
        <w:pStyle w:val="Prrafodelista"/>
        <w:numPr>
          <w:ilvl w:val="0"/>
          <w:numId w:val="1"/>
        </w:numPr>
        <w:tabs>
          <w:tab w:val="left" w:pos="851"/>
        </w:tabs>
        <w:ind w:left="851" w:hanging="284"/>
        <w:rPr>
          <w:sz w:val="20"/>
          <w:szCs w:val="20"/>
        </w:rPr>
      </w:pPr>
      <w:r>
        <w:rPr>
          <w:sz w:val="20"/>
          <w:szCs w:val="20"/>
        </w:rPr>
        <w:t xml:space="preserve">Tasas y propinas en crucero </w:t>
      </w:r>
    </w:p>
    <w:p w:rsidR="00AE139E" w:rsidRPr="003A6BA9" w:rsidRDefault="00AE139E" w:rsidP="00AE139E">
      <w:pPr>
        <w:pStyle w:val="Prrafodelista"/>
        <w:numPr>
          <w:ilvl w:val="0"/>
          <w:numId w:val="1"/>
        </w:numPr>
        <w:tabs>
          <w:tab w:val="left" w:pos="851"/>
        </w:tabs>
        <w:ind w:left="1276" w:hanging="709"/>
        <w:rPr>
          <w:rFonts w:ascii="Calibri" w:hAnsi="Calibri" w:cs="Calibri"/>
          <w:sz w:val="20"/>
          <w:szCs w:val="20"/>
        </w:rPr>
      </w:pPr>
      <w:r w:rsidRPr="003A6BA9">
        <w:rPr>
          <w:rFonts w:ascii="Calibri" w:hAnsi="Calibri" w:cs="Calibri"/>
          <w:sz w:val="20"/>
          <w:szCs w:val="20"/>
        </w:rPr>
        <w:t>Visitas según itinerario en servicio compartido</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bookmarkStart w:id="1" w:name="_Hlk177132144"/>
      <w:r w:rsidRPr="00D50D29">
        <w:rPr>
          <w:rFonts w:ascii="Calibri" w:hAnsi="Calibri" w:cs="Calibri"/>
          <w:sz w:val="20"/>
          <w:szCs w:val="20"/>
        </w:rPr>
        <w:t>Guía de habla hispana durante su recorrido en servicio compartido</w:t>
      </w:r>
    </w:p>
    <w:bookmarkEnd w:id="1"/>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1540B3" w:rsidRPr="00D50D29" w:rsidRDefault="001540B3" w:rsidP="009444C7">
      <w:pPr>
        <w:pStyle w:val="Prrafodelista"/>
        <w:tabs>
          <w:tab w:val="left" w:pos="851"/>
        </w:tabs>
        <w:ind w:left="1276"/>
        <w:rPr>
          <w:rFonts w:ascii="Calibri" w:hAnsi="Calibri" w:cs="Calibri"/>
          <w:sz w:val="20"/>
          <w:szCs w:val="20"/>
        </w:rPr>
      </w:pPr>
    </w:p>
    <w:p w:rsidR="00AE139E" w:rsidRPr="00D50D29" w:rsidRDefault="00AE139E" w:rsidP="00AE139E">
      <w:pPr>
        <w:tabs>
          <w:tab w:val="left" w:pos="851"/>
        </w:tabs>
        <w:rPr>
          <w:rFonts w:ascii="Calibri" w:hAnsi="Calibri" w:cs="Calibri"/>
          <w:b/>
          <w:bCs/>
        </w:rPr>
      </w:pPr>
      <w:r w:rsidRPr="00D50D29">
        <w:rPr>
          <w:rFonts w:ascii="Calibri" w:hAnsi="Calibri" w:cs="Calibri"/>
          <w:b/>
          <w:bCs/>
        </w:rPr>
        <w:t>NO Incluye</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 y domésticos</w:t>
      </w:r>
    </w:p>
    <w:p w:rsidR="00BD4D56" w:rsidRDefault="00BD4D56" w:rsidP="00AE139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E3382D" w:rsidRDefault="00E3382D" w:rsidP="00AE139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Impuestos hoteleros en Grecia (pago directo en destino)</w:t>
      </w:r>
    </w:p>
    <w:p w:rsidR="00404053" w:rsidRDefault="00404053" w:rsidP="00FA06A2">
      <w:pPr>
        <w:rPr>
          <w:rFonts w:ascii="Calibri" w:eastAsia="Calibri" w:hAnsi="Calibri" w:cs="Calibri"/>
          <w:b/>
          <w:color w:val="000000" w:themeColor="text1"/>
          <w:sz w:val="20"/>
          <w:szCs w:val="20"/>
        </w:rPr>
      </w:pPr>
    </w:p>
    <w:tbl>
      <w:tblPr>
        <w:tblW w:w="9334" w:type="dxa"/>
        <w:jc w:val="center"/>
        <w:tblCellMar>
          <w:left w:w="70" w:type="dxa"/>
          <w:right w:w="70" w:type="dxa"/>
        </w:tblCellMar>
        <w:tblLook w:val="04A0" w:firstRow="1" w:lastRow="0" w:firstColumn="1" w:lastColumn="0" w:noHBand="0" w:noVBand="1"/>
      </w:tblPr>
      <w:tblGrid>
        <w:gridCol w:w="5286"/>
        <w:gridCol w:w="1372"/>
        <w:gridCol w:w="1281"/>
        <w:gridCol w:w="1395"/>
      </w:tblGrid>
      <w:tr w:rsidR="009444C7" w:rsidRPr="009444C7" w:rsidTr="009444C7">
        <w:trPr>
          <w:trHeight w:val="284"/>
          <w:jc w:val="center"/>
        </w:trPr>
        <w:tc>
          <w:tcPr>
            <w:tcW w:w="9334"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444C7" w:rsidRPr="009444C7" w:rsidRDefault="009444C7" w:rsidP="009444C7">
            <w:pPr>
              <w:jc w:val="center"/>
              <w:rPr>
                <w:rFonts w:ascii="Calibri" w:eastAsia="Times New Roman" w:hAnsi="Calibri" w:cs="Calibri"/>
                <w:b/>
                <w:bCs/>
                <w:color w:val="FFFFFF"/>
                <w:sz w:val="20"/>
                <w:szCs w:val="20"/>
                <w:lang w:val="es-MX" w:eastAsia="es-MX"/>
              </w:rPr>
            </w:pPr>
            <w:r w:rsidRPr="009444C7">
              <w:rPr>
                <w:rFonts w:ascii="Calibri" w:eastAsia="Times New Roman" w:hAnsi="Calibri" w:cs="Calibri"/>
                <w:b/>
                <w:bCs/>
                <w:color w:val="FFFFFF"/>
                <w:sz w:val="20"/>
                <w:szCs w:val="20"/>
                <w:lang w:val="es-MX" w:eastAsia="es-MX"/>
              </w:rPr>
              <w:t xml:space="preserve">TARIFA EN USD POR PERSONA </w:t>
            </w:r>
          </w:p>
        </w:tc>
      </w:tr>
      <w:tr w:rsidR="009444C7" w:rsidRPr="009444C7" w:rsidTr="009444C7">
        <w:trPr>
          <w:trHeight w:val="284"/>
          <w:jc w:val="center"/>
        </w:trPr>
        <w:tc>
          <w:tcPr>
            <w:tcW w:w="665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444C7" w:rsidRPr="009444C7" w:rsidRDefault="009444C7" w:rsidP="009444C7">
            <w:pPr>
              <w:jc w:val="center"/>
              <w:rPr>
                <w:rFonts w:eastAsia="Times New Roman" w:cstheme="minorHAnsi"/>
                <w:b/>
                <w:bCs/>
                <w:color w:val="000000"/>
                <w:sz w:val="20"/>
                <w:szCs w:val="20"/>
                <w:lang w:val="es-MX" w:eastAsia="es-MX"/>
              </w:rPr>
            </w:pPr>
            <w:r w:rsidRPr="009444C7">
              <w:rPr>
                <w:rFonts w:eastAsia="Times New Roman" w:cstheme="minorHAnsi"/>
                <w:b/>
                <w:bCs/>
                <w:color w:val="000000"/>
                <w:sz w:val="20"/>
                <w:szCs w:val="20"/>
                <w:lang w:val="es-MX" w:eastAsia="es-MX"/>
              </w:rPr>
              <w:t xml:space="preserve">SERVICIOS TERRESTRES EXCLUSIVAMENTE                   </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444C7" w:rsidRPr="009444C7" w:rsidRDefault="009444C7" w:rsidP="009444C7">
            <w:pPr>
              <w:jc w:val="center"/>
              <w:rPr>
                <w:rFonts w:eastAsia="Times New Roman" w:cstheme="minorHAnsi"/>
                <w:b/>
                <w:bCs/>
                <w:color w:val="000000"/>
                <w:sz w:val="20"/>
                <w:szCs w:val="20"/>
                <w:lang w:val="es-MX" w:eastAsia="es-MX"/>
              </w:rPr>
            </w:pPr>
            <w:r w:rsidRPr="009444C7">
              <w:rPr>
                <w:rFonts w:eastAsia="Times New Roman" w:cstheme="minorHAnsi"/>
                <w:b/>
                <w:bCs/>
                <w:color w:val="000000"/>
                <w:sz w:val="20"/>
                <w:szCs w:val="20"/>
                <w:lang w:val="es-MX" w:eastAsia="es-MX"/>
              </w:rPr>
              <w:t>(MÍNIMO 2 PASAJEROS)</w:t>
            </w:r>
          </w:p>
        </w:tc>
      </w:tr>
      <w:tr w:rsidR="009444C7" w:rsidRPr="009444C7" w:rsidTr="009444C7">
        <w:trPr>
          <w:trHeight w:val="284"/>
          <w:jc w:val="center"/>
        </w:trPr>
        <w:tc>
          <w:tcPr>
            <w:tcW w:w="9334"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444C7" w:rsidRPr="009444C7" w:rsidRDefault="009444C7" w:rsidP="009444C7">
            <w:pPr>
              <w:jc w:val="center"/>
              <w:rPr>
                <w:rFonts w:eastAsia="Times New Roman" w:cstheme="minorHAnsi"/>
                <w:b/>
                <w:bCs/>
                <w:color w:val="FFFFFF"/>
                <w:sz w:val="20"/>
                <w:szCs w:val="20"/>
                <w:lang w:val="es-MX" w:eastAsia="es-MX"/>
              </w:rPr>
            </w:pPr>
            <w:r w:rsidRPr="009444C7">
              <w:rPr>
                <w:rFonts w:eastAsia="Times New Roman" w:cstheme="minorHAnsi"/>
                <w:b/>
                <w:bCs/>
                <w:color w:val="FFFFFF"/>
                <w:sz w:val="20"/>
                <w:szCs w:val="20"/>
                <w:lang w:val="es-MX" w:eastAsia="es-MX"/>
              </w:rPr>
              <w:t>ESPECÍFICAS AL 04 OCTUBRE 2025</w:t>
            </w:r>
          </w:p>
        </w:tc>
      </w:tr>
      <w:tr w:rsidR="009444C7" w:rsidRPr="009444C7" w:rsidTr="009444C7">
        <w:trPr>
          <w:trHeight w:val="284"/>
          <w:jc w:val="center"/>
        </w:trPr>
        <w:tc>
          <w:tcPr>
            <w:tcW w:w="5286" w:type="dxa"/>
            <w:tcBorders>
              <w:top w:val="nil"/>
              <w:left w:val="single" w:sz="4" w:space="0" w:color="auto"/>
              <w:bottom w:val="single" w:sz="4" w:space="0" w:color="auto"/>
              <w:right w:val="single" w:sz="4" w:space="0" w:color="auto"/>
            </w:tcBorders>
            <w:shd w:val="clear" w:color="000000" w:fill="000000"/>
            <w:noWrap/>
            <w:vAlign w:val="center"/>
            <w:hideMark/>
          </w:tcPr>
          <w:p w:rsidR="009444C7" w:rsidRPr="009444C7" w:rsidRDefault="009444C7" w:rsidP="009444C7">
            <w:pPr>
              <w:jc w:val="center"/>
              <w:rPr>
                <w:rFonts w:eastAsia="Times New Roman" w:cstheme="minorHAnsi"/>
                <w:b/>
                <w:bCs/>
                <w:color w:val="FFFFFF"/>
                <w:sz w:val="20"/>
                <w:szCs w:val="20"/>
                <w:lang w:val="es-MX" w:eastAsia="es-MX"/>
              </w:rPr>
            </w:pPr>
            <w:r w:rsidRPr="009444C7">
              <w:rPr>
                <w:rFonts w:eastAsia="Times New Roman" w:cstheme="minorHAnsi"/>
                <w:b/>
                <w:bCs/>
                <w:color w:val="FFFFFF"/>
                <w:sz w:val="20"/>
                <w:szCs w:val="20"/>
                <w:lang w:val="es-MX" w:eastAsia="es-MX"/>
              </w:rPr>
              <w:t>CATEGORÍA</w:t>
            </w:r>
          </w:p>
        </w:tc>
        <w:tc>
          <w:tcPr>
            <w:tcW w:w="1372" w:type="dxa"/>
            <w:tcBorders>
              <w:top w:val="nil"/>
              <w:left w:val="nil"/>
              <w:bottom w:val="single" w:sz="4" w:space="0" w:color="auto"/>
              <w:right w:val="single" w:sz="4" w:space="0" w:color="auto"/>
            </w:tcBorders>
            <w:shd w:val="clear" w:color="000000" w:fill="000000"/>
            <w:noWrap/>
            <w:vAlign w:val="center"/>
            <w:hideMark/>
          </w:tcPr>
          <w:p w:rsidR="009444C7" w:rsidRPr="009444C7" w:rsidRDefault="009444C7" w:rsidP="009444C7">
            <w:pPr>
              <w:jc w:val="center"/>
              <w:rPr>
                <w:rFonts w:eastAsia="Times New Roman" w:cstheme="minorHAnsi"/>
                <w:b/>
                <w:bCs/>
                <w:color w:val="FFFFFF"/>
                <w:sz w:val="20"/>
                <w:szCs w:val="20"/>
                <w:lang w:val="es-MX" w:eastAsia="es-MX"/>
              </w:rPr>
            </w:pPr>
            <w:r w:rsidRPr="009444C7">
              <w:rPr>
                <w:rFonts w:eastAsia="Times New Roman" w:cstheme="minorHAnsi"/>
                <w:b/>
                <w:bCs/>
                <w:color w:val="FFFFFF"/>
                <w:sz w:val="20"/>
                <w:szCs w:val="20"/>
                <w:lang w:val="es-MX" w:eastAsia="es-MX"/>
              </w:rPr>
              <w:t>DOBLE</w:t>
            </w:r>
          </w:p>
        </w:tc>
        <w:tc>
          <w:tcPr>
            <w:tcW w:w="1281" w:type="dxa"/>
            <w:tcBorders>
              <w:top w:val="nil"/>
              <w:left w:val="nil"/>
              <w:bottom w:val="single" w:sz="4" w:space="0" w:color="auto"/>
              <w:right w:val="single" w:sz="4" w:space="0" w:color="auto"/>
            </w:tcBorders>
            <w:shd w:val="clear" w:color="000000" w:fill="000000"/>
            <w:noWrap/>
            <w:vAlign w:val="center"/>
            <w:hideMark/>
          </w:tcPr>
          <w:p w:rsidR="009444C7" w:rsidRPr="009444C7" w:rsidRDefault="009444C7" w:rsidP="009444C7">
            <w:pPr>
              <w:jc w:val="center"/>
              <w:rPr>
                <w:rFonts w:eastAsia="Times New Roman" w:cstheme="minorHAnsi"/>
                <w:b/>
                <w:bCs/>
                <w:color w:val="FFFFFF"/>
                <w:sz w:val="20"/>
                <w:szCs w:val="20"/>
                <w:lang w:val="es-MX" w:eastAsia="es-MX"/>
              </w:rPr>
            </w:pPr>
            <w:r w:rsidRPr="009444C7">
              <w:rPr>
                <w:rFonts w:eastAsia="Times New Roman" w:cstheme="minorHAnsi"/>
                <w:b/>
                <w:bCs/>
                <w:color w:val="FFFFFF"/>
                <w:sz w:val="20"/>
                <w:szCs w:val="20"/>
                <w:lang w:val="es-MX" w:eastAsia="es-MX"/>
              </w:rPr>
              <w:t>TRIPLE</w:t>
            </w:r>
          </w:p>
        </w:tc>
        <w:tc>
          <w:tcPr>
            <w:tcW w:w="1395" w:type="dxa"/>
            <w:tcBorders>
              <w:top w:val="nil"/>
              <w:left w:val="nil"/>
              <w:bottom w:val="single" w:sz="4" w:space="0" w:color="auto"/>
              <w:right w:val="single" w:sz="4" w:space="0" w:color="auto"/>
            </w:tcBorders>
            <w:shd w:val="clear" w:color="000000" w:fill="000000"/>
            <w:noWrap/>
            <w:vAlign w:val="center"/>
            <w:hideMark/>
          </w:tcPr>
          <w:p w:rsidR="009444C7" w:rsidRPr="009444C7" w:rsidRDefault="009444C7" w:rsidP="009444C7">
            <w:pPr>
              <w:jc w:val="center"/>
              <w:rPr>
                <w:rFonts w:eastAsia="Times New Roman" w:cstheme="minorHAnsi"/>
                <w:b/>
                <w:bCs/>
                <w:color w:val="FFFFFF"/>
                <w:sz w:val="20"/>
                <w:szCs w:val="20"/>
                <w:lang w:val="es-MX" w:eastAsia="es-MX"/>
              </w:rPr>
            </w:pPr>
            <w:r w:rsidRPr="009444C7">
              <w:rPr>
                <w:rFonts w:eastAsia="Times New Roman" w:cstheme="minorHAnsi"/>
                <w:b/>
                <w:bCs/>
                <w:color w:val="FFFFFF"/>
                <w:sz w:val="20"/>
                <w:szCs w:val="20"/>
                <w:lang w:val="es-MX" w:eastAsia="es-MX"/>
              </w:rPr>
              <w:t>SENCILLA</w:t>
            </w:r>
          </w:p>
        </w:tc>
      </w:tr>
      <w:tr w:rsidR="009444C7" w:rsidRPr="009444C7" w:rsidTr="009444C7">
        <w:trPr>
          <w:trHeight w:val="284"/>
          <w:jc w:val="center"/>
        </w:trPr>
        <w:tc>
          <w:tcPr>
            <w:tcW w:w="5286" w:type="dxa"/>
            <w:tcBorders>
              <w:top w:val="nil"/>
              <w:left w:val="single" w:sz="4" w:space="0" w:color="auto"/>
              <w:bottom w:val="single" w:sz="4" w:space="0" w:color="auto"/>
              <w:right w:val="single" w:sz="4" w:space="0" w:color="auto"/>
            </w:tcBorders>
            <w:shd w:val="clear" w:color="000000" w:fill="FFFFFF"/>
            <w:noWrap/>
            <w:vAlign w:val="center"/>
            <w:hideMark/>
          </w:tcPr>
          <w:p w:rsidR="009444C7" w:rsidRPr="009444C7" w:rsidRDefault="009444C7" w:rsidP="009444C7">
            <w:pPr>
              <w:rPr>
                <w:rFonts w:eastAsia="Times New Roman" w:cstheme="minorHAnsi"/>
                <w:b/>
                <w:bCs/>
                <w:sz w:val="20"/>
                <w:szCs w:val="20"/>
                <w:lang w:val="es-MX" w:eastAsia="es-MX"/>
              </w:rPr>
            </w:pPr>
            <w:r w:rsidRPr="009444C7">
              <w:rPr>
                <w:rFonts w:eastAsia="Times New Roman" w:cstheme="minorHAnsi"/>
                <w:b/>
                <w:bCs/>
                <w:sz w:val="20"/>
                <w:szCs w:val="20"/>
                <w:lang w:val="es-MX" w:eastAsia="es-MX"/>
              </w:rPr>
              <w:t>PRIMERA</w:t>
            </w:r>
          </w:p>
        </w:tc>
        <w:tc>
          <w:tcPr>
            <w:tcW w:w="1372" w:type="dxa"/>
            <w:tcBorders>
              <w:top w:val="nil"/>
              <w:left w:val="nil"/>
              <w:bottom w:val="single" w:sz="4" w:space="0" w:color="auto"/>
              <w:right w:val="single" w:sz="4" w:space="0" w:color="auto"/>
            </w:tcBorders>
            <w:shd w:val="clear" w:color="000000" w:fill="FFFFFF"/>
            <w:noWrap/>
            <w:vAlign w:val="center"/>
            <w:hideMark/>
          </w:tcPr>
          <w:p w:rsidR="009444C7" w:rsidRPr="009444C7" w:rsidRDefault="009444C7" w:rsidP="009444C7">
            <w:pPr>
              <w:jc w:val="center"/>
              <w:rPr>
                <w:rFonts w:eastAsia="Times New Roman" w:cstheme="minorHAnsi"/>
                <w:color w:val="000000"/>
                <w:sz w:val="20"/>
                <w:szCs w:val="20"/>
                <w:lang w:val="es-MX" w:eastAsia="es-MX"/>
              </w:rPr>
            </w:pPr>
            <w:r w:rsidRPr="009444C7">
              <w:rPr>
                <w:rFonts w:eastAsia="Times New Roman" w:cstheme="minorHAnsi"/>
                <w:color w:val="000000"/>
                <w:sz w:val="20"/>
                <w:szCs w:val="20"/>
                <w:lang w:val="es-MX" w:eastAsia="es-MX"/>
              </w:rPr>
              <w:t>2,549</w:t>
            </w:r>
          </w:p>
        </w:tc>
        <w:tc>
          <w:tcPr>
            <w:tcW w:w="1281" w:type="dxa"/>
            <w:tcBorders>
              <w:top w:val="nil"/>
              <w:left w:val="nil"/>
              <w:bottom w:val="single" w:sz="4" w:space="0" w:color="auto"/>
              <w:right w:val="single" w:sz="4" w:space="0" w:color="auto"/>
            </w:tcBorders>
            <w:shd w:val="clear" w:color="000000" w:fill="FFFFFF"/>
            <w:noWrap/>
            <w:vAlign w:val="center"/>
            <w:hideMark/>
          </w:tcPr>
          <w:p w:rsidR="009444C7" w:rsidRPr="009444C7" w:rsidRDefault="009444C7" w:rsidP="009444C7">
            <w:pPr>
              <w:jc w:val="center"/>
              <w:rPr>
                <w:rFonts w:eastAsia="Times New Roman" w:cstheme="minorHAnsi"/>
                <w:color w:val="000000"/>
                <w:sz w:val="20"/>
                <w:szCs w:val="20"/>
                <w:lang w:val="es-MX" w:eastAsia="es-MX"/>
              </w:rPr>
            </w:pPr>
            <w:r w:rsidRPr="009444C7">
              <w:rPr>
                <w:rFonts w:eastAsia="Times New Roman" w:cstheme="minorHAnsi"/>
                <w:color w:val="000000"/>
                <w:sz w:val="20"/>
                <w:szCs w:val="20"/>
                <w:lang w:val="es-MX" w:eastAsia="es-MX"/>
              </w:rPr>
              <w:t>2,481</w:t>
            </w:r>
          </w:p>
        </w:tc>
        <w:tc>
          <w:tcPr>
            <w:tcW w:w="1395" w:type="dxa"/>
            <w:tcBorders>
              <w:top w:val="nil"/>
              <w:left w:val="nil"/>
              <w:bottom w:val="single" w:sz="4" w:space="0" w:color="auto"/>
              <w:right w:val="single" w:sz="4" w:space="0" w:color="auto"/>
            </w:tcBorders>
            <w:shd w:val="clear" w:color="000000" w:fill="FFFFFF"/>
            <w:noWrap/>
            <w:vAlign w:val="center"/>
            <w:hideMark/>
          </w:tcPr>
          <w:p w:rsidR="009444C7" w:rsidRPr="009444C7" w:rsidRDefault="009444C7" w:rsidP="009444C7">
            <w:pPr>
              <w:jc w:val="center"/>
              <w:rPr>
                <w:rFonts w:eastAsia="Times New Roman" w:cstheme="minorHAnsi"/>
                <w:color w:val="000000"/>
                <w:sz w:val="20"/>
                <w:szCs w:val="20"/>
                <w:lang w:val="es-MX" w:eastAsia="es-MX"/>
              </w:rPr>
            </w:pPr>
            <w:r w:rsidRPr="009444C7">
              <w:rPr>
                <w:rFonts w:eastAsia="Times New Roman" w:cstheme="minorHAnsi"/>
                <w:color w:val="000000"/>
                <w:sz w:val="20"/>
                <w:szCs w:val="20"/>
                <w:lang w:val="es-MX" w:eastAsia="es-MX"/>
              </w:rPr>
              <w:t>3,371</w:t>
            </w:r>
          </w:p>
        </w:tc>
      </w:tr>
      <w:tr w:rsidR="009444C7" w:rsidRPr="009444C7" w:rsidTr="009444C7">
        <w:trPr>
          <w:trHeight w:val="284"/>
          <w:jc w:val="center"/>
        </w:trPr>
        <w:tc>
          <w:tcPr>
            <w:tcW w:w="5286" w:type="dxa"/>
            <w:tcBorders>
              <w:top w:val="nil"/>
              <w:left w:val="single" w:sz="4" w:space="0" w:color="auto"/>
              <w:bottom w:val="single" w:sz="4" w:space="0" w:color="auto"/>
              <w:right w:val="single" w:sz="4" w:space="0" w:color="auto"/>
            </w:tcBorders>
            <w:shd w:val="clear" w:color="000000" w:fill="FFFFFF"/>
            <w:vAlign w:val="center"/>
            <w:hideMark/>
          </w:tcPr>
          <w:p w:rsidR="009444C7" w:rsidRPr="009444C7" w:rsidRDefault="009444C7" w:rsidP="009444C7">
            <w:pPr>
              <w:rPr>
                <w:rFonts w:eastAsia="Times New Roman" w:cstheme="minorHAnsi"/>
                <w:i/>
                <w:iCs/>
                <w:color w:val="FF0000"/>
                <w:sz w:val="20"/>
                <w:szCs w:val="20"/>
                <w:lang w:val="en-US" w:eastAsia="es-MX"/>
              </w:rPr>
            </w:pPr>
            <w:proofErr w:type="spellStart"/>
            <w:r w:rsidRPr="009444C7">
              <w:rPr>
                <w:rFonts w:eastAsia="Times New Roman" w:cstheme="minorHAnsi"/>
                <w:i/>
                <w:iCs/>
                <w:color w:val="FF0000"/>
                <w:sz w:val="20"/>
                <w:szCs w:val="20"/>
                <w:lang w:val="en-US" w:eastAsia="es-MX"/>
              </w:rPr>
              <w:t>Supl</w:t>
            </w:r>
            <w:proofErr w:type="spellEnd"/>
            <w:r w:rsidRPr="009444C7">
              <w:rPr>
                <w:rFonts w:eastAsia="Times New Roman" w:cstheme="minorHAnsi"/>
                <w:i/>
                <w:iCs/>
                <w:color w:val="FF0000"/>
                <w:sz w:val="20"/>
                <w:szCs w:val="20"/>
                <w:lang w:val="en-US" w:eastAsia="es-MX"/>
              </w:rPr>
              <w:t xml:space="preserve"> Temp Alta. 15 mar - 17 may 2025 // 30 ago - 04 oct 2025</w:t>
            </w:r>
          </w:p>
        </w:tc>
        <w:tc>
          <w:tcPr>
            <w:tcW w:w="1372" w:type="dxa"/>
            <w:tcBorders>
              <w:top w:val="nil"/>
              <w:left w:val="nil"/>
              <w:bottom w:val="single" w:sz="4" w:space="0" w:color="auto"/>
              <w:right w:val="single" w:sz="4" w:space="0" w:color="auto"/>
            </w:tcBorders>
            <w:shd w:val="clear" w:color="000000" w:fill="FFFFFF"/>
            <w:noWrap/>
            <w:vAlign w:val="center"/>
            <w:hideMark/>
          </w:tcPr>
          <w:p w:rsidR="009444C7" w:rsidRPr="009444C7" w:rsidRDefault="009444C7" w:rsidP="009444C7">
            <w:pPr>
              <w:jc w:val="center"/>
              <w:rPr>
                <w:rFonts w:eastAsia="Times New Roman" w:cstheme="minorHAnsi"/>
                <w:i/>
                <w:iCs/>
                <w:color w:val="FF0000"/>
                <w:sz w:val="20"/>
                <w:szCs w:val="20"/>
                <w:lang w:val="es-MX" w:eastAsia="es-MX"/>
              </w:rPr>
            </w:pPr>
            <w:r w:rsidRPr="009444C7">
              <w:rPr>
                <w:rFonts w:eastAsia="Times New Roman" w:cstheme="minorHAnsi"/>
                <w:i/>
                <w:iCs/>
                <w:color w:val="FF0000"/>
                <w:sz w:val="20"/>
                <w:szCs w:val="20"/>
                <w:lang w:val="es-MX" w:eastAsia="es-MX"/>
              </w:rPr>
              <w:t>192</w:t>
            </w:r>
          </w:p>
        </w:tc>
        <w:tc>
          <w:tcPr>
            <w:tcW w:w="1281" w:type="dxa"/>
            <w:tcBorders>
              <w:top w:val="nil"/>
              <w:left w:val="nil"/>
              <w:bottom w:val="single" w:sz="4" w:space="0" w:color="auto"/>
              <w:right w:val="single" w:sz="4" w:space="0" w:color="auto"/>
            </w:tcBorders>
            <w:shd w:val="clear" w:color="000000" w:fill="FFFFFF"/>
            <w:noWrap/>
            <w:vAlign w:val="center"/>
            <w:hideMark/>
          </w:tcPr>
          <w:p w:rsidR="009444C7" w:rsidRPr="009444C7" w:rsidRDefault="009444C7" w:rsidP="009444C7">
            <w:pPr>
              <w:jc w:val="center"/>
              <w:rPr>
                <w:rFonts w:eastAsia="Times New Roman" w:cstheme="minorHAnsi"/>
                <w:i/>
                <w:iCs/>
                <w:color w:val="FF0000"/>
                <w:sz w:val="20"/>
                <w:szCs w:val="20"/>
                <w:lang w:val="es-MX" w:eastAsia="es-MX"/>
              </w:rPr>
            </w:pPr>
            <w:r w:rsidRPr="009444C7">
              <w:rPr>
                <w:rFonts w:eastAsia="Times New Roman" w:cstheme="minorHAnsi"/>
                <w:i/>
                <w:iCs/>
                <w:color w:val="FF0000"/>
                <w:sz w:val="20"/>
                <w:szCs w:val="20"/>
                <w:lang w:val="es-MX" w:eastAsia="es-MX"/>
              </w:rPr>
              <w:t>219</w:t>
            </w:r>
          </w:p>
        </w:tc>
        <w:tc>
          <w:tcPr>
            <w:tcW w:w="1395" w:type="dxa"/>
            <w:tcBorders>
              <w:top w:val="nil"/>
              <w:left w:val="nil"/>
              <w:bottom w:val="single" w:sz="4" w:space="0" w:color="auto"/>
              <w:right w:val="single" w:sz="4" w:space="0" w:color="auto"/>
            </w:tcBorders>
            <w:shd w:val="clear" w:color="000000" w:fill="FFFFFF"/>
            <w:noWrap/>
            <w:vAlign w:val="center"/>
            <w:hideMark/>
          </w:tcPr>
          <w:p w:rsidR="009444C7" w:rsidRPr="009444C7" w:rsidRDefault="009444C7" w:rsidP="009444C7">
            <w:pPr>
              <w:jc w:val="center"/>
              <w:rPr>
                <w:rFonts w:eastAsia="Times New Roman" w:cstheme="minorHAnsi"/>
                <w:i/>
                <w:iCs/>
                <w:color w:val="FF0000"/>
                <w:sz w:val="20"/>
                <w:szCs w:val="20"/>
                <w:lang w:val="es-MX" w:eastAsia="es-MX"/>
              </w:rPr>
            </w:pPr>
            <w:r w:rsidRPr="009444C7">
              <w:rPr>
                <w:rFonts w:eastAsia="Times New Roman" w:cstheme="minorHAnsi"/>
                <w:i/>
                <w:iCs/>
                <w:color w:val="FF0000"/>
                <w:sz w:val="20"/>
                <w:szCs w:val="20"/>
                <w:lang w:val="es-MX" w:eastAsia="es-MX"/>
              </w:rPr>
              <w:t>260</w:t>
            </w:r>
          </w:p>
        </w:tc>
      </w:tr>
      <w:tr w:rsidR="009444C7" w:rsidRPr="009444C7" w:rsidTr="009444C7">
        <w:trPr>
          <w:trHeight w:val="284"/>
          <w:jc w:val="center"/>
        </w:trPr>
        <w:tc>
          <w:tcPr>
            <w:tcW w:w="5286" w:type="dxa"/>
            <w:tcBorders>
              <w:top w:val="nil"/>
              <w:left w:val="single" w:sz="4" w:space="0" w:color="auto"/>
              <w:bottom w:val="single" w:sz="4" w:space="0" w:color="auto"/>
              <w:right w:val="single" w:sz="4" w:space="0" w:color="auto"/>
            </w:tcBorders>
            <w:shd w:val="clear" w:color="000000" w:fill="FFFFFF"/>
            <w:noWrap/>
            <w:vAlign w:val="center"/>
            <w:hideMark/>
          </w:tcPr>
          <w:p w:rsidR="009444C7" w:rsidRPr="009444C7" w:rsidRDefault="009444C7" w:rsidP="009444C7">
            <w:pPr>
              <w:rPr>
                <w:rFonts w:eastAsia="Times New Roman" w:cstheme="minorHAnsi"/>
                <w:b/>
                <w:bCs/>
                <w:sz w:val="20"/>
                <w:szCs w:val="20"/>
                <w:lang w:val="es-MX" w:eastAsia="es-MX"/>
              </w:rPr>
            </w:pPr>
            <w:r w:rsidRPr="009444C7">
              <w:rPr>
                <w:rFonts w:eastAsia="Times New Roman" w:cstheme="minorHAnsi"/>
                <w:b/>
                <w:bCs/>
                <w:sz w:val="20"/>
                <w:szCs w:val="20"/>
                <w:lang w:val="es-MX" w:eastAsia="es-MX"/>
              </w:rPr>
              <w:t>SUPERIOR</w:t>
            </w:r>
          </w:p>
        </w:tc>
        <w:tc>
          <w:tcPr>
            <w:tcW w:w="1372" w:type="dxa"/>
            <w:tcBorders>
              <w:top w:val="nil"/>
              <w:left w:val="nil"/>
              <w:bottom w:val="single" w:sz="4" w:space="0" w:color="auto"/>
              <w:right w:val="single" w:sz="4" w:space="0" w:color="auto"/>
            </w:tcBorders>
            <w:shd w:val="clear" w:color="000000" w:fill="FFFFFF"/>
            <w:noWrap/>
            <w:vAlign w:val="center"/>
            <w:hideMark/>
          </w:tcPr>
          <w:p w:rsidR="009444C7" w:rsidRPr="009444C7" w:rsidRDefault="009444C7" w:rsidP="009444C7">
            <w:pPr>
              <w:jc w:val="center"/>
              <w:rPr>
                <w:rFonts w:eastAsia="Times New Roman" w:cstheme="minorHAnsi"/>
                <w:color w:val="000000"/>
                <w:sz w:val="20"/>
                <w:szCs w:val="20"/>
                <w:lang w:val="es-MX" w:eastAsia="es-MX"/>
              </w:rPr>
            </w:pPr>
            <w:r w:rsidRPr="009444C7">
              <w:rPr>
                <w:rFonts w:eastAsia="Times New Roman" w:cstheme="minorHAnsi"/>
                <w:color w:val="000000"/>
                <w:sz w:val="20"/>
                <w:szCs w:val="20"/>
                <w:lang w:val="es-MX" w:eastAsia="es-MX"/>
              </w:rPr>
              <w:t>2,686</w:t>
            </w:r>
          </w:p>
        </w:tc>
        <w:tc>
          <w:tcPr>
            <w:tcW w:w="1281" w:type="dxa"/>
            <w:tcBorders>
              <w:top w:val="nil"/>
              <w:left w:val="nil"/>
              <w:bottom w:val="single" w:sz="4" w:space="0" w:color="auto"/>
              <w:right w:val="single" w:sz="4" w:space="0" w:color="auto"/>
            </w:tcBorders>
            <w:shd w:val="clear" w:color="000000" w:fill="FFFFFF"/>
            <w:noWrap/>
            <w:vAlign w:val="center"/>
            <w:hideMark/>
          </w:tcPr>
          <w:p w:rsidR="009444C7" w:rsidRPr="009444C7" w:rsidRDefault="009444C7" w:rsidP="009444C7">
            <w:pPr>
              <w:jc w:val="center"/>
              <w:rPr>
                <w:rFonts w:eastAsia="Times New Roman" w:cstheme="minorHAnsi"/>
                <w:color w:val="000000"/>
                <w:sz w:val="20"/>
                <w:szCs w:val="20"/>
                <w:lang w:val="es-MX" w:eastAsia="es-MX"/>
              </w:rPr>
            </w:pPr>
            <w:r w:rsidRPr="009444C7">
              <w:rPr>
                <w:rFonts w:eastAsia="Times New Roman" w:cstheme="minorHAnsi"/>
                <w:color w:val="000000"/>
                <w:sz w:val="20"/>
                <w:szCs w:val="20"/>
                <w:lang w:val="es-MX" w:eastAsia="es-MX"/>
              </w:rPr>
              <w:t>2,618</w:t>
            </w:r>
          </w:p>
        </w:tc>
        <w:tc>
          <w:tcPr>
            <w:tcW w:w="1395" w:type="dxa"/>
            <w:tcBorders>
              <w:top w:val="nil"/>
              <w:left w:val="nil"/>
              <w:bottom w:val="single" w:sz="4" w:space="0" w:color="auto"/>
              <w:right w:val="single" w:sz="4" w:space="0" w:color="auto"/>
            </w:tcBorders>
            <w:shd w:val="clear" w:color="000000" w:fill="FFFFFF"/>
            <w:noWrap/>
            <w:vAlign w:val="center"/>
            <w:hideMark/>
          </w:tcPr>
          <w:p w:rsidR="009444C7" w:rsidRPr="009444C7" w:rsidRDefault="009444C7" w:rsidP="009444C7">
            <w:pPr>
              <w:jc w:val="center"/>
              <w:rPr>
                <w:rFonts w:eastAsia="Times New Roman" w:cstheme="minorHAnsi"/>
                <w:color w:val="000000"/>
                <w:sz w:val="20"/>
                <w:szCs w:val="20"/>
                <w:lang w:val="es-MX" w:eastAsia="es-MX"/>
              </w:rPr>
            </w:pPr>
            <w:r w:rsidRPr="009444C7">
              <w:rPr>
                <w:rFonts w:eastAsia="Times New Roman" w:cstheme="minorHAnsi"/>
                <w:color w:val="000000"/>
                <w:sz w:val="20"/>
                <w:szCs w:val="20"/>
                <w:lang w:val="es-MX" w:eastAsia="es-MX"/>
              </w:rPr>
              <w:t>3,563</w:t>
            </w:r>
          </w:p>
        </w:tc>
      </w:tr>
      <w:tr w:rsidR="009444C7" w:rsidRPr="009444C7" w:rsidTr="009444C7">
        <w:trPr>
          <w:trHeight w:val="284"/>
          <w:jc w:val="center"/>
        </w:trPr>
        <w:tc>
          <w:tcPr>
            <w:tcW w:w="5286" w:type="dxa"/>
            <w:tcBorders>
              <w:top w:val="nil"/>
              <w:left w:val="single" w:sz="4" w:space="0" w:color="auto"/>
              <w:bottom w:val="single" w:sz="4" w:space="0" w:color="auto"/>
              <w:right w:val="single" w:sz="4" w:space="0" w:color="auto"/>
            </w:tcBorders>
            <w:shd w:val="clear" w:color="000000" w:fill="FFFFFF"/>
            <w:vAlign w:val="center"/>
            <w:hideMark/>
          </w:tcPr>
          <w:p w:rsidR="009444C7" w:rsidRPr="009444C7" w:rsidRDefault="009444C7" w:rsidP="009444C7">
            <w:pPr>
              <w:rPr>
                <w:rFonts w:eastAsia="Times New Roman" w:cstheme="minorHAnsi"/>
                <w:i/>
                <w:iCs/>
                <w:color w:val="FF0000"/>
                <w:sz w:val="20"/>
                <w:szCs w:val="20"/>
                <w:lang w:val="en-US" w:eastAsia="es-MX"/>
              </w:rPr>
            </w:pPr>
            <w:proofErr w:type="spellStart"/>
            <w:r w:rsidRPr="009444C7">
              <w:rPr>
                <w:rFonts w:eastAsia="Times New Roman" w:cstheme="minorHAnsi"/>
                <w:i/>
                <w:iCs/>
                <w:color w:val="FF0000"/>
                <w:sz w:val="20"/>
                <w:szCs w:val="20"/>
                <w:lang w:val="en-US" w:eastAsia="es-MX"/>
              </w:rPr>
              <w:t>Supl</w:t>
            </w:r>
            <w:proofErr w:type="spellEnd"/>
            <w:r w:rsidRPr="009444C7">
              <w:rPr>
                <w:rFonts w:eastAsia="Times New Roman" w:cstheme="minorHAnsi"/>
                <w:i/>
                <w:iCs/>
                <w:color w:val="FF0000"/>
                <w:sz w:val="20"/>
                <w:szCs w:val="20"/>
                <w:lang w:val="en-US" w:eastAsia="es-MX"/>
              </w:rPr>
              <w:t xml:space="preserve"> Temp Alta. 15 mar - 17 may 2025 // 30 ago - 04 oct 2025</w:t>
            </w:r>
          </w:p>
        </w:tc>
        <w:tc>
          <w:tcPr>
            <w:tcW w:w="1372" w:type="dxa"/>
            <w:tcBorders>
              <w:top w:val="nil"/>
              <w:left w:val="nil"/>
              <w:bottom w:val="single" w:sz="4" w:space="0" w:color="auto"/>
              <w:right w:val="single" w:sz="4" w:space="0" w:color="auto"/>
            </w:tcBorders>
            <w:shd w:val="clear" w:color="000000" w:fill="FFFFFF"/>
            <w:noWrap/>
            <w:vAlign w:val="center"/>
            <w:hideMark/>
          </w:tcPr>
          <w:p w:rsidR="009444C7" w:rsidRPr="009444C7" w:rsidRDefault="009444C7" w:rsidP="009444C7">
            <w:pPr>
              <w:jc w:val="center"/>
              <w:rPr>
                <w:rFonts w:eastAsia="Times New Roman" w:cstheme="minorHAnsi"/>
                <w:i/>
                <w:iCs/>
                <w:color w:val="FF0000"/>
                <w:sz w:val="20"/>
                <w:szCs w:val="20"/>
                <w:lang w:val="es-MX" w:eastAsia="es-MX"/>
              </w:rPr>
            </w:pPr>
            <w:r w:rsidRPr="009444C7">
              <w:rPr>
                <w:rFonts w:eastAsia="Times New Roman" w:cstheme="minorHAnsi"/>
                <w:i/>
                <w:iCs/>
                <w:color w:val="FF0000"/>
                <w:sz w:val="20"/>
                <w:szCs w:val="20"/>
                <w:lang w:val="es-MX" w:eastAsia="es-MX"/>
              </w:rPr>
              <w:t>192</w:t>
            </w:r>
          </w:p>
        </w:tc>
        <w:tc>
          <w:tcPr>
            <w:tcW w:w="1281" w:type="dxa"/>
            <w:tcBorders>
              <w:top w:val="nil"/>
              <w:left w:val="nil"/>
              <w:bottom w:val="single" w:sz="4" w:space="0" w:color="auto"/>
              <w:right w:val="single" w:sz="4" w:space="0" w:color="auto"/>
            </w:tcBorders>
            <w:shd w:val="clear" w:color="000000" w:fill="FFFFFF"/>
            <w:noWrap/>
            <w:vAlign w:val="center"/>
            <w:hideMark/>
          </w:tcPr>
          <w:p w:rsidR="009444C7" w:rsidRPr="009444C7" w:rsidRDefault="009444C7" w:rsidP="009444C7">
            <w:pPr>
              <w:jc w:val="center"/>
              <w:rPr>
                <w:rFonts w:eastAsia="Times New Roman" w:cstheme="minorHAnsi"/>
                <w:i/>
                <w:iCs/>
                <w:color w:val="FF0000"/>
                <w:sz w:val="20"/>
                <w:szCs w:val="20"/>
                <w:lang w:val="es-MX" w:eastAsia="es-MX"/>
              </w:rPr>
            </w:pPr>
            <w:r w:rsidRPr="009444C7">
              <w:rPr>
                <w:rFonts w:eastAsia="Times New Roman" w:cstheme="minorHAnsi"/>
                <w:i/>
                <w:iCs/>
                <w:color w:val="FF0000"/>
                <w:sz w:val="20"/>
                <w:szCs w:val="20"/>
                <w:lang w:val="es-MX" w:eastAsia="es-MX"/>
              </w:rPr>
              <w:t>233</w:t>
            </w:r>
          </w:p>
        </w:tc>
        <w:tc>
          <w:tcPr>
            <w:tcW w:w="1395" w:type="dxa"/>
            <w:tcBorders>
              <w:top w:val="nil"/>
              <w:left w:val="nil"/>
              <w:bottom w:val="single" w:sz="4" w:space="0" w:color="auto"/>
              <w:right w:val="single" w:sz="4" w:space="0" w:color="auto"/>
            </w:tcBorders>
            <w:shd w:val="clear" w:color="000000" w:fill="FFFFFF"/>
            <w:noWrap/>
            <w:vAlign w:val="center"/>
            <w:hideMark/>
          </w:tcPr>
          <w:p w:rsidR="009444C7" w:rsidRPr="009444C7" w:rsidRDefault="009444C7" w:rsidP="009444C7">
            <w:pPr>
              <w:jc w:val="center"/>
              <w:rPr>
                <w:rFonts w:eastAsia="Times New Roman" w:cstheme="minorHAnsi"/>
                <w:i/>
                <w:iCs/>
                <w:color w:val="FF0000"/>
                <w:sz w:val="20"/>
                <w:szCs w:val="20"/>
                <w:lang w:val="es-MX" w:eastAsia="es-MX"/>
              </w:rPr>
            </w:pPr>
            <w:r w:rsidRPr="009444C7">
              <w:rPr>
                <w:rFonts w:eastAsia="Times New Roman" w:cstheme="minorHAnsi"/>
                <w:i/>
                <w:iCs/>
                <w:color w:val="FF0000"/>
                <w:sz w:val="20"/>
                <w:szCs w:val="20"/>
                <w:lang w:val="es-MX" w:eastAsia="es-MX"/>
              </w:rPr>
              <w:t>521</w:t>
            </w:r>
          </w:p>
        </w:tc>
      </w:tr>
      <w:tr w:rsidR="009444C7" w:rsidRPr="009444C7" w:rsidTr="009444C7">
        <w:trPr>
          <w:trHeight w:val="284"/>
          <w:jc w:val="center"/>
        </w:trPr>
        <w:tc>
          <w:tcPr>
            <w:tcW w:w="9334"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9444C7" w:rsidRPr="009444C7" w:rsidRDefault="009444C7" w:rsidP="009444C7">
            <w:pPr>
              <w:jc w:val="center"/>
              <w:rPr>
                <w:rFonts w:eastAsia="Times New Roman" w:cstheme="minorHAnsi"/>
                <w:b/>
                <w:bCs/>
                <w:sz w:val="20"/>
                <w:szCs w:val="20"/>
                <w:lang w:val="es-MX" w:eastAsia="es-MX"/>
              </w:rPr>
            </w:pPr>
            <w:r w:rsidRPr="009444C7">
              <w:rPr>
                <w:rFonts w:eastAsia="Times New Roman" w:cstheme="minorHAnsi"/>
                <w:b/>
                <w:bCs/>
                <w:sz w:val="20"/>
                <w:szCs w:val="20"/>
                <w:lang w:val="es-MX" w:eastAsia="es-MX"/>
              </w:rPr>
              <w:t xml:space="preserve">NO HAY TARIFA ESPECIAL PARA MENOR </w:t>
            </w:r>
          </w:p>
        </w:tc>
      </w:tr>
      <w:tr w:rsidR="009444C7" w:rsidRPr="009444C7" w:rsidTr="009444C7">
        <w:trPr>
          <w:trHeight w:val="284"/>
          <w:jc w:val="center"/>
        </w:trPr>
        <w:tc>
          <w:tcPr>
            <w:tcW w:w="9334"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9444C7" w:rsidRPr="009444C7" w:rsidRDefault="009444C7" w:rsidP="009444C7">
            <w:pPr>
              <w:jc w:val="center"/>
              <w:rPr>
                <w:rFonts w:eastAsia="Times New Roman" w:cstheme="minorHAnsi"/>
                <w:b/>
                <w:bCs/>
                <w:sz w:val="20"/>
                <w:szCs w:val="20"/>
                <w:lang w:val="es-MX" w:eastAsia="es-MX"/>
              </w:rPr>
            </w:pPr>
            <w:r w:rsidRPr="009444C7">
              <w:rPr>
                <w:rFonts w:eastAsia="Times New Roman" w:cstheme="minorHAnsi"/>
                <w:b/>
                <w:bCs/>
                <w:sz w:val="20"/>
                <w:szCs w:val="20"/>
                <w:lang w:val="es-MX" w:eastAsia="es-MX"/>
              </w:rPr>
              <w:t xml:space="preserve">TARIFAS SUJETAS A DISPONIBILIDAD Y CAMBIO SIN PREVIO AVISO </w:t>
            </w:r>
          </w:p>
        </w:tc>
      </w:tr>
      <w:tr w:rsidR="009444C7" w:rsidRPr="009444C7" w:rsidTr="009444C7">
        <w:trPr>
          <w:trHeight w:val="284"/>
          <w:jc w:val="center"/>
        </w:trPr>
        <w:tc>
          <w:tcPr>
            <w:tcW w:w="9334"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9444C7" w:rsidRPr="009444C7" w:rsidRDefault="009444C7" w:rsidP="009444C7">
            <w:pPr>
              <w:jc w:val="center"/>
              <w:rPr>
                <w:rFonts w:ascii="Calibri" w:eastAsia="Times New Roman" w:hAnsi="Calibri" w:cs="Calibri"/>
                <w:b/>
                <w:bCs/>
                <w:sz w:val="20"/>
                <w:szCs w:val="20"/>
                <w:lang w:val="es-MX" w:eastAsia="es-MX"/>
              </w:rPr>
            </w:pPr>
            <w:r w:rsidRPr="009444C7">
              <w:rPr>
                <w:rFonts w:ascii="Calibri" w:eastAsia="Times New Roman" w:hAnsi="Calibri" w:cs="Calibri"/>
                <w:b/>
                <w:bCs/>
                <w:sz w:val="20"/>
                <w:szCs w:val="20"/>
                <w:lang w:val="es-MX" w:eastAsia="es-MX"/>
              </w:rPr>
              <w:t>CONSULTAR SUPLEMENTO PARA SEMANA SANTA, FERIAS, VERANO, NAVIDAD Y FIN DE AÑO</w:t>
            </w:r>
          </w:p>
        </w:tc>
      </w:tr>
    </w:tbl>
    <w:p w:rsidR="00404053" w:rsidRDefault="00404053" w:rsidP="00FA06A2">
      <w:pPr>
        <w:rPr>
          <w:rFonts w:ascii="Calibri" w:eastAsia="Calibri" w:hAnsi="Calibri" w:cs="Calibri"/>
          <w:b/>
          <w:color w:val="000000" w:themeColor="text1"/>
          <w:sz w:val="20"/>
          <w:szCs w:val="20"/>
        </w:rPr>
      </w:pPr>
    </w:p>
    <w:tbl>
      <w:tblPr>
        <w:tblW w:w="3520" w:type="dxa"/>
        <w:jc w:val="center"/>
        <w:tblCellMar>
          <w:left w:w="70" w:type="dxa"/>
          <w:right w:w="70" w:type="dxa"/>
        </w:tblCellMar>
        <w:tblLook w:val="04A0" w:firstRow="1" w:lastRow="0" w:firstColumn="1" w:lastColumn="0" w:noHBand="0" w:noVBand="1"/>
      </w:tblPr>
      <w:tblGrid>
        <w:gridCol w:w="1760"/>
        <w:gridCol w:w="1760"/>
      </w:tblGrid>
      <w:tr w:rsidR="009444C7" w:rsidRPr="009444C7" w:rsidTr="009444C7">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444C7" w:rsidRPr="009444C7" w:rsidRDefault="009444C7" w:rsidP="009444C7">
            <w:pPr>
              <w:jc w:val="center"/>
              <w:rPr>
                <w:rFonts w:ascii="Calibri" w:eastAsia="Times New Roman" w:hAnsi="Calibri" w:cs="Calibri"/>
                <w:b/>
                <w:bCs/>
                <w:color w:val="FFFFFF"/>
                <w:sz w:val="20"/>
                <w:szCs w:val="20"/>
                <w:lang w:val="es-MX" w:eastAsia="es-MX"/>
              </w:rPr>
            </w:pPr>
            <w:r w:rsidRPr="009444C7">
              <w:rPr>
                <w:rFonts w:ascii="Calibri" w:eastAsia="Times New Roman" w:hAnsi="Calibri" w:cs="Calibri"/>
                <w:b/>
                <w:bCs/>
                <w:color w:val="FFFFFF"/>
                <w:sz w:val="20"/>
                <w:szCs w:val="20"/>
                <w:lang w:val="es-MX" w:eastAsia="es-MX"/>
              </w:rPr>
              <w:t>SALIDAS 2025</w:t>
            </w:r>
          </w:p>
        </w:tc>
      </w:tr>
      <w:tr w:rsidR="009444C7" w:rsidRPr="009444C7" w:rsidTr="009444C7">
        <w:trPr>
          <w:trHeight w:val="284"/>
          <w:jc w:val="center"/>
        </w:trPr>
        <w:tc>
          <w:tcPr>
            <w:tcW w:w="1760" w:type="dxa"/>
            <w:tcBorders>
              <w:top w:val="nil"/>
              <w:left w:val="single" w:sz="4" w:space="0" w:color="auto"/>
              <w:bottom w:val="single" w:sz="4" w:space="0" w:color="auto"/>
              <w:right w:val="single" w:sz="4" w:space="0" w:color="auto"/>
            </w:tcBorders>
            <w:shd w:val="clear" w:color="000000" w:fill="FFFFFF"/>
            <w:vAlign w:val="center"/>
            <w:hideMark/>
          </w:tcPr>
          <w:p w:rsidR="009444C7" w:rsidRPr="009444C7" w:rsidRDefault="009444C7" w:rsidP="009444C7">
            <w:pPr>
              <w:jc w:val="center"/>
              <w:rPr>
                <w:rFonts w:ascii="Calibri" w:eastAsia="Times New Roman" w:hAnsi="Calibri" w:cs="Calibri"/>
                <w:color w:val="000000"/>
                <w:sz w:val="20"/>
                <w:szCs w:val="20"/>
                <w:lang w:val="es-MX" w:eastAsia="es-MX"/>
              </w:rPr>
            </w:pPr>
            <w:r w:rsidRPr="009444C7">
              <w:rPr>
                <w:rFonts w:ascii="Calibri" w:eastAsia="Times New Roman" w:hAnsi="Calibri" w:cs="Calibri"/>
                <w:color w:val="000000"/>
                <w:sz w:val="20"/>
                <w:szCs w:val="20"/>
                <w:lang w:val="es-MX" w:eastAsia="es-MX"/>
              </w:rPr>
              <w:t>Marzo</w:t>
            </w:r>
          </w:p>
        </w:tc>
        <w:tc>
          <w:tcPr>
            <w:tcW w:w="1760" w:type="dxa"/>
            <w:tcBorders>
              <w:top w:val="nil"/>
              <w:left w:val="nil"/>
              <w:bottom w:val="single" w:sz="4" w:space="0" w:color="auto"/>
              <w:right w:val="single" w:sz="4" w:space="0" w:color="auto"/>
            </w:tcBorders>
            <w:shd w:val="clear" w:color="000000" w:fill="FFFFFF"/>
            <w:vAlign w:val="center"/>
            <w:hideMark/>
          </w:tcPr>
          <w:p w:rsidR="009444C7" w:rsidRPr="009444C7" w:rsidRDefault="009444C7" w:rsidP="009444C7">
            <w:pPr>
              <w:jc w:val="center"/>
              <w:rPr>
                <w:rFonts w:ascii="Calibri" w:eastAsia="Times New Roman" w:hAnsi="Calibri" w:cs="Calibri"/>
                <w:color w:val="C00000"/>
                <w:sz w:val="20"/>
                <w:szCs w:val="20"/>
                <w:lang w:val="es-MX" w:eastAsia="es-MX"/>
              </w:rPr>
            </w:pPr>
            <w:r w:rsidRPr="009444C7">
              <w:rPr>
                <w:rFonts w:ascii="Calibri" w:eastAsia="Times New Roman" w:hAnsi="Calibri" w:cs="Calibri"/>
                <w:color w:val="C00000"/>
                <w:sz w:val="20"/>
                <w:szCs w:val="20"/>
                <w:lang w:val="es-MX" w:eastAsia="es-MX"/>
              </w:rPr>
              <w:t>15, 22, 29</w:t>
            </w:r>
          </w:p>
        </w:tc>
      </w:tr>
      <w:tr w:rsidR="009444C7" w:rsidRPr="009444C7" w:rsidTr="009444C7">
        <w:trPr>
          <w:trHeight w:val="284"/>
          <w:jc w:val="center"/>
        </w:trPr>
        <w:tc>
          <w:tcPr>
            <w:tcW w:w="1760" w:type="dxa"/>
            <w:tcBorders>
              <w:top w:val="nil"/>
              <w:left w:val="single" w:sz="4" w:space="0" w:color="auto"/>
              <w:bottom w:val="single" w:sz="4" w:space="0" w:color="auto"/>
              <w:right w:val="single" w:sz="4" w:space="0" w:color="auto"/>
            </w:tcBorders>
            <w:shd w:val="clear" w:color="000000" w:fill="FFFFFF"/>
            <w:vAlign w:val="center"/>
            <w:hideMark/>
          </w:tcPr>
          <w:p w:rsidR="009444C7" w:rsidRPr="009444C7" w:rsidRDefault="009444C7" w:rsidP="009444C7">
            <w:pPr>
              <w:jc w:val="center"/>
              <w:rPr>
                <w:rFonts w:ascii="Calibri" w:eastAsia="Times New Roman" w:hAnsi="Calibri" w:cs="Calibri"/>
                <w:color w:val="000000"/>
                <w:sz w:val="20"/>
                <w:szCs w:val="20"/>
                <w:lang w:val="es-MX" w:eastAsia="es-MX"/>
              </w:rPr>
            </w:pPr>
            <w:r w:rsidRPr="009444C7">
              <w:rPr>
                <w:rFonts w:ascii="Calibri" w:eastAsia="Times New Roman" w:hAnsi="Calibri" w:cs="Calibri"/>
                <w:color w:val="000000"/>
                <w:sz w:val="20"/>
                <w:szCs w:val="20"/>
                <w:lang w:val="es-MX" w:eastAsia="es-MX"/>
              </w:rPr>
              <w:t>Abril</w:t>
            </w:r>
          </w:p>
        </w:tc>
        <w:tc>
          <w:tcPr>
            <w:tcW w:w="1760" w:type="dxa"/>
            <w:tcBorders>
              <w:top w:val="nil"/>
              <w:left w:val="nil"/>
              <w:bottom w:val="single" w:sz="4" w:space="0" w:color="auto"/>
              <w:right w:val="single" w:sz="4" w:space="0" w:color="auto"/>
            </w:tcBorders>
            <w:shd w:val="clear" w:color="000000" w:fill="FFFFFF"/>
            <w:vAlign w:val="center"/>
            <w:hideMark/>
          </w:tcPr>
          <w:p w:rsidR="009444C7" w:rsidRPr="009444C7" w:rsidRDefault="009444C7" w:rsidP="009444C7">
            <w:pPr>
              <w:jc w:val="center"/>
              <w:rPr>
                <w:rFonts w:ascii="Calibri" w:eastAsia="Times New Roman" w:hAnsi="Calibri" w:cs="Calibri"/>
                <w:color w:val="C00000"/>
                <w:sz w:val="20"/>
                <w:szCs w:val="20"/>
                <w:lang w:val="es-MX" w:eastAsia="es-MX"/>
              </w:rPr>
            </w:pPr>
            <w:r w:rsidRPr="009444C7">
              <w:rPr>
                <w:rFonts w:ascii="Calibri" w:eastAsia="Times New Roman" w:hAnsi="Calibri" w:cs="Calibri"/>
                <w:color w:val="C00000"/>
                <w:sz w:val="20"/>
                <w:szCs w:val="20"/>
                <w:lang w:val="es-MX" w:eastAsia="es-MX"/>
              </w:rPr>
              <w:t>5,12,19,26</w:t>
            </w:r>
          </w:p>
        </w:tc>
      </w:tr>
      <w:tr w:rsidR="009444C7" w:rsidRPr="009444C7" w:rsidTr="009444C7">
        <w:trPr>
          <w:trHeight w:val="284"/>
          <w:jc w:val="center"/>
        </w:trPr>
        <w:tc>
          <w:tcPr>
            <w:tcW w:w="1760" w:type="dxa"/>
            <w:tcBorders>
              <w:top w:val="nil"/>
              <w:left w:val="single" w:sz="4" w:space="0" w:color="auto"/>
              <w:bottom w:val="single" w:sz="4" w:space="0" w:color="auto"/>
              <w:right w:val="single" w:sz="4" w:space="0" w:color="auto"/>
            </w:tcBorders>
            <w:shd w:val="clear" w:color="000000" w:fill="FFFFFF"/>
            <w:vAlign w:val="center"/>
            <w:hideMark/>
          </w:tcPr>
          <w:p w:rsidR="009444C7" w:rsidRPr="009444C7" w:rsidRDefault="009444C7" w:rsidP="009444C7">
            <w:pPr>
              <w:jc w:val="center"/>
              <w:rPr>
                <w:rFonts w:ascii="Calibri" w:eastAsia="Times New Roman" w:hAnsi="Calibri" w:cs="Calibri"/>
                <w:color w:val="000000"/>
                <w:sz w:val="20"/>
                <w:szCs w:val="20"/>
                <w:lang w:val="es-MX" w:eastAsia="es-MX"/>
              </w:rPr>
            </w:pPr>
            <w:r w:rsidRPr="009444C7">
              <w:rPr>
                <w:rFonts w:ascii="Calibri" w:eastAsia="Times New Roman" w:hAnsi="Calibri" w:cs="Calibri"/>
                <w:color w:val="000000"/>
                <w:sz w:val="20"/>
                <w:szCs w:val="20"/>
                <w:lang w:val="es-MX" w:eastAsia="es-MX"/>
              </w:rPr>
              <w:t>Mayo</w:t>
            </w:r>
          </w:p>
        </w:tc>
        <w:tc>
          <w:tcPr>
            <w:tcW w:w="1760" w:type="dxa"/>
            <w:tcBorders>
              <w:top w:val="nil"/>
              <w:left w:val="nil"/>
              <w:bottom w:val="single" w:sz="4" w:space="0" w:color="auto"/>
              <w:right w:val="single" w:sz="4" w:space="0" w:color="auto"/>
            </w:tcBorders>
            <w:shd w:val="clear" w:color="000000" w:fill="FFFFFF"/>
            <w:vAlign w:val="center"/>
            <w:hideMark/>
          </w:tcPr>
          <w:p w:rsidR="009444C7" w:rsidRPr="009444C7" w:rsidRDefault="009444C7" w:rsidP="009444C7">
            <w:pPr>
              <w:jc w:val="center"/>
              <w:rPr>
                <w:rFonts w:ascii="Calibri" w:eastAsia="Times New Roman" w:hAnsi="Calibri" w:cs="Calibri"/>
                <w:color w:val="000000"/>
                <w:sz w:val="20"/>
                <w:szCs w:val="20"/>
                <w:lang w:val="es-MX" w:eastAsia="es-MX"/>
              </w:rPr>
            </w:pPr>
            <w:r w:rsidRPr="009444C7">
              <w:rPr>
                <w:rFonts w:ascii="Calibri" w:eastAsia="Times New Roman" w:hAnsi="Calibri" w:cs="Calibri"/>
                <w:color w:val="C00000"/>
                <w:sz w:val="20"/>
                <w:szCs w:val="20"/>
                <w:lang w:val="es-MX" w:eastAsia="es-MX"/>
              </w:rPr>
              <w:t>3,10,17</w:t>
            </w:r>
            <w:r w:rsidRPr="009444C7">
              <w:rPr>
                <w:rFonts w:ascii="Calibri" w:eastAsia="Times New Roman" w:hAnsi="Calibri" w:cs="Calibri"/>
                <w:color w:val="000000"/>
                <w:sz w:val="20"/>
                <w:szCs w:val="20"/>
                <w:lang w:val="es-MX" w:eastAsia="es-MX"/>
              </w:rPr>
              <w:t>,24</w:t>
            </w:r>
          </w:p>
        </w:tc>
      </w:tr>
      <w:tr w:rsidR="009444C7" w:rsidRPr="009444C7" w:rsidTr="009444C7">
        <w:trPr>
          <w:trHeight w:val="284"/>
          <w:jc w:val="center"/>
        </w:trPr>
        <w:tc>
          <w:tcPr>
            <w:tcW w:w="1760" w:type="dxa"/>
            <w:tcBorders>
              <w:top w:val="nil"/>
              <w:left w:val="single" w:sz="4" w:space="0" w:color="auto"/>
              <w:bottom w:val="single" w:sz="4" w:space="0" w:color="auto"/>
              <w:right w:val="single" w:sz="4" w:space="0" w:color="auto"/>
            </w:tcBorders>
            <w:shd w:val="clear" w:color="000000" w:fill="FFFFFF"/>
            <w:vAlign w:val="center"/>
            <w:hideMark/>
          </w:tcPr>
          <w:p w:rsidR="009444C7" w:rsidRPr="009444C7" w:rsidRDefault="009444C7" w:rsidP="009444C7">
            <w:pPr>
              <w:jc w:val="center"/>
              <w:rPr>
                <w:rFonts w:ascii="Calibri" w:eastAsia="Times New Roman" w:hAnsi="Calibri" w:cs="Calibri"/>
                <w:color w:val="000000"/>
                <w:sz w:val="20"/>
                <w:szCs w:val="20"/>
                <w:lang w:val="es-MX" w:eastAsia="es-MX"/>
              </w:rPr>
            </w:pPr>
            <w:r w:rsidRPr="009444C7">
              <w:rPr>
                <w:rFonts w:ascii="Calibri" w:eastAsia="Times New Roman" w:hAnsi="Calibri" w:cs="Calibri"/>
                <w:color w:val="000000"/>
                <w:sz w:val="20"/>
                <w:szCs w:val="20"/>
                <w:lang w:val="es-MX" w:eastAsia="es-MX"/>
              </w:rPr>
              <w:t>Junio</w:t>
            </w:r>
          </w:p>
        </w:tc>
        <w:tc>
          <w:tcPr>
            <w:tcW w:w="1760" w:type="dxa"/>
            <w:tcBorders>
              <w:top w:val="nil"/>
              <w:left w:val="nil"/>
              <w:bottom w:val="single" w:sz="4" w:space="0" w:color="auto"/>
              <w:right w:val="single" w:sz="4" w:space="0" w:color="auto"/>
            </w:tcBorders>
            <w:shd w:val="clear" w:color="000000" w:fill="FFFFFF"/>
            <w:vAlign w:val="center"/>
            <w:hideMark/>
          </w:tcPr>
          <w:p w:rsidR="009444C7" w:rsidRPr="009444C7" w:rsidRDefault="009444C7" w:rsidP="009444C7">
            <w:pPr>
              <w:jc w:val="center"/>
              <w:rPr>
                <w:rFonts w:ascii="Calibri" w:eastAsia="Times New Roman" w:hAnsi="Calibri" w:cs="Calibri"/>
                <w:color w:val="000000"/>
                <w:sz w:val="20"/>
                <w:szCs w:val="20"/>
                <w:lang w:val="es-MX" w:eastAsia="es-MX"/>
              </w:rPr>
            </w:pPr>
            <w:r w:rsidRPr="009444C7">
              <w:rPr>
                <w:rFonts w:ascii="Calibri" w:eastAsia="Times New Roman" w:hAnsi="Calibri" w:cs="Calibri"/>
                <w:color w:val="000000"/>
                <w:sz w:val="20"/>
                <w:szCs w:val="20"/>
                <w:lang w:val="es-MX" w:eastAsia="es-MX"/>
              </w:rPr>
              <w:t>07, 14, 21, 28</w:t>
            </w:r>
          </w:p>
        </w:tc>
      </w:tr>
      <w:tr w:rsidR="009444C7" w:rsidRPr="009444C7" w:rsidTr="009444C7">
        <w:trPr>
          <w:trHeight w:val="284"/>
          <w:jc w:val="center"/>
        </w:trPr>
        <w:tc>
          <w:tcPr>
            <w:tcW w:w="1760" w:type="dxa"/>
            <w:tcBorders>
              <w:top w:val="nil"/>
              <w:left w:val="single" w:sz="4" w:space="0" w:color="auto"/>
              <w:bottom w:val="single" w:sz="4" w:space="0" w:color="auto"/>
              <w:right w:val="single" w:sz="4" w:space="0" w:color="auto"/>
            </w:tcBorders>
            <w:shd w:val="clear" w:color="000000" w:fill="FFFFFF"/>
            <w:vAlign w:val="center"/>
            <w:hideMark/>
          </w:tcPr>
          <w:p w:rsidR="009444C7" w:rsidRPr="009444C7" w:rsidRDefault="009444C7" w:rsidP="009444C7">
            <w:pPr>
              <w:jc w:val="center"/>
              <w:rPr>
                <w:rFonts w:ascii="Calibri" w:eastAsia="Times New Roman" w:hAnsi="Calibri" w:cs="Calibri"/>
                <w:color w:val="000000"/>
                <w:sz w:val="20"/>
                <w:szCs w:val="20"/>
                <w:lang w:val="es-MX" w:eastAsia="es-MX"/>
              </w:rPr>
            </w:pPr>
            <w:r w:rsidRPr="009444C7">
              <w:rPr>
                <w:rFonts w:ascii="Calibri" w:eastAsia="Times New Roman" w:hAnsi="Calibri" w:cs="Calibri"/>
                <w:color w:val="000000"/>
                <w:sz w:val="20"/>
                <w:szCs w:val="20"/>
                <w:lang w:val="es-MX" w:eastAsia="es-MX"/>
              </w:rPr>
              <w:t>Julio</w:t>
            </w:r>
          </w:p>
        </w:tc>
        <w:tc>
          <w:tcPr>
            <w:tcW w:w="1760" w:type="dxa"/>
            <w:tcBorders>
              <w:top w:val="nil"/>
              <w:left w:val="nil"/>
              <w:bottom w:val="single" w:sz="4" w:space="0" w:color="auto"/>
              <w:right w:val="single" w:sz="4" w:space="0" w:color="auto"/>
            </w:tcBorders>
            <w:shd w:val="clear" w:color="000000" w:fill="FFFFFF"/>
            <w:vAlign w:val="center"/>
            <w:hideMark/>
          </w:tcPr>
          <w:p w:rsidR="009444C7" w:rsidRPr="009444C7" w:rsidRDefault="009444C7" w:rsidP="009444C7">
            <w:pPr>
              <w:jc w:val="center"/>
              <w:rPr>
                <w:rFonts w:ascii="Calibri" w:eastAsia="Times New Roman" w:hAnsi="Calibri" w:cs="Calibri"/>
                <w:color w:val="000000"/>
                <w:sz w:val="20"/>
                <w:szCs w:val="20"/>
                <w:lang w:val="es-MX" w:eastAsia="es-MX"/>
              </w:rPr>
            </w:pPr>
            <w:r w:rsidRPr="009444C7">
              <w:rPr>
                <w:rFonts w:ascii="Calibri" w:eastAsia="Times New Roman" w:hAnsi="Calibri" w:cs="Calibri"/>
                <w:color w:val="000000"/>
                <w:sz w:val="20"/>
                <w:szCs w:val="20"/>
                <w:lang w:val="es-MX" w:eastAsia="es-MX"/>
              </w:rPr>
              <w:t>05, 12, 19, 26</w:t>
            </w:r>
          </w:p>
        </w:tc>
      </w:tr>
      <w:tr w:rsidR="009444C7" w:rsidRPr="009444C7" w:rsidTr="009444C7">
        <w:trPr>
          <w:trHeight w:val="284"/>
          <w:jc w:val="center"/>
        </w:trPr>
        <w:tc>
          <w:tcPr>
            <w:tcW w:w="1760" w:type="dxa"/>
            <w:tcBorders>
              <w:top w:val="nil"/>
              <w:left w:val="single" w:sz="4" w:space="0" w:color="auto"/>
              <w:bottom w:val="single" w:sz="4" w:space="0" w:color="auto"/>
              <w:right w:val="single" w:sz="4" w:space="0" w:color="auto"/>
            </w:tcBorders>
            <w:shd w:val="clear" w:color="000000" w:fill="FFFFFF"/>
            <w:vAlign w:val="center"/>
            <w:hideMark/>
          </w:tcPr>
          <w:p w:rsidR="009444C7" w:rsidRPr="009444C7" w:rsidRDefault="009444C7" w:rsidP="009444C7">
            <w:pPr>
              <w:jc w:val="center"/>
              <w:rPr>
                <w:rFonts w:ascii="Calibri" w:eastAsia="Times New Roman" w:hAnsi="Calibri" w:cs="Calibri"/>
                <w:color w:val="000000"/>
                <w:sz w:val="20"/>
                <w:szCs w:val="20"/>
                <w:lang w:val="es-MX" w:eastAsia="es-MX"/>
              </w:rPr>
            </w:pPr>
            <w:r w:rsidRPr="009444C7">
              <w:rPr>
                <w:rFonts w:ascii="Calibri" w:eastAsia="Times New Roman" w:hAnsi="Calibri" w:cs="Calibri"/>
                <w:color w:val="000000"/>
                <w:sz w:val="20"/>
                <w:szCs w:val="20"/>
                <w:lang w:val="es-MX" w:eastAsia="es-MX"/>
              </w:rPr>
              <w:t>Agosto</w:t>
            </w:r>
          </w:p>
        </w:tc>
        <w:tc>
          <w:tcPr>
            <w:tcW w:w="1760" w:type="dxa"/>
            <w:tcBorders>
              <w:top w:val="nil"/>
              <w:left w:val="nil"/>
              <w:bottom w:val="single" w:sz="4" w:space="0" w:color="auto"/>
              <w:right w:val="single" w:sz="4" w:space="0" w:color="auto"/>
            </w:tcBorders>
            <w:shd w:val="clear" w:color="000000" w:fill="FFFFFF"/>
            <w:vAlign w:val="center"/>
            <w:hideMark/>
          </w:tcPr>
          <w:p w:rsidR="009444C7" w:rsidRPr="009444C7" w:rsidRDefault="009444C7" w:rsidP="009444C7">
            <w:pPr>
              <w:jc w:val="center"/>
              <w:rPr>
                <w:rFonts w:ascii="Calibri" w:eastAsia="Times New Roman" w:hAnsi="Calibri" w:cs="Calibri"/>
                <w:color w:val="000000"/>
                <w:sz w:val="20"/>
                <w:szCs w:val="20"/>
                <w:lang w:val="es-MX" w:eastAsia="es-MX"/>
              </w:rPr>
            </w:pPr>
            <w:r w:rsidRPr="009444C7">
              <w:rPr>
                <w:rFonts w:ascii="Calibri" w:eastAsia="Times New Roman" w:hAnsi="Calibri" w:cs="Calibri"/>
                <w:color w:val="000000"/>
                <w:sz w:val="20"/>
                <w:szCs w:val="20"/>
                <w:lang w:val="es-MX" w:eastAsia="es-MX"/>
              </w:rPr>
              <w:t>2, 9, 16,</w:t>
            </w:r>
            <w:r w:rsidRPr="009444C7">
              <w:rPr>
                <w:rFonts w:ascii="Calibri" w:eastAsia="Times New Roman" w:hAnsi="Calibri" w:cs="Calibri"/>
                <w:color w:val="C00000"/>
                <w:sz w:val="20"/>
                <w:szCs w:val="20"/>
                <w:lang w:val="es-MX" w:eastAsia="es-MX"/>
              </w:rPr>
              <w:t xml:space="preserve"> 30</w:t>
            </w:r>
          </w:p>
        </w:tc>
      </w:tr>
      <w:tr w:rsidR="009444C7" w:rsidRPr="009444C7" w:rsidTr="009444C7">
        <w:trPr>
          <w:trHeight w:val="284"/>
          <w:jc w:val="center"/>
        </w:trPr>
        <w:tc>
          <w:tcPr>
            <w:tcW w:w="1760" w:type="dxa"/>
            <w:tcBorders>
              <w:top w:val="nil"/>
              <w:left w:val="single" w:sz="4" w:space="0" w:color="auto"/>
              <w:bottom w:val="single" w:sz="4" w:space="0" w:color="auto"/>
              <w:right w:val="single" w:sz="4" w:space="0" w:color="auto"/>
            </w:tcBorders>
            <w:shd w:val="clear" w:color="000000" w:fill="FFFFFF"/>
            <w:vAlign w:val="center"/>
            <w:hideMark/>
          </w:tcPr>
          <w:p w:rsidR="009444C7" w:rsidRPr="009444C7" w:rsidRDefault="009444C7" w:rsidP="009444C7">
            <w:pPr>
              <w:jc w:val="center"/>
              <w:rPr>
                <w:rFonts w:ascii="Calibri" w:eastAsia="Times New Roman" w:hAnsi="Calibri" w:cs="Calibri"/>
                <w:color w:val="000000"/>
                <w:sz w:val="20"/>
                <w:szCs w:val="20"/>
                <w:lang w:val="es-MX" w:eastAsia="es-MX"/>
              </w:rPr>
            </w:pPr>
            <w:r w:rsidRPr="009444C7">
              <w:rPr>
                <w:rFonts w:ascii="Calibri" w:eastAsia="Times New Roman" w:hAnsi="Calibri" w:cs="Calibri"/>
                <w:color w:val="000000"/>
                <w:sz w:val="20"/>
                <w:szCs w:val="20"/>
                <w:lang w:val="es-MX" w:eastAsia="es-MX"/>
              </w:rPr>
              <w:t>Septiembre</w:t>
            </w:r>
          </w:p>
        </w:tc>
        <w:tc>
          <w:tcPr>
            <w:tcW w:w="1760" w:type="dxa"/>
            <w:tcBorders>
              <w:top w:val="nil"/>
              <w:left w:val="nil"/>
              <w:bottom w:val="single" w:sz="4" w:space="0" w:color="auto"/>
              <w:right w:val="single" w:sz="4" w:space="0" w:color="auto"/>
            </w:tcBorders>
            <w:shd w:val="clear" w:color="000000" w:fill="FFFFFF"/>
            <w:vAlign w:val="center"/>
            <w:hideMark/>
          </w:tcPr>
          <w:p w:rsidR="009444C7" w:rsidRPr="009444C7" w:rsidRDefault="009444C7" w:rsidP="009444C7">
            <w:pPr>
              <w:jc w:val="center"/>
              <w:rPr>
                <w:rFonts w:ascii="Calibri" w:eastAsia="Times New Roman" w:hAnsi="Calibri" w:cs="Calibri"/>
                <w:color w:val="C00000"/>
                <w:sz w:val="20"/>
                <w:szCs w:val="20"/>
                <w:lang w:val="es-MX" w:eastAsia="es-MX"/>
              </w:rPr>
            </w:pPr>
            <w:r w:rsidRPr="009444C7">
              <w:rPr>
                <w:rFonts w:ascii="Calibri" w:eastAsia="Times New Roman" w:hAnsi="Calibri" w:cs="Calibri"/>
                <w:color w:val="C00000"/>
                <w:sz w:val="20"/>
                <w:szCs w:val="20"/>
                <w:lang w:val="es-MX" w:eastAsia="es-MX"/>
              </w:rPr>
              <w:t>6,13,20,27</w:t>
            </w:r>
          </w:p>
        </w:tc>
      </w:tr>
      <w:tr w:rsidR="009444C7" w:rsidRPr="009444C7" w:rsidTr="009444C7">
        <w:trPr>
          <w:trHeight w:val="284"/>
          <w:jc w:val="center"/>
        </w:trPr>
        <w:tc>
          <w:tcPr>
            <w:tcW w:w="1760" w:type="dxa"/>
            <w:tcBorders>
              <w:top w:val="nil"/>
              <w:left w:val="single" w:sz="4" w:space="0" w:color="auto"/>
              <w:bottom w:val="single" w:sz="4" w:space="0" w:color="auto"/>
              <w:right w:val="single" w:sz="4" w:space="0" w:color="auto"/>
            </w:tcBorders>
            <w:shd w:val="clear" w:color="000000" w:fill="FFFFFF"/>
            <w:vAlign w:val="center"/>
            <w:hideMark/>
          </w:tcPr>
          <w:p w:rsidR="009444C7" w:rsidRPr="009444C7" w:rsidRDefault="009444C7" w:rsidP="009444C7">
            <w:pPr>
              <w:jc w:val="center"/>
              <w:rPr>
                <w:rFonts w:ascii="Calibri" w:eastAsia="Times New Roman" w:hAnsi="Calibri" w:cs="Calibri"/>
                <w:color w:val="000000"/>
                <w:sz w:val="20"/>
                <w:szCs w:val="20"/>
                <w:lang w:val="es-MX" w:eastAsia="es-MX"/>
              </w:rPr>
            </w:pPr>
            <w:r w:rsidRPr="009444C7">
              <w:rPr>
                <w:rFonts w:ascii="Calibri" w:eastAsia="Times New Roman" w:hAnsi="Calibri" w:cs="Calibri"/>
                <w:color w:val="000000"/>
                <w:sz w:val="20"/>
                <w:szCs w:val="20"/>
                <w:lang w:val="es-MX" w:eastAsia="es-MX"/>
              </w:rPr>
              <w:t>Octubre</w:t>
            </w:r>
          </w:p>
        </w:tc>
        <w:tc>
          <w:tcPr>
            <w:tcW w:w="1760" w:type="dxa"/>
            <w:tcBorders>
              <w:top w:val="nil"/>
              <w:left w:val="nil"/>
              <w:bottom w:val="single" w:sz="4" w:space="0" w:color="auto"/>
              <w:right w:val="single" w:sz="4" w:space="0" w:color="auto"/>
            </w:tcBorders>
            <w:shd w:val="clear" w:color="000000" w:fill="FFFFFF"/>
            <w:vAlign w:val="center"/>
            <w:hideMark/>
          </w:tcPr>
          <w:p w:rsidR="009444C7" w:rsidRPr="009444C7" w:rsidRDefault="009444C7" w:rsidP="009444C7">
            <w:pPr>
              <w:jc w:val="center"/>
              <w:rPr>
                <w:rFonts w:ascii="Calibri" w:eastAsia="Times New Roman" w:hAnsi="Calibri" w:cs="Calibri"/>
                <w:color w:val="C00000"/>
                <w:sz w:val="20"/>
                <w:szCs w:val="20"/>
                <w:lang w:val="es-MX" w:eastAsia="es-MX"/>
              </w:rPr>
            </w:pPr>
            <w:r w:rsidRPr="009444C7">
              <w:rPr>
                <w:rFonts w:ascii="Calibri" w:eastAsia="Times New Roman" w:hAnsi="Calibri" w:cs="Calibri"/>
                <w:color w:val="C00000"/>
                <w:sz w:val="20"/>
                <w:szCs w:val="20"/>
                <w:lang w:val="es-MX" w:eastAsia="es-MX"/>
              </w:rPr>
              <w:t>4</w:t>
            </w:r>
          </w:p>
        </w:tc>
      </w:tr>
    </w:tbl>
    <w:p w:rsidR="00E3382D" w:rsidRDefault="00E3382D" w:rsidP="00FA06A2">
      <w:pPr>
        <w:rPr>
          <w:rFonts w:ascii="Calibri" w:eastAsia="Calibri" w:hAnsi="Calibri" w:cs="Calibri"/>
          <w:b/>
          <w:color w:val="000000" w:themeColor="text1"/>
          <w:sz w:val="20"/>
          <w:szCs w:val="20"/>
        </w:rPr>
      </w:pPr>
    </w:p>
    <w:tbl>
      <w:tblPr>
        <w:tblW w:w="8932" w:type="dxa"/>
        <w:jc w:val="center"/>
        <w:tblCellMar>
          <w:left w:w="70" w:type="dxa"/>
          <w:right w:w="70" w:type="dxa"/>
        </w:tblCellMar>
        <w:tblLook w:val="04A0" w:firstRow="1" w:lastRow="0" w:firstColumn="1" w:lastColumn="0" w:noHBand="0" w:noVBand="1"/>
      </w:tblPr>
      <w:tblGrid>
        <w:gridCol w:w="7357"/>
        <w:gridCol w:w="1575"/>
      </w:tblGrid>
      <w:tr w:rsidR="00404053" w:rsidRPr="00404053" w:rsidTr="00404053">
        <w:trPr>
          <w:trHeight w:val="284"/>
          <w:jc w:val="center"/>
        </w:trPr>
        <w:tc>
          <w:tcPr>
            <w:tcW w:w="735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SUPLEMENTOS/OPCIONALES</w:t>
            </w:r>
          </w:p>
        </w:tc>
        <w:tc>
          <w:tcPr>
            <w:tcW w:w="1575" w:type="dxa"/>
            <w:tcBorders>
              <w:top w:val="single" w:sz="4" w:space="0" w:color="auto"/>
              <w:left w:val="nil"/>
              <w:bottom w:val="single" w:sz="4" w:space="0" w:color="auto"/>
              <w:right w:val="single" w:sz="4" w:space="0" w:color="auto"/>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ADULTO/MENOR</w:t>
            </w:r>
          </w:p>
        </w:tc>
      </w:tr>
      <w:tr w:rsidR="00404053" w:rsidRPr="00404053" w:rsidTr="00404053">
        <w:trPr>
          <w:trHeight w:val="284"/>
          <w:jc w:val="center"/>
        </w:trPr>
        <w:tc>
          <w:tcPr>
            <w:tcW w:w="7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Exc</w:t>
            </w:r>
            <w:proofErr w:type="spellEnd"/>
            <w:r w:rsidRPr="00404053">
              <w:rPr>
                <w:rFonts w:ascii="Calibri" w:eastAsia="Times New Roman" w:hAnsi="Calibri" w:cs="Calibri"/>
                <w:color w:val="000000"/>
                <w:sz w:val="20"/>
                <w:szCs w:val="20"/>
                <w:lang w:val="es-MX" w:eastAsia="es-MX"/>
              </w:rPr>
              <w:t xml:space="preserve">. Bósforo &amp; Barrio </w:t>
            </w:r>
            <w:proofErr w:type="spellStart"/>
            <w:r w:rsidRPr="00404053">
              <w:rPr>
                <w:rFonts w:ascii="Calibri" w:eastAsia="Times New Roman" w:hAnsi="Calibri" w:cs="Calibri"/>
                <w:color w:val="000000"/>
                <w:sz w:val="20"/>
                <w:szCs w:val="20"/>
                <w:lang w:val="es-MX" w:eastAsia="es-MX"/>
              </w:rPr>
              <w:t>Sultanahmet</w:t>
            </w:r>
            <w:proofErr w:type="spellEnd"/>
            <w:r w:rsidRPr="00404053">
              <w:rPr>
                <w:rFonts w:ascii="Calibri" w:eastAsia="Times New Roman" w:hAnsi="Calibri" w:cs="Calibri"/>
                <w:color w:val="000000"/>
                <w:sz w:val="20"/>
                <w:szCs w:val="20"/>
                <w:lang w:val="es-MX" w:eastAsia="es-MX"/>
              </w:rPr>
              <w:t xml:space="preserve"> (día completo con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137</w:t>
            </w:r>
          </w:p>
        </w:tc>
      </w:tr>
      <w:tr w:rsidR="00404053" w:rsidRPr="00404053" w:rsidTr="00404053">
        <w:trPr>
          <w:trHeight w:val="284"/>
          <w:jc w:val="center"/>
        </w:trPr>
        <w:tc>
          <w:tcPr>
            <w:tcW w:w="7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Exc</w:t>
            </w:r>
            <w:proofErr w:type="spellEnd"/>
            <w:r w:rsidRPr="00404053">
              <w:rPr>
                <w:rFonts w:ascii="Calibri" w:eastAsia="Times New Roman" w:hAnsi="Calibri" w:cs="Calibri"/>
                <w:color w:val="000000"/>
                <w:sz w:val="20"/>
                <w:szCs w:val="20"/>
                <w:lang w:val="es-MX" w:eastAsia="es-MX"/>
              </w:rPr>
              <w:t xml:space="preserve">. Palacio </w:t>
            </w:r>
            <w:proofErr w:type="spellStart"/>
            <w:r w:rsidRPr="00404053">
              <w:rPr>
                <w:rFonts w:ascii="Calibri" w:eastAsia="Times New Roman" w:hAnsi="Calibri" w:cs="Calibri"/>
                <w:color w:val="000000"/>
                <w:sz w:val="20"/>
                <w:szCs w:val="20"/>
                <w:lang w:val="es-MX" w:eastAsia="es-MX"/>
              </w:rPr>
              <w:t>Topkapi</w:t>
            </w:r>
            <w:proofErr w:type="spellEnd"/>
            <w:r w:rsidRPr="00404053">
              <w:rPr>
                <w:rFonts w:ascii="Calibri" w:eastAsia="Times New Roman" w:hAnsi="Calibri" w:cs="Calibri"/>
                <w:color w:val="000000"/>
                <w:sz w:val="20"/>
                <w:szCs w:val="20"/>
                <w:lang w:val="es-MX" w:eastAsia="es-MX"/>
              </w:rPr>
              <w:t xml:space="preserve"> y Gran Bazar (medio día sin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110</w:t>
            </w:r>
          </w:p>
        </w:tc>
      </w:tr>
      <w:tr w:rsidR="00404053" w:rsidRPr="00404053" w:rsidTr="00404053">
        <w:trPr>
          <w:trHeight w:val="284"/>
          <w:jc w:val="center"/>
        </w:trPr>
        <w:tc>
          <w:tcPr>
            <w:tcW w:w="7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Espectáculo en Capadocia</w:t>
            </w:r>
          </w:p>
        </w:tc>
        <w:tc>
          <w:tcPr>
            <w:tcW w:w="1575"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103</w:t>
            </w:r>
          </w:p>
        </w:tc>
      </w:tr>
      <w:tr w:rsidR="00404053" w:rsidRPr="00404053" w:rsidTr="00404053">
        <w:trPr>
          <w:trHeight w:val="284"/>
          <w:jc w:val="center"/>
        </w:trPr>
        <w:tc>
          <w:tcPr>
            <w:tcW w:w="7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 xml:space="preserve">Paseo en globo en Capadocia o Paseo en globo en </w:t>
            </w:r>
            <w:proofErr w:type="spellStart"/>
            <w:r w:rsidRPr="00404053">
              <w:rPr>
                <w:rFonts w:ascii="Calibri" w:eastAsia="Times New Roman" w:hAnsi="Calibri" w:cs="Calibri"/>
                <w:color w:val="000000"/>
                <w:sz w:val="20"/>
                <w:szCs w:val="20"/>
                <w:lang w:val="es-MX" w:eastAsia="es-MX"/>
              </w:rPr>
              <w:t>Pamukkale</w:t>
            </w:r>
            <w:proofErr w:type="spellEnd"/>
          </w:p>
        </w:tc>
        <w:tc>
          <w:tcPr>
            <w:tcW w:w="1575"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397</w:t>
            </w:r>
          </w:p>
        </w:tc>
      </w:tr>
      <w:tr w:rsidR="00404053" w:rsidRPr="00404053" w:rsidTr="00404053">
        <w:trPr>
          <w:trHeight w:val="284"/>
          <w:jc w:val="center"/>
        </w:trPr>
        <w:tc>
          <w:tcPr>
            <w:tcW w:w="7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Promo</w:t>
            </w:r>
            <w:proofErr w:type="spellEnd"/>
            <w:r w:rsidRPr="00404053">
              <w:rPr>
                <w:rFonts w:ascii="Calibri" w:eastAsia="Times New Roman" w:hAnsi="Calibri" w:cs="Calibri"/>
                <w:color w:val="000000"/>
                <w:sz w:val="20"/>
                <w:szCs w:val="20"/>
                <w:lang w:val="es-MX" w:eastAsia="es-MX"/>
              </w:rPr>
              <w:t xml:space="preserve"> 4 excursiones (Bósforo + Palacio </w:t>
            </w:r>
            <w:proofErr w:type="spellStart"/>
            <w:r w:rsidRPr="00404053">
              <w:rPr>
                <w:rFonts w:ascii="Calibri" w:eastAsia="Times New Roman" w:hAnsi="Calibri" w:cs="Calibri"/>
                <w:color w:val="000000"/>
                <w:sz w:val="20"/>
                <w:szCs w:val="20"/>
                <w:lang w:val="es-MX" w:eastAsia="es-MX"/>
              </w:rPr>
              <w:t>Topkapi+Espectáculo</w:t>
            </w:r>
            <w:proofErr w:type="spellEnd"/>
            <w:r w:rsidRPr="00404053">
              <w:rPr>
                <w:rFonts w:ascii="Calibri" w:eastAsia="Times New Roman" w:hAnsi="Calibri" w:cs="Calibri"/>
                <w:color w:val="000000"/>
                <w:sz w:val="20"/>
                <w:szCs w:val="20"/>
                <w:lang w:val="es-MX" w:eastAsia="es-MX"/>
              </w:rPr>
              <w:t xml:space="preserve"> + 01 vuelo en globo)</w:t>
            </w:r>
          </w:p>
        </w:tc>
        <w:tc>
          <w:tcPr>
            <w:tcW w:w="1575"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723</w:t>
            </w:r>
          </w:p>
        </w:tc>
      </w:tr>
    </w:tbl>
    <w:p w:rsidR="00404053" w:rsidRDefault="00404053" w:rsidP="00FA06A2">
      <w:pPr>
        <w:rPr>
          <w:rFonts w:ascii="Calibri" w:eastAsia="Calibri" w:hAnsi="Calibri" w:cs="Calibri"/>
          <w:b/>
          <w:color w:val="000000" w:themeColor="text1"/>
          <w:sz w:val="20"/>
          <w:szCs w:val="20"/>
        </w:rPr>
      </w:pPr>
    </w:p>
    <w:tbl>
      <w:tblPr>
        <w:tblW w:w="6340" w:type="dxa"/>
        <w:jc w:val="center"/>
        <w:tblCellMar>
          <w:left w:w="70" w:type="dxa"/>
          <w:right w:w="70" w:type="dxa"/>
        </w:tblCellMar>
        <w:tblLook w:val="04A0" w:firstRow="1" w:lastRow="0" w:firstColumn="1" w:lastColumn="0" w:noHBand="0" w:noVBand="1"/>
      </w:tblPr>
      <w:tblGrid>
        <w:gridCol w:w="1341"/>
        <w:gridCol w:w="1780"/>
        <w:gridCol w:w="3219"/>
      </w:tblGrid>
      <w:tr w:rsidR="00404053" w:rsidRPr="00404053" w:rsidTr="00404053">
        <w:trPr>
          <w:trHeight w:val="227"/>
          <w:jc w:val="center"/>
        </w:trPr>
        <w:tc>
          <w:tcPr>
            <w:tcW w:w="634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HOTELES PREVISTOS O SIMILARES</w:t>
            </w:r>
          </w:p>
        </w:tc>
      </w:tr>
      <w:tr w:rsidR="00404053" w:rsidRPr="00404053" w:rsidTr="00404053">
        <w:trPr>
          <w:trHeight w:val="227"/>
          <w:jc w:val="center"/>
        </w:trPr>
        <w:tc>
          <w:tcPr>
            <w:tcW w:w="1341" w:type="dxa"/>
            <w:tcBorders>
              <w:top w:val="single" w:sz="8" w:space="0" w:color="auto"/>
              <w:left w:val="single" w:sz="8" w:space="0" w:color="auto"/>
              <w:bottom w:val="nil"/>
              <w:right w:val="single" w:sz="8" w:space="0" w:color="auto"/>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CATEGORÍA</w:t>
            </w:r>
          </w:p>
        </w:tc>
        <w:tc>
          <w:tcPr>
            <w:tcW w:w="1780" w:type="dxa"/>
            <w:tcBorders>
              <w:top w:val="single" w:sz="8" w:space="0" w:color="auto"/>
              <w:left w:val="nil"/>
              <w:bottom w:val="nil"/>
              <w:right w:val="single" w:sz="8" w:space="0" w:color="auto"/>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CIUDADES</w:t>
            </w:r>
          </w:p>
        </w:tc>
        <w:tc>
          <w:tcPr>
            <w:tcW w:w="3219" w:type="dxa"/>
            <w:tcBorders>
              <w:top w:val="single" w:sz="8" w:space="0" w:color="auto"/>
              <w:left w:val="nil"/>
              <w:bottom w:val="nil"/>
              <w:right w:val="single" w:sz="8" w:space="0" w:color="auto"/>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HOTEL</w:t>
            </w:r>
          </w:p>
        </w:tc>
      </w:tr>
      <w:tr w:rsidR="00404053" w:rsidRPr="00404053" w:rsidTr="00404053">
        <w:trPr>
          <w:trHeight w:val="227"/>
          <w:jc w:val="center"/>
        </w:trPr>
        <w:tc>
          <w:tcPr>
            <w:tcW w:w="13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04053" w:rsidRPr="00404053" w:rsidRDefault="00404053" w:rsidP="00404053">
            <w:pPr>
              <w:jc w:val="center"/>
              <w:rPr>
                <w:rFonts w:ascii="Calibri" w:eastAsia="Times New Roman" w:hAnsi="Calibri" w:cs="Calibri"/>
                <w:b/>
                <w:bCs/>
                <w:color w:val="000000"/>
                <w:sz w:val="20"/>
                <w:szCs w:val="20"/>
                <w:lang w:val="es-MX" w:eastAsia="es-MX"/>
              </w:rPr>
            </w:pPr>
            <w:r w:rsidRPr="00404053">
              <w:rPr>
                <w:rFonts w:ascii="Calibri" w:eastAsia="Times New Roman" w:hAnsi="Calibri" w:cs="Calibri"/>
                <w:b/>
                <w:bCs/>
                <w:color w:val="000000"/>
                <w:sz w:val="20"/>
                <w:szCs w:val="20"/>
                <w:lang w:val="es-MX" w:eastAsia="es-MX"/>
              </w:rPr>
              <w:t>PRIMERA</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Estambul</w:t>
            </w:r>
          </w:p>
        </w:tc>
        <w:tc>
          <w:tcPr>
            <w:tcW w:w="3219" w:type="dxa"/>
            <w:tcBorders>
              <w:top w:val="single" w:sz="4" w:space="0" w:color="auto"/>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Arts</w:t>
            </w:r>
            <w:proofErr w:type="spellEnd"/>
            <w:r w:rsidRPr="00404053">
              <w:rPr>
                <w:rFonts w:ascii="Calibri" w:eastAsia="Times New Roman" w:hAnsi="Calibri" w:cs="Calibri"/>
                <w:color w:val="000000"/>
                <w:sz w:val="20"/>
                <w:szCs w:val="20"/>
                <w:lang w:val="es-MX" w:eastAsia="es-MX"/>
              </w:rPr>
              <w:t xml:space="preserve"> </w:t>
            </w:r>
            <w:proofErr w:type="spellStart"/>
            <w:r w:rsidRPr="00404053">
              <w:rPr>
                <w:rFonts w:ascii="Calibri" w:eastAsia="Times New Roman" w:hAnsi="Calibri" w:cs="Calibri"/>
                <w:color w:val="000000"/>
                <w:sz w:val="20"/>
                <w:szCs w:val="20"/>
                <w:lang w:val="es-MX" w:eastAsia="es-MX"/>
              </w:rPr>
              <w:t>Taksim</w:t>
            </w:r>
            <w:proofErr w:type="spellEnd"/>
            <w:r w:rsidRPr="00404053">
              <w:rPr>
                <w:rFonts w:ascii="Calibri" w:eastAsia="Times New Roman" w:hAnsi="Calibri" w:cs="Calibri"/>
                <w:color w:val="000000"/>
                <w:sz w:val="20"/>
                <w:szCs w:val="20"/>
                <w:lang w:val="es-MX" w:eastAsia="es-MX"/>
              </w:rPr>
              <w:t xml:space="preserve"> </w:t>
            </w:r>
          </w:p>
        </w:tc>
      </w:tr>
      <w:tr w:rsidR="00404053" w:rsidRPr="00404053" w:rsidTr="00404053">
        <w:trPr>
          <w:trHeight w:val="227"/>
          <w:jc w:val="center"/>
        </w:trPr>
        <w:tc>
          <w:tcPr>
            <w:tcW w:w="1341" w:type="dxa"/>
            <w:vMerge/>
            <w:tcBorders>
              <w:top w:val="single" w:sz="4" w:space="0" w:color="auto"/>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Ankara</w:t>
            </w:r>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Altinel</w:t>
            </w:r>
            <w:proofErr w:type="spellEnd"/>
          </w:p>
        </w:tc>
      </w:tr>
      <w:tr w:rsidR="00404053" w:rsidRPr="00404053" w:rsidTr="00404053">
        <w:trPr>
          <w:trHeight w:val="227"/>
          <w:jc w:val="center"/>
        </w:trPr>
        <w:tc>
          <w:tcPr>
            <w:tcW w:w="1341" w:type="dxa"/>
            <w:vMerge/>
            <w:tcBorders>
              <w:top w:val="single" w:sz="4" w:space="0" w:color="auto"/>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bottom"/>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Capadocia</w:t>
            </w:r>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Musatafa</w:t>
            </w:r>
            <w:proofErr w:type="spellEnd"/>
          </w:p>
        </w:tc>
      </w:tr>
      <w:tr w:rsidR="00404053" w:rsidRPr="00404053" w:rsidTr="00404053">
        <w:trPr>
          <w:trHeight w:val="227"/>
          <w:jc w:val="center"/>
        </w:trPr>
        <w:tc>
          <w:tcPr>
            <w:tcW w:w="1341" w:type="dxa"/>
            <w:vMerge/>
            <w:tcBorders>
              <w:top w:val="single" w:sz="4" w:space="0" w:color="auto"/>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Pamukkale</w:t>
            </w:r>
            <w:proofErr w:type="spellEnd"/>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Colossae</w:t>
            </w:r>
            <w:proofErr w:type="spellEnd"/>
          </w:p>
        </w:tc>
      </w:tr>
      <w:tr w:rsidR="00404053" w:rsidRPr="00404053" w:rsidTr="00404053">
        <w:trPr>
          <w:trHeight w:val="227"/>
          <w:jc w:val="center"/>
        </w:trPr>
        <w:tc>
          <w:tcPr>
            <w:tcW w:w="1341" w:type="dxa"/>
            <w:vMerge/>
            <w:tcBorders>
              <w:top w:val="single" w:sz="4" w:space="0" w:color="auto"/>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 xml:space="preserve">Izmir o </w:t>
            </w:r>
            <w:proofErr w:type="spellStart"/>
            <w:r w:rsidRPr="00404053">
              <w:rPr>
                <w:rFonts w:ascii="Calibri" w:eastAsia="Times New Roman" w:hAnsi="Calibri" w:cs="Calibri"/>
                <w:color w:val="000000"/>
                <w:sz w:val="20"/>
                <w:szCs w:val="20"/>
                <w:lang w:val="es-MX" w:eastAsia="es-MX"/>
              </w:rPr>
              <w:t>Kusadasi</w:t>
            </w:r>
            <w:proofErr w:type="spellEnd"/>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 xml:space="preserve">Le </w:t>
            </w:r>
            <w:proofErr w:type="spellStart"/>
            <w:r w:rsidRPr="00404053">
              <w:rPr>
                <w:rFonts w:ascii="Calibri" w:eastAsia="Times New Roman" w:hAnsi="Calibri" w:cs="Calibri"/>
                <w:color w:val="000000"/>
                <w:sz w:val="20"/>
                <w:szCs w:val="20"/>
                <w:lang w:val="es-MX" w:eastAsia="es-MX"/>
              </w:rPr>
              <w:t>Bleu</w:t>
            </w:r>
            <w:proofErr w:type="spellEnd"/>
            <w:r w:rsidR="009444C7">
              <w:rPr>
                <w:rFonts w:ascii="Calibri" w:eastAsia="Times New Roman" w:hAnsi="Calibri" w:cs="Calibri"/>
                <w:color w:val="000000"/>
                <w:sz w:val="20"/>
                <w:szCs w:val="20"/>
                <w:lang w:val="es-MX" w:eastAsia="es-MX"/>
              </w:rPr>
              <w:t xml:space="preserve"> </w:t>
            </w:r>
            <w:r w:rsidR="009444C7" w:rsidRPr="009444C7">
              <w:rPr>
                <w:rFonts w:ascii="Calibri" w:eastAsia="Times New Roman" w:hAnsi="Calibri" w:cs="Calibri"/>
                <w:color w:val="000000"/>
                <w:sz w:val="20"/>
                <w:szCs w:val="20"/>
                <w:lang w:eastAsia="es-MX"/>
              </w:rPr>
              <w:t>|</w:t>
            </w:r>
            <w:r w:rsidR="009444C7">
              <w:rPr>
                <w:rFonts w:ascii="Calibri" w:eastAsia="Times New Roman" w:hAnsi="Calibri" w:cs="Calibri"/>
                <w:color w:val="000000"/>
                <w:sz w:val="20"/>
                <w:szCs w:val="20"/>
                <w:lang w:eastAsia="es-MX"/>
              </w:rPr>
              <w:t xml:space="preserve"> Blanca</w:t>
            </w:r>
          </w:p>
        </w:tc>
      </w:tr>
      <w:tr w:rsidR="00404053" w:rsidRPr="00404053" w:rsidTr="00404053">
        <w:trPr>
          <w:trHeight w:val="227"/>
          <w:jc w:val="center"/>
        </w:trPr>
        <w:tc>
          <w:tcPr>
            <w:tcW w:w="1341" w:type="dxa"/>
            <w:vMerge/>
            <w:tcBorders>
              <w:top w:val="single" w:sz="4" w:space="0" w:color="auto"/>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Crucero</w:t>
            </w:r>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Miray</w:t>
            </w:r>
            <w:proofErr w:type="spellEnd"/>
            <w:r w:rsidRPr="00404053">
              <w:rPr>
                <w:rFonts w:ascii="Calibri" w:eastAsia="Times New Roman" w:hAnsi="Calibri" w:cs="Calibri"/>
                <w:color w:val="000000"/>
                <w:sz w:val="20"/>
                <w:szCs w:val="20"/>
                <w:lang w:val="es-MX" w:eastAsia="es-MX"/>
              </w:rPr>
              <w:t xml:space="preserve"> </w:t>
            </w:r>
            <w:proofErr w:type="spellStart"/>
            <w:r w:rsidRPr="00404053">
              <w:rPr>
                <w:rFonts w:ascii="Calibri" w:eastAsia="Times New Roman" w:hAnsi="Calibri" w:cs="Calibri"/>
                <w:color w:val="000000"/>
                <w:sz w:val="20"/>
                <w:szCs w:val="20"/>
                <w:lang w:val="es-MX" w:eastAsia="es-MX"/>
              </w:rPr>
              <w:t>Cruise</w:t>
            </w:r>
            <w:proofErr w:type="spellEnd"/>
            <w:r w:rsidRPr="00404053">
              <w:rPr>
                <w:rFonts w:ascii="Calibri" w:eastAsia="Times New Roman" w:hAnsi="Calibri" w:cs="Calibri"/>
                <w:color w:val="000000"/>
                <w:sz w:val="20"/>
                <w:szCs w:val="20"/>
                <w:lang w:val="es-MX" w:eastAsia="es-MX"/>
              </w:rPr>
              <w:t xml:space="preserve"> (cabina interior)</w:t>
            </w:r>
          </w:p>
        </w:tc>
      </w:tr>
      <w:tr w:rsidR="00404053" w:rsidRPr="00404053" w:rsidTr="00404053">
        <w:trPr>
          <w:trHeight w:val="227"/>
          <w:jc w:val="center"/>
        </w:trPr>
        <w:tc>
          <w:tcPr>
            <w:tcW w:w="13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04053" w:rsidRPr="00404053" w:rsidRDefault="00404053" w:rsidP="00404053">
            <w:pPr>
              <w:jc w:val="center"/>
              <w:rPr>
                <w:rFonts w:ascii="Calibri" w:eastAsia="Times New Roman" w:hAnsi="Calibri" w:cs="Calibri"/>
                <w:b/>
                <w:bCs/>
                <w:color w:val="000000"/>
                <w:sz w:val="20"/>
                <w:szCs w:val="20"/>
                <w:lang w:val="es-MX" w:eastAsia="es-MX"/>
              </w:rPr>
            </w:pPr>
            <w:r w:rsidRPr="00404053">
              <w:rPr>
                <w:rFonts w:ascii="Calibri" w:eastAsia="Times New Roman" w:hAnsi="Calibri" w:cs="Calibri"/>
                <w:b/>
                <w:bCs/>
                <w:color w:val="000000"/>
                <w:sz w:val="20"/>
                <w:szCs w:val="20"/>
                <w:lang w:val="es-MX" w:eastAsia="es-MX"/>
              </w:rPr>
              <w:t>SUPERIOR</w:t>
            </w:r>
          </w:p>
        </w:tc>
        <w:tc>
          <w:tcPr>
            <w:tcW w:w="1780"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Estambul</w:t>
            </w:r>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Radisson Blue Pera</w:t>
            </w:r>
          </w:p>
        </w:tc>
      </w:tr>
      <w:tr w:rsidR="00404053" w:rsidRPr="00404053" w:rsidTr="00404053">
        <w:trPr>
          <w:trHeight w:val="227"/>
          <w:jc w:val="center"/>
        </w:trPr>
        <w:tc>
          <w:tcPr>
            <w:tcW w:w="1341" w:type="dxa"/>
            <w:vMerge/>
            <w:tcBorders>
              <w:top w:val="nil"/>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Ankara</w:t>
            </w:r>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Altinel</w:t>
            </w:r>
            <w:proofErr w:type="spellEnd"/>
          </w:p>
        </w:tc>
      </w:tr>
      <w:tr w:rsidR="00404053" w:rsidRPr="00404053" w:rsidTr="00404053">
        <w:trPr>
          <w:trHeight w:val="227"/>
          <w:jc w:val="center"/>
        </w:trPr>
        <w:tc>
          <w:tcPr>
            <w:tcW w:w="1341" w:type="dxa"/>
            <w:vMerge/>
            <w:tcBorders>
              <w:top w:val="nil"/>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bottom"/>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Capadocia</w:t>
            </w:r>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9444C7" w:rsidP="00404053">
            <w:pPr>
              <w:rPr>
                <w:rFonts w:ascii="Calibri" w:eastAsia="Times New Roman" w:hAnsi="Calibri" w:cs="Calibri"/>
                <w:color w:val="000000"/>
                <w:sz w:val="20"/>
                <w:szCs w:val="20"/>
                <w:lang w:val="es-MX" w:eastAsia="es-MX"/>
              </w:rPr>
            </w:pPr>
            <w:proofErr w:type="spellStart"/>
            <w:r>
              <w:rPr>
                <w:rFonts w:ascii="Calibri" w:eastAsia="Times New Roman" w:hAnsi="Calibri" w:cs="Calibri"/>
                <w:color w:val="000000"/>
                <w:sz w:val="20"/>
                <w:szCs w:val="20"/>
                <w:lang w:val="es-MX" w:eastAsia="es-MX"/>
              </w:rPr>
              <w:t>Mustafa</w:t>
            </w:r>
            <w:proofErr w:type="spellEnd"/>
          </w:p>
        </w:tc>
      </w:tr>
      <w:tr w:rsidR="00404053" w:rsidRPr="00404053" w:rsidTr="00404053">
        <w:trPr>
          <w:trHeight w:val="227"/>
          <w:jc w:val="center"/>
        </w:trPr>
        <w:tc>
          <w:tcPr>
            <w:tcW w:w="1341" w:type="dxa"/>
            <w:vMerge/>
            <w:tcBorders>
              <w:top w:val="nil"/>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Pamukkale</w:t>
            </w:r>
            <w:proofErr w:type="spellEnd"/>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Colossae</w:t>
            </w:r>
            <w:proofErr w:type="spellEnd"/>
          </w:p>
        </w:tc>
      </w:tr>
      <w:tr w:rsidR="009444C7" w:rsidRPr="00404053" w:rsidTr="00404053">
        <w:trPr>
          <w:trHeight w:val="227"/>
          <w:jc w:val="center"/>
        </w:trPr>
        <w:tc>
          <w:tcPr>
            <w:tcW w:w="1341" w:type="dxa"/>
            <w:vMerge/>
            <w:tcBorders>
              <w:top w:val="nil"/>
              <w:left w:val="single" w:sz="4" w:space="0" w:color="auto"/>
              <w:bottom w:val="single" w:sz="4" w:space="0" w:color="000000"/>
              <w:right w:val="single" w:sz="4" w:space="0" w:color="auto"/>
            </w:tcBorders>
            <w:vAlign w:val="center"/>
            <w:hideMark/>
          </w:tcPr>
          <w:p w:rsidR="009444C7" w:rsidRPr="00404053" w:rsidRDefault="009444C7" w:rsidP="009444C7">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center"/>
            <w:hideMark/>
          </w:tcPr>
          <w:p w:rsidR="009444C7" w:rsidRPr="00404053" w:rsidRDefault="009444C7" w:rsidP="009444C7">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 xml:space="preserve">Izmir o </w:t>
            </w:r>
            <w:proofErr w:type="spellStart"/>
            <w:r w:rsidRPr="00404053">
              <w:rPr>
                <w:rFonts w:ascii="Calibri" w:eastAsia="Times New Roman" w:hAnsi="Calibri" w:cs="Calibri"/>
                <w:color w:val="000000"/>
                <w:sz w:val="20"/>
                <w:szCs w:val="20"/>
                <w:lang w:val="es-MX" w:eastAsia="es-MX"/>
              </w:rPr>
              <w:t>Kusadasi</w:t>
            </w:r>
            <w:proofErr w:type="spellEnd"/>
          </w:p>
        </w:tc>
        <w:tc>
          <w:tcPr>
            <w:tcW w:w="3219" w:type="dxa"/>
            <w:tcBorders>
              <w:top w:val="nil"/>
              <w:left w:val="nil"/>
              <w:bottom w:val="single" w:sz="4" w:space="0" w:color="auto"/>
              <w:right w:val="single" w:sz="4" w:space="0" w:color="auto"/>
            </w:tcBorders>
            <w:shd w:val="clear" w:color="auto" w:fill="auto"/>
            <w:noWrap/>
            <w:vAlign w:val="center"/>
            <w:hideMark/>
          </w:tcPr>
          <w:p w:rsidR="009444C7" w:rsidRPr="00404053" w:rsidRDefault="009444C7" w:rsidP="009444C7">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 xml:space="preserve">Le </w:t>
            </w:r>
            <w:proofErr w:type="spellStart"/>
            <w:r w:rsidRPr="00404053">
              <w:rPr>
                <w:rFonts w:ascii="Calibri" w:eastAsia="Times New Roman" w:hAnsi="Calibri" w:cs="Calibri"/>
                <w:color w:val="000000"/>
                <w:sz w:val="20"/>
                <w:szCs w:val="20"/>
                <w:lang w:val="es-MX" w:eastAsia="es-MX"/>
              </w:rPr>
              <w:t>Bleu</w:t>
            </w:r>
            <w:proofErr w:type="spellEnd"/>
            <w:r>
              <w:rPr>
                <w:rFonts w:ascii="Calibri" w:eastAsia="Times New Roman" w:hAnsi="Calibri" w:cs="Calibri"/>
                <w:color w:val="000000"/>
                <w:sz w:val="20"/>
                <w:szCs w:val="20"/>
                <w:lang w:val="es-MX" w:eastAsia="es-MX"/>
              </w:rPr>
              <w:t xml:space="preserve"> </w:t>
            </w:r>
            <w:r w:rsidRPr="009444C7">
              <w:rPr>
                <w:rFonts w:ascii="Calibri" w:eastAsia="Times New Roman" w:hAnsi="Calibri" w:cs="Calibri"/>
                <w:color w:val="000000"/>
                <w:sz w:val="20"/>
                <w:szCs w:val="20"/>
                <w:lang w:eastAsia="es-MX"/>
              </w:rPr>
              <w:t>|</w:t>
            </w:r>
            <w:r>
              <w:rPr>
                <w:rFonts w:ascii="Calibri" w:eastAsia="Times New Roman" w:hAnsi="Calibri" w:cs="Calibri"/>
                <w:color w:val="000000"/>
                <w:sz w:val="20"/>
                <w:szCs w:val="20"/>
                <w:lang w:eastAsia="es-MX"/>
              </w:rPr>
              <w:t xml:space="preserve"> Blanca</w:t>
            </w:r>
          </w:p>
        </w:tc>
      </w:tr>
      <w:tr w:rsidR="009444C7" w:rsidRPr="00404053" w:rsidTr="00404053">
        <w:trPr>
          <w:trHeight w:val="227"/>
          <w:jc w:val="center"/>
        </w:trPr>
        <w:tc>
          <w:tcPr>
            <w:tcW w:w="1341" w:type="dxa"/>
            <w:vMerge/>
            <w:tcBorders>
              <w:top w:val="nil"/>
              <w:left w:val="single" w:sz="4" w:space="0" w:color="auto"/>
              <w:bottom w:val="single" w:sz="4" w:space="0" w:color="000000"/>
              <w:right w:val="single" w:sz="4" w:space="0" w:color="auto"/>
            </w:tcBorders>
            <w:vAlign w:val="center"/>
            <w:hideMark/>
          </w:tcPr>
          <w:p w:rsidR="009444C7" w:rsidRPr="00404053" w:rsidRDefault="009444C7" w:rsidP="009444C7">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center"/>
            <w:hideMark/>
          </w:tcPr>
          <w:p w:rsidR="009444C7" w:rsidRPr="00404053" w:rsidRDefault="009444C7" w:rsidP="009444C7">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Crucero</w:t>
            </w:r>
          </w:p>
        </w:tc>
        <w:tc>
          <w:tcPr>
            <w:tcW w:w="3219" w:type="dxa"/>
            <w:tcBorders>
              <w:top w:val="nil"/>
              <w:left w:val="nil"/>
              <w:bottom w:val="single" w:sz="4" w:space="0" w:color="auto"/>
              <w:right w:val="single" w:sz="4" w:space="0" w:color="auto"/>
            </w:tcBorders>
            <w:shd w:val="clear" w:color="auto" w:fill="auto"/>
            <w:noWrap/>
            <w:vAlign w:val="center"/>
            <w:hideMark/>
          </w:tcPr>
          <w:p w:rsidR="009444C7" w:rsidRPr="00404053" w:rsidRDefault="009444C7" w:rsidP="009444C7">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Miray</w:t>
            </w:r>
            <w:proofErr w:type="spellEnd"/>
            <w:r w:rsidRPr="00404053">
              <w:rPr>
                <w:rFonts w:ascii="Calibri" w:eastAsia="Times New Roman" w:hAnsi="Calibri" w:cs="Calibri"/>
                <w:color w:val="000000"/>
                <w:sz w:val="20"/>
                <w:szCs w:val="20"/>
                <w:lang w:val="es-MX" w:eastAsia="es-MX"/>
              </w:rPr>
              <w:t xml:space="preserve"> </w:t>
            </w:r>
            <w:proofErr w:type="spellStart"/>
            <w:r w:rsidRPr="00404053">
              <w:rPr>
                <w:rFonts w:ascii="Calibri" w:eastAsia="Times New Roman" w:hAnsi="Calibri" w:cs="Calibri"/>
                <w:color w:val="000000"/>
                <w:sz w:val="20"/>
                <w:szCs w:val="20"/>
                <w:lang w:val="es-MX" w:eastAsia="es-MX"/>
              </w:rPr>
              <w:t>Cruise</w:t>
            </w:r>
            <w:proofErr w:type="spellEnd"/>
            <w:r w:rsidRPr="00404053">
              <w:rPr>
                <w:rFonts w:ascii="Calibri" w:eastAsia="Times New Roman" w:hAnsi="Calibri" w:cs="Calibri"/>
                <w:color w:val="000000"/>
                <w:sz w:val="20"/>
                <w:szCs w:val="20"/>
                <w:lang w:val="es-MX" w:eastAsia="es-MX"/>
              </w:rPr>
              <w:t xml:space="preserve"> (cabina interior)</w:t>
            </w:r>
          </w:p>
        </w:tc>
      </w:tr>
    </w:tbl>
    <w:p w:rsidR="00404053" w:rsidRDefault="00404053" w:rsidP="00FA06A2">
      <w:pPr>
        <w:rPr>
          <w:rFonts w:ascii="Calibri" w:eastAsia="Calibri" w:hAnsi="Calibri" w:cs="Calibri"/>
          <w:b/>
          <w:color w:val="000000" w:themeColor="text1"/>
          <w:sz w:val="20"/>
          <w:szCs w:val="20"/>
        </w:rPr>
      </w:pPr>
    </w:p>
    <w:p w:rsidR="00404053" w:rsidRDefault="00404053" w:rsidP="00FA06A2">
      <w:pPr>
        <w:rPr>
          <w:rFonts w:ascii="Calibri" w:eastAsia="Calibri" w:hAnsi="Calibri" w:cs="Calibri"/>
          <w:b/>
          <w:color w:val="000000" w:themeColor="text1"/>
          <w:sz w:val="20"/>
          <w:szCs w:val="20"/>
        </w:rPr>
      </w:pPr>
    </w:p>
    <w:p w:rsidR="001C6132" w:rsidRDefault="001C6132" w:rsidP="00FA06A2">
      <w:pPr>
        <w:rPr>
          <w:rFonts w:ascii="Calibri" w:eastAsia="Calibri" w:hAnsi="Calibri" w:cs="Calibri"/>
          <w:b/>
          <w:color w:val="000000" w:themeColor="text1"/>
          <w:sz w:val="20"/>
          <w:szCs w:val="20"/>
        </w:rPr>
      </w:pPr>
    </w:p>
    <w:p w:rsidR="00580BEB" w:rsidRDefault="00580BEB" w:rsidP="00FA06A2">
      <w:pPr>
        <w:rPr>
          <w:rFonts w:ascii="Calibri" w:eastAsia="Calibri" w:hAnsi="Calibri" w:cs="Calibri"/>
          <w:b/>
          <w:color w:val="000000" w:themeColor="text1"/>
          <w:sz w:val="20"/>
          <w:szCs w:val="20"/>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Default="0018299B" w:rsidP="001129DF">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580BEB" w:rsidRPr="001129DF" w:rsidRDefault="00580BEB" w:rsidP="001129DF">
      <w:pPr>
        <w:pStyle w:val="Textosinformato"/>
        <w:jc w:val="center"/>
        <w:rPr>
          <w:rFonts w:ascii="Tahoma" w:eastAsia="Calibri" w:hAnsi="Tahoma" w:cs="Tahoma"/>
          <w:b/>
          <w:color w:val="00B050"/>
          <w:sz w:val="20"/>
          <w:lang w:val="es-MX"/>
        </w:rPr>
      </w:pP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se deberá pagar un suplemento. </w:t>
      </w:r>
      <w:r w:rsidR="00D50D29" w:rsidRPr="00D50D29">
        <w:rPr>
          <w:rFonts w:ascii="Calibri" w:hAnsi="Calibri" w:cs="Calibri"/>
          <w:sz w:val="20"/>
          <w:szCs w:val="20"/>
        </w:rPr>
        <w:t xml:space="preserve">Consultar el suplemento de traslado desde o para aeropuerto de </w:t>
      </w:r>
      <w:proofErr w:type="spellStart"/>
      <w:r w:rsidR="00D50D29" w:rsidRPr="00D50D29">
        <w:rPr>
          <w:rFonts w:ascii="Calibri" w:hAnsi="Calibri" w:cs="Calibri"/>
          <w:sz w:val="20"/>
          <w:szCs w:val="20"/>
        </w:rPr>
        <w:t>Sabiha</w:t>
      </w:r>
      <w:proofErr w:type="spellEnd"/>
      <w:r w:rsidR="00D50D29" w:rsidRPr="00D50D29">
        <w:rPr>
          <w:rFonts w:ascii="Calibri" w:hAnsi="Calibri" w:cs="Calibri"/>
          <w:sz w:val="20"/>
          <w:szCs w:val="20"/>
        </w:rPr>
        <w:t xml:space="preserve"> </w:t>
      </w:r>
      <w:proofErr w:type="spellStart"/>
      <w:r w:rsidR="00D50D29" w:rsidRPr="00D50D29">
        <w:rPr>
          <w:rFonts w:ascii="Calibri" w:hAnsi="Calibri" w:cs="Calibri"/>
          <w:sz w:val="20"/>
          <w:szCs w:val="20"/>
        </w:rPr>
        <w:t>Gohcen</w:t>
      </w:r>
      <w:proofErr w:type="spellEnd"/>
      <w:r w:rsidR="00D50D29" w:rsidRPr="00D50D29">
        <w:rPr>
          <w:rFonts w:ascii="Calibri" w:hAnsi="Calibri" w:cs="Calibri"/>
          <w:sz w:val="20"/>
          <w:szCs w:val="20"/>
        </w:rPr>
        <w:t xml:space="preserve">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P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 xml:space="preserve">Cuota de servicios e impuestos hoteleros (obligatorio pago en destino a la llegada $50.00 </w:t>
      </w:r>
      <w:proofErr w:type="spellStart"/>
      <w:r w:rsidRPr="00D50D29">
        <w:rPr>
          <w:rFonts w:ascii="Calibri" w:hAnsi="Calibri" w:cs="Calibri"/>
          <w:sz w:val="20"/>
          <w:szCs w:val="20"/>
        </w:rPr>
        <w:t>usd</w:t>
      </w:r>
      <w:proofErr w:type="spellEnd"/>
      <w:r w:rsidRPr="00D50D29">
        <w:rPr>
          <w:rFonts w:ascii="Calibri" w:hAnsi="Calibri" w:cs="Calibri"/>
          <w:sz w:val="20"/>
          <w:szCs w:val="20"/>
        </w:rPr>
        <w:t xml:space="preserve"> por persona)</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Dependiendo del día de llegada será el orden del itinerario. El presente itinerario es una muestra con llegada el sábado.</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El Bazar Egipcio está cerrado durante todo el período de las fiestas religiosas </w:t>
      </w:r>
      <w:r w:rsidRPr="00D50D29">
        <w:rPr>
          <w:rFonts w:ascii="Calibri" w:hAnsi="Calibri" w:cs="Calibri"/>
          <w:b/>
          <w:bCs/>
          <w:sz w:val="20"/>
          <w:szCs w:val="20"/>
          <w:lang w:val="es-CO"/>
        </w:rPr>
        <w:t>(marzo 29,30,31, abril 1 y junio 6 ,7,8,9), los 29 de octubre y los 15 de Julio</w:t>
      </w:r>
      <w:r w:rsidRPr="00D50D29">
        <w:rPr>
          <w:rFonts w:ascii="Calibri" w:hAnsi="Calibri" w:cs="Calibri"/>
          <w:sz w:val="20"/>
          <w:szCs w:val="20"/>
          <w:lang w:val="es-CO"/>
        </w:rPr>
        <w:t>.</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Por motivo de la Feria Internacional de mármol en Esmirna, el alojamiento de Esmirna de las </w:t>
      </w:r>
      <w:r w:rsidRPr="00D50D29">
        <w:rPr>
          <w:rFonts w:ascii="Calibri" w:hAnsi="Calibri" w:cs="Calibri"/>
          <w:b/>
          <w:bCs/>
          <w:sz w:val="20"/>
          <w:szCs w:val="20"/>
          <w:lang w:val="es-CO"/>
        </w:rPr>
        <w:t xml:space="preserve">salidas 7 de abril </w:t>
      </w:r>
      <w:r w:rsidRPr="00D50D29">
        <w:rPr>
          <w:rFonts w:ascii="Calibri" w:hAnsi="Calibri" w:cs="Calibri"/>
          <w:sz w:val="20"/>
          <w:szCs w:val="20"/>
          <w:lang w:val="es-CO"/>
        </w:rPr>
        <w:t xml:space="preserve">podrá ser y realizado en la región de Esmirna o </w:t>
      </w:r>
      <w:proofErr w:type="spellStart"/>
      <w:r w:rsidRPr="00D50D29">
        <w:rPr>
          <w:rFonts w:ascii="Calibri" w:hAnsi="Calibri" w:cs="Calibri"/>
          <w:sz w:val="20"/>
          <w:szCs w:val="20"/>
          <w:lang w:val="es-CO"/>
        </w:rPr>
        <w:t>Kusadasi</w:t>
      </w:r>
      <w:proofErr w:type="spellEnd"/>
      <w:r w:rsidRPr="00D50D29">
        <w:rPr>
          <w:rFonts w:ascii="Calibri" w:hAnsi="Calibri" w:cs="Calibri"/>
          <w:sz w:val="20"/>
          <w:szCs w:val="20"/>
          <w:lang w:val="es-CO"/>
        </w:rPr>
        <w:t xml:space="preserve">. </w:t>
      </w:r>
    </w:p>
    <w:p w:rsidR="00D50D29" w:rsidRPr="00E3382D"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w:t>
      </w:r>
      <w:r w:rsidRPr="00E3382D">
        <w:rPr>
          <w:rFonts w:ascii="Calibri" w:hAnsi="Calibri" w:cs="Calibri"/>
          <w:sz w:val="20"/>
          <w:szCs w:val="20"/>
          <w:lang w:val="es-CO"/>
        </w:rPr>
        <w:t xml:space="preserve">mausoleo se realizará panorámica (como una parada para tomar fotos del exterior). </w:t>
      </w:r>
    </w:p>
    <w:p w:rsidR="00D7016A" w:rsidRPr="00E3382D" w:rsidRDefault="00D50D29" w:rsidP="007072D4">
      <w:pPr>
        <w:pStyle w:val="Prrafodelista"/>
        <w:numPr>
          <w:ilvl w:val="0"/>
          <w:numId w:val="2"/>
        </w:numPr>
        <w:spacing w:after="160" w:line="259" w:lineRule="auto"/>
        <w:jc w:val="both"/>
        <w:rPr>
          <w:rFonts w:ascii="Calibri" w:hAnsi="Calibri" w:cs="Calibri"/>
          <w:sz w:val="20"/>
          <w:szCs w:val="20"/>
          <w:lang w:val="es-MX"/>
        </w:rPr>
      </w:pPr>
      <w:r w:rsidRPr="00E3382D">
        <w:rPr>
          <w:rFonts w:ascii="Calibri" w:hAnsi="Calibri" w:cs="Calibri"/>
          <w:b/>
          <w:bCs/>
          <w:sz w:val="20"/>
          <w:szCs w:val="20"/>
          <w:lang w:val="es-CO"/>
        </w:rPr>
        <w:t xml:space="preserve">31 de marzo &amp; 9 de junio: </w:t>
      </w:r>
      <w:r w:rsidRPr="00E3382D">
        <w:rPr>
          <w:rFonts w:ascii="Calibri" w:hAnsi="Calibri" w:cs="Calibri"/>
          <w:sz w:val="20"/>
          <w:szCs w:val="20"/>
          <w:lang w:val="es-CO"/>
        </w:rPr>
        <w:t xml:space="preserve">Dado que las visitas al Gran Bazar y el Bazar de las Especias estarán cerrados por motivo de fiesta religiosa, en estas salidas en lugar del Gran Bazar se visitará la Avenida </w:t>
      </w:r>
      <w:proofErr w:type="spellStart"/>
      <w:r w:rsidRPr="00E3382D">
        <w:rPr>
          <w:rFonts w:ascii="Calibri" w:hAnsi="Calibri" w:cs="Calibri"/>
          <w:sz w:val="20"/>
          <w:szCs w:val="20"/>
          <w:lang w:val="es-CO"/>
        </w:rPr>
        <w:t>Istiklal</w:t>
      </w:r>
      <w:proofErr w:type="spellEnd"/>
      <w:r w:rsidRPr="00E3382D">
        <w:rPr>
          <w:rFonts w:ascii="Calibri" w:hAnsi="Calibri" w:cs="Calibri"/>
          <w:sz w:val="20"/>
          <w:szCs w:val="20"/>
          <w:lang w:val="es-CO"/>
        </w:rPr>
        <w:t xml:space="preserve"> con sus tiendas locales y en lugar del Bazar de las Especias, se visitará la Mezquita Nueva </w:t>
      </w:r>
      <w:proofErr w:type="spellStart"/>
      <w:r w:rsidRPr="00E3382D">
        <w:rPr>
          <w:rFonts w:ascii="Calibri" w:hAnsi="Calibri" w:cs="Calibri"/>
          <w:sz w:val="20"/>
          <w:szCs w:val="20"/>
          <w:lang w:val="es-CO"/>
        </w:rPr>
        <w:t>Yeni</w:t>
      </w:r>
      <w:proofErr w:type="spellEnd"/>
      <w:r w:rsidRPr="00E3382D">
        <w:rPr>
          <w:rFonts w:ascii="Calibri" w:hAnsi="Calibri" w:cs="Calibri"/>
          <w:sz w:val="20"/>
          <w:szCs w:val="20"/>
          <w:lang w:val="es-CO"/>
        </w:rPr>
        <w:t xml:space="preserve"> </w:t>
      </w:r>
      <w:proofErr w:type="spellStart"/>
      <w:r w:rsidRPr="00E3382D">
        <w:rPr>
          <w:rFonts w:ascii="Calibri" w:hAnsi="Calibri" w:cs="Calibri"/>
          <w:sz w:val="20"/>
          <w:szCs w:val="20"/>
          <w:lang w:val="es-CO"/>
        </w:rPr>
        <w:t>Camii</w:t>
      </w:r>
      <w:proofErr w:type="spellEnd"/>
      <w:r w:rsidRPr="00E3382D">
        <w:rPr>
          <w:rFonts w:ascii="Calibri" w:hAnsi="Calibri" w:cs="Calibri"/>
          <w:sz w:val="20"/>
          <w:szCs w:val="20"/>
          <w:lang w:val="es-CO"/>
        </w:rPr>
        <w:t>.</w:t>
      </w:r>
    </w:p>
    <w:p w:rsidR="00E3382D" w:rsidRDefault="00E3382D" w:rsidP="00E3382D">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E3382D">
        <w:rPr>
          <w:rFonts w:ascii="Calibri" w:hAnsi="Calibri" w:cs="Calibri"/>
          <w:sz w:val="20"/>
          <w:szCs w:val="20"/>
          <w:lang w:val="es-MX" w:eastAsia="es-ES"/>
        </w:rPr>
        <w:t>Impuestos hoteleros en Grecia pago directo en destino por habitación por noche 10 EUR, aprox</w:t>
      </w:r>
      <w:r w:rsidR="00616987">
        <w:rPr>
          <w:rFonts w:ascii="Calibri" w:hAnsi="Calibri" w:cs="Calibri"/>
          <w:sz w:val="20"/>
          <w:szCs w:val="20"/>
          <w:lang w:val="es-MX" w:eastAsia="es-ES"/>
        </w:rPr>
        <w:t>.</w:t>
      </w:r>
    </w:p>
    <w:p w:rsidR="00404053" w:rsidRPr="00404053" w:rsidRDefault="00404053" w:rsidP="00E3382D">
      <w:pPr>
        <w:pStyle w:val="Prrafodelista"/>
        <w:widowControl w:val="0"/>
        <w:numPr>
          <w:ilvl w:val="0"/>
          <w:numId w:val="2"/>
        </w:numPr>
        <w:autoSpaceDE w:val="0"/>
        <w:autoSpaceDN w:val="0"/>
        <w:adjustRightInd w:val="0"/>
        <w:jc w:val="both"/>
        <w:rPr>
          <w:rFonts w:cstheme="minorHAnsi"/>
          <w:sz w:val="22"/>
          <w:szCs w:val="22"/>
          <w:lang w:val="es-MX" w:eastAsia="es-ES"/>
        </w:rPr>
      </w:pPr>
      <w:r w:rsidRPr="00404053">
        <w:rPr>
          <w:rFonts w:eastAsia="Times New Roman" w:cstheme="minorHAnsi"/>
          <w:sz w:val="20"/>
          <w:szCs w:val="20"/>
          <w:lang w:val="es-MX" w:eastAsia="es-ES"/>
        </w:rPr>
        <w:t xml:space="preserve">Al desembarque el día 13, pasajeros con nacionalidad mexicana deberán tramitar nuevamente la Visa de Turquía como segunda entrada, esta debe ser tramitada antes de la llegada al puerto. </w:t>
      </w:r>
    </w:p>
    <w:p w:rsidR="00404053" w:rsidRPr="00580BEB" w:rsidRDefault="00404053" w:rsidP="00E3382D">
      <w:pPr>
        <w:pStyle w:val="Prrafodelista"/>
        <w:widowControl w:val="0"/>
        <w:numPr>
          <w:ilvl w:val="0"/>
          <w:numId w:val="2"/>
        </w:numPr>
        <w:autoSpaceDE w:val="0"/>
        <w:autoSpaceDN w:val="0"/>
        <w:adjustRightInd w:val="0"/>
        <w:jc w:val="both"/>
        <w:rPr>
          <w:rFonts w:cstheme="minorHAnsi"/>
          <w:sz w:val="22"/>
          <w:szCs w:val="22"/>
          <w:lang w:val="es-MX" w:eastAsia="es-ES"/>
        </w:rPr>
      </w:pPr>
      <w:r>
        <w:rPr>
          <w:rFonts w:eastAsia="Times New Roman" w:cstheme="minorHAnsi"/>
          <w:sz w:val="20"/>
          <w:szCs w:val="20"/>
          <w:lang w:val="es-MX" w:eastAsia="es-ES"/>
        </w:rPr>
        <w:t>Las actividades opcionales en crucero son exclusivamente pagaderas en destino.</w:t>
      </w:r>
    </w:p>
    <w:p w:rsidR="00580BEB" w:rsidRPr="00404053" w:rsidRDefault="00580BEB" w:rsidP="00E3382D">
      <w:pPr>
        <w:pStyle w:val="Prrafodelista"/>
        <w:widowControl w:val="0"/>
        <w:numPr>
          <w:ilvl w:val="0"/>
          <w:numId w:val="2"/>
        </w:numPr>
        <w:autoSpaceDE w:val="0"/>
        <w:autoSpaceDN w:val="0"/>
        <w:adjustRightInd w:val="0"/>
        <w:jc w:val="both"/>
        <w:rPr>
          <w:rFonts w:cstheme="minorHAnsi"/>
          <w:sz w:val="22"/>
          <w:szCs w:val="22"/>
          <w:lang w:val="es-MX" w:eastAsia="es-ES"/>
        </w:rPr>
      </w:pPr>
      <w:r>
        <w:rPr>
          <w:rFonts w:eastAsia="Times New Roman" w:cstheme="minorHAnsi"/>
          <w:sz w:val="20"/>
          <w:szCs w:val="20"/>
          <w:lang w:val="es-MX" w:eastAsia="es-ES"/>
        </w:rPr>
        <w:t>Los pasajeros pueden solicitar el cambio</w:t>
      </w:r>
      <w:r w:rsidRPr="00580BEB">
        <w:rPr>
          <w:rFonts w:eastAsia="Times New Roman" w:cstheme="minorHAnsi"/>
          <w:b/>
          <w:bCs/>
          <w:sz w:val="20"/>
          <w:szCs w:val="20"/>
          <w:lang w:val="es-US" w:eastAsia="es-ES"/>
        </w:rPr>
        <w:t xml:space="preserve"> </w:t>
      </w:r>
      <w:r>
        <w:rPr>
          <w:rFonts w:eastAsia="Times New Roman" w:cstheme="minorHAnsi"/>
          <w:b/>
          <w:bCs/>
          <w:sz w:val="20"/>
          <w:szCs w:val="20"/>
          <w:lang w:val="es-US" w:eastAsia="es-ES"/>
        </w:rPr>
        <w:t>o</w:t>
      </w:r>
      <w:r w:rsidRPr="00580BEB">
        <w:rPr>
          <w:rFonts w:eastAsia="Times New Roman" w:cstheme="minorHAnsi"/>
          <w:b/>
          <w:bCs/>
          <w:sz w:val="20"/>
          <w:szCs w:val="20"/>
          <w:lang w:val="es-US" w:eastAsia="es-ES"/>
        </w:rPr>
        <w:t>pcional de Ruta Estambul-Ankara por Estambul-Capadocia por avión:</w:t>
      </w:r>
      <w:r w:rsidRPr="00580BEB">
        <w:rPr>
          <w:rFonts w:eastAsia="Times New Roman" w:cstheme="minorHAnsi"/>
          <w:sz w:val="20"/>
          <w:szCs w:val="20"/>
          <w:lang w:val="es-US" w:eastAsia="es-ES"/>
        </w:rPr>
        <w:t xml:space="preserve"> en caso de que los pasajeros no deseen visitar Ankara, se ofrece como alternativa una noche más en Estambul. Al día siguiente se tendrá la mañana libre y a medio día daremos traslado hacia el aeropuerto para tomar el vuelo con destino a la Capadocia. En destino esperarán a los pasajeros para llevarlos al hotel. En la noche el guía se pondrá en contacto para coordinar la salida al día siguiente</w:t>
      </w:r>
      <w:r>
        <w:rPr>
          <w:rFonts w:eastAsia="Times New Roman" w:cstheme="minorHAnsi"/>
          <w:sz w:val="20"/>
          <w:szCs w:val="20"/>
          <w:lang w:val="es-US" w:eastAsia="es-ES"/>
        </w:rPr>
        <w:t xml:space="preserve">. Consultar con su agente de viajes el suplemento a aplicar. </w:t>
      </w:r>
    </w:p>
    <w:p w:rsidR="00404053" w:rsidRPr="00404053" w:rsidRDefault="00404053" w:rsidP="00404053">
      <w:pPr>
        <w:widowControl w:val="0"/>
        <w:autoSpaceDE w:val="0"/>
        <w:autoSpaceDN w:val="0"/>
        <w:adjustRightInd w:val="0"/>
        <w:ind w:left="360"/>
        <w:jc w:val="both"/>
        <w:rPr>
          <w:rFonts w:ascii="Calibri" w:hAnsi="Calibri" w:cs="Calibri"/>
          <w:sz w:val="20"/>
          <w:szCs w:val="20"/>
          <w:lang w:val="es-MX" w:eastAsia="es-ES"/>
        </w:rPr>
      </w:pPr>
    </w:p>
    <w:sectPr w:rsidR="00404053" w:rsidRPr="00404053" w:rsidSect="00424E46">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11959" w:rsidRDefault="00011959" w:rsidP="00D7016A">
      <w:r>
        <w:separator/>
      </w:r>
    </w:p>
  </w:endnote>
  <w:endnote w:type="continuationSeparator" w:id="0">
    <w:p w:rsidR="00011959" w:rsidRDefault="00011959"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11959" w:rsidRDefault="00011959" w:rsidP="00D7016A">
      <w:r>
        <w:separator/>
      </w:r>
    </w:p>
  </w:footnote>
  <w:footnote w:type="continuationSeparator" w:id="0">
    <w:p w:rsidR="00011959" w:rsidRDefault="00011959"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B837DE"/>
    <w:multiLevelType w:val="hybridMultilevel"/>
    <w:tmpl w:val="D9005360"/>
    <w:lvl w:ilvl="0" w:tplc="628607C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6AD4165"/>
    <w:multiLevelType w:val="hybridMultilevel"/>
    <w:tmpl w:val="19960AE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C9C7102"/>
    <w:multiLevelType w:val="hybridMultilevel"/>
    <w:tmpl w:val="197055DE"/>
    <w:lvl w:ilvl="0" w:tplc="A2BA400E">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7"/>
  </w:num>
  <w:num w:numId="4" w16cid:durableId="919483135">
    <w:abstractNumId w:val="3"/>
  </w:num>
  <w:num w:numId="5" w16cid:durableId="2004770975">
    <w:abstractNumId w:val="0"/>
  </w:num>
  <w:num w:numId="6" w16cid:durableId="211621351">
    <w:abstractNumId w:val="1"/>
  </w:num>
  <w:num w:numId="7" w16cid:durableId="908882665">
    <w:abstractNumId w:val="2"/>
  </w:num>
  <w:num w:numId="8" w16cid:durableId="1552226061">
    <w:abstractNumId w:val="6"/>
  </w:num>
  <w:num w:numId="9" w16cid:durableId="11115109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11959"/>
    <w:rsid w:val="000227B0"/>
    <w:rsid w:val="00035F37"/>
    <w:rsid w:val="000A3795"/>
    <w:rsid w:val="000C0DCE"/>
    <w:rsid w:val="000C416F"/>
    <w:rsid w:val="00101C5A"/>
    <w:rsid w:val="001129DF"/>
    <w:rsid w:val="00143628"/>
    <w:rsid w:val="00146D95"/>
    <w:rsid w:val="00153B4B"/>
    <w:rsid w:val="00153B98"/>
    <w:rsid w:val="001540B3"/>
    <w:rsid w:val="0016559C"/>
    <w:rsid w:val="0018299B"/>
    <w:rsid w:val="001C6132"/>
    <w:rsid w:val="001F4F94"/>
    <w:rsid w:val="002009EA"/>
    <w:rsid w:val="002032E8"/>
    <w:rsid w:val="002076D1"/>
    <w:rsid w:val="00217DC6"/>
    <w:rsid w:val="00243A51"/>
    <w:rsid w:val="002D518C"/>
    <w:rsid w:val="003C0F14"/>
    <w:rsid w:val="003C1F07"/>
    <w:rsid w:val="003D72DB"/>
    <w:rsid w:val="00402432"/>
    <w:rsid w:val="00404053"/>
    <w:rsid w:val="00424E46"/>
    <w:rsid w:val="004632A2"/>
    <w:rsid w:val="004B163B"/>
    <w:rsid w:val="004C1DDD"/>
    <w:rsid w:val="004C7780"/>
    <w:rsid w:val="004E0A7F"/>
    <w:rsid w:val="005105B2"/>
    <w:rsid w:val="00513C8A"/>
    <w:rsid w:val="00513DB4"/>
    <w:rsid w:val="00530D8B"/>
    <w:rsid w:val="00540FD0"/>
    <w:rsid w:val="005610F9"/>
    <w:rsid w:val="00580BEB"/>
    <w:rsid w:val="005B1D53"/>
    <w:rsid w:val="005D07D7"/>
    <w:rsid w:val="005D1E39"/>
    <w:rsid w:val="005D45B0"/>
    <w:rsid w:val="005E12FD"/>
    <w:rsid w:val="00616987"/>
    <w:rsid w:val="00637F5E"/>
    <w:rsid w:val="00650E21"/>
    <w:rsid w:val="00652D35"/>
    <w:rsid w:val="00656F74"/>
    <w:rsid w:val="006A193E"/>
    <w:rsid w:val="006C5B99"/>
    <w:rsid w:val="007072D4"/>
    <w:rsid w:val="00710789"/>
    <w:rsid w:val="0076111E"/>
    <w:rsid w:val="007737A4"/>
    <w:rsid w:val="00787C06"/>
    <w:rsid w:val="0079683A"/>
    <w:rsid w:val="007E7E3F"/>
    <w:rsid w:val="008467D3"/>
    <w:rsid w:val="008506C8"/>
    <w:rsid w:val="0085217E"/>
    <w:rsid w:val="00877772"/>
    <w:rsid w:val="0089463F"/>
    <w:rsid w:val="008E42CA"/>
    <w:rsid w:val="009444C7"/>
    <w:rsid w:val="00944B4E"/>
    <w:rsid w:val="00972A6E"/>
    <w:rsid w:val="00A20211"/>
    <w:rsid w:val="00A2095D"/>
    <w:rsid w:val="00A23125"/>
    <w:rsid w:val="00A26683"/>
    <w:rsid w:val="00A350FB"/>
    <w:rsid w:val="00AC10A0"/>
    <w:rsid w:val="00AD676C"/>
    <w:rsid w:val="00AE139E"/>
    <w:rsid w:val="00AF3B0F"/>
    <w:rsid w:val="00B33A9D"/>
    <w:rsid w:val="00B367E2"/>
    <w:rsid w:val="00B46C40"/>
    <w:rsid w:val="00B64355"/>
    <w:rsid w:val="00BD4D56"/>
    <w:rsid w:val="00BD5529"/>
    <w:rsid w:val="00BE0CA1"/>
    <w:rsid w:val="00C64A39"/>
    <w:rsid w:val="00CA622B"/>
    <w:rsid w:val="00D04152"/>
    <w:rsid w:val="00D37417"/>
    <w:rsid w:val="00D50D29"/>
    <w:rsid w:val="00D7016A"/>
    <w:rsid w:val="00DF2593"/>
    <w:rsid w:val="00E3382D"/>
    <w:rsid w:val="00F55EC6"/>
    <w:rsid w:val="00F573E2"/>
    <w:rsid w:val="00F94289"/>
    <w:rsid w:val="00FA06A2"/>
    <w:rsid w:val="00FB3A5F"/>
    <w:rsid w:val="00FB51A6"/>
    <w:rsid w:val="00FB7346"/>
    <w:rsid w:val="00FF0822"/>
    <w:rsid w:val="00FF2D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658586">
      <w:bodyDiv w:val="1"/>
      <w:marLeft w:val="0"/>
      <w:marRight w:val="0"/>
      <w:marTop w:val="0"/>
      <w:marBottom w:val="0"/>
      <w:divBdr>
        <w:top w:val="none" w:sz="0" w:space="0" w:color="auto"/>
        <w:left w:val="none" w:sz="0" w:space="0" w:color="auto"/>
        <w:bottom w:val="none" w:sz="0" w:space="0" w:color="auto"/>
        <w:right w:val="none" w:sz="0" w:space="0" w:color="auto"/>
      </w:divBdr>
    </w:div>
    <w:div w:id="126437756">
      <w:bodyDiv w:val="1"/>
      <w:marLeft w:val="0"/>
      <w:marRight w:val="0"/>
      <w:marTop w:val="0"/>
      <w:marBottom w:val="0"/>
      <w:divBdr>
        <w:top w:val="none" w:sz="0" w:space="0" w:color="auto"/>
        <w:left w:val="none" w:sz="0" w:space="0" w:color="auto"/>
        <w:bottom w:val="none" w:sz="0" w:space="0" w:color="auto"/>
        <w:right w:val="none" w:sz="0" w:space="0" w:color="auto"/>
      </w:divBdr>
    </w:div>
    <w:div w:id="188683935">
      <w:bodyDiv w:val="1"/>
      <w:marLeft w:val="0"/>
      <w:marRight w:val="0"/>
      <w:marTop w:val="0"/>
      <w:marBottom w:val="0"/>
      <w:divBdr>
        <w:top w:val="none" w:sz="0" w:space="0" w:color="auto"/>
        <w:left w:val="none" w:sz="0" w:space="0" w:color="auto"/>
        <w:bottom w:val="none" w:sz="0" w:space="0" w:color="auto"/>
        <w:right w:val="none" w:sz="0" w:space="0" w:color="auto"/>
      </w:divBdr>
    </w:div>
    <w:div w:id="280919342">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21781805">
      <w:bodyDiv w:val="1"/>
      <w:marLeft w:val="0"/>
      <w:marRight w:val="0"/>
      <w:marTop w:val="0"/>
      <w:marBottom w:val="0"/>
      <w:divBdr>
        <w:top w:val="none" w:sz="0" w:space="0" w:color="auto"/>
        <w:left w:val="none" w:sz="0" w:space="0" w:color="auto"/>
        <w:bottom w:val="none" w:sz="0" w:space="0" w:color="auto"/>
        <w:right w:val="none" w:sz="0" w:space="0" w:color="auto"/>
      </w:divBdr>
    </w:div>
    <w:div w:id="471558931">
      <w:bodyDiv w:val="1"/>
      <w:marLeft w:val="0"/>
      <w:marRight w:val="0"/>
      <w:marTop w:val="0"/>
      <w:marBottom w:val="0"/>
      <w:divBdr>
        <w:top w:val="none" w:sz="0" w:space="0" w:color="auto"/>
        <w:left w:val="none" w:sz="0" w:space="0" w:color="auto"/>
        <w:bottom w:val="none" w:sz="0" w:space="0" w:color="auto"/>
        <w:right w:val="none" w:sz="0" w:space="0" w:color="auto"/>
      </w:divBdr>
    </w:div>
    <w:div w:id="644163993">
      <w:bodyDiv w:val="1"/>
      <w:marLeft w:val="0"/>
      <w:marRight w:val="0"/>
      <w:marTop w:val="0"/>
      <w:marBottom w:val="0"/>
      <w:divBdr>
        <w:top w:val="none" w:sz="0" w:space="0" w:color="auto"/>
        <w:left w:val="none" w:sz="0" w:space="0" w:color="auto"/>
        <w:bottom w:val="none" w:sz="0" w:space="0" w:color="auto"/>
        <w:right w:val="none" w:sz="0" w:space="0" w:color="auto"/>
      </w:divBdr>
    </w:div>
    <w:div w:id="664286764">
      <w:bodyDiv w:val="1"/>
      <w:marLeft w:val="0"/>
      <w:marRight w:val="0"/>
      <w:marTop w:val="0"/>
      <w:marBottom w:val="0"/>
      <w:divBdr>
        <w:top w:val="none" w:sz="0" w:space="0" w:color="auto"/>
        <w:left w:val="none" w:sz="0" w:space="0" w:color="auto"/>
        <w:bottom w:val="none" w:sz="0" w:space="0" w:color="auto"/>
        <w:right w:val="none" w:sz="0" w:space="0" w:color="auto"/>
      </w:divBdr>
    </w:div>
    <w:div w:id="691616110">
      <w:bodyDiv w:val="1"/>
      <w:marLeft w:val="0"/>
      <w:marRight w:val="0"/>
      <w:marTop w:val="0"/>
      <w:marBottom w:val="0"/>
      <w:divBdr>
        <w:top w:val="none" w:sz="0" w:space="0" w:color="auto"/>
        <w:left w:val="none" w:sz="0" w:space="0" w:color="auto"/>
        <w:bottom w:val="none" w:sz="0" w:space="0" w:color="auto"/>
        <w:right w:val="none" w:sz="0" w:space="0" w:color="auto"/>
      </w:divBdr>
    </w:div>
    <w:div w:id="72371677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066756722">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54952011">
      <w:bodyDiv w:val="1"/>
      <w:marLeft w:val="0"/>
      <w:marRight w:val="0"/>
      <w:marTop w:val="0"/>
      <w:marBottom w:val="0"/>
      <w:divBdr>
        <w:top w:val="none" w:sz="0" w:space="0" w:color="auto"/>
        <w:left w:val="none" w:sz="0" w:space="0" w:color="auto"/>
        <w:bottom w:val="none" w:sz="0" w:space="0" w:color="auto"/>
        <w:right w:val="none" w:sz="0" w:space="0" w:color="auto"/>
      </w:divBdr>
    </w:div>
    <w:div w:id="1202325632">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24550189">
      <w:bodyDiv w:val="1"/>
      <w:marLeft w:val="0"/>
      <w:marRight w:val="0"/>
      <w:marTop w:val="0"/>
      <w:marBottom w:val="0"/>
      <w:divBdr>
        <w:top w:val="none" w:sz="0" w:space="0" w:color="auto"/>
        <w:left w:val="none" w:sz="0" w:space="0" w:color="auto"/>
        <w:bottom w:val="none" w:sz="0" w:space="0" w:color="auto"/>
        <w:right w:val="none" w:sz="0" w:space="0" w:color="auto"/>
      </w:divBdr>
    </w:div>
    <w:div w:id="1332833913">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449858797">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664233711">
      <w:bodyDiv w:val="1"/>
      <w:marLeft w:val="0"/>
      <w:marRight w:val="0"/>
      <w:marTop w:val="0"/>
      <w:marBottom w:val="0"/>
      <w:divBdr>
        <w:top w:val="none" w:sz="0" w:space="0" w:color="auto"/>
        <w:left w:val="none" w:sz="0" w:space="0" w:color="auto"/>
        <w:bottom w:val="none" w:sz="0" w:space="0" w:color="auto"/>
        <w:right w:val="none" w:sz="0" w:space="0" w:color="auto"/>
      </w:divBdr>
    </w:div>
    <w:div w:id="1943799174">
      <w:bodyDiv w:val="1"/>
      <w:marLeft w:val="0"/>
      <w:marRight w:val="0"/>
      <w:marTop w:val="0"/>
      <w:marBottom w:val="0"/>
      <w:divBdr>
        <w:top w:val="none" w:sz="0" w:space="0" w:color="auto"/>
        <w:left w:val="none" w:sz="0" w:space="0" w:color="auto"/>
        <w:bottom w:val="none" w:sz="0" w:space="0" w:color="auto"/>
        <w:right w:val="none" w:sz="0" w:space="0" w:color="auto"/>
      </w:divBdr>
    </w:div>
    <w:div w:id="2031905952">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03525914">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1919</Words>
  <Characters>10557</Characters>
  <Application>Microsoft Office Word</Application>
  <DocSecurity>0</DocSecurity>
  <Lines>87</Lines>
  <Paragraphs>24</Paragraphs>
  <ScaleCrop>false</ScaleCrop>
  <Company/>
  <LinksUpToDate>false</LinksUpToDate>
  <CharactersWithSpaces>12452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2025-01-07T21:52:00Z</dcterms:created>
  <dcterms:modified xsi:type="dcterms:W3CDTF">2025-01-07T21:52:00Z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6d88bb01-b411-4bf0-a850-2fcce879ed62</vt:lpwstr>
  </property>
</Properties>
</file>