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503FD" w:rsidRPr="00F35AAF" w:rsidRDefault="00B503FD" w:rsidP="00B503FD">
      <w:pPr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 w:rsidRPr="00F35AAF">
        <w:rPr>
          <w:rFonts w:ascii="Calibri" w:eastAsia="Calibri" w:hAnsi="Calibri" w:cs="Times New Roman"/>
          <w:b/>
          <w:sz w:val="72"/>
          <w:szCs w:val="72"/>
          <w:lang w:val="es-ES"/>
        </w:rPr>
        <w:t xml:space="preserve">  Costa Rica para Enamorados</w:t>
      </w:r>
    </w:p>
    <w:p w:rsidR="00B503FD" w:rsidRPr="00F35AAF" w:rsidRDefault="00B503FD" w:rsidP="00B503FD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 w:rsidRPr="00F35AAF">
        <w:rPr>
          <w:rFonts w:ascii="Calibri" w:eastAsia="Calibri" w:hAnsi="Calibri" w:cs="Times New Roman"/>
          <w:b/>
          <w:sz w:val="32"/>
          <w:szCs w:val="32"/>
          <w:lang w:val="es-ES"/>
        </w:rPr>
        <w:t>06 días / 05 noches</w:t>
      </w:r>
    </w:p>
    <w:p w:rsidR="00B503FD" w:rsidRPr="00F35AAF" w:rsidRDefault="00B503FD" w:rsidP="00B503FD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sz w:val="20"/>
          <w:szCs w:val="20"/>
          <w:lang w:val="es-ES"/>
        </w:rPr>
        <w:t xml:space="preserve">Llegadas: Diarias </w:t>
      </w:r>
    </w:p>
    <w:p w:rsidR="00B503FD" w:rsidRPr="00F35AAF" w:rsidRDefault="00B503FD" w:rsidP="00B503FD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1. San José </w:t>
      </w:r>
      <w:r w:rsidRPr="00F35AAF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 xml:space="preserve"> </w:t>
      </w: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sz w:val="20"/>
          <w:szCs w:val="20"/>
          <w:lang w:val="es-ES"/>
        </w:rPr>
        <w:t xml:space="preserve">Llegada, recepción y traslado a su hotel. </w:t>
      </w:r>
      <w:r w:rsidR="0086766D" w:rsidRPr="0086766D">
        <w:rPr>
          <w:rFonts w:ascii="Calibri" w:eastAsia="Calibri" w:hAnsi="Calibri" w:cs="Times New Roman"/>
          <w:sz w:val="20"/>
          <w:szCs w:val="20"/>
          <w:lang w:val="es-ES"/>
        </w:rPr>
        <w:t>Durante la noche, tendrá la oportunidad de disfrutar una cena en el Hotel Presidente, en un ambiente acogedor y con una excelente propuesta gastronómica</w:t>
      </w:r>
      <w:r w:rsidRPr="00F35AAF">
        <w:rPr>
          <w:rFonts w:ascii="Calibri" w:eastAsia="Calibri" w:hAnsi="Calibri" w:cs="Times New Roman"/>
          <w:sz w:val="20"/>
          <w:szCs w:val="20"/>
          <w:lang w:val="es-ES"/>
        </w:rPr>
        <w:t xml:space="preserve">. </w:t>
      </w: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Cena</w:t>
      </w:r>
      <w:r w:rsidRPr="00F35AAF">
        <w:rPr>
          <w:rFonts w:ascii="Calibri" w:eastAsia="Calibri" w:hAnsi="Calibri" w:cs="Times New Roman"/>
          <w:sz w:val="20"/>
          <w:szCs w:val="20"/>
          <w:lang w:val="es-ES"/>
        </w:rPr>
        <w:t xml:space="preserve">. </w:t>
      </w: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b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b/>
          <w:sz w:val="20"/>
          <w:szCs w:val="20"/>
          <w:lang w:val="es-MX"/>
        </w:rPr>
        <w:t xml:space="preserve">Día 2. San José </w:t>
      </w:r>
      <w:r w:rsidR="00CA4110">
        <w:rPr>
          <w:rFonts w:ascii="Calibri" w:eastAsia="Calibri" w:hAnsi="Calibri" w:cs="Times New Roman"/>
          <w:b/>
          <w:sz w:val="20"/>
          <w:szCs w:val="20"/>
          <w:lang w:val="es-MX"/>
        </w:rPr>
        <w:t xml:space="preserve">– Pacuare </w:t>
      </w: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F35AAF"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  <w:r w:rsidR="00CA4110" w:rsidRPr="00CA4110">
        <w:rPr>
          <w:rFonts w:ascii="Calibri" w:eastAsia="Calibri" w:hAnsi="Calibri" w:cs="Times New Roman"/>
          <w:sz w:val="20"/>
          <w:szCs w:val="20"/>
          <w:lang w:val="es-ES"/>
        </w:rPr>
        <w:t xml:space="preserve">Salida temprano por la mañana hacia el río Pacuare. Tras una sesión informativa sobre seguridad, comience su aventura en aguas bravas, navegando emocionantes rápidos de clase II-III rodeados de prístina selva tropical y paisajes de cañones. Llegará a Ríos Lodge para tomar el almuerzo y disfrutar del resto de la tarde explorando senderos, nadando o relajándose junto al río. </w:t>
      </w:r>
      <w:r w:rsidR="00CA4110" w:rsidRPr="00CA4110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Cena</w:t>
      </w:r>
      <w:r w:rsidR="00CA4110" w:rsidRPr="00CA4110">
        <w:rPr>
          <w:rFonts w:ascii="Calibri" w:eastAsia="Calibri" w:hAnsi="Calibri" w:cs="Times New Roman"/>
          <w:sz w:val="20"/>
          <w:szCs w:val="20"/>
          <w:lang w:val="es-ES"/>
        </w:rPr>
        <w:t xml:space="preserve"> en el lodge</w:t>
      </w:r>
      <w:r w:rsidR="00CA4110">
        <w:rPr>
          <w:rFonts w:ascii="Calibri" w:eastAsia="Calibri" w:hAnsi="Calibri" w:cs="Times New Roman"/>
          <w:sz w:val="20"/>
          <w:szCs w:val="20"/>
          <w:lang w:val="es-ES"/>
        </w:rPr>
        <w:t>.</w:t>
      </w:r>
      <w:r w:rsidRPr="00F35AAF"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Alojamiento. </w:t>
      </w:r>
      <w:r w:rsidRPr="00F35AAF">
        <w:rPr>
          <w:rFonts w:ascii="Calibri" w:eastAsia="Calibri" w:hAnsi="Calibri" w:cs="Times New Roman"/>
          <w:sz w:val="20"/>
          <w:szCs w:val="20"/>
          <w:lang w:val="es-ES"/>
        </w:rPr>
        <w:t xml:space="preserve">  </w:t>
      </w: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3. </w:t>
      </w:r>
      <w:r w:rsidR="00CA4110">
        <w:rPr>
          <w:rFonts w:ascii="Calibri" w:eastAsia="Calibri" w:hAnsi="Calibri" w:cs="Times New Roman"/>
          <w:b/>
          <w:sz w:val="20"/>
          <w:szCs w:val="20"/>
          <w:lang w:val="es-ES"/>
        </w:rPr>
        <w:t>Pacuare – Puerto Viejo de Limón</w:t>
      </w:r>
    </w:p>
    <w:p w:rsidR="00B503FD" w:rsidRPr="00F35AAF" w:rsidRDefault="00B503FD" w:rsidP="00CA4110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Desayuno. </w:t>
      </w:r>
      <w:r w:rsidR="00CA4110" w:rsidRPr="00CA4110">
        <w:rPr>
          <w:rFonts w:ascii="Calibri" w:eastAsia="Calibri" w:hAnsi="Calibri" w:cs="Times New Roman"/>
          <w:sz w:val="20"/>
          <w:szCs w:val="20"/>
          <w:lang w:val="es-ES"/>
        </w:rPr>
        <w:t>Despierte con los sonidos de la naturaleza y disfrute de un desayuno con vistas al río. Luego, continúe su viaje río abajo por la sección más pintoresca y desafiante del Pacuare, con rápidos de clase III-IV y vistas impresionantes de la selva tropical. Al final del descenso, llegará a Siquirres donde podrá realizar el cambio de ropa y tomar el almuerzo para continua hasta el próximo destino Puerto Viejo de Limón, donde están ubicadas algunas de las playas más espectaculares de Costa Rica. Llegada y registro en su hotel seleccionado</w:t>
      </w: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 </w:t>
      </w: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4. </w:t>
      </w:r>
      <w:r w:rsidR="00CA4110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Puerto Viejo de Limón </w:t>
      </w: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</w:t>
      </w:r>
      <w:r w:rsidR="00CA4110">
        <w:t xml:space="preserve">. </w:t>
      </w:r>
      <w:r w:rsidR="00CA4110" w:rsidRPr="00CA4110">
        <w:rPr>
          <w:rFonts w:ascii="Calibri" w:eastAsia="Calibri" w:hAnsi="Calibri" w:cs="Times New Roman"/>
          <w:sz w:val="20"/>
          <w:szCs w:val="20"/>
          <w:lang w:val="es-ES"/>
        </w:rPr>
        <w:t>Luego de desayuno, tomara un paseo en bote escénico hacia el Parque Nacional Cahuita, donde buceara entre coloridos peces tropicales y formaciones coralinas. Después de un almuerzo local, desembarcará en Punta Cahuita para caminar por senderos costeros con un guía bilingüe que le mostrará monos, perezosos, aves coloridas y diferentes especies de flora y fauna antes de regresar a la comunidad</w:t>
      </w:r>
      <w:r w:rsidR="00CA4110" w:rsidRPr="00CA4110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.</w:t>
      </w:r>
      <w:r w:rsidR="0086766D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</w:t>
      </w: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Alojamiento.  </w:t>
      </w: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5. </w:t>
      </w:r>
      <w:r w:rsidR="00CA4110">
        <w:rPr>
          <w:rFonts w:ascii="Calibri" w:eastAsia="Calibri" w:hAnsi="Calibri" w:cs="Times New Roman"/>
          <w:b/>
          <w:sz w:val="20"/>
          <w:szCs w:val="20"/>
          <w:lang w:val="es-ES"/>
        </w:rPr>
        <w:t>Puerto Viejo de Limón</w:t>
      </w: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</w:t>
      </w:r>
      <w:r w:rsidRPr="00F35AAF">
        <w:rPr>
          <w:rFonts w:ascii="Calibri" w:eastAsia="Calibri" w:hAnsi="Calibri" w:cs="Times New Roman"/>
          <w:sz w:val="20"/>
          <w:szCs w:val="20"/>
          <w:lang w:val="es-ES"/>
        </w:rPr>
        <w:t xml:space="preserve">. </w:t>
      </w:r>
      <w:r w:rsidR="00CA4110" w:rsidRPr="00CA4110">
        <w:rPr>
          <w:rFonts w:ascii="Calibri" w:eastAsia="Calibri" w:hAnsi="Calibri" w:cs="Times New Roman"/>
          <w:sz w:val="20"/>
          <w:szCs w:val="20"/>
          <w:lang w:val="es-ES"/>
        </w:rPr>
        <w:t xml:space="preserve">Día libre para actividades personales o disfrutar del entorno natural, descansar en la playa, nadar en las cálidas aguas del Mar Caribe o visitar el pueblo de Puerto Viejo de Limón. </w:t>
      </w: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6. </w:t>
      </w:r>
      <w:r w:rsidR="00CA4110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Puerto Viejo de Limón </w:t>
      </w:r>
      <w:r w:rsidRPr="00F35AA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– Aeropuerto Internacional San José</w:t>
      </w: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</w:t>
      </w:r>
      <w:r w:rsidRPr="00F35AAF">
        <w:rPr>
          <w:rFonts w:ascii="Calibri" w:eastAsia="Calibri" w:hAnsi="Calibri" w:cs="Times New Roman"/>
          <w:sz w:val="20"/>
          <w:szCs w:val="20"/>
          <w:lang w:val="es-ES"/>
        </w:rPr>
        <w:t xml:space="preserve">. </w:t>
      </w:r>
      <w:r w:rsidR="00CA4110" w:rsidRPr="00CA4110">
        <w:rPr>
          <w:rFonts w:ascii="Calibri" w:eastAsia="Calibri" w:hAnsi="Calibri" w:cs="Times New Roman"/>
          <w:sz w:val="20"/>
          <w:szCs w:val="20"/>
          <w:lang w:val="es-ES"/>
        </w:rPr>
        <w:t>Después de disfrutar de una inolvidable visita a Costa Rica, está programado el traslado privado desde Puerto Viejo de Limón, hasta el Aeropuerto Internacional Juan Santamaría SJO, para abordar su vuelo de regreso a casa</w:t>
      </w:r>
      <w:r w:rsidRPr="00F35AAF">
        <w:rPr>
          <w:rFonts w:ascii="Calibri" w:eastAsia="Calibri" w:hAnsi="Calibri" w:cs="Times New Roman"/>
          <w:sz w:val="20"/>
          <w:szCs w:val="20"/>
          <w:lang w:val="es-ES"/>
        </w:rPr>
        <w:t xml:space="preserve">. </w:t>
      </w: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:rsidR="00B503FD" w:rsidRPr="00F35AAF" w:rsidRDefault="00B503FD" w:rsidP="00B503FD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B503FD" w:rsidRPr="00F35AAF" w:rsidRDefault="00B503FD" w:rsidP="00B503FD">
      <w:pPr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</w:t>
      </w:r>
    </w:p>
    <w:p w:rsidR="00B503FD" w:rsidRPr="00F35AAF" w:rsidRDefault="00B503FD" w:rsidP="00B503FD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F35AAF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0ABF4" wp14:editId="0AA17C85">
                <wp:simplePos x="0" y="0"/>
                <wp:positionH relativeFrom="column">
                  <wp:posOffset>343535</wp:posOffset>
                </wp:positionH>
                <wp:positionV relativeFrom="paragraph">
                  <wp:posOffset>7620</wp:posOffset>
                </wp:positionV>
                <wp:extent cx="1988820" cy="265430"/>
                <wp:effectExtent l="0" t="0" r="1143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03FD" w:rsidRPr="00F74623" w:rsidRDefault="00B503FD" w:rsidP="00B503F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10ABF4" id="Rectángulo 4" o:spid="_x0000_s1026" style="position:absolute;margin-left:27.05pt;margin-top:.6pt;width:156.6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C7dwIAAB4FAAAOAAAAZHJzL2Uyb0RvYy54bWysVMFOGzEQvVfqP1i+l03SACFigyIQVSUE&#10;kaDiPPHa2ZVsj2s72U2/vmPvBgL0UFXNwbF3xjNv3rzx5VVnNNtJHxq0JR+fjDiTVmDV2E3Jfzzd&#10;fplxFiLYCjRaWfK9DPxq8fnTZevmcoI16kp6RkFsmLeu5HWMbl4UQdTSQDhBJy0ZFXoDkY5+U1Qe&#10;WopudDEZjc6KFn3lPAoZAn296Y18keMrJUV8UCrIyHTJCVvMq8/rOq3F4hLmGw+ubsQAA/4BhYHG&#10;UtKXUDcQgW198yGUaYTHgCqeCDQFKtUImWugasajd9U81uBkroXICe6FpvD/wor73aNbeaKhdWEe&#10;aJuq6JQ36Z/wsS6TtX8hS3aRCfo4vpjNZhPiVJBtcnY6/ZrZLF5vOx/iN4mGpU3JPTUjcwS7uxAp&#10;I7keXFKygLqpbhut82EfrrVnO6C+UbsrbJ8oMWcaQiQDocm/1D8K8+aqtqwleJPzUQIHJCqlga4K&#10;46qSB7vhDPSG1Cqiz3je3A5/mTiDrKGSPcbTBOeAJof4CCwVewOh7m/krL3+TBNpCHRjSj47Lkvb&#10;lEVmGQ+UvXYp7WK37obWrbHarzzz2Es8OHHbUL474msFnjRNZNCcxgdalEZiCIcdZzX6X3/6nvxJ&#10;amTlrKUZIfZ+bsFLasN3SyK8GE+naajyYXp6ntTgjy3rY4vdmmukdo7pRXAib5N/1Iet8mieaZyX&#10;KSuZwArK3fdpOFzHfnbpQRByucxuNEgO4p19dCIFT5Qlpp+6Z/Bu0F4k8dzjYZ5g/k6CvW+6aXG5&#10;jaiarM9Ecc8rNTMdaAhzW4cHI0358Tl7vT5ri98AAAD//wMAUEsDBBQABgAIAAAAIQA7oLNC2wAA&#10;AAcBAAAPAAAAZHJzL2Rvd25yZXYueG1sTI7LTsMwEEX3SPyDNUjsqJOmtCjEqRAvCSQWFMR6Gg9J&#10;RDyObKcNf8+wguV96N5TbWc3qAOF2Hs2kC8yUMSNtz23Bt7fHi6uQMWEbHHwTAa+KcK2Pj2psLT+&#10;yK902KVWyQjHEg10KY2l1rHpyGFc+JFYsk8fHCaRodU24FHG3aCXWbbWDnuWhw5Huu2o+dpNzsBd&#10;v8Foi/4xn/DJ3YfJxuePF2POz+aba1CJ5vRXhl98QYdamPZ+YhvVYOBylUtT/CUoiYv1pgC1N7Aq&#10;MtB1pf/z1z8AAAD//wMAUEsBAi0AFAAGAAgAAAAhALaDOJL+AAAA4QEAABMAAAAAAAAAAAAAAAAA&#10;AAAAAFtDb250ZW50X1R5cGVzXS54bWxQSwECLQAUAAYACAAAACEAOP0h/9YAAACUAQAACwAAAAAA&#10;AAAAAAAAAAAvAQAAX3JlbHMvLnJlbHNQSwECLQAUAAYACAAAACEAA4cAu3cCAAAeBQAADgAAAAAA&#10;AAAAAAAAAAAuAgAAZHJzL2Uyb0RvYy54bWxQSwECLQAUAAYACAAAACEAO6CzQtsAAAAHAQAADwAA&#10;AAAAAAAAAAAAAADRBAAAZHJzL2Rvd25yZXYueG1sUEsFBgAAAAAEAAQA8wAAANkFAAAAAA==&#10;" fillcolor="windowText" strokeweight="1pt">
                <v:textbox>
                  <w:txbxContent>
                    <w:p w:rsidR="00B503FD" w:rsidRPr="00F74623" w:rsidRDefault="00B503FD" w:rsidP="00B503F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503FD" w:rsidRPr="00F35AAF" w:rsidRDefault="00B503FD" w:rsidP="00B503FD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lastRenderedPageBreak/>
        <w:t xml:space="preserve">Traslado privado sin guía de Aeropuerto Internacional Juan Santamaría (SJO) a hoteles en San José. </w:t>
      </w: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t>1 Noche de hospedaje en el hotel seleccionado en San Jose.</w:t>
      </w: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t>Cena en Hotel Presidente.</w:t>
      </w: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t>Incluye: Entrada, Plato Fuerte, Postre, Refresco Gaseoso &amp; Café.</w:t>
      </w: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t>Paquete 1N/2D Pacuare.</w:t>
      </w: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t>Incluye: Transporte, alojamiento, alimentación (pensión completa), guía bilingüe, excursión Rafting Rio Pacuare y equipo.</w:t>
      </w: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t>Traslado privado sin guía de Siquirres (punto conexión Pacuare) a Puerto Viejo de Limón.</w:t>
      </w: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t>3 Noches de hospedaje en el hotel seleccionado en Puerto Viejo de Limón.</w:t>
      </w: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t>Excursión Compartida de Día Completo al P.N. Cahuita con Esnórquel y Caminata.</w:t>
      </w: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t>Incluye: Incluye: Transporte, guía bilingüe, equipo y almuerzo.</w:t>
      </w: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t>Traslado privado sin guía de Puerto Viejo de Limón a San José.</w:t>
      </w:r>
    </w:p>
    <w:p w:rsidR="00CA4110" w:rsidRPr="00CA4110" w:rsidRDefault="00CA4110" w:rsidP="00CA4110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A4110">
        <w:rPr>
          <w:rFonts w:ascii="Calibri" w:eastAsia="Calibri" w:hAnsi="Calibri" w:cs="Times New Roman"/>
          <w:sz w:val="20"/>
          <w:szCs w:val="20"/>
          <w:lang w:val="es-MX"/>
        </w:rPr>
        <w:t>Alimentación: 5 Desayunos, 3 almuerzos y 2 cenas.</w:t>
      </w:r>
    </w:p>
    <w:p w:rsidR="00B503FD" w:rsidRPr="00F35AAF" w:rsidRDefault="00B503FD" w:rsidP="00B503FD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sz w:val="20"/>
          <w:szCs w:val="20"/>
          <w:lang w:val="es-MX"/>
        </w:rPr>
        <w:t>Impuestos</w:t>
      </w:r>
    </w:p>
    <w:p w:rsidR="00B503FD" w:rsidRPr="00F35AAF" w:rsidRDefault="00B503FD" w:rsidP="00B503FD">
      <w:pPr>
        <w:tabs>
          <w:tab w:val="left" w:pos="851"/>
        </w:tabs>
        <w:ind w:left="360"/>
        <w:rPr>
          <w:rFonts w:ascii="Calibri" w:eastAsia="Calibri" w:hAnsi="Calibri" w:cs="Times New Roman"/>
          <w:sz w:val="20"/>
          <w:szCs w:val="20"/>
        </w:rPr>
      </w:pPr>
    </w:p>
    <w:p w:rsidR="00B503FD" w:rsidRPr="00F35AAF" w:rsidRDefault="00B503FD" w:rsidP="00B503FD">
      <w:pPr>
        <w:rPr>
          <w:rFonts w:ascii="Calibri" w:eastAsia="Calibri" w:hAnsi="Calibri" w:cs="Times New Roman"/>
          <w:b/>
        </w:rPr>
      </w:pPr>
      <w:r w:rsidRPr="00F35AAF">
        <w:rPr>
          <w:rFonts w:ascii="Calibri" w:eastAsia="Calibri" w:hAnsi="Calibri" w:cs="Times New Roman"/>
          <w:b/>
        </w:rPr>
        <w:t>NO Incluye</w:t>
      </w:r>
    </w:p>
    <w:p w:rsidR="00B503FD" w:rsidRPr="00F35AAF" w:rsidRDefault="00B503FD" w:rsidP="00B503FD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sz w:val="20"/>
          <w:szCs w:val="20"/>
          <w:lang w:val="es-MX"/>
        </w:rPr>
        <w:t>Vuelos internacionales ni domésticos.</w:t>
      </w:r>
    </w:p>
    <w:p w:rsidR="00B503FD" w:rsidRPr="00F35AAF" w:rsidRDefault="00B503FD" w:rsidP="00B503FD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B503FD" w:rsidRPr="00F35AAF" w:rsidRDefault="00B503FD" w:rsidP="00B503FD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sz w:val="20"/>
          <w:szCs w:val="20"/>
          <w:lang w:val="es-MX"/>
        </w:rPr>
        <w:t xml:space="preserve">Seguro de Asistencia en Viaje Cobertura COVID. </w:t>
      </w:r>
    </w:p>
    <w:p w:rsidR="00B503FD" w:rsidRPr="00F35AAF" w:rsidRDefault="00B503FD" w:rsidP="00B503FD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B503FD" w:rsidRPr="00F35AAF" w:rsidRDefault="00B503FD" w:rsidP="00B503FD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B503FD" w:rsidRPr="00F35AAF" w:rsidRDefault="00B503FD" w:rsidP="00B503FD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:rsidR="00B503FD" w:rsidRPr="00F35AAF" w:rsidRDefault="00B503F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B503FD" w:rsidRPr="00F35AAF" w:rsidRDefault="00B503F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74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2"/>
        <w:gridCol w:w="2199"/>
      </w:tblGrid>
      <w:tr w:rsidR="0086766D" w:rsidRPr="0086766D" w:rsidTr="0086766D">
        <w:trPr>
          <w:trHeight w:val="275"/>
          <w:jc w:val="center"/>
        </w:trPr>
        <w:tc>
          <w:tcPr>
            <w:tcW w:w="743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6766D" w:rsidRPr="0086766D" w:rsidRDefault="0086766D" w:rsidP="008676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676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86766D" w:rsidRPr="0086766D" w:rsidTr="0086766D">
        <w:trPr>
          <w:trHeight w:val="262"/>
          <w:jc w:val="center"/>
        </w:trPr>
        <w:tc>
          <w:tcPr>
            <w:tcW w:w="74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766D" w:rsidRPr="0086766D" w:rsidRDefault="0086766D" w:rsidP="0086766D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676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</w:tr>
      <w:tr w:rsidR="0086766D" w:rsidRPr="0086766D" w:rsidTr="0086766D">
        <w:trPr>
          <w:trHeight w:val="210"/>
          <w:jc w:val="center"/>
        </w:trPr>
        <w:tc>
          <w:tcPr>
            <w:tcW w:w="74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6766D" w:rsidRPr="0086766D" w:rsidRDefault="0086766D" w:rsidP="008676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676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- 30 NOV 2026</w:t>
            </w:r>
          </w:p>
        </w:tc>
      </w:tr>
      <w:tr w:rsidR="0086766D" w:rsidRPr="0086766D" w:rsidTr="0086766D">
        <w:trPr>
          <w:trHeight w:val="220"/>
          <w:jc w:val="center"/>
        </w:trPr>
        <w:tc>
          <w:tcPr>
            <w:tcW w:w="523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6766D" w:rsidRPr="0086766D" w:rsidRDefault="0086766D" w:rsidP="0086766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676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6766D" w:rsidRPr="0086766D" w:rsidRDefault="0086766D" w:rsidP="008676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676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</w:tr>
      <w:tr w:rsidR="0086766D" w:rsidRPr="0086766D" w:rsidTr="0086766D">
        <w:trPr>
          <w:trHeight w:val="262"/>
          <w:jc w:val="center"/>
        </w:trPr>
        <w:tc>
          <w:tcPr>
            <w:tcW w:w="52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766D" w:rsidRPr="0086766D" w:rsidRDefault="0086766D" w:rsidP="0086766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676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BOUTIQUE</w:t>
            </w:r>
          </w:p>
        </w:tc>
        <w:tc>
          <w:tcPr>
            <w:tcW w:w="21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766D" w:rsidRPr="0086766D" w:rsidRDefault="0086766D" w:rsidP="0086766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676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2149</w:t>
            </w:r>
          </w:p>
        </w:tc>
      </w:tr>
      <w:tr w:rsidR="0086766D" w:rsidRPr="0086766D" w:rsidTr="0086766D">
        <w:trPr>
          <w:trHeight w:val="220"/>
          <w:jc w:val="center"/>
        </w:trPr>
        <w:tc>
          <w:tcPr>
            <w:tcW w:w="743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766D" w:rsidRPr="0086766D" w:rsidRDefault="0086766D" w:rsidP="0086766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86766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86766D" w:rsidRPr="0086766D" w:rsidTr="0086766D">
        <w:trPr>
          <w:trHeight w:val="275"/>
          <w:jc w:val="center"/>
        </w:trPr>
        <w:tc>
          <w:tcPr>
            <w:tcW w:w="74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766D" w:rsidRPr="0086766D" w:rsidRDefault="0086766D" w:rsidP="0086766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86766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NO APLICA EN EVENTOS ESPECIALES, SEMANA SANTA, VERANO, NAVIDAD Y FIN DE AÑO </w:t>
            </w:r>
          </w:p>
        </w:tc>
      </w:tr>
      <w:tr w:rsidR="0086766D" w:rsidRPr="0086766D" w:rsidTr="0086766D">
        <w:trPr>
          <w:trHeight w:val="275"/>
          <w:jc w:val="center"/>
        </w:trPr>
        <w:tc>
          <w:tcPr>
            <w:tcW w:w="743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6766D" w:rsidRPr="0086766D" w:rsidRDefault="0086766D" w:rsidP="008676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676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B503FD" w:rsidRPr="00F35AAF" w:rsidRDefault="00B503F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B503FD" w:rsidRPr="00F35AAF" w:rsidRDefault="00B503F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B503FD" w:rsidRDefault="00B503F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86766D" w:rsidRDefault="0086766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86766D" w:rsidRDefault="0086766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86766D" w:rsidRPr="00F35AAF" w:rsidRDefault="0086766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B503FD" w:rsidRDefault="00B503F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6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9"/>
        <w:gridCol w:w="2368"/>
        <w:gridCol w:w="3013"/>
      </w:tblGrid>
      <w:tr w:rsidR="00CA4110" w:rsidRPr="00CA4110" w:rsidTr="00CA4110">
        <w:trPr>
          <w:trHeight w:val="315"/>
          <w:jc w:val="center"/>
        </w:trPr>
        <w:tc>
          <w:tcPr>
            <w:tcW w:w="6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A4110" w:rsidRPr="00CA4110" w:rsidRDefault="00CA4110" w:rsidP="00CA411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41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CA4110" w:rsidRPr="00CA4110" w:rsidTr="00CA4110">
        <w:trPr>
          <w:trHeight w:val="300"/>
          <w:jc w:val="center"/>
        </w:trPr>
        <w:tc>
          <w:tcPr>
            <w:tcW w:w="135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4110" w:rsidRPr="00CA4110" w:rsidRDefault="00CA4110" w:rsidP="00CA411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41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4110" w:rsidRPr="00CA4110" w:rsidRDefault="00CA4110" w:rsidP="00CA411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41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A4110" w:rsidRPr="00CA4110" w:rsidRDefault="00CA4110" w:rsidP="00CA411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41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CA4110" w:rsidRPr="00CA4110" w:rsidTr="00CA4110">
        <w:trPr>
          <w:trHeight w:val="240"/>
          <w:jc w:val="center"/>
        </w:trPr>
        <w:tc>
          <w:tcPr>
            <w:tcW w:w="13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A4110" w:rsidRPr="00CA4110" w:rsidRDefault="00CA4110" w:rsidP="00CA411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A411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BOUTIQUE</w:t>
            </w:r>
          </w:p>
        </w:tc>
        <w:tc>
          <w:tcPr>
            <w:tcW w:w="23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4110" w:rsidRPr="00CA4110" w:rsidRDefault="00CA4110" w:rsidP="00CA411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A411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30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A4110" w:rsidRPr="00CA4110" w:rsidRDefault="00CA4110" w:rsidP="00CA411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A411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Hotel Presidente</w:t>
            </w:r>
          </w:p>
        </w:tc>
      </w:tr>
      <w:tr w:rsidR="00CA4110" w:rsidRPr="00CA4110" w:rsidTr="00CA4110">
        <w:trPr>
          <w:trHeight w:val="252"/>
          <w:jc w:val="center"/>
        </w:trPr>
        <w:tc>
          <w:tcPr>
            <w:tcW w:w="13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A4110" w:rsidRPr="00CA4110" w:rsidRDefault="00CA4110" w:rsidP="00CA411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4110" w:rsidRPr="00CA4110" w:rsidRDefault="00CA4110" w:rsidP="00CA411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A411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Pacuare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A4110" w:rsidRPr="00CA4110" w:rsidRDefault="00CA4110" w:rsidP="00CA411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A411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Rio Lodge</w:t>
            </w:r>
          </w:p>
        </w:tc>
      </w:tr>
      <w:tr w:rsidR="00CA4110" w:rsidRPr="00CA4110" w:rsidTr="00CA4110">
        <w:trPr>
          <w:trHeight w:val="300"/>
          <w:jc w:val="center"/>
        </w:trPr>
        <w:tc>
          <w:tcPr>
            <w:tcW w:w="13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A4110" w:rsidRPr="00CA4110" w:rsidRDefault="00CA4110" w:rsidP="00CA411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3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A4110" w:rsidRPr="00CA4110" w:rsidRDefault="00CA4110" w:rsidP="00CA411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A411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Puerto Viejo Limón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A4110" w:rsidRPr="00CA4110" w:rsidRDefault="00CA4110" w:rsidP="00CA411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A411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Colina Secreta Glamping</w:t>
            </w:r>
          </w:p>
        </w:tc>
      </w:tr>
    </w:tbl>
    <w:p w:rsidR="00B503FD" w:rsidRDefault="00B503F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B503FD" w:rsidRPr="00F35AAF" w:rsidRDefault="00B503F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B503FD" w:rsidRPr="00F35AAF" w:rsidRDefault="00B503F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B503FD" w:rsidRPr="00F35AAF" w:rsidRDefault="00B503F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B503FD" w:rsidRPr="00F35AAF" w:rsidRDefault="00B503FD" w:rsidP="00B503FD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:rsidR="00B503FD" w:rsidRPr="00F35AAF" w:rsidRDefault="00B503FD" w:rsidP="00B503FD">
      <w:pPr>
        <w:rPr>
          <w:rFonts w:ascii="Calibri" w:eastAsia="Calibri" w:hAnsi="Calibri" w:cs="Tahoma"/>
          <w:color w:val="000000"/>
        </w:rPr>
      </w:pPr>
      <w:r w:rsidRPr="00F35AAF">
        <w:rPr>
          <w:rFonts w:ascii="Calibri" w:eastAsia="Calibri" w:hAnsi="Calibri" w:cs="Tahoma"/>
          <w:b/>
          <w:color w:val="000000"/>
        </w:rPr>
        <w:t>NOTAS IMPORTANTES:</w:t>
      </w:r>
    </w:p>
    <w:p w:rsidR="00B503FD" w:rsidRPr="00F35AAF" w:rsidRDefault="00B503FD" w:rsidP="00B503FD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:rsidR="00B503FD" w:rsidRPr="00F35AAF" w:rsidRDefault="00B503FD" w:rsidP="00B503FD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:rsidR="00B503FD" w:rsidRPr="00F35AAF" w:rsidRDefault="00B503FD" w:rsidP="00B503FD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:rsidR="00B503FD" w:rsidRPr="00F35AAF" w:rsidRDefault="00B503FD" w:rsidP="00B503FD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sz w:val="20"/>
          <w:szCs w:val="20"/>
          <w:lang w:val="es-MX"/>
        </w:rPr>
        <w:t xml:space="preserve">Ocupación máxima por habitación 3 personas. </w:t>
      </w:r>
    </w:p>
    <w:p w:rsidR="00B503FD" w:rsidRPr="00F35AAF" w:rsidRDefault="00B503FD" w:rsidP="00B503FD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35AAF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B503FD" w:rsidRPr="00F35AAF" w:rsidRDefault="00B503FD" w:rsidP="00B503FD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B503FD" w:rsidRPr="00F35AAF" w:rsidRDefault="00B503FD" w:rsidP="00B503FD">
      <w:pPr>
        <w:rPr>
          <w:rFonts w:ascii="Calibri" w:eastAsia="Calibri" w:hAnsi="Calibri" w:cs="Times New Roman"/>
        </w:rPr>
      </w:pPr>
    </w:p>
    <w:p w:rsidR="00B503FD" w:rsidRPr="00F35AAF" w:rsidRDefault="00B503FD" w:rsidP="00B503FD"/>
    <w:p w:rsidR="008A668C" w:rsidRPr="00B503FD" w:rsidRDefault="008A668C" w:rsidP="00B503FD"/>
    <w:sectPr w:rsidR="008A668C" w:rsidRPr="00B503FD" w:rsidSect="00784A40">
      <w:headerReference w:type="default" r:id="rId7"/>
      <w:pgSz w:w="12240" w:h="15840"/>
      <w:pgMar w:top="4536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D1A11" w:rsidRDefault="00BD1A11" w:rsidP="00784A40">
      <w:r>
        <w:separator/>
      </w:r>
    </w:p>
  </w:endnote>
  <w:endnote w:type="continuationSeparator" w:id="0">
    <w:p w:rsidR="00BD1A11" w:rsidRDefault="00BD1A11" w:rsidP="0078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D1A11" w:rsidRDefault="00BD1A11" w:rsidP="00784A40">
      <w:r>
        <w:separator/>
      </w:r>
    </w:p>
  </w:footnote>
  <w:footnote w:type="continuationSeparator" w:id="0">
    <w:p w:rsidR="00BD1A11" w:rsidRDefault="00BD1A11" w:rsidP="00784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4A40" w:rsidRDefault="00784A4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370A94" wp14:editId="6F109600">
          <wp:simplePos x="0" y="0"/>
          <wp:positionH relativeFrom="column">
            <wp:posOffset>-540385</wp:posOffset>
          </wp:positionH>
          <wp:positionV relativeFrom="paragraph">
            <wp:posOffset>-442595</wp:posOffset>
          </wp:positionV>
          <wp:extent cx="7802880" cy="10095716"/>
          <wp:effectExtent l="0" t="0" r="0" b="1270"/>
          <wp:wrapNone/>
          <wp:docPr id="1689232748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232748" name="Imagen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0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41B75"/>
    <w:multiLevelType w:val="hybridMultilevel"/>
    <w:tmpl w:val="2FD68E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742146859">
    <w:abstractNumId w:val="2"/>
  </w:num>
  <w:num w:numId="2" w16cid:durableId="695738600">
    <w:abstractNumId w:val="1"/>
  </w:num>
  <w:num w:numId="3" w16cid:durableId="737902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40"/>
    <w:rsid w:val="00053076"/>
    <w:rsid w:val="000A47C6"/>
    <w:rsid w:val="000D57CE"/>
    <w:rsid w:val="000E482E"/>
    <w:rsid w:val="00107433"/>
    <w:rsid w:val="00141FAE"/>
    <w:rsid w:val="00194F01"/>
    <w:rsid w:val="001C13F2"/>
    <w:rsid w:val="001E64F4"/>
    <w:rsid w:val="00332F90"/>
    <w:rsid w:val="003614CD"/>
    <w:rsid w:val="00390B61"/>
    <w:rsid w:val="003D514E"/>
    <w:rsid w:val="003F3AF9"/>
    <w:rsid w:val="003F7635"/>
    <w:rsid w:val="00406DC5"/>
    <w:rsid w:val="00447075"/>
    <w:rsid w:val="004638EE"/>
    <w:rsid w:val="00473D1E"/>
    <w:rsid w:val="004D6AD7"/>
    <w:rsid w:val="005021AF"/>
    <w:rsid w:val="00576708"/>
    <w:rsid w:val="005D357F"/>
    <w:rsid w:val="00732565"/>
    <w:rsid w:val="007565BD"/>
    <w:rsid w:val="0078124D"/>
    <w:rsid w:val="007839C8"/>
    <w:rsid w:val="00784A40"/>
    <w:rsid w:val="007C04E8"/>
    <w:rsid w:val="00827701"/>
    <w:rsid w:val="008339B8"/>
    <w:rsid w:val="00863A32"/>
    <w:rsid w:val="0086766D"/>
    <w:rsid w:val="008A020C"/>
    <w:rsid w:val="008A668C"/>
    <w:rsid w:val="00907097"/>
    <w:rsid w:val="00931400"/>
    <w:rsid w:val="00962D79"/>
    <w:rsid w:val="00A8054A"/>
    <w:rsid w:val="00A94E97"/>
    <w:rsid w:val="00AC399B"/>
    <w:rsid w:val="00B3076F"/>
    <w:rsid w:val="00B503FD"/>
    <w:rsid w:val="00B830CD"/>
    <w:rsid w:val="00BD1A11"/>
    <w:rsid w:val="00C162FC"/>
    <w:rsid w:val="00C246A2"/>
    <w:rsid w:val="00C47424"/>
    <w:rsid w:val="00C676E1"/>
    <w:rsid w:val="00CA4110"/>
    <w:rsid w:val="00D645FD"/>
    <w:rsid w:val="00D71EE0"/>
    <w:rsid w:val="00D77951"/>
    <w:rsid w:val="00D97402"/>
    <w:rsid w:val="00DD42AE"/>
    <w:rsid w:val="00DD5609"/>
    <w:rsid w:val="00E17175"/>
    <w:rsid w:val="00E37F23"/>
    <w:rsid w:val="00E51AD5"/>
    <w:rsid w:val="00E83BF6"/>
    <w:rsid w:val="00E91ABE"/>
    <w:rsid w:val="00E94B24"/>
    <w:rsid w:val="00EA4EC5"/>
    <w:rsid w:val="00F145A9"/>
    <w:rsid w:val="00FC01DC"/>
    <w:rsid w:val="00FD6436"/>
    <w:rsid w:val="00FF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57D37"/>
  <w15:chartTrackingRefBased/>
  <w15:docId w15:val="{18D70904-8720-40AE-B5FA-BDD4E97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5A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4A4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A40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4A40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4A40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4A40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4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4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A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A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A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4A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4A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4A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4A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784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4A4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784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4A4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784A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4A40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784A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4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4A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4A4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4A40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784A40"/>
  </w:style>
  <w:style w:type="paragraph" w:styleId="Piedepgina">
    <w:name w:val="footer"/>
    <w:basedOn w:val="Normal"/>
    <w:link w:val="Piedepgina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689</Words>
  <Characters>3791</Characters>
  <Application>Microsoft Office Word</Application>
  <DocSecurity>0</DocSecurity>
  <Lines>31</Lines>
  <Paragraphs>8</Paragraphs>
  <ScaleCrop>false</ScaleCrop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cp:lastPrinted>2025-03-27T00:29:00Z</cp:lastPrinted>
  <dcterms:created xsi:type="dcterms:W3CDTF">2026-02-09T19:05:00Z</dcterms:created>
  <dcterms:modified xsi:type="dcterms:W3CDTF">2026-02-09T19:05:00Z</dcterms:modified>
</cp:coreProperties>
</file>