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C" w:rsidRPr="00DF2F9B" w:rsidRDefault="00B54E07" w:rsidP="00DF2F9B">
      <w:pPr>
        <w:jc w:val="center"/>
        <w:rPr>
          <w:b/>
          <w:sz w:val="72"/>
          <w:szCs w:val="72"/>
          <w:lang w:val="es-ES"/>
        </w:rPr>
      </w:pPr>
      <w:r w:rsidRPr="00B54E07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E197170" wp14:editId="0EECD1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360680"/>
            <wp:effectExtent l="0" t="0" r="9525" b="1270"/>
            <wp:wrapTight wrapText="bothSides">
              <wp:wrapPolygon edited="0">
                <wp:start x="0" y="0"/>
                <wp:lineTo x="0" y="20535"/>
                <wp:lineTo x="21440" y="20535"/>
                <wp:lineTo x="21440" y="0"/>
                <wp:lineTo x="0" y="0"/>
              </wp:wrapPolygon>
            </wp:wrapTight>
            <wp:docPr id="1295703757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703757" name="Imagen 1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E07">
        <w:rPr>
          <w:b/>
          <w:noProof/>
          <w:sz w:val="72"/>
          <w:szCs w:val="72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179A28A" wp14:editId="075677AC">
            <wp:simplePos x="0" y="0"/>
            <wp:positionH relativeFrom="column">
              <wp:posOffset>3059430</wp:posOffset>
            </wp:positionH>
            <wp:positionV relativeFrom="paragraph">
              <wp:posOffset>546735</wp:posOffset>
            </wp:positionV>
            <wp:extent cx="1981200" cy="693420"/>
            <wp:effectExtent l="0" t="0" r="0" b="0"/>
            <wp:wrapTight wrapText="bothSides">
              <wp:wrapPolygon edited="0">
                <wp:start x="0" y="0"/>
                <wp:lineTo x="0" y="20769"/>
                <wp:lineTo x="21392" y="20769"/>
                <wp:lineTo x="21392" y="0"/>
                <wp:lineTo x="0" y="0"/>
              </wp:wrapPolygon>
            </wp:wrapTight>
            <wp:docPr id="622548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486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  <w:lang w:val="es-ES"/>
        </w:rPr>
        <w:t xml:space="preserve">Festival </w:t>
      </w:r>
      <w:bookmarkStart w:id="0" w:name="_GoBack"/>
      <w:r>
        <w:rPr>
          <w:b/>
          <w:sz w:val="72"/>
          <w:szCs w:val="72"/>
          <w:lang w:val="es-ES"/>
        </w:rPr>
        <w:t xml:space="preserve">Canadiense </w:t>
      </w:r>
      <w:bookmarkEnd w:id="0"/>
      <w:r>
        <w:rPr>
          <w:b/>
          <w:sz w:val="72"/>
          <w:szCs w:val="72"/>
          <w:lang w:val="es-ES"/>
        </w:rPr>
        <w:t xml:space="preserve">del Tulipán </w:t>
      </w:r>
    </w:p>
    <w:p w:rsidR="00C339DC" w:rsidRDefault="00B54E07" w:rsidP="00B54E07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               </w:t>
      </w:r>
      <w:r w:rsidR="00BF205A">
        <w:rPr>
          <w:b/>
          <w:sz w:val="32"/>
          <w:szCs w:val="32"/>
          <w:lang w:val="es-ES"/>
        </w:rPr>
        <w:t>0</w:t>
      </w:r>
      <w:r w:rsidR="00D85B3A">
        <w:rPr>
          <w:b/>
          <w:sz w:val="32"/>
          <w:szCs w:val="32"/>
          <w:lang w:val="es-ES"/>
        </w:rPr>
        <w:t>5</w:t>
      </w:r>
      <w:r w:rsidR="00C339DC" w:rsidRPr="00883B24">
        <w:rPr>
          <w:b/>
          <w:sz w:val="32"/>
          <w:szCs w:val="32"/>
          <w:lang w:val="es-ES"/>
        </w:rPr>
        <w:t xml:space="preserve"> </w:t>
      </w:r>
      <w:r w:rsidR="00DF2F9B">
        <w:rPr>
          <w:b/>
          <w:sz w:val="32"/>
          <w:szCs w:val="32"/>
          <w:lang w:val="es-ES"/>
        </w:rPr>
        <w:t xml:space="preserve">días </w:t>
      </w:r>
      <w:r w:rsidR="00C339DC" w:rsidRPr="00883B24">
        <w:rPr>
          <w:b/>
          <w:sz w:val="32"/>
          <w:szCs w:val="32"/>
          <w:lang w:val="es-ES"/>
        </w:rPr>
        <w:t xml:space="preserve">/ </w:t>
      </w:r>
      <w:r w:rsidR="00BF205A">
        <w:rPr>
          <w:b/>
          <w:sz w:val="32"/>
          <w:szCs w:val="32"/>
          <w:lang w:val="es-ES"/>
        </w:rPr>
        <w:t>0</w:t>
      </w:r>
      <w:r w:rsidR="00D85B3A">
        <w:rPr>
          <w:b/>
          <w:sz w:val="32"/>
          <w:szCs w:val="32"/>
          <w:lang w:val="es-ES"/>
        </w:rPr>
        <w:t>4</w:t>
      </w:r>
      <w:r w:rsidR="00DF2F9B">
        <w:rPr>
          <w:b/>
          <w:sz w:val="32"/>
          <w:szCs w:val="32"/>
          <w:lang w:val="es-ES"/>
        </w:rPr>
        <w:t xml:space="preserve"> noc</w:t>
      </w:r>
      <w:r w:rsidR="00C339DC" w:rsidRPr="00883B24">
        <w:rPr>
          <w:b/>
          <w:sz w:val="32"/>
          <w:szCs w:val="32"/>
          <w:lang w:val="es-ES"/>
        </w:rPr>
        <w:t>hes</w:t>
      </w:r>
    </w:p>
    <w:p w:rsidR="00DF2F9B" w:rsidRDefault="00DF2F9B" w:rsidP="00C339DC">
      <w:pPr>
        <w:rPr>
          <w:sz w:val="20"/>
          <w:szCs w:val="20"/>
          <w:lang w:val="es-ES"/>
        </w:rPr>
      </w:pPr>
    </w:p>
    <w:p w:rsidR="00C339DC" w:rsidRDefault="00C339DC" w:rsidP="00C339DC">
      <w:pPr>
        <w:rPr>
          <w:sz w:val="20"/>
          <w:szCs w:val="20"/>
          <w:lang w:val="es-ES"/>
        </w:rPr>
      </w:pPr>
    </w:p>
    <w:p w:rsidR="00DF2F9B" w:rsidRDefault="00DF2F9B" w:rsidP="00C339DC">
      <w:pPr>
        <w:rPr>
          <w:sz w:val="20"/>
          <w:szCs w:val="20"/>
          <w:lang w:val="es-ES"/>
        </w:rPr>
      </w:pPr>
    </w:p>
    <w:p w:rsidR="00B54E07" w:rsidRDefault="00B54E07" w:rsidP="00B54E07">
      <w:pPr>
        <w:jc w:val="center"/>
        <w:rPr>
          <w:b/>
          <w:bCs/>
          <w:sz w:val="20"/>
          <w:szCs w:val="20"/>
          <w:lang w:val="es-ES"/>
        </w:rPr>
      </w:pPr>
      <w:r w:rsidRPr="00B54E07">
        <w:rPr>
          <w:sz w:val="20"/>
          <w:szCs w:val="20"/>
          <w:lang w:val="es-ES"/>
        </w:rPr>
        <w:t>¿</w:t>
      </w:r>
      <w:r w:rsidRPr="00B54E07">
        <w:rPr>
          <w:b/>
          <w:bCs/>
          <w:sz w:val="20"/>
          <w:szCs w:val="20"/>
          <w:lang w:val="es-ES"/>
        </w:rPr>
        <w:t>Sabías que Ottawa cuenta con la exhibición pública de tulipanes más grande del mundo? ¡Eso es algo de lo que estar orgulloso!</w:t>
      </w:r>
    </w:p>
    <w:p w:rsidR="00B54E07" w:rsidRDefault="00B54E07" w:rsidP="00B54E07">
      <w:pPr>
        <w:jc w:val="center"/>
        <w:rPr>
          <w:b/>
          <w:bCs/>
          <w:sz w:val="20"/>
          <w:szCs w:val="20"/>
          <w:lang w:val="es-ES"/>
        </w:rPr>
      </w:pPr>
    </w:p>
    <w:p w:rsidR="00B54E07" w:rsidRPr="00B54E07" w:rsidRDefault="00B54E07" w:rsidP="00B54E0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Salida 10 de </w:t>
      </w:r>
      <w:proofErr w:type="gramStart"/>
      <w:r>
        <w:rPr>
          <w:b/>
          <w:bCs/>
          <w:sz w:val="20"/>
          <w:szCs w:val="20"/>
          <w:lang w:val="es-ES"/>
        </w:rPr>
        <w:t>Mayo</w:t>
      </w:r>
      <w:proofErr w:type="gramEnd"/>
    </w:p>
    <w:p w:rsidR="00B54E07" w:rsidRPr="00B54E07" w:rsidRDefault="00B54E07" w:rsidP="00C339DC">
      <w:pPr>
        <w:rPr>
          <w:b/>
          <w:bCs/>
          <w:sz w:val="20"/>
          <w:szCs w:val="20"/>
          <w:lang w:val="es-ES"/>
        </w:rPr>
      </w:pPr>
    </w:p>
    <w:p w:rsidR="00B54E07" w:rsidRDefault="00B54E07" w:rsidP="00C339DC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10 MAYO</w:t>
      </w:r>
    </w:p>
    <w:p w:rsidR="00C339DC" w:rsidRPr="00B56B0D" w:rsidRDefault="00D85B3A" w:rsidP="00C339DC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Ottawa</w:t>
      </w:r>
    </w:p>
    <w:p w:rsidR="00DF2F9B" w:rsidRDefault="00F54C36" w:rsidP="007779B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 w:rsidRPr="00F54C36">
        <w:rPr>
          <w:rFonts w:asciiTheme="minorHAnsi" w:eastAsia="Calibri" w:hAnsiTheme="minorHAnsi" w:cstheme="minorHAnsi"/>
          <w:sz w:val="20"/>
          <w:lang w:val="es-MX"/>
        </w:rPr>
        <w:t>Llegada, recepción</w:t>
      </w:r>
      <w:r w:rsidR="00D85B3A">
        <w:rPr>
          <w:rFonts w:asciiTheme="minorHAnsi" w:eastAsia="Calibri" w:hAnsiTheme="minorHAnsi" w:cstheme="minorHAnsi"/>
          <w:sz w:val="20"/>
          <w:lang w:val="es-MX"/>
        </w:rPr>
        <w:t xml:space="preserve"> en la estación de Tren traslado al hotel resto del día libre</w:t>
      </w:r>
      <w:r w:rsidR="00294F91">
        <w:rPr>
          <w:rFonts w:asciiTheme="minorHAnsi" w:eastAsia="Calibri" w:hAnsiTheme="minorHAnsi" w:cstheme="minorHAnsi"/>
          <w:sz w:val="20"/>
          <w:lang w:val="es-MX"/>
        </w:rPr>
        <w:t>.</w:t>
      </w:r>
      <w:r w:rsidR="00366F10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DF2F9B" w:rsidRPr="007779BF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7779BF" w:rsidRDefault="007779BF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B54E07" w:rsidRDefault="00B54E07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>11 MAYO</w:t>
      </w:r>
    </w:p>
    <w:p w:rsidR="007779BF" w:rsidRPr="00D85B3A" w:rsidRDefault="00D85B3A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proofErr w:type="gramStart"/>
      <w:r w:rsidRPr="00D85B3A">
        <w:rPr>
          <w:rFonts w:asciiTheme="minorHAnsi" w:eastAsia="Calibri" w:hAnsiTheme="minorHAnsi" w:cstheme="minorHAnsi"/>
          <w:b/>
          <w:sz w:val="20"/>
          <w:lang w:val="es-MX"/>
        </w:rPr>
        <w:t xml:space="preserve">Ottawa </w:t>
      </w:r>
      <w:r w:rsidR="00366F10" w:rsidRPr="00D85B3A">
        <w:rPr>
          <w:rFonts w:asciiTheme="minorHAnsi" w:eastAsia="Calibri" w:hAnsiTheme="minorHAnsi" w:cstheme="minorHAnsi"/>
          <w:b/>
          <w:sz w:val="20"/>
          <w:lang w:val="es-MX"/>
        </w:rPr>
        <w:t xml:space="preserve"> </w:t>
      </w:r>
      <w:r w:rsidRP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proofErr w:type="gramEnd"/>
      <w:r w:rsidR="00B54E07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Ceremonia de Inauguración del Festival y </w:t>
      </w:r>
      <w:r w:rsidRPr="00D85B3A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Vista Museo </w:t>
      </w:r>
      <w:r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Canadiense de Historia)</w:t>
      </w:r>
    </w:p>
    <w:p w:rsidR="00B54E07" w:rsidRDefault="00D85B3A" w:rsidP="00D85B3A">
      <w:pPr>
        <w:jc w:val="both"/>
        <w:rPr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Traslado por cuenta de los </w:t>
      </w:r>
      <w:proofErr w:type="gramStart"/>
      <w:r>
        <w:rPr>
          <w:b/>
          <w:bCs/>
          <w:sz w:val="20"/>
          <w:szCs w:val="20"/>
          <w:lang w:val="es-MX"/>
        </w:rPr>
        <w:t xml:space="preserve">pasajeros </w:t>
      </w:r>
      <w:r w:rsidR="00B11656">
        <w:rPr>
          <w:b/>
          <w:bCs/>
          <w:sz w:val="20"/>
          <w:szCs w:val="20"/>
          <w:lang w:val="es-MX"/>
        </w:rPr>
        <w:t>.</w:t>
      </w:r>
      <w:proofErr w:type="gramEnd"/>
      <w:r w:rsidR="00366F10">
        <w:rPr>
          <w:sz w:val="20"/>
          <w:szCs w:val="20"/>
          <w:lang w:val="es-MX"/>
        </w:rPr>
        <w:t xml:space="preserve"> </w:t>
      </w:r>
    </w:p>
    <w:p w:rsidR="00B54E07" w:rsidRPr="00B54E07" w:rsidRDefault="00B54E07" w:rsidP="00B54E07">
      <w:pPr>
        <w:jc w:val="both"/>
        <w:rPr>
          <w:b/>
          <w:bCs/>
          <w:sz w:val="20"/>
          <w:szCs w:val="20"/>
          <w:lang w:val="es-MX"/>
        </w:rPr>
      </w:pPr>
      <w:r w:rsidRPr="00B54E07">
        <w:rPr>
          <w:b/>
          <w:bCs/>
          <w:sz w:val="20"/>
          <w:szCs w:val="20"/>
          <w:lang w:val="es-MX"/>
        </w:rPr>
        <w:t>CEREMONIA DE APERTURA | Sábado, 11 de mayo de 2024, 11:00 am</w:t>
      </w:r>
    </w:p>
    <w:p w:rsidR="00B54E07" w:rsidRPr="00B54E07" w:rsidRDefault="00B54E07" w:rsidP="00B54E07">
      <w:pPr>
        <w:jc w:val="both"/>
        <w:rPr>
          <w:sz w:val="20"/>
          <w:szCs w:val="20"/>
          <w:lang w:val="es-MX"/>
        </w:rPr>
      </w:pPr>
      <w:r w:rsidRPr="00B54E07">
        <w:rPr>
          <w:sz w:val="20"/>
          <w:szCs w:val="20"/>
          <w:lang w:val="es-MX"/>
        </w:rPr>
        <w:t xml:space="preserve">El Festival Canadiense del Tulipán abre la 72ª Edición en el aire, con la Real Fuerza Aérea </w:t>
      </w:r>
      <w:proofErr w:type="spellStart"/>
      <w:r w:rsidRPr="00B54E07">
        <w:rPr>
          <w:sz w:val="20"/>
          <w:szCs w:val="20"/>
          <w:lang w:val="es-MX"/>
        </w:rPr>
        <w:t>Canadiense.Damos</w:t>
      </w:r>
      <w:proofErr w:type="spellEnd"/>
      <w:r w:rsidRPr="00B54E07">
        <w:rPr>
          <w:sz w:val="20"/>
          <w:szCs w:val="20"/>
          <w:lang w:val="es-MX"/>
        </w:rPr>
        <w:t xml:space="preserve"> la bienvenida a todos nuestros huéspedes y honramos a nuestros Veteranos del Año con un Vuela proporcionado por la RCAF. ¡También organizamos el Desfile de la Banda Central y el Desfile de Cadetes del Aire, F18 y un helicóptero </w:t>
      </w:r>
      <w:proofErr w:type="spellStart"/>
      <w:r w:rsidRPr="00B54E07">
        <w:rPr>
          <w:sz w:val="20"/>
          <w:szCs w:val="20"/>
          <w:lang w:val="es-MX"/>
        </w:rPr>
        <w:t>Griffon</w:t>
      </w:r>
      <w:proofErr w:type="spellEnd"/>
      <w:r w:rsidRPr="00B54E07">
        <w:rPr>
          <w:sz w:val="20"/>
          <w:szCs w:val="20"/>
          <w:lang w:val="es-MX"/>
        </w:rPr>
        <w:t>!</w:t>
      </w:r>
    </w:p>
    <w:p w:rsidR="00B54E07" w:rsidRDefault="00B54E07" w:rsidP="00B54E07">
      <w:pPr>
        <w:jc w:val="both"/>
        <w:rPr>
          <w:sz w:val="20"/>
          <w:szCs w:val="20"/>
          <w:lang w:val="es-MX"/>
        </w:rPr>
      </w:pPr>
      <w:r w:rsidRPr="00B54E07">
        <w:rPr>
          <w:sz w:val="20"/>
          <w:szCs w:val="20"/>
          <w:lang w:val="es-MX"/>
        </w:rPr>
        <w:t xml:space="preserve">Entre los invitados especiales se encuentran el comandante de la RCAF </w:t>
      </w:r>
      <w:proofErr w:type="spellStart"/>
      <w:r w:rsidRPr="00B54E07">
        <w:rPr>
          <w:sz w:val="20"/>
          <w:szCs w:val="20"/>
          <w:lang w:val="es-MX"/>
        </w:rPr>
        <w:t>LGen</w:t>
      </w:r>
      <w:proofErr w:type="spellEnd"/>
      <w:r w:rsidRPr="00B54E07">
        <w:rPr>
          <w:sz w:val="20"/>
          <w:szCs w:val="20"/>
          <w:lang w:val="es-MX"/>
        </w:rPr>
        <w:t xml:space="preserve"> Kenny, el Gobernador General, el Vicegobernador de Ontario, el Ministro de Defensa Nacional y el Ministro de Asuntos de Veteranos.</w:t>
      </w:r>
    </w:p>
    <w:p w:rsidR="00B54E07" w:rsidRDefault="00B54E07" w:rsidP="00D85B3A">
      <w:pPr>
        <w:jc w:val="both"/>
        <w:rPr>
          <w:sz w:val="20"/>
          <w:szCs w:val="20"/>
          <w:lang w:val="es-MX"/>
        </w:rPr>
      </w:pPr>
    </w:p>
    <w:p w:rsidR="00294F91" w:rsidRPr="00D85B3A" w:rsidRDefault="00B54E07" w:rsidP="00D85B3A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Traslado por cuenta del pasajero al </w:t>
      </w:r>
      <w:r w:rsidRPr="00B54E07">
        <w:rPr>
          <w:b/>
          <w:bCs/>
          <w:sz w:val="20"/>
          <w:szCs w:val="20"/>
          <w:lang w:val="es-MX"/>
        </w:rPr>
        <w:t xml:space="preserve">Museo de Historia </w:t>
      </w:r>
      <w:proofErr w:type="spellStart"/>
      <w:r w:rsidRPr="00B54E07">
        <w:rPr>
          <w:b/>
          <w:bCs/>
          <w:sz w:val="20"/>
          <w:szCs w:val="20"/>
          <w:lang w:val="es-MX"/>
        </w:rPr>
        <w:t>Canadiense</w:t>
      </w:r>
      <w:r>
        <w:rPr>
          <w:sz w:val="20"/>
          <w:szCs w:val="20"/>
          <w:lang w:val="es-MX"/>
        </w:rPr>
        <w:t>.</w:t>
      </w:r>
      <w:r w:rsidR="00D85B3A" w:rsidRPr="00D85B3A">
        <w:rPr>
          <w:sz w:val="20"/>
          <w:szCs w:val="20"/>
          <w:lang w:val="es-MX"/>
        </w:rPr>
        <w:t>Descubra</w:t>
      </w:r>
      <w:proofErr w:type="spellEnd"/>
      <w:r w:rsidR="00D85B3A" w:rsidRPr="00D85B3A">
        <w:rPr>
          <w:sz w:val="20"/>
          <w:szCs w:val="20"/>
          <w:lang w:val="es-MX"/>
        </w:rPr>
        <w:t xml:space="preserve"> los eventos, experiencias, personas y objetos que han dado forma a la historia de este país. Asómbrese con la colección más grande de tótems bajo techo del mundo y explore las tradiciones y logros de los Pueblos Originarios de Canadá. Recorra las numerosas exposiciones de clase mundial, regrese a la infancia en el </w:t>
      </w:r>
      <w:proofErr w:type="spellStart"/>
      <w:r w:rsidR="00D85B3A" w:rsidRPr="00D85B3A">
        <w:rPr>
          <w:sz w:val="20"/>
          <w:szCs w:val="20"/>
          <w:lang w:val="es-MX"/>
        </w:rPr>
        <w:t>Children’s</w:t>
      </w:r>
      <w:proofErr w:type="spellEnd"/>
      <w:r w:rsidR="00D85B3A" w:rsidRPr="00D85B3A">
        <w:rPr>
          <w:sz w:val="20"/>
          <w:szCs w:val="20"/>
          <w:lang w:val="es-MX"/>
        </w:rPr>
        <w:t xml:space="preserve"> </w:t>
      </w:r>
      <w:proofErr w:type="spellStart"/>
      <w:r w:rsidR="00D85B3A" w:rsidRPr="00D85B3A">
        <w:rPr>
          <w:sz w:val="20"/>
          <w:szCs w:val="20"/>
          <w:lang w:val="es-MX"/>
        </w:rPr>
        <w:t>Museum</w:t>
      </w:r>
      <w:proofErr w:type="spellEnd"/>
      <w:r w:rsidR="00D85B3A" w:rsidRPr="00D85B3A">
        <w:rPr>
          <w:sz w:val="20"/>
          <w:szCs w:val="20"/>
          <w:lang w:val="es-MX"/>
        </w:rPr>
        <w:t xml:space="preserve"> y viva la más increíble experiencia cinematográfica en el CINÉ+. Los visitantes pueden añadir a su experiencia un recorrido guiado que permite observar lo más destacado del mus</w:t>
      </w:r>
      <w:r w:rsidR="00D85B3A">
        <w:rPr>
          <w:sz w:val="20"/>
          <w:szCs w:val="20"/>
          <w:lang w:val="es-MX"/>
        </w:rPr>
        <w:t>eo</w:t>
      </w:r>
      <w:r w:rsidR="00294F91" w:rsidRPr="00294F91">
        <w:rPr>
          <w:sz w:val="20"/>
          <w:szCs w:val="20"/>
          <w:lang w:val="es-MX"/>
        </w:rPr>
        <w:t>.</w:t>
      </w:r>
      <w:r w:rsidR="00D85B3A">
        <w:rPr>
          <w:sz w:val="20"/>
          <w:szCs w:val="20"/>
          <w:lang w:val="es-MX"/>
        </w:rPr>
        <w:t xml:space="preserve"> Tarde libre para explorar esta hermosa Ciudad</w:t>
      </w:r>
      <w:r w:rsidR="00294F91" w:rsidRPr="00294F91">
        <w:rPr>
          <w:b/>
          <w:sz w:val="20"/>
          <w:szCs w:val="20"/>
          <w:lang w:val="es-MX"/>
        </w:rPr>
        <w:t xml:space="preserve"> Alojamiento.</w:t>
      </w:r>
    </w:p>
    <w:p w:rsidR="007779BF" w:rsidRDefault="007779BF" w:rsidP="00E80606">
      <w:pPr>
        <w:pStyle w:val="Sinespaciado"/>
        <w:rPr>
          <w:lang w:val="es-MX"/>
        </w:rPr>
      </w:pPr>
    </w:p>
    <w:p w:rsidR="00B54E07" w:rsidRPr="00B54E07" w:rsidRDefault="00B54E07" w:rsidP="00B54E07">
      <w:pPr>
        <w:jc w:val="both"/>
        <w:rPr>
          <w:sz w:val="20"/>
          <w:szCs w:val="20"/>
          <w:lang w:val="es-ES"/>
        </w:rPr>
      </w:pPr>
      <w:r>
        <w:rPr>
          <w:rFonts w:eastAsia="Calibri" w:cstheme="minorHAnsi"/>
          <w:b/>
          <w:sz w:val="20"/>
          <w:lang w:val="es-MX"/>
        </w:rPr>
        <w:t>12 MAYO</w:t>
      </w:r>
    </w:p>
    <w:p w:rsidR="007779BF" w:rsidRPr="007779BF" w:rsidRDefault="00366F10" w:rsidP="007779BF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Ottawa </w:t>
      </w:r>
      <w:r w:rsidR="00B54E07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(Sendero de los Tulipanes</w:t>
      </w:r>
      <w:r w:rsidR="003368D9"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) </w:t>
      </w:r>
    </w:p>
    <w:p w:rsidR="00B54E07" w:rsidRPr="00B54E07" w:rsidRDefault="00D85B3A" w:rsidP="00B54E07">
      <w:pPr>
        <w:jc w:val="both"/>
        <w:rPr>
          <w:rFonts w:cstheme="minorHAnsi"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MX"/>
        </w:rPr>
        <w:t>Traslado por cuenta de los pasajeros</w:t>
      </w:r>
      <w:r w:rsidR="00366F10">
        <w:rPr>
          <w:sz w:val="20"/>
          <w:szCs w:val="20"/>
          <w:lang w:val="es-ES"/>
        </w:rPr>
        <w:t xml:space="preserve"> </w:t>
      </w:r>
      <w:r w:rsidR="00B54E07">
        <w:rPr>
          <w:sz w:val="20"/>
          <w:szCs w:val="20"/>
          <w:lang w:val="es-ES"/>
        </w:rPr>
        <w:t xml:space="preserve">Descubra el Sendero de los Tulipanes en los mas de 30 jardines de Tulipanes con 100 variedades de </w:t>
      </w:r>
      <w:proofErr w:type="spellStart"/>
      <w:r w:rsidR="00B54E07">
        <w:rPr>
          <w:sz w:val="20"/>
          <w:szCs w:val="20"/>
          <w:lang w:val="es-ES"/>
        </w:rPr>
        <w:t>lo</w:t>
      </w:r>
      <w:proofErr w:type="spellEnd"/>
      <w:r w:rsidR="00B54E07">
        <w:rPr>
          <w:sz w:val="20"/>
          <w:szCs w:val="20"/>
          <w:lang w:val="es-ES"/>
        </w:rPr>
        <w:t xml:space="preserve"> mismos.</w:t>
      </w:r>
      <w:r w:rsidR="00B54E07" w:rsidRPr="00B54E07">
        <w:t xml:space="preserve"> </w:t>
      </w:r>
      <w:r w:rsidR="00B54E07" w:rsidRPr="00B54E07">
        <w:rPr>
          <w:sz w:val="20"/>
          <w:szCs w:val="20"/>
          <w:lang w:val="es-ES"/>
        </w:rPr>
        <w:t>Los mejores lugares para ver los tulipanes</w:t>
      </w:r>
      <w:r w:rsidR="00B54E07">
        <w:rPr>
          <w:sz w:val="20"/>
          <w:szCs w:val="20"/>
          <w:lang w:val="es-ES"/>
        </w:rPr>
        <w:t xml:space="preserve"> </w:t>
      </w:r>
      <w:proofErr w:type="spellStart"/>
      <w:r w:rsidR="00B54E07">
        <w:rPr>
          <w:sz w:val="20"/>
          <w:szCs w:val="20"/>
          <w:lang w:val="es-ES"/>
        </w:rPr>
        <w:t>son:El</w:t>
      </w:r>
      <w:proofErr w:type="spellEnd"/>
      <w:r w:rsidR="00B54E07">
        <w:rPr>
          <w:sz w:val="20"/>
          <w:szCs w:val="20"/>
          <w:lang w:val="es-ES"/>
        </w:rPr>
        <w:t xml:space="preserve"> </w:t>
      </w:r>
      <w:r w:rsidR="00B54E07" w:rsidRPr="00B54E07">
        <w:rPr>
          <w:sz w:val="20"/>
          <w:szCs w:val="20"/>
          <w:lang w:val="es-ES"/>
        </w:rPr>
        <w:t xml:space="preserve">Parque de los </w:t>
      </w:r>
      <w:proofErr w:type="spellStart"/>
      <w:r w:rsidR="00B54E07" w:rsidRPr="00B54E07">
        <w:rPr>
          <w:sz w:val="20"/>
          <w:szCs w:val="20"/>
          <w:lang w:val="es-ES"/>
        </w:rPr>
        <w:t>Comisionados</w:t>
      </w:r>
      <w:r w:rsidR="00B54E07">
        <w:rPr>
          <w:sz w:val="20"/>
          <w:szCs w:val="20"/>
          <w:lang w:val="es-ES"/>
        </w:rPr>
        <w:t>,</w:t>
      </w:r>
      <w:r w:rsidR="00B54E07" w:rsidRPr="00B54E07">
        <w:rPr>
          <w:sz w:val="20"/>
          <w:szCs w:val="20"/>
          <w:lang w:val="es-ES"/>
        </w:rPr>
        <w:t>A</w:t>
      </w:r>
      <w:proofErr w:type="spellEnd"/>
      <w:r w:rsidR="00B54E07" w:rsidRPr="00B54E07">
        <w:rPr>
          <w:sz w:val="20"/>
          <w:szCs w:val="20"/>
          <w:lang w:val="es-ES"/>
        </w:rPr>
        <w:t xml:space="preserve"> lo largo del canal </w:t>
      </w:r>
      <w:proofErr w:type="spellStart"/>
      <w:r w:rsidR="00B54E07" w:rsidRPr="00B54E07">
        <w:rPr>
          <w:sz w:val="20"/>
          <w:szCs w:val="20"/>
          <w:lang w:val="es-ES"/>
        </w:rPr>
        <w:t>Rideau</w:t>
      </w:r>
      <w:proofErr w:type="spellEnd"/>
      <w:r w:rsidR="00B54E07">
        <w:rPr>
          <w:sz w:val="20"/>
          <w:szCs w:val="20"/>
          <w:lang w:val="es-ES"/>
        </w:rPr>
        <w:t xml:space="preserve">, </w:t>
      </w:r>
      <w:r w:rsidR="00B54E07" w:rsidRPr="00B54E07">
        <w:rPr>
          <w:sz w:val="20"/>
          <w:szCs w:val="20"/>
          <w:lang w:val="es-ES"/>
        </w:rPr>
        <w:t xml:space="preserve">Centro de </w:t>
      </w:r>
      <w:proofErr w:type="spellStart"/>
      <w:r w:rsidR="00B54E07" w:rsidRPr="00B54E07">
        <w:rPr>
          <w:sz w:val="20"/>
          <w:szCs w:val="20"/>
          <w:lang w:val="es-ES"/>
        </w:rPr>
        <w:t>Ottawa</w:t>
      </w:r>
      <w:r w:rsidR="00B54E07">
        <w:rPr>
          <w:sz w:val="20"/>
          <w:szCs w:val="20"/>
          <w:lang w:val="es-ES"/>
        </w:rPr>
        <w:t>,</w:t>
      </w:r>
      <w:r w:rsidR="00B54E07" w:rsidRPr="00B54E07">
        <w:rPr>
          <w:sz w:val="20"/>
          <w:szCs w:val="20"/>
          <w:lang w:val="es-ES"/>
        </w:rPr>
        <w:t>Centro</w:t>
      </w:r>
      <w:proofErr w:type="spellEnd"/>
      <w:r w:rsidR="00B54E07" w:rsidRPr="00B54E07">
        <w:rPr>
          <w:sz w:val="20"/>
          <w:szCs w:val="20"/>
          <w:lang w:val="es-ES"/>
        </w:rPr>
        <w:t xml:space="preserve"> de </w:t>
      </w:r>
      <w:proofErr w:type="spellStart"/>
      <w:r w:rsidR="00B54E07" w:rsidRPr="00B54E07">
        <w:rPr>
          <w:sz w:val="20"/>
          <w:szCs w:val="20"/>
          <w:lang w:val="es-ES"/>
        </w:rPr>
        <w:t>Gatineau</w:t>
      </w:r>
      <w:r w:rsidR="00B54E07">
        <w:rPr>
          <w:sz w:val="20"/>
          <w:szCs w:val="20"/>
          <w:lang w:val="es-ES"/>
        </w:rPr>
        <w:t>.</w:t>
      </w:r>
      <w:r w:rsidR="00B54E07" w:rsidRPr="00B54E07">
        <w:rPr>
          <w:rFonts w:cstheme="minorHAnsi"/>
          <w:sz w:val="20"/>
          <w:szCs w:val="20"/>
          <w:lang w:val="es-ES"/>
        </w:rPr>
        <w:t>Por</w:t>
      </w:r>
      <w:proofErr w:type="spellEnd"/>
      <w:r w:rsidR="00B54E07" w:rsidRPr="00B54E07">
        <w:rPr>
          <w:rFonts w:cstheme="minorHAnsi"/>
          <w:sz w:val="20"/>
          <w:szCs w:val="20"/>
          <w:lang w:val="es-ES"/>
        </w:rPr>
        <w:t xml:space="preserve"> la noche no te pierdas el increíble Espectáculo de luz y sonido en el paseo marítimo Lake </w:t>
      </w:r>
      <w:proofErr w:type="spellStart"/>
      <w:r w:rsidR="00B54E07" w:rsidRPr="00B54E07">
        <w:rPr>
          <w:sz w:val="20"/>
          <w:szCs w:val="20"/>
          <w:lang w:val="es-ES"/>
        </w:rPr>
        <w:t>Blacklight</w:t>
      </w:r>
      <w:proofErr w:type="spellEnd"/>
      <w:r w:rsidR="00B54E07" w:rsidRPr="00B54E07">
        <w:rPr>
          <w:sz w:val="20"/>
          <w:szCs w:val="20"/>
          <w:lang w:val="es-ES"/>
        </w:rPr>
        <w:t xml:space="preserve"> de Dow, GRATIS de 9:00 pm a 9:15 pm, todas las noches. Adéntrate en las historias de la Real Fuerza Aérea Canadiense y de los pilotos y tripulaciones aéreas que lucharon valientemente durante la Segunda Guerra Mundial.</w:t>
      </w:r>
    </w:p>
    <w:p w:rsidR="00B54E07" w:rsidRPr="00B54E07" w:rsidRDefault="00B54E07" w:rsidP="00B54E07">
      <w:pPr>
        <w:jc w:val="both"/>
        <w:rPr>
          <w:sz w:val="20"/>
          <w:szCs w:val="20"/>
          <w:lang w:val="es-ES"/>
        </w:rPr>
      </w:pPr>
    </w:p>
    <w:p w:rsidR="00294F91" w:rsidRPr="00B54E07" w:rsidRDefault="00B54E07" w:rsidP="00D85B3A">
      <w:pPr>
        <w:jc w:val="both"/>
        <w:rPr>
          <w:sz w:val="20"/>
          <w:szCs w:val="20"/>
          <w:lang w:val="es-MX"/>
        </w:rPr>
      </w:pPr>
      <w:r w:rsidRPr="00B54E07">
        <w:rPr>
          <w:sz w:val="20"/>
          <w:szCs w:val="20"/>
          <w:lang w:val="es-ES"/>
        </w:rPr>
        <w:lastRenderedPageBreak/>
        <w:t>Estas historias se cuentan con algo más que palabras. Sumérgete en estas historias de recuerdo a través del uso dramático de personajes de acción en vivo, iluminación, sonido, niebla y efectos aéreos.</w:t>
      </w:r>
      <w:r>
        <w:rPr>
          <w:sz w:val="20"/>
          <w:szCs w:val="20"/>
          <w:lang w:val="es-ES"/>
        </w:rPr>
        <w:t xml:space="preserve"> </w:t>
      </w:r>
      <w:r w:rsidR="00294F91" w:rsidRPr="00294F91">
        <w:rPr>
          <w:b/>
          <w:sz w:val="20"/>
          <w:szCs w:val="20"/>
          <w:lang w:val="es-ES"/>
        </w:rPr>
        <w:t>Alojamiento.</w:t>
      </w:r>
    </w:p>
    <w:p w:rsidR="007779BF" w:rsidRDefault="007779BF" w:rsidP="007779BF">
      <w:pPr>
        <w:pStyle w:val="Textosinformato"/>
        <w:rPr>
          <w:rFonts w:asciiTheme="minorHAnsi" w:eastAsia="Calibri" w:hAnsiTheme="minorHAnsi" w:cstheme="minorHAnsi"/>
          <w:sz w:val="20"/>
          <w:lang w:val="es-MX"/>
        </w:rPr>
      </w:pPr>
    </w:p>
    <w:p w:rsidR="00B54E07" w:rsidRDefault="00B54E07" w:rsidP="00B54E07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>13 MAYO</w:t>
      </w:r>
    </w:p>
    <w:p w:rsidR="00B54E07" w:rsidRPr="007779BF" w:rsidRDefault="00B54E07" w:rsidP="00B54E07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 xml:space="preserve">Ottawa 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(</w:t>
      </w:r>
      <w:r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>Museo de la Guerra y Películas al Aire Libre</w:t>
      </w:r>
      <w:r w:rsidRPr="003368D9">
        <w:rPr>
          <w:rFonts w:asciiTheme="minorHAnsi" w:eastAsia="Calibri" w:hAnsiTheme="minorHAnsi" w:cstheme="minorHAnsi"/>
          <w:b/>
          <w:color w:val="FF0000"/>
          <w:sz w:val="20"/>
          <w:lang w:val="es-MX"/>
        </w:rPr>
        <w:t xml:space="preserve">) </w:t>
      </w:r>
    </w:p>
    <w:p w:rsidR="00B54E07" w:rsidRPr="00B54E07" w:rsidRDefault="00B54E07" w:rsidP="00B54E07">
      <w:pPr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MX"/>
        </w:rPr>
        <w:t>Traslado por cuenta de los pasajeros</w:t>
      </w:r>
      <w:r>
        <w:rPr>
          <w:sz w:val="20"/>
          <w:szCs w:val="20"/>
          <w:lang w:val="es-ES"/>
        </w:rPr>
        <w:t xml:space="preserve"> </w:t>
      </w:r>
      <w:r w:rsidRPr="00D85B3A">
        <w:rPr>
          <w:sz w:val="20"/>
          <w:szCs w:val="20"/>
          <w:lang w:val="es-ES"/>
        </w:rPr>
        <w:t xml:space="preserve">El Canadian </w:t>
      </w:r>
      <w:proofErr w:type="spellStart"/>
      <w:r w:rsidRPr="00D85B3A">
        <w:rPr>
          <w:sz w:val="20"/>
          <w:szCs w:val="20"/>
          <w:lang w:val="es-ES"/>
        </w:rPr>
        <w:t>War</w:t>
      </w:r>
      <w:proofErr w:type="spellEnd"/>
      <w:r w:rsidRPr="00D85B3A">
        <w:rPr>
          <w:sz w:val="20"/>
          <w:szCs w:val="20"/>
          <w:lang w:val="es-ES"/>
        </w:rPr>
        <w:t xml:space="preserve"> </w:t>
      </w:r>
      <w:proofErr w:type="spellStart"/>
      <w:r w:rsidRPr="00D85B3A">
        <w:rPr>
          <w:sz w:val="20"/>
          <w:szCs w:val="20"/>
          <w:lang w:val="es-ES"/>
        </w:rPr>
        <w:t>Museum</w:t>
      </w:r>
      <w:proofErr w:type="spellEnd"/>
      <w:r w:rsidRPr="00D85B3A">
        <w:rPr>
          <w:sz w:val="20"/>
          <w:szCs w:val="20"/>
          <w:lang w:val="es-ES"/>
        </w:rPr>
        <w:t xml:space="preserve"> es más que un museo reconocido mundialmente por su arquitectura simbólica; es la cuna de historias inspiradoras y conmovedoras. Reviva la rica historia militar de Canadá a través de artefactos, historias personales, obras de arte, fotos y presentaciones interactivas. Recorra las </w:t>
      </w:r>
      <w:proofErr w:type="spellStart"/>
      <w:r w:rsidRPr="00D85B3A">
        <w:rPr>
          <w:sz w:val="20"/>
          <w:szCs w:val="20"/>
          <w:lang w:val="es-ES"/>
        </w:rPr>
        <w:t>exten-sas</w:t>
      </w:r>
      <w:proofErr w:type="spellEnd"/>
      <w:r w:rsidRPr="00D85B3A">
        <w:rPr>
          <w:sz w:val="20"/>
          <w:szCs w:val="20"/>
          <w:lang w:val="es-ES"/>
        </w:rPr>
        <w:t xml:space="preserve"> exposiciones permanentes y enriquezca sus conocimientos de los conflictos que influyeron en la idiosincrasia de Canadá, de los canadienses y del mundo. Descanse y reflexione en el Memorial Hall. Descubra la fascinante naturaleza arquitectónica del museo. Y no deje de conversar con un veterano para conocer la historia de boca de quienes la hicieron</w:t>
      </w:r>
      <w:r w:rsidRPr="00294F91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Por la tarde disfruta de </w:t>
      </w:r>
      <w:r w:rsidRPr="00B54E07">
        <w:rPr>
          <w:sz w:val="20"/>
          <w:szCs w:val="20"/>
          <w:lang w:val="es-ES"/>
        </w:rPr>
        <w:t xml:space="preserve">Las películas estarán disponibles para ver todos los días en </w:t>
      </w:r>
      <w:proofErr w:type="spellStart"/>
      <w:r w:rsidRPr="00B54E07">
        <w:rPr>
          <w:sz w:val="20"/>
          <w:szCs w:val="20"/>
          <w:lang w:val="es-ES"/>
        </w:rPr>
        <w:t>Commissioners</w:t>
      </w:r>
      <w:proofErr w:type="spellEnd"/>
      <w:r w:rsidRPr="00B54E07">
        <w:rPr>
          <w:sz w:val="20"/>
          <w:szCs w:val="20"/>
          <w:lang w:val="es-ES"/>
        </w:rPr>
        <w:t xml:space="preserve"> Park y </w:t>
      </w:r>
      <w:proofErr w:type="spellStart"/>
      <w:r w:rsidRPr="00B54E07">
        <w:rPr>
          <w:sz w:val="20"/>
          <w:szCs w:val="20"/>
          <w:lang w:val="es-ES"/>
        </w:rPr>
        <w:t>Dow's</w:t>
      </w:r>
      <w:proofErr w:type="spellEnd"/>
      <w:r w:rsidRPr="00B54E07">
        <w:rPr>
          <w:sz w:val="20"/>
          <w:szCs w:val="20"/>
          <w:lang w:val="es-ES"/>
        </w:rPr>
        <w:t xml:space="preserve"> Lake. </w:t>
      </w:r>
      <w:proofErr w:type="gramStart"/>
      <w:r w:rsidRPr="00B54E07">
        <w:rPr>
          <w:sz w:val="20"/>
          <w:szCs w:val="20"/>
          <w:lang w:val="es-ES"/>
        </w:rPr>
        <w:t>en</w:t>
      </w:r>
      <w:proofErr w:type="gramEnd"/>
      <w:r w:rsidRPr="00B54E07">
        <w:rPr>
          <w:sz w:val="20"/>
          <w:szCs w:val="20"/>
          <w:lang w:val="es-ES"/>
        </w:rPr>
        <w:t xml:space="preserve"> el lago Dow de  de 7:00 pm a 9:00 pm</w:t>
      </w:r>
      <w:r w:rsidRPr="00294F91">
        <w:rPr>
          <w:b/>
          <w:sz w:val="20"/>
          <w:szCs w:val="20"/>
          <w:lang w:val="es-ES"/>
        </w:rPr>
        <w:t xml:space="preserve"> Alojamiento.</w:t>
      </w:r>
    </w:p>
    <w:p w:rsidR="00B54E07" w:rsidRDefault="00B54E07" w:rsidP="007779BF">
      <w:pPr>
        <w:pStyle w:val="Textosinformato"/>
        <w:rPr>
          <w:rFonts w:asciiTheme="minorHAnsi" w:eastAsia="Calibri" w:hAnsiTheme="minorHAnsi" w:cstheme="minorHAnsi"/>
          <w:sz w:val="20"/>
          <w:lang w:val="es-MX"/>
        </w:rPr>
      </w:pPr>
    </w:p>
    <w:p w:rsidR="00B54E07" w:rsidRDefault="00B54E07" w:rsidP="007779BF">
      <w:pPr>
        <w:pStyle w:val="Textosinformato"/>
        <w:rPr>
          <w:rFonts w:asciiTheme="minorHAnsi" w:eastAsia="Calibri" w:hAnsiTheme="minorHAnsi" w:cstheme="minorHAnsi"/>
          <w:sz w:val="20"/>
          <w:lang w:val="es-MX"/>
        </w:rPr>
      </w:pPr>
    </w:p>
    <w:p w:rsidR="00B54E07" w:rsidRPr="00B54E07" w:rsidRDefault="00B54E07" w:rsidP="007779BF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lang w:val="es-MX"/>
        </w:rPr>
      </w:pPr>
      <w:r w:rsidRPr="00B54E07">
        <w:rPr>
          <w:rFonts w:asciiTheme="minorHAnsi" w:eastAsia="Calibri" w:hAnsiTheme="minorHAnsi" w:cstheme="minorHAnsi"/>
          <w:b/>
          <w:bCs/>
          <w:sz w:val="20"/>
          <w:lang w:val="es-MX"/>
        </w:rPr>
        <w:t>14 MAYO</w:t>
      </w:r>
    </w:p>
    <w:p w:rsidR="007779BF" w:rsidRPr="007779BF" w:rsidRDefault="00D85B3A" w:rsidP="007779B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lang w:val="es-MX"/>
        </w:rPr>
        <w:t>Ottawa</w:t>
      </w:r>
    </w:p>
    <w:p w:rsidR="00D32BDF" w:rsidRDefault="00D85B3A" w:rsidP="00655FA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Traslado a la estación de Tren para viajar a bordo de Vial Rail a Montreal.</w:t>
      </w:r>
    </w:p>
    <w:p w:rsidR="001D503B" w:rsidRPr="00636B77" w:rsidRDefault="001D503B" w:rsidP="00636B77">
      <w:pPr>
        <w:jc w:val="both"/>
        <w:rPr>
          <w:sz w:val="20"/>
          <w:szCs w:val="20"/>
          <w:lang w:val="es-MX"/>
        </w:rPr>
      </w:pPr>
    </w:p>
    <w:p w:rsidR="003368D9" w:rsidRPr="00A032D8" w:rsidRDefault="003368D9" w:rsidP="003368D9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D85B3A" w:rsidRDefault="00B54E07" w:rsidP="003368D9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:rsidR="00D85B3A" w:rsidRDefault="00D85B3A" w:rsidP="003368D9">
      <w:pPr>
        <w:rPr>
          <w:sz w:val="20"/>
          <w:szCs w:val="20"/>
          <w:lang w:val="es-ES"/>
        </w:rPr>
      </w:pPr>
    </w:p>
    <w:p w:rsidR="003368D9" w:rsidRPr="00B56B0D" w:rsidRDefault="003368D9" w:rsidP="003368D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9958" wp14:editId="66AD9B82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8D9" w:rsidRPr="00F74623" w:rsidRDefault="003368D9" w:rsidP="003368D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E9958" id="Rectángulo 2" o:spid="_x0000_s1026" style="position:absolute;margin-left:4.1pt;margin-top:1.4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" fillcolor="black [3200]" strokecolor="black [1600]" strokeweight="1pt">
                <v:textbox>
                  <w:txbxContent>
                    <w:p w:rsidR="003368D9" w:rsidRPr="00F74623" w:rsidRDefault="003368D9" w:rsidP="003368D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368D9" w:rsidRPr="00B56B0D" w:rsidRDefault="003368D9" w:rsidP="003368D9">
      <w:pPr>
        <w:rPr>
          <w:sz w:val="20"/>
          <w:szCs w:val="20"/>
          <w:lang w:val="es-ES"/>
        </w:rPr>
      </w:pPr>
    </w:p>
    <w:p w:rsidR="003368D9" w:rsidRPr="0088633A" w:rsidRDefault="003368D9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8633A">
        <w:rPr>
          <w:sz w:val="20"/>
          <w:szCs w:val="20"/>
        </w:rPr>
        <w:t xml:space="preserve">Traslados de entrada  </w:t>
      </w:r>
      <w:r w:rsidR="00B54E07">
        <w:rPr>
          <w:sz w:val="20"/>
          <w:szCs w:val="20"/>
        </w:rPr>
        <w:t xml:space="preserve">y salida </w:t>
      </w:r>
    </w:p>
    <w:p w:rsidR="003368D9" w:rsidRDefault="0079752D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0</w:t>
      </w:r>
      <w:r w:rsidR="00B54E07">
        <w:rPr>
          <w:sz w:val="20"/>
          <w:szCs w:val="20"/>
        </w:rPr>
        <w:t>4</w:t>
      </w:r>
      <w:r w:rsidR="003368D9">
        <w:rPr>
          <w:sz w:val="20"/>
          <w:szCs w:val="20"/>
        </w:rPr>
        <w:t xml:space="preserve"> noche de alojamiento en </w:t>
      </w:r>
      <w:r w:rsidR="00D85B3A">
        <w:rPr>
          <w:sz w:val="20"/>
          <w:szCs w:val="20"/>
        </w:rPr>
        <w:t>Ottawa</w:t>
      </w:r>
    </w:p>
    <w:p w:rsidR="000B186D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Entrada Museo Canadiense de Historia</w:t>
      </w:r>
    </w:p>
    <w:p w:rsidR="000B186D" w:rsidRDefault="00D85B3A" w:rsidP="003368D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Entrada Museo de la Guerra</w:t>
      </w:r>
    </w:p>
    <w:p w:rsidR="001D503B" w:rsidRPr="00D85B3A" w:rsidRDefault="00B64A21" w:rsidP="001D503B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D85B3A">
        <w:rPr>
          <w:sz w:val="20"/>
          <w:szCs w:val="20"/>
        </w:rPr>
        <w:t xml:space="preserve">Seguro de asistencia en viaje cobertura COVID. </w:t>
      </w:r>
      <w:r w:rsidRPr="00D85B3A">
        <w:rPr>
          <w:b/>
          <w:bCs/>
          <w:sz w:val="20"/>
          <w:szCs w:val="20"/>
        </w:rPr>
        <w:t xml:space="preserve"> </w:t>
      </w:r>
    </w:p>
    <w:p w:rsidR="003368D9" w:rsidRPr="00B56B0D" w:rsidRDefault="003368D9" w:rsidP="003368D9">
      <w:pPr>
        <w:ind w:left="567"/>
        <w:rPr>
          <w:b/>
        </w:rPr>
      </w:pPr>
      <w:r w:rsidRPr="00B56B0D">
        <w:rPr>
          <w:b/>
        </w:rPr>
        <w:t>NO Incluye</w:t>
      </w:r>
    </w:p>
    <w:p w:rsidR="003368D9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A661A7" w:rsidRPr="00A661A7" w:rsidRDefault="00A661A7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61A7">
        <w:rPr>
          <w:sz w:val="20"/>
          <w:szCs w:val="20"/>
        </w:rPr>
        <w:t xml:space="preserve">Bebidas en los alimentos mencionados. </w:t>
      </w:r>
    </w:p>
    <w:p w:rsidR="003368D9" w:rsidRPr="00A6750D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3368D9" w:rsidRPr="00A6750D" w:rsidRDefault="003368D9" w:rsidP="003368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C339DC" w:rsidRDefault="003368D9" w:rsidP="00C339DC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6B6E3E" w:rsidRPr="006B6E3E" w:rsidRDefault="006B6E3E" w:rsidP="006B6E3E">
      <w:pPr>
        <w:rPr>
          <w:sz w:val="20"/>
          <w:szCs w:val="20"/>
        </w:rPr>
      </w:pPr>
    </w:p>
    <w:p w:rsidR="00EA0C10" w:rsidRPr="00B54E07" w:rsidRDefault="00EA0C10" w:rsidP="00EA0C10">
      <w:pPr>
        <w:rPr>
          <w:rFonts w:cstheme="minorHAnsi"/>
          <w:b/>
          <w:sz w:val="20"/>
          <w:szCs w:val="22"/>
          <w:u w:val="single"/>
          <w:lang w:val="pt-PT"/>
        </w:rPr>
      </w:pPr>
      <w:r w:rsidRPr="00B54E07">
        <w:rPr>
          <w:rFonts w:cstheme="minorHAnsi"/>
          <w:b/>
          <w:sz w:val="20"/>
          <w:szCs w:val="22"/>
          <w:u w:val="single"/>
          <w:lang w:val="pt-PT"/>
        </w:rPr>
        <w:t xml:space="preserve">SE REQUIERE eTA </w:t>
      </w:r>
      <w:r w:rsidR="00B54E07" w:rsidRPr="00B54E07">
        <w:rPr>
          <w:rFonts w:cstheme="minorHAnsi"/>
          <w:b/>
          <w:sz w:val="20"/>
          <w:szCs w:val="22"/>
          <w:u w:val="single"/>
          <w:lang w:val="pt-PT"/>
        </w:rPr>
        <w:t xml:space="preserve"> O VISA </w:t>
      </w:r>
      <w:r w:rsidRPr="00B54E07">
        <w:rPr>
          <w:rFonts w:cstheme="minorHAnsi"/>
          <w:b/>
          <w:sz w:val="20"/>
          <w:szCs w:val="22"/>
          <w:u w:val="single"/>
          <w:lang w:val="pt-PT"/>
        </w:rPr>
        <w:t>PARA INGRESAR A CANADÁ.</w:t>
      </w:r>
    </w:p>
    <w:p w:rsidR="00EA0C10" w:rsidRPr="00B54E07" w:rsidRDefault="00EA0C10" w:rsidP="00C339DC">
      <w:pPr>
        <w:rPr>
          <w:sz w:val="20"/>
          <w:szCs w:val="20"/>
          <w:lang w:val="pt-PT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895"/>
        <w:gridCol w:w="845"/>
        <w:gridCol w:w="845"/>
        <w:gridCol w:w="986"/>
      </w:tblGrid>
      <w:tr w:rsidR="00B54E07" w:rsidRPr="00B54E07" w:rsidTr="00B54E07">
        <w:trPr>
          <w:trHeight w:val="278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B54E07" w:rsidRPr="00B54E07" w:rsidTr="00B54E07">
        <w:trPr>
          <w:trHeight w:val="265"/>
          <w:jc w:val="center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10 AL 14 DE MAYO  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1253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2 a 11 AÑOS MAXIMO 02 MENORES POR HABITACION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B54E07" w:rsidRPr="00B54E07" w:rsidTr="00B54E07">
        <w:trPr>
          <w:trHeight w:val="278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BC75E7" w:rsidRDefault="00BC75E7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tbl>
      <w:tblPr>
        <w:tblpPr w:leftFromText="141" w:rightFromText="141" w:horzAnchor="page" w:tblpX="1501" w:tblpY="540"/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816"/>
        <w:gridCol w:w="3660"/>
      </w:tblGrid>
      <w:tr w:rsidR="00B54E07" w:rsidRPr="00B54E07" w:rsidTr="00B54E07">
        <w:trPr>
          <w:trHeight w:val="315"/>
        </w:trPr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B54E07" w:rsidRPr="00B54E07" w:rsidTr="00B54E07">
        <w:trPr>
          <w:trHeight w:val="300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B54E07" w:rsidRPr="00B54E07" w:rsidTr="00B54E07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Ottawa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E07" w:rsidRPr="00B54E07" w:rsidRDefault="00B54E07" w:rsidP="00B54E0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Hilton Garden Ottawa </w:t>
            </w:r>
            <w:proofErr w:type="spellStart"/>
            <w:r w:rsidRPr="00B54E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Downtown</w:t>
            </w:r>
            <w:proofErr w:type="spellEnd"/>
          </w:p>
        </w:tc>
      </w:tr>
    </w:tbl>
    <w:p w:rsidR="00B54E07" w:rsidRDefault="00B54E07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p w:rsidR="00AB2BD9" w:rsidRDefault="00AB2BD9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p w:rsidR="00B54E07" w:rsidRDefault="00B54E07" w:rsidP="00C339DC">
      <w:pPr>
        <w:rPr>
          <w:sz w:val="20"/>
          <w:szCs w:val="20"/>
          <w:lang w:val="es-MX"/>
        </w:rPr>
      </w:pPr>
    </w:p>
    <w:p w:rsidR="00B54E07" w:rsidRDefault="00B54E07" w:rsidP="003C6B80">
      <w:pPr>
        <w:rPr>
          <w:rFonts w:eastAsia="Calibri" w:cs="Tahoma"/>
          <w:b/>
          <w:color w:val="000000" w:themeColor="text1"/>
        </w:rPr>
      </w:pPr>
    </w:p>
    <w:p w:rsidR="00B54E07" w:rsidRDefault="00B54E07" w:rsidP="003C6B80">
      <w:pPr>
        <w:rPr>
          <w:rFonts w:eastAsia="Calibri" w:cs="Tahoma"/>
          <w:b/>
          <w:color w:val="000000" w:themeColor="text1"/>
        </w:rPr>
      </w:pPr>
    </w:p>
    <w:p w:rsidR="003C6B80" w:rsidRPr="00173D5B" w:rsidRDefault="003C6B80" w:rsidP="003C6B8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3C6B80" w:rsidRPr="007C5836" w:rsidRDefault="003C6B80" w:rsidP="003C6B80">
      <w:pPr>
        <w:pStyle w:val="Prrafodelista"/>
        <w:numPr>
          <w:ilvl w:val="0"/>
          <w:numId w:val="20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3C6B80" w:rsidRPr="003C6B80" w:rsidRDefault="000C3645" w:rsidP="00640939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0C3645">
        <w:rPr>
          <w:rFonts w:cstheme="minorHAnsi"/>
          <w:sz w:val="20"/>
          <w:szCs w:val="20"/>
          <w:lang w:val="es-ES_tradnl"/>
        </w:rPr>
        <w:t>Tomar en cuenta que estas actividades o las opcionales pueden variar de día y serán proporcionadas cuando la operación del circuito lo permita</w:t>
      </w:r>
      <w:r w:rsidR="003C6B80" w:rsidRPr="003C6B80">
        <w:rPr>
          <w:rFonts w:cstheme="minorHAnsi"/>
          <w:sz w:val="20"/>
          <w:szCs w:val="20"/>
          <w:lang w:val="es-ES_tradnl"/>
        </w:rPr>
        <w:t>.</w:t>
      </w:r>
    </w:p>
    <w:p w:rsidR="003C6B80" w:rsidRDefault="003C6B80" w:rsidP="00640939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 w:rsidRPr="003C6B80">
        <w:rPr>
          <w:rFonts w:cstheme="minorHAnsi"/>
          <w:sz w:val="20"/>
          <w:szCs w:val="20"/>
        </w:rPr>
        <w:t>check</w:t>
      </w:r>
      <w:proofErr w:type="spellEnd"/>
      <w:r w:rsidRPr="003C6B80">
        <w:rPr>
          <w:rFonts w:cstheme="minorHAnsi"/>
          <w:sz w:val="20"/>
          <w:szCs w:val="20"/>
        </w:rPr>
        <w:t xml:space="preserve"> in.</w:t>
      </w:r>
    </w:p>
    <w:p w:rsidR="003C6B80" w:rsidRDefault="003C6B80" w:rsidP="003C6B80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cstheme="minorHAnsi"/>
          <w:sz w:val="20"/>
          <w:szCs w:val="20"/>
        </w:rPr>
        <w:t>Los horarios y actividades establecidas en el programa están sujetos a modificación sin previo aviso.</w:t>
      </w:r>
    </w:p>
    <w:p w:rsidR="003C6B80" w:rsidRPr="003C6B80" w:rsidRDefault="003C6B80" w:rsidP="003C6B80">
      <w:pPr>
        <w:pStyle w:val="Prrafodelista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3C6B80">
        <w:rPr>
          <w:rFonts w:eastAsia="Calibri" w:cstheme="minorHAnsi"/>
          <w:sz w:val="20"/>
          <w:szCs w:val="20"/>
        </w:rPr>
        <w:t>Actividades que se mencionen “con costo” no están incluidas en el itinerario.</w:t>
      </w:r>
    </w:p>
    <w:p w:rsidR="003C6B80" w:rsidRDefault="003C6B80" w:rsidP="003C6B80">
      <w:pPr>
        <w:pStyle w:val="Prrafodelista"/>
        <w:numPr>
          <w:ilvl w:val="0"/>
          <w:numId w:val="20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C339DC" w:rsidRPr="003C6B80" w:rsidRDefault="00C339DC" w:rsidP="003C6B80">
      <w:pPr>
        <w:rPr>
          <w:sz w:val="20"/>
          <w:szCs w:val="20"/>
        </w:rPr>
      </w:pPr>
    </w:p>
    <w:sectPr w:rsidR="00C339DC" w:rsidRPr="003C6B80" w:rsidSect="009E54C0">
      <w:head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F8" w:rsidRDefault="004F63F8" w:rsidP="00A771DB">
      <w:r>
        <w:separator/>
      </w:r>
    </w:p>
  </w:endnote>
  <w:endnote w:type="continuationSeparator" w:id="0">
    <w:p w:rsidR="004F63F8" w:rsidRDefault="004F63F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F8" w:rsidRDefault="004F63F8" w:rsidP="00A771DB">
      <w:r>
        <w:separator/>
      </w:r>
    </w:p>
  </w:footnote>
  <w:footnote w:type="continuationSeparator" w:id="0">
    <w:p w:rsidR="004F63F8" w:rsidRDefault="004F63F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DC" w:rsidRDefault="00FF1A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AD4345B" wp14:editId="79E9550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7417"/>
          <wp:effectExtent l="0" t="0" r="6985" b="0"/>
          <wp:wrapNone/>
          <wp:docPr id="12" name="Imagen 1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AD8"/>
    <w:multiLevelType w:val="hybridMultilevel"/>
    <w:tmpl w:val="87FA1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F01"/>
    <w:multiLevelType w:val="hybridMultilevel"/>
    <w:tmpl w:val="A1AA9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512E"/>
    <w:multiLevelType w:val="hybridMultilevel"/>
    <w:tmpl w:val="06C2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069E"/>
    <w:multiLevelType w:val="hybridMultilevel"/>
    <w:tmpl w:val="0136DF3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0410A64"/>
    <w:multiLevelType w:val="hybridMultilevel"/>
    <w:tmpl w:val="79E2412A"/>
    <w:lvl w:ilvl="0" w:tplc="08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49E76F1"/>
    <w:multiLevelType w:val="hybridMultilevel"/>
    <w:tmpl w:val="20B6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F05"/>
    <w:multiLevelType w:val="hybridMultilevel"/>
    <w:tmpl w:val="207454B0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6513"/>
    <w:multiLevelType w:val="hybridMultilevel"/>
    <w:tmpl w:val="400C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01D5"/>
    <w:multiLevelType w:val="hybridMultilevel"/>
    <w:tmpl w:val="6BA281FE"/>
    <w:lvl w:ilvl="0" w:tplc="7BFA8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0D2"/>
    <w:multiLevelType w:val="hybridMultilevel"/>
    <w:tmpl w:val="2F845B9E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917DB"/>
    <w:multiLevelType w:val="hybridMultilevel"/>
    <w:tmpl w:val="F2AA2EB8"/>
    <w:lvl w:ilvl="0" w:tplc="549C60E0">
      <w:start w:val="6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011"/>
    <w:multiLevelType w:val="hybridMultilevel"/>
    <w:tmpl w:val="6DEC6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E78AA"/>
    <w:multiLevelType w:val="hybridMultilevel"/>
    <w:tmpl w:val="C2641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094F"/>
    <w:multiLevelType w:val="hybridMultilevel"/>
    <w:tmpl w:val="A7F8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D43CB"/>
    <w:multiLevelType w:val="hybridMultilevel"/>
    <w:tmpl w:val="40E04BC0"/>
    <w:lvl w:ilvl="0" w:tplc="ED46381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3204A"/>
    <w:multiLevelType w:val="hybridMultilevel"/>
    <w:tmpl w:val="B9A0A1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6"/>
  </w:num>
  <w:num w:numId="9">
    <w:abstractNumId w:val="17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A35C5"/>
    <w:rsid w:val="000B186D"/>
    <w:rsid w:val="000C3645"/>
    <w:rsid w:val="000D0AFB"/>
    <w:rsid w:val="00166EA6"/>
    <w:rsid w:val="001D503B"/>
    <w:rsid w:val="001F325C"/>
    <w:rsid w:val="00217E4D"/>
    <w:rsid w:val="00260375"/>
    <w:rsid w:val="00294F91"/>
    <w:rsid w:val="002E38B9"/>
    <w:rsid w:val="002F3F29"/>
    <w:rsid w:val="00301D0F"/>
    <w:rsid w:val="00303E2D"/>
    <w:rsid w:val="00304EB1"/>
    <w:rsid w:val="00305BC4"/>
    <w:rsid w:val="003169FD"/>
    <w:rsid w:val="003368D9"/>
    <w:rsid w:val="00366F10"/>
    <w:rsid w:val="003B7DFF"/>
    <w:rsid w:val="003C6B80"/>
    <w:rsid w:val="003C756E"/>
    <w:rsid w:val="003F30D2"/>
    <w:rsid w:val="004F63F8"/>
    <w:rsid w:val="0050692F"/>
    <w:rsid w:val="00557A06"/>
    <w:rsid w:val="005825B3"/>
    <w:rsid w:val="00582F64"/>
    <w:rsid w:val="005A7F42"/>
    <w:rsid w:val="005E3E49"/>
    <w:rsid w:val="00615420"/>
    <w:rsid w:val="00636B77"/>
    <w:rsid w:val="00655FA8"/>
    <w:rsid w:val="006B4337"/>
    <w:rsid w:val="006B6C37"/>
    <w:rsid w:val="006B6E3E"/>
    <w:rsid w:val="006C61A2"/>
    <w:rsid w:val="006D4A8B"/>
    <w:rsid w:val="00761A28"/>
    <w:rsid w:val="00770743"/>
    <w:rsid w:val="007779BF"/>
    <w:rsid w:val="007940ED"/>
    <w:rsid w:val="0079752D"/>
    <w:rsid w:val="00820310"/>
    <w:rsid w:val="00862223"/>
    <w:rsid w:val="008C20CA"/>
    <w:rsid w:val="009225B7"/>
    <w:rsid w:val="0094331E"/>
    <w:rsid w:val="00955D45"/>
    <w:rsid w:val="00993F8F"/>
    <w:rsid w:val="009A414D"/>
    <w:rsid w:val="009E54C0"/>
    <w:rsid w:val="009F4DC1"/>
    <w:rsid w:val="00A101BB"/>
    <w:rsid w:val="00A16791"/>
    <w:rsid w:val="00A63F4B"/>
    <w:rsid w:val="00A661A7"/>
    <w:rsid w:val="00A7232F"/>
    <w:rsid w:val="00A771DB"/>
    <w:rsid w:val="00A83F49"/>
    <w:rsid w:val="00AB2BD9"/>
    <w:rsid w:val="00B11656"/>
    <w:rsid w:val="00B31B0A"/>
    <w:rsid w:val="00B54E07"/>
    <w:rsid w:val="00B64A21"/>
    <w:rsid w:val="00B963FA"/>
    <w:rsid w:val="00BA1B59"/>
    <w:rsid w:val="00BC75E7"/>
    <w:rsid w:val="00BF205A"/>
    <w:rsid w:val="00BF4A6D"/>
    <w:rsid w:val="00C121EA"/>
    <w:rsid w:val="00C339DC"/>
    <w:rsid w:val="00C350C2"/>
    <w:rsid w:val="00C60BEB"/>
    <w:rsid w:val="00C6111D"/>
    <w:rsid w:val="00CB227C"/>
    <w:rsid w:val="00D154FC"/>
    <w:rsid w:val="00D32BDF"/>
    <w:rsid w:val="00D476C0"/>
    <w:rsid w:val="00D85B3A"/>
    <w:rsid w:val="00D9222E"/>
    <w:rsid w:val="00DE3D5D"/>
    <w:rsid w:val="00DF2F9B"/>
    <w:rsid w:val="00E03852"/>
    <w:rsid w:val="00E32650"/>
    <w:rsid w:val="00E635F3"/>
    <w:rsid w:val="00E80606"/>
    <w:rsid w:val="00E9064F"/>
    <w:rsid w:val="00EA0C10"/>
    <w:rsid w:val="00EB6603"/>
    <w:rsid w:val="00EC78EF"/>
    <w:rsid w:val="00F27435"/>
    <w:rsid w:val="00F37D52"/>
    <w:rsid w:val="00F54C36"/>
    <w:rsid w:val="00F939F2"/>
    <w:rsid w:val="00FB0BE9"/>
    <w:rsid w:val="00FE34E5"/>
    <w:rsid w:val="00FF1A7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339DC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E8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cp:lastPrinted>2020-10-09T19:44:00Z</cp:lastPrinted>
  <dcterms:created xsi:type="dcterms:W3CDTF">2024-03-20T17:54:00Z</dcterms:created>
  <dcterms:modified xsi:type="dcterms:W3CDTF">2024-03-20T17:54:00Z</dcterms:modified>
</cp:coreProperties>
</file>