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5609" w:rsidRPr="00CD69EB" w:rsidRDefault="00DF5609" w:rsidP="00DF5609">
      <w:pPr>
        <w:jc w:val="center"/>
        <w:rPr>
          <w:rFonts w:ascii="Aptos" w:hAnsi="Aptos"/>
          <w:b/>
          <w:sz w:val="72"/>
          <w:szCs w:val="72"/>
          <w:lang w:val="es-ES"/>
        </w:rPr>
      </w:pPr>
      <w:r w:rsidRPr="00CD69EB">
        <w:rPr>
          <w:rFonts w:ascii="Aptos" w:hAnsi="Aptos"/>
          <w:b/>
          <w:sz w:val="72"/>
          <w:szCs w:val="72"/>
          <w:lang w:val="es-ES"/>
        </w:rPr>
        <w:t>Mini Seúl</w:t>
      </w:r>
    </w:p>
    <w:p w:rsidR="00DF5609" w:rsidRPr="00CD69EB" w:rsidRDefault="00CD69EB" w:rsidP="00DF5609">
      <w:pPr>
        <w:jc w:val="center"/>
        <w:rPr>
          <w:rFonts w:ascii="Aptos" w:hAnsi="Aptos"/>
          <w:b/>
          <w:sz w:val="36"/>
          <w:szCs w:val="36"/>
          <w:lang w:val="es-ES"/>
        </w:rPr>
      </w:pPr>
      <w:r>
        <w:rPr>
          <w:rFonts w:ascii="Aptos" w:hAnsi="Aptos"/>
          <w:b/>
          <w:sz w:val="36"/>
          <w:szCs w:val="36"/>
          <w:lang w:val="es-ES"/>
        </w:rPr>
        <w:t>4</w:t>
      </w:r>
      <w:r w:rsidR="00DF5609" w:rsidRPr="00CD69EB">
        <w:rPr>
          <w:rFonts w:ascii="Aptos" w:hAnsi="Aptos"/>
          <w:b/>
          <w:sz w:val="36"/>
          <w:szCs w:val="36"/>
          <w:lang w:val="es-ES"/>
        </w:rPr>
        <w:t xml:space="preserve"> días / </w:t>
      </w:r>
      <w:r>
        <w:rPr>
          <w:rFonts w:ascii="Aptos" w:hAnsi="Aptos"/>
          <w:b/>
          <w:sz w:val="36"/>
          <w:szCs w:val="36"/>
          <w:lang w:val="es-ES"/>
        </w:rPr>
        <w:t>3</w:t>
      </w:r>
      <w:r w:rsidR="00DF5609" w:rsidRPr="00CD69EB">
        <w:rPr>
          <w:rFonts w:ascii="Aptos" w:hAnsi="Aptos"/>
          <w:b/>
          <w:sz w:val="36"/>
          <w:szCs w:val="36"/>
          <w:lang w:val="es-ES"/>
        </w:rPr>
        <w:t xml:space="preserve"> noches</w:t>
      </w:r>
    </w:p>
    <w:p w:rsidR="00DF5609" w:rsidRPr="00CD69EB" w:rsidRDefault="00DF5609" w:rsidP="00DF5609">
      <w:pPr>
        <w:rPr>
          <w:rFonts w:ascii="Aptos" w:hAnsi="Aptos"/>
          <w:sz w:val="20"/>
          <w:szCs w:val="20"/>
          <w:lang w:val="es-ES"/>
        </w:rPr>
      </w:pPr>
    </w:p>
    <w:p w:rsidR="00DF5609" w:rsidRPr="00CD69EB" w:rsidRDefault="00DF5609" w:rsidP="00DF5609">
      <w:pPr>
        <w:rPr>
          <w:rFonts w:ascii="Aptos" w:hAnsi="Aptos"/>
          <w:sz w:val="20"/>
          <w:szCs w:val="20"/>
          <w:lang w:val="es-ES"/>
        </w:rPr>
      </w:pPr>
      <w:r w:rsidRPr="00CD69EB">
        <w:rPr>
          <w:rFonts w:ascii="Aptos" w:hAnsi="Aptos"/>
          <w:sz w:val="20"/>
          <w:szCs w:val="20"/>
          <w:lang w:val="es-ES"/>
        </w:rPr>
        <w:t>Llegadas: Diari</w:t>
      </w:r>
      <w:r w:rsidR="00CD69EB">
        <w:rPr>
          <w:rFonts w:ascii="Aptos" w:hAnsi="Aptos"/>
          <w:sz w:val="20"/>
          <w:szCs w:val="20"/>
          <w:lang w:val="es-ES"/>
        </w:rPr>
        <w:t>as</w:t>
      </w:r>
    </w:p>
    <w:p w:rsidR="00DF5609" w:rsidRPr="00CD69EB" w:rsidRDefault="00DF5609" w:rsidP="00DF5609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:rsidR="00DF5609" w:rsidRPr="00CD69EB" w:rsidRDefault="00DF5609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Día 1. Seúl</w:t>
      </w:r>
    </w:p>
    <w:p w:rsidR="00DF5609" w:rsidRPr="00CD69EB" w:rsidRDefault="00DF5609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>Llegada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al aeropuerto internacional de Seúl (ICN – Incheon). Encuentro con el asistente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traslado al hotel.</w:t>
      </w: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DF5609" w:rsidRPr="00CD69EB" w:rsidRDefault="00CD69EB" w:rsidP="00DF5609">
      <w:pPr>
        <w:jc w:val="both"/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***Consultar suplemento para traslado de</w:t>
      </w:r>
      <w:r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sde</w:t>
      </w:r>
      <w:r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Aeropuerto Gimpo (GMP)</w:t>
      </w:r>
      <w:r w:rsidR="00592FF5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según número de pasajeros</w:t>
      </w:r>
    </w:p>
    <w:p w:rsidR="00CD69EB" w:rsidRPr="00CD69EB" w:rsidRDefault="00CD69EB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DF5609" w:rsidRPr="00CD69EB" w:rsidRDefault="00DF5609" w:rsidP="00DF5609">
      <w:pPr>
        <w:jc w:val="both"/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Día 2. Seúl</w:t>
      </w:r>
    </w:p>
    <w:p w:rsidR="00CD69EB" w:rsidRDefault="00DF5609" w:rsidP="00DF5609">
      <w:pPr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bookmarkStart w:id="0" w:name="_Hlk219905639"/>
      <w:r w:rsidR="00CD69EB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Después iniciamos la visita de la ciudad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>,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pasa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>ndo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por </w:t>
      </w:r>
      <w:r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Chungwa dae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(pasamos por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>la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residencia del presidente), el </w:t>
      </w:r>
      <w:r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Palacio real Gyeongbok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(El Palacio de Deoksu los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>m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>artes)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que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1394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fungió 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>como palacio principal de la dinastía Joseon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(1392-1910) por el rey Taejo, es el más extenso y magnifico de los cinco palacios preservados.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>Seguimos por e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l </w:t>
      </w:r>
      <w:r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Museo Folklore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situado en el palacio Gyeongbokgung, el museo es una vitrina del estilo de vida del pueblo desde la era prehistórica hasta la Dinastía Joseon, mostrando objetos de la vida cotidiana y funeraria, trabajos de arte y replicas.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Continuamos con la visita del </w:t>
      </w:r>
      <w:r w:rsidR="00CD69EB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Pueblo Folclórico Coreano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a una hora de Seúl, es un museo vivo que reproduce la vida antigua. En la aldea viven alfareros tradicionales, tejedores, herreros y otros artesanos, tiene un pequeño teatro para funciones de danza y música folclórica y 260 casas tradicionales. Al finalizar, regreso al hotel. </w:t>
      </w:r>
      <w:bookmarkEnd w:id="0"/>
      <w:r w:rsidR="00CD69EB"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Alojamiento </w:t>
      </w:r>
    </w:p>
    <w:p w:rsidR="00CD69EB" w:rsidRDefault="00CD69EB" w:rsidP="00DF5609">
      <w:pPr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</w:p>
    <w:p w:rsidR="00CD69EB" w:rsidRPr="00CD69EB" w:rsidRDefault="00CD69EB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Día 3. Seúl </w:t>
      </w:r>
    </w:p>
    <w:p w:rsidR="00DF5609" w:rsidRPr="00CD69EB" w:rsidRDefault="00CD69EB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Desayuno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. Iniciaremos con la visita del </w:t>
      </w:r>
      <w:r w:rsidR="00DF5609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Templo de Jogyesa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la </w:t>
      </w:r>
      <w:r w:rsidR="00DF5609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mayoría de los templos coreanos 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están </w:t>
      </w:r>
      <w:r w:rsidR="00DF5609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situados en las montañas, este se 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>encuentra</w:t>
      </w:r>
      <w:r w:rsidR="00DF5609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el centro de la ciudad de Seúl. 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Seguimos con el </w:t>
      </w:r>
      <w:r w:rsidR="00DF5609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Callejón Insadong</w:t>
      </w:r>
      <w:r w:rsidR="00DF5609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un lugar de Seúl para los turistas que quieren experimentar lo tradicional de Corea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>, especialmente quienes buscan antigüedades (pinturas, cerámica, artesanías en papel o muebles antiguos)</w:t>
      </w:r>
      <w:r w:rsidR="00DF5609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.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Continuamos la visita por la </w:t>
      </w:r>
      <w:r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Aldea Tradicional de Bukchon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era la aldea de la clase noble en la antigüedad, todas las casas de la clase alta siguen preservándose hasta el momento, conservando sus estilos. Después visitamos el </w:t>
      </w:r>
      <w:r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HiKR Ground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centro cultural y de información turística en Seúl (inaugurado en 2022), es la cara pública de la Organización de Turismo de Corea con un centro interactivo de 4 pisos  y un museo de K-Pop y mostradores de información multilingües. Finalizamos con la visita de </w:t>
      </w:r>
      <w:r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N Tower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donde tendremos la buena oportunidad de ver toda la vista de Seúl poniéndose de pie en el observatorio de la Torre</w:t>
      </w:r>
      <w:r w:rsidR="00DF5609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.</w:t>
      </w:r>
      <w:r w:rsidR="00DF5609"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DF5609" w:rsidRPr="00CD69EB" w:rsidRDefault="00DF5609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DF5609" w:rsidRPr="00CD69EB" w:rsidRDefault="00DF5609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Día </w:t>
      </w:r>
      <w:r w:rsid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4</w:t>
      </w: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. Seúl </w:t>
      </w:r>
    </w:p>
    <w:p w:rsidR="00DF5609" w:rsidRPr="00592FF5" w:rsidRDefault="00DF5609" w:rsidP="00DF5609">
      <w:pPr>
        <w:jc w:val="both"/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 </w:t>
      </w:r>
      <w:bookmarkStart w:id="1" w:name="_Hlk219905573"/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A la hora indicada, traslado al aeropuerto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internacional de Seúl (ICN – Incheon) 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para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>abordar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el vuelo </w:t>
      </w:r>
      <w:r w:rsidR="00CD69EB">
        <w:rPr>
          <w:rFonts w:ascii="Aptos" w:eastAsia="Batang" w:hAnsi="Aptos" w:cstheme="minorHAnsi"/>
          <w:sz w:val="20"/>
          <w:szCs w:val="20"/>
          <w:lang w:val="es-MX" w:eastAsia="es-MX"/>
        </w:rPr>
        <w:t>a su siguiente destino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>.</w:t>
      </w:r>
      <w:r w:rsidR="00592FF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r w:rsidR="00592FF5"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***Consultar suplemento para traslado de</w:t>
      </w:r>
      <w:r w:rsidR="00592FF5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sde</w:t>
      </w:r>
      <w:r w:rsidR="00592FF5"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Aeropuerto Gimpo (GMP)</w:t>
      </w:r>
      <w:r w:rsidR="00592FF5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según número de pasajeros</w:t>
      </w:r>
    </w:p>
    <w:bookmarkEnd w:id="1"/>
    <w:p w:rsidR="00DF5609" w:rsidRPr="00CD69EB" w:rsidRDefault="00DF5609" w:rsidP="00DF5609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DF5609" w:rsidRPr="00CD69EB" w:rsidRDefault="00DF5609" w:rsidP="00CD69EB">
      <w:pPr>
        <w:jc w:val="center"/>
        <w:rPr>
          <w:rFonts w:ascii="Aptos" w:hAnsi="Aptos"/>
          <w:b/>
          <w:bCs/>
          <w:sz w:val="20"/>
          <w:szCs w:val="20"/>
        </w:rPr>
      </w:pP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FIN DE NUESTROS SERVICIOS</w:t>
      </w:r>
    </w:p>
    <w:p w:rsidR="00DF5609" w:rsidRPr="00CD69EB" w:rsidRDefault="00DF5609" w:rsidP="00DF5609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DF5609" w:rsidRDefault="00DF5609" w:rsidP="00DF5609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CD69EB" w:rsidRPr="00CD69EB" w:rsidRDefault="00CD69EB" w:rsidP="00DF5609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DF5609" w:rsidRPr="00CD69EB" w:rsidRDefault="00DF5609" w:rsidP="00DF5609">
      <w:pPr>
        <w:rPr>
          <w:rFonts w:ascii="Aptos" w:hAnsi="Aptos"/>
          <w:sz w:val="20"/>
          <w:szCs w:val="20"/>
          <w:lang w:val="es-ES"/>
        </w:rPr>
      </w:pPr>
      <w:r w:rsidRPr="00CD69EB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12F95" wp14:editId="11D3C5CA">
                <wp:simplePos x="0" y="0"/>
                <wp:positionH relativeFrom="column">
                  <wp:posOffset>23495</wp:posOffset>
                </wp:positionH>
                <wp:positionV relativeFrom="paragraph">
                  <wp:posOffset>9525</wp:posOffset>
                </wp:positionV>
                <wp:extent cx="17907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609" w:rsidRPr="00F74623" w:rsidRDefault="00DF5609" w:rsidP="00DF56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212F95" id="Rectángulo 4" o:spid="_x0000_s1026" style="position:absolute;margin-left:1.85pt;margin-top:.75pt;width:141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" fillcolor="black [3200]" strokecolor="black [1600]" strokeweight="1pt">
                <v:textbox>
                  <w:txbxContent>
                    <w:p w:rsidR="00DF5609" w:rsidRPr="00F74623" w:rsidRDefault="00DF5609" w:rsidP="00DF56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F5609" w:rsidRPr="00CD69EB" w:rsidRDefault="00DF5609" w:rsidP="00DF5609">
      <w:pPr>
        <w:tabs>
          <w:tab w:val="left" w:pos="851"/>
        </w:tabs>
        <w:rPr>
          <w:rFonts w:ascii="Aptos" w:hAnsi="Aptos"/>
          <w:sz w:val="20"/>
          <w:szCs w:val="20"/>
        </w:rPr>
      </w:pPr>
    </w:p>
    <w:p w:rsidR="00DF5609" w:rsidRPr="00CD69EB" w:rsidRDefault="00CD69EB" w:rsidP="00CD69EB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3</w:t>
      </w:r>
      <w:r w:rsidR="00DF5609" w:rsidRPr="00CD69EB">
        <w:rPr>
          <w:rFonts w:ascii="Aptos" w:hAnsi="Aptos"/>
          <w:sz w:val="20"/>
          <w:szCs w:val="20"/>
        </w:rPr>
        <w:t xml:space="preserve"> noches de alojamiento en Seúl</w:t>
      </w:r>
      <w:r>
        <w:rPr>
          <w:rFonts w:ascii="Aptos" w:hAnsi="Aptos"/>
          <w:sz w:val="20"/>
          <w:szCs w:val="20"/>
        </w:rPr>
        <w:t xml:space="preserve"> con</w:t>
      </w:r>
      <w:r w:rsidR="00DF5609" w:rsidRPr="00CD69EB">
        <w:rPr>
          <w:rFonts w:ascii="Aptos" w:hAnsi="Aptos"/>
          <w:sz w:val="20"/>
          <w:szCs w:val="20"/>
        </w:rPr>
        <w:t xml:space="preserve"> desayunos 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Traslados aeropuerto</w:t>
      </w:r>
      <w:r w:rsidR="00CD69EB">
        <w:rPr>
          <w:rFonts w:ascii="Aptos" w:hAnsi="Aptos"/>
          <w:sz w:val="20"/>
          <w:szCs w:val="20"/>
        </w:rPr>
        <w:t xml:space="preserve"> </w:t>
      </w:r>
      <w:r w:rsidRPr="00CD69EB">
        <w:rPr>
          <w:rFonts w:ascii="Aptos" w:hAnsi="Aptos"/>
          <w:sz w:val="20"/>
          <w:szCs w:val="20"/>
        </w:rPr>
        <w:t>/</w:t>
      </w:r>
      <w:r w:rsidR="00CD69EB">
        <w:rPr>
          <w:rFonts w:ascii="Aptos" w:hAnsi="Aptos"/>
          <w:sz w:val="20"/>
          <w:szCs w:val="20"/>
        </w:rPr>
        <w:t xml:space="preserve"> </w:t>
      </w:r>
      <w:r w:rsidRPr="00CD69EB">
        <w:rPr>
          <w:rFonts w:ascii="Aptos" w:hAnsi="Aptos"/>
          <w:sz w:val="20"/>
          <w:szCs w:val="20"/>
        </w:rPr>
        <w:t>hotel</w:t>
      </w:r>
      <w:r w:rsidR="00CD69EB">
        <w:rPr>
          <w:rFonts w:ascii="Aptos" w:hAnsi="Aptos"/>
          <w:sz w:val="20"/>
          <w:szCs w:val="20"/>
        </w:rPr>
        <w:t xml:space="preserve"> </w:t>
      </w:r>
      <w:r w:rsidRPr="00CD69EB">
        <w:rPr>
          <w:rFonts w:ascii="Aptos" w:hAnsi="Aptos"/>
          <w:sz w:val="20"/>
          <w:szCs w:val="20"/>
        </w:rPr>
        <w:t>/</w:t>
      </w:r>
      <w:r w:rsidR="00CD69EB">
        <w:rPr>
          <w:rFonts w:ascii="Aptos" w:hAnsi="Aptos"/>
          <w:sz w:val="20"/>
          <w:szCs w:val="20"/>
        </w:rPr>
        <w:t xml:space="preserve"> </w:t>
      </w:r>
      <w:r w:rsidRPr="00CD69EB">
        <w:rPr>
          <w:rFonts w:ascii="Aptos" w:hAnsi="Aptos"/>
          <w:sz w:val="20"/>
          <w:szCs w:val="20"/>
        </w:rPr>
        <w:t xml:space="preserve">aeropuerto en servicio compartido. 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Visitas según itinerario en servicio compartido.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Transporte y guía de habla hispana</w:t>
      </w:r>
      <w:r w:rsidR="00CD69EB">
        <w:rPr>
          <w:rFonts w:ascii="Aptos" w:hAnsi="Aptos"/>
          <w:sz w:val="20"/>
          <w:szCs w:val="20"/>
        </w:rPr>
        <w:t>/inglesa</w:t>
      </w:r>
      <w:r w:rsidRPr="00CD69EB">
        <w:rPr>
          <w:rFonts w:ascii="Aptos" w:hAnsi="Aptos"/>
          <w:sz w:val="20"/>
          <w:szCs w:val="20"/>
        </w:rPr>
        <w:t xml:space="preserve"> </w:t>
      </w:r>
      <w:r w:rsidR="00CD69EB">
        <w:rPr>
          <w:rFonts w:ascii="Aptos" w:hAnsi="Aptos"/>
          <w:sz w:val="20"/>
          <w:szCs w:val="20"/>
        </w:rPr>
        <w:t xml:space="preserve">según elección </w:t>
      </w:r>
      <w:r w:rsidRPr="00CD69EB">
        <w:rPr>
          <w:rFonts w:ascii="Aptos" w:hAnsi="Aptos"/>
          <w:sz w:val="20"/>
          <w:szCs w:val="20"/>
        </w:rPr>
        <w:t xml:space="preserve">durante su recorrido. 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 xml:space="preserve">Seguro de asistencia básico. </w:t>
      </w:r>
    </w:p>
    <w:p w:rsidR="00DF5609" w:rsidRPr="00CD69EB" w:rsidRDefault="00DF5609" w:rsidP="00DF5609">
      <w:pPr>
        <w:rPr>
          <w:rFonts w:ascii="Aptos" w:hAnsi="Aptos"/>
          <w:b/>
          <w:sz w:val="14"/>
          <w:szCs w:val="14"/>
        </w:rPr>
      </w:pPr>
    </w:p>
    <w:p w:rsidR="00DF5609" w:rsidRPr="00CD69EB" w:rsidRDefault="00CD69EB" w:rsidP="00DF5609">
      <w:pPr>
        <w:ind w:left="142"/>
        <w:rPr>
          <w:rFonts w:ascii="Aptos" w:hAnsi="Aptos"/>
          <w:b/>
          <w:sz w:val="20"/>
          <w:szCs w:val="20"/>
        </w:rPr>
      </w:pPr>
      <w:r w:rsidRPr="00CD69EB">
        <w:rPr>
          <w:rFonts w:ascii="Aptos" w:hAnsi="Aptos"/>
          <w:b/>
          <w:sz w:val="20"/>
          <w:szCs w:val="20"/>
        </w:rPr>
        <w:t>NO INCLUYE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 xml:space="preserve">Vuelos internacionales 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Excursiones opcionales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Bebidas en las comidas mencionadas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Ningún servicio no especificado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Gastos personales</w:t>
      </w:r>
    </w:p>
    <w:p w:rsidR="00DF5609" w:rsidRPr="00CD69EB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Propinas</w:t>
      </w:r>
    </w:p>
    <w:p w:rsidR="00DF5609" w:rsidRPr="00CD69EB" w:rsidRDefault="00DF5609" w:rsidP="00DF5609">
      <w:pPr>
        <w:rPr>
          <w:rFonts w:ascii="Aptos" w:eastAsia="Calibri" w:hAnsi="Aptos" w:cs="Tahoma"/>
          <w:b/>
          <w:color w:val="000000" w:themeColor="text1"/>
          <w:sz w:val="16"/>
          <w:szCs w:val="16"/>
        </w:rPr>
      </w:pPr>
    </w:p>
    <w:tbl>
      <w:tblPr>
        <w:tblW w:w="74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756"/>
        <w:gridCol w:w="1139"/>
        <w:gridCol w:w="146"/>
      </w:tblGrid>
      <w:tr w:rsidR="00CD69EB" w:rsidRPr="00CD69EB" w:rsidTr="00CD69EB">
        <w:trPr>
          <w:gridAfter w:val="1"/>
          <w:wAfter w:w="146" w:type="dxa"/>
          <w:trHeight w:val="324"/>
          <w:jc w:val="center"/>
        </w:trPr>
        <w:tc>
          <w:tcPr>
            <w:tcW w:w="72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D69EB" w:rsidRPr="00CD69EB" w:rsidTr="00CD69EB">
        <w:trPr>
          <w:gridAfter w:val="1"/>
          <w:wAfter w:w="146" w:type="dxa"/>
          <w:trHeight w:val="276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(MÍNIMO 2 PASAJEROS) </w:t>
            </w:r>
          </w:p>
        </w:tc>
      </w:tr>
      <w:tr w:rsidR="00CD69EB" w:rsidRPr="00CD69EB" w:rsidTr="00CD69EB">
        <w:trPr>
          <w:gridAfter w:val="1"/>
          <w:wAfter w:w="146" w:type="dxa"/>
          <w:trHeight w:val="288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ENERO - 20 DICIEMBRE</w:t>
            </w:r>
            <w:r w:rsidR="007E35D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,</w:t>
            </w: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</w:tr>
      <w:tr w:rsidR="00CD69EB" w:rsidRPr="00CD69EB" w:rsidTr="00CD69EB">
        <w:trPr>
          <w:gridAfter w:val="1"/>
          <w:wAfter w:w="146" w:type="dxa"/>
          <w:trHeight w:val="288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SERVICIOS EN ESPAÑOL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E97132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CD69EB" w:rsidRPr="00CD69EB" w:rsidTr="00CD69EB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TURISTA - Mínimo 2 pasajeros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1930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2327</w:t>
            </w:r>
          </w:p>
        </w:tc>
      </w:tr>
      <w:tr w:rsidR="00CD69EB" w:rsidRPr="00CD69EB" w:rsidTr="00CD69EB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TURISTA - Mínimo 4 pasajeros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1382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1779</w:t>
            </w:r>
          </w:p>
        </w:tc>
      </w:tr>
      <w:tr w:rsidR="00CD69EB" w:rsidRPr="00CD69EB" w:rsidTr="00CD69EB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- Mínimo 2 pasajeros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2053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2505</w:t>
            </w:r>
          </w:p>
        </w:tc>
      </w:tr>
      <w:tr w:rsidR="00CD69EB" w:rsidRPr="00CD69EB" w:rsidTr="00CD69EB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PRIMERA - Mínimo 4 pasajeros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1505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1958</w:t>
            </w:r>
          </w:p>
        </w:tc>
      </w:tr>
      <w:tr w:rsidR="00CD69EB" w:rsidRPr="00CD69EB" w:rsidTr="00DA248A">
        <w:trPr>
          <w:gridAfter w:val="1"/>
          <w:wAfter w:w="146" w:type="dxa"/>
          <w:trHeight w:val="499"/>
          <w:jc w:val="center"/>
        </w:trPr>
        <w:tc>
          <w:tcPr>
            <w:tcW w:w="43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Supl. Abril / Mayo / Octubre / Diciembre en ambas categorías y número de pasajeros</w:t>
            </w:r>
          </w:p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</w:tr>
      <w:tr w:rsidR="00CD69EB" w:rsidRPr="00CD69EB" w:rsidTr="00CD69EB">
        <w:trPr>
          <w:trHeight w:val="288"/>
          <w:jc w:val="center"/>
        </w:trPr>
        <w:tc>
          <w:tcPr>
            <w:tcW w:w="43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SERVICIOS EN INGLÉS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E97132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76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TURISTA - Mínimo 2 pasajeros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1642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2040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TURISTA - Mínimo 4 pasajeros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1163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1560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- Mínimo 2 pasajeros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1766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2218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PRIMERA - Mínimo 4 pasajeros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1286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1738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113"/>
          <w:jc w:val="center"/>
        </w:trPr>
        <w:tc>
          <w:tcPr>
            <w:tcW w:w="438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Supl. Abril / Mayo / Octubre / Diciembre en ambas categorías y número de pasajeros</w:t>
            </w:r>
          </w:p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39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76"/>
          <w:jc w:val="center"/>
        </w:trPr>
        <w:tc>
          <w:tcPr>
            <w:tcW w:w="438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88"/>
          <w:jc w:val="center"/>
        </w:trPr>
        <w:tc>
          <w:tcPr>
            <w:tcW w:w="728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88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  <w:tc>
          <w:tcPr>
            <w:tcW w:w="146" w:type="dxa"/>
            <w:vAlign w:val="center"/>
            <w:hideMark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CD69EB" w:rsidRPr="00CD69EB" w:rsidTr="00CD69EB">
        <w:trPr>
          <w:trHeight w:val="288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>PROGRAMA NO OPERA 08-20 FEBRERO //18-28 SEPTIEMBRE, 2026</w:t>
            </w:r>
          </w:p>
        </w:tc>
        <w:tc>
          <w:tcPr>
            <w:tcW w:w="146" w:type="dxa"/>
            <w:vAlign w:val="center"/>
          </w:tcPr>
          <w:p w:rsidR="00CD69EB" w:rsidRPr="00CD69EB" w:rsidRDefault="00CD69EB" w:rsidP="00CD69E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3A3F4B" w:rsidRPr="00CD69EB" w:rsidRDefault="003A3F4B" w:rsidP="00DF5609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7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58"/>
        <w:gridCol w:w="4042"/>
      </w:tblGrid>
      <w:tr w:rsidR="00CD69EB" w:rsidRPr="00CD69EB" w:rsidTr="00CD69EB">
        <w:trPr>
          <w:trHeight w:val="324"/>
          <w:jc w:val="center"/>
        </w:trPr>
        <w:tc>
          <w:tcPr>
            <w:tcW w:w="74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D69EB" w:rsidRPr="00CD69EB" w:rsidTr="00CD69EB">
        <w:trPr>
          <w:trHeight w:val="276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D69EB" w:rsidRPr="00CD69EB" w:rsidRDefault="00CD69EB" w:rsidP="00CD69E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D69EB" w:rsidRPr="00CD69EB" w:rsidTr="00CD69EB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Mayplace Hotel 3*</w:t>
            </w:r>
          </w:p>
        </w:tc>
      </w:tr>
      <w:tr w:rsidR="00CD69EB" w:rsidRPr="00CD69EB" w:rsidTr="00CD69EB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69EB" w:rsidRPr="00CD69EB" w:rsidRDefault="00CD69EB" w:rsidP="00CD69EB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Swiss Grand Hotel 4*</w:t>
            </w:r>
          </w:p>
        </w:tc>
      </w:tr>
    </w:tbl>
    <w:p w:rsidR="00DF5609" w:rsidRPr="00CD69EB" w:rsidRDefault="00DF5609" w:rsidP="00DF5609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:rsidR="00DF5609" w:rsidRPr="00CD69EB" w:rsidRDefault="00DF5609" w:rsidP="00DF5609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CD69EB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:rsidR="00CD69EB" w:rsidRPr="00CD69EB" w:rsidRDefault="00CD69EB" w:rsidP="00CD69EB">
      <w:pPr>
        <w:tabs>
          <w:tab w:val="left" w:pos="851"/>
        </w:tabs>
        <w:spacing w:after="160"/>
        <w:jc w:val="both"/>
        <w:rPr>
          <w:rStyle w:val="Fuerte"/>
          <w:rFonts w:ascii="Aptos" w:hAnsi="Aptos"/>
          <w:color w:val="00B050"/>
          <w:sz w:val="20"/>
          <w:szCs w:val="20"/>
          <w:lang w:val="es-MX"/>
        </w:rPr>
      </w:pPr>
      <w:bookmarkStart w:id="2" w:name="_Hlk219906001"/>
      <w:r w:rsidRPr="00CD69EB">
        <w:rPr>
          <w:rStyle w:val="Fuerte"/>
          <w:rFonts w:ascii="Aptos" w:hAnsi="Aptos"/>
          <w:color w:val="00B050"/>
          <w:sz w:val="20"/>
          <w:szCs w:val="20"/>
          <w:highlight w:val="yellow"/>
          <w:lang w:val="es-MX"/>
        </w:rPr>
        <w:t xml:space="preserve">MEXICANOS NO REQUIERE VISA O </w:t>
      </w:r>
      <w:r w:rsidR="00DA248A">
        <w:rPr>
          <w:rStyle w:val="Fuerte"/>
          <w:rFonts w:ascii="Aptos" w:hAnsi="Aptos"/>
          <w:color w:val="00B050"/>
          <w:sz w:val="20"/>
          <w:szCs w:val="20"/>
          <w:highlight w:val="yellow"/>
          <w:lang w:val="es-MX"/>
        </w:rPr>
        <w:t>K</w:t>
      </w:r>
      <w:r w:rsidRPr="00CD69EB">
        <w:rPr>
          <w:rStyle w:val="Fuerte"/>
          <w:rFonts w:ascii="Aptos" w:hAnsi="Aptos"/>
          <w:color w:val="00B050"/>
          <w:sz w:val="20"/>
          <w:szCs w:val="20"/>
          <w:highlight w:val="yellow"/>
          <w:lang w:val="es-MX"/>
        </w:rPr>
        <w:t>eTA, HASTA NUEVO AVISO</w:t>
      </w:r>
    </w:p>
    <w:bookmarkEnd w:id="2"/>
    <w:p w:rsidR="00DF5609" w:rsidRPr="00CD69EB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CD69EB">
        <w:rPr>
          <w:rStyle w:val="Fuerte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F5609" w:rsidRPr="00CD69EB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CD69EB">
        <w:rPr>
          <w:rStyle w:val="Fuerte"/>
          <w:rFonts w:ascii="Aptos" w:hAnsi="Aptos"/>
          <w:sz w:val="20"/>
          <w:szCs w:val="20"/>
        </w:rPr>
        <w:t>El orden de los servicios podría variar según disponibilidad aérea y/o terrestre.</w:t>
      </w:r>
    </w:p>
    <w:p w:rsidR="00DF5609" w:rsidRPr="00CD69EB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CD69EB">
        <w:rPr>
          <w:rStyle w:val="Fuerte"/>
          <w:rFonts w:ascii="Aptos" w:hAnsi="Aptos"/>
          <w:sz w:val="20"/>
          <w:szCs w:val="20"/>
        </w:rPr>
        <w:t xml:space="preserve">Recomendamos viajar bajo la cobertura de una póliza de Seguro más amplia. Su ejecutivo de JuliàTours puede informarle.  </w:t>
      </w:r>
    </w:p>
    <w:p w:rsidR="00DF5609" w:rsidRPr="00CD69EB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F5609" w:rsidRPr="00CD69EB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Algunos hoteles cobran un resort fee que el pasajero deberá pagar en destino.</w:t>
      </w:r>
      <w:r w:rsidRPr="00CD69EB">
        <w:rPr>
          <w:rFonts w:ascii="Aptos" w:hAnsi="Aptos"/>
          <w:sz w:val="20"/>
          <w:szCs w:val="20"/>
        </w:rPr>
        <w:br/>
        <w:t>El Horario estándar del Check in 15:00hrs y el Check Out 11:00hrs.</w:t>
      </w:r>
    </w:p>
    <w:p w:rsidR="00DF5609" w:rsidRPr="00CD69EB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CD69EB">
        <w:rPr>
          <w:rFonts w:ascii="Aptos" w:hAnsi="Aptos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DF5609" w:rsidRPr="00CD69EB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b/>
          <w:bCs/>
          <w:color w:val="EE0000"/>
          <w:sz w:val="20"/>
          <w:szCs w:val="20"/>
        </w:rPr>
      </w:pPr>
      <w:bookmarkStart w:id="3" w:name="_Hlk140061634"/>
      <w:r w:rsidRPr="00CD69EB">
        <w:rPr>
          <w:rFonts w:ascii="Aptos" w:hAnsi="Aptos"/>
          <w:b/>
          <w:bCs/>
          <w:color w:val="EE0000"/>
          <w:sz w:val="20"/>
          <w:szCs w:val="20"/>
        </w:rPr>
        <w:t xml:space="preserve">El </w:t>
      </w:r>
      <w:r w:rsidR="00CD69EB">
        <w:rPr>
          <w:rFonts w:ascii="Aptos" w:hAnsi="Aptos"/>
          <w:b/>
          <w:bCs/>
          <w:color w:val="EE0000"/>
          <w:sz w:val="20"/>
          <w:szCs w:val="20"/>
        </w:rPr>
        <w:t>programa</w:t>
      </w:r>
      <w:r w:rsidRPr="00CD69EB">
        <w:rPr>
          <w:rFonts w:ascii="Aptos" w:hAnsi="Aptos"/>
          <w:b/>
          <w:bCs/>
          <w:color w:val="EE0000"/>
          <w:sz w:val="20"/>
          <w:szCs w:val="20"/>
        </w:rPr>
        <w:t xml:space="preserve"> no opera en las siguientes fechas </w:t>
      </w:r>
      <w:r w:rsidR="00CD69EB" w:rsidRPr="00CD69EB">
        <w:rPr>
          <w:rFonts w:ascii="Aptos" w:hAnsi="Aptos"/>
          <w:b/>
          <w:bCs/>
          <w:color w:val="EE0000"/>
          <w:sz w:val="20"/>
          <w:szCs w:val="20"/>
        </w:rPr>
        <w:t>08-20 Febrero //18-28 Septiembre, 2026</w:t>
      </w:r>
    </w:p>
    <w:bookmarkEnd w:id="3"/>
    <w:p w:rsidR="00DF5609" w:rsidRPr="00CD69EB" w:rsidRDefault="00DF5609" w:rsidP="00DF5609">
      <w:pPr>
        <w:tabs>
          <w:tab w:val="left" w:pos="851"/>
        </w:tabs>
        <w:rPr>
          <w:rFonts w:ascii="Aptos" w:hAnsi="Aptos"/>
          <w:b/>
          <w:sz w:val="20"/>
          <w:szCs w:val="20"/>
          <w:lang w:val="es-MX"/>
        </w:rPr>
      </w:pPr>
    </w:p>
    <w:p w:rsidR="00DF5609" w:rsidRPr="00CD69EB" w:rsidRDefault="00DF5609" w:rsidP="00DF5609">
      <w:pPr>
        <w:tabs>
          <w:tab w:val="left" w:pos="8055"/>
        </w:tabs>
        <w:rPr>
          <w:rFonts w:ascii="Aptos" w:hAnsi="Aptos"/>
          <w:sz w:val="20"/>
          <w:szCs w:val="20"/>
          <w:lang w:val="es-MX"/>
        </w:rPr>
      </w:pPr>
    </w:p>
    <w:p w:rsidR="00DF5609" w:rsidRPr="00CD69EB" w:rsidRDefault="00DF5609" w:rsidP="00DF5609">
      <w:pPr>
        <w:rPr>
          <w:rFonts w:ascii="Aptos" w:hAnsi="Aptos"/>
          <w:sz w:val="20"/>
          <w:szCs w:val="20"/>
          <w:lang w:val="es-MX"/>
        </w:rPr>
      </w:pPr>
    </w:p>
    <w:p w:rsidR="00DF5609" w:rsidRPr="00CD69EB" w:rsidRDefault="00DF5609" w:rsidP="00DF5609">
      <w:pPr>
        <w:rPr>
          <w:rFonts w:ascii="Aptos" w:hAnsi="Aptos"/>
          <w:sz w:val="20"/>
          <w:szCs w:val="20"/>
          <w:lang w:val="es-MX"/>
        </w:rPr>
      </w:pPr>
    </w:p>
    <w:p w:rsidR="008A668C" w:rsidRPr="00CD69EB" w:rsidRDefault="008A668C">
      <w:pPr>
        <w:rPr>
          <w:rFonts w:ascii="Aptos" w:hAnsi="Aptos"/>
          <w:sz w:val="20"/>
          <w:szCs w:val="20"/>
        </w:rPr>
      </w:pPr>
    </w:p>
    <w:sectPr w:rsidR="008A668C" w:rsidRPr="00CD69EB" w:rsidSect="00DA248A">
      <w:headerReference w:type="default" r:id="rId7"/>
      <w:pgSz w:w="12240" w:h="15840"/>
      <w:pgMar w:top="4395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93349" w:rsidRDefault="00B93349" w:rsidP="00254EAC">
      <w:r>
        <w:separator/>
      </w:r>
    </w:p>
  </w:endnote>
  <w:endnote w:type="continuationSeparator" w:id="0">
    <w:p w:rsidR="00B93349" w:rsidRDefault="00B93349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93349" w:rsidRDefault="00B93349" w:rsidP="00254EAC">
      <w:r>
        <w:separator/>
      </w:r>
    </w:p>
  </w:footnote>
  <w:footnote w:type="continuationSeparator" w:id="0">
    <w:p w:rsidR="00B93349" w:rsidRDefault="00B93349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 w:rsidP="00416BFE">
    <w:pPr>
      <w:pStyle w:val="Encabezado"/>
      <w:tabs>
        <w:tab w:val="clear" w:pos="4419"/>
        <w:tab w:val="clear" w:pos="8838"/>
        <w:tab w:val="left" w:pos="7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54B37D66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13143697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BF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3172"/>
    <w:rsid w:val="00064777"/>
    <w:rsid w:val="00131DF8"/>
    <w:rsid w:val="00192ABC"/>
    <w:rsid w:val="00254EAC"/>
    <w:rsid w:val="00331D48"/>
    <w:rsid w:val="003A3F4B"/>
    <w:rsid w:val="00416BFE"/>
    <w:rsid w:val="00462792"/>
    <w:rsid w:val="00526996"/>
    <w:rsid w:val="00592FF5"/>
    <w:rsid w:val="007E35DA"/>
    <w:rsid w:val="007E5EEE"/>
    <w:rsid w:val="008A668C"/>
    <w:rsid w:val="009352E1"/>
    <w:rsid w:val="00B830CD"/>
    <w:rsid w:val="00B93349"/>
    <w:rsid w:val="00C2482D"/>
    <w:rsid w:val="00C478D8"/>
    <w:rsid w:val="00C87C26"/>
    <w:rsid w:val="00CA0335"/>
    <w:rsid w:val="00CD69EB"/>
    <w:rsid w:val="00DA248A"/>
    <w:rsid w:val="00DF5609"/>
    <w:rsid w:val="00F11FF5"/>
    <w:rsid w:val="00FC4BB6"/>
    <w:rsid w:val="00FF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AB297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60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character" w:styleId="Fuerte">
    <w:name w:val="Strong"/>
    <w:basedOn w:val="Fuentedeprrafopredeter"/>
    <w:qFormat/>
    <w:rsid w:val="00DF56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6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768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2026-02-12T18:37:00Z</dcterms:created>
  <dcterms:modified xsi:type="dcterms:W3CDTF">2026-02-12T18:37:00Z</dcterms:modified>
</cp:coreProperties>
</file>