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2A" w:rsidRDefault="0005442A" w:rsidP="0005442A">
      <w:pPr>
        <w:tabs>
          <w:tab w:val="left" w:pos="0"/>
        </w:tabs>
        <w:jc w:val="center"/>
        <w:rPr>
          <w:b/>
          <w:sz w:val="72"/>
          <w:szCs w:val="72"/>
          <w:lang w:val="es-ES"/>
        </w:rPr>
      </w:pPr>
      <w:r>
        <w:rPr>
          <w:b/>
          <w:sz w:val="72"/>
          <w:szCs w:val="72"/>
          <w:lang w:val="es-ES"/>
        </w:rPr>
        <w:t xml:space="preserve">Mini </w:t>
      </w:r>
      <w:proofErr w:type="spellStart"/>
      <w:r>
        <w:rPr>
          <w:b/>
          <w:sz w:val="72"/>
          <w:szCs w:val="72"/>
          <w:lang w:val="es-ES"/>
        </w:rPr>
        <w:t>Sydney</w:t>
      </w:r>
      <w:proofErr w:type="spellEnd"/>
      <w:r w:rsidR="000513F0">
        <w:rPr>
          <w:b/>
          <w:sz w:val="72"/>
          <w:szCs w:val="72"/>
          <w:lang w:val="es-ES"/>
        </w:rPr>
        <w:t xml:space="preserve"> 2024</w:t>
      </w:r>
    </w:p>
    <w:p w:rsidR="00783F82" w:rsidRDefault="0005442A" w:rsidP="0005442A">
      <w:pPr>
        <w:tabs>
          <w:tab w:val="left" w:pos="0"/>
        </w:tabs>
        <w:jc w:val="center"/>
        <w:rPr>
          <w:b/>
          <w:sz w:val="32"/>
          <w:szCs w:val="32"/>
          <w:lang w:val="es-ES"/>
        </w:rPr>
      </w:pPr>
      <w:r>
        <w:rPr>
          <w:b/>
          <w:sz w:val="32"/>
          <w:szCs w:val="32"/>
          <w:lang w:val="es-ES"/>
        </w:rPr>
        <w:t>4</w:t>
      </w:r>
      <w:r w:rsidR="00783F82">
        <w:rPr>
          <w:b/>
          <w:sz w:val="32"/>
          <w:szCs w:val="32"/>
          <w:lang w:val="es-ES"/>
        </w:rPr>
        <w:t xml:space="preserve"> días</w:t>
      </w:r>
      <w:r w:rsidR="00783F82" w:rsidRPr="00883B24">
        <w:rPr>
          <w:b/>
          <w:sz w:val="32"/>
          <w:szCs w:val="32"/>
          <w:lang w:val="es-ES"/>
        </w:rPr>
        <w:t xml:space="preserve"> / </w:t>
      </w:r>
      <w:r>
        <w:rPr>
          <w:b/>
          <w:sz w:val="32"/>
          <w:szCs w:val="32"/>
          <w:lang w:val="es-ES"/>
        </w:rPr>
        <w:t>3</w:t>
      </w:r>
      <w:r w:rsidR="00783F82">
        <w:rPr>
          <w:b/>
          <w:sz w:val="32"/>
          <w:szCs w:val="32"/>
          <w:lang w:val="es-ES"/>
        </w:rPr>
        <w:t xml:space="preserve"> </w:t>
      </w:r>
      <w:r w:rsidR="00783F82" w:rsidRPr="00883B24">
        <w:rPr>
          <w:b/>
          <w:sz w:val="32"/>
          <w:szCs w:val="32"/>
          <w:lang w:val="es-ES"/>
        </w:rPr>
        <w:t>noches</w:t>
      </w: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05442A">
        <w:rPr>
          <w:sz w:val="20"/>
          <w:szCs w:val="20"/>
          <w:lang w:val="es-ES"/>
        </w:rPr>
        <w:t>Diarias</w:t>
      </w:r>
    </w:p>
    <w:p w:rsidR="00783F82" w:rsidRDefault="00783F82" w:rsidP="0005442A">
      <w:pPr>
        <w:tabs>
          <w:tab w:val="left" w:pos="1706"/>
        </w:tabs>
        <w:autoSpaceDE w:val="0"/>
        <w:autoSpaceDN w:val="0"/>
        <w:adjustRightInd w:val="0"/>
        <w:jc w:val="both"/>
        <w:rPr>
          <w:rFonts w:cstheme="minorHAnsi"/>
          <w:b/>
          <w:sz w:val="20"/>
          <w:szCs w:val="20"/>
          <w:lang w:val="es-ES"/>
        </w:rPr>
      </w:pPr>
    </w:p>
    <w:p w:rsidR="00783F82" w:rsidRPr="00F01BCB"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Pr>
          <w:rFonts w:eastAsia="Batang" w:cstheme="minorHAnsi"/>
          <w:b/>
          <w:bCs/>
          <w:sz w:val="20"/>
          <w:szCs w:val="20"/>
          <w:lang w:val="es-MX" w:eastAsia="es-MX"/>
        </w:rPr>
        <w:t xml:space="preserve"> </w:t>
      </w:r>
      <w:proofErr w:type="spellStart"/>
      <w:r w:rsidR="0005442A" w:rsidRPr="0005442A">
        <w:rPr>
          <w:rFonts w:eastAsia="Batang" w:cstheme="minorHAnsi"/>
          <w:b/>
          <w:bCs/>
          <w:sz w:val="20"/>
          <w:szCs w:val="20"/>
          <w:lang w:val="es-MX" w:eastAsia="es-MX"/>
        </w:rPr>
        <w:t>Sydney</w:t>
      </w:r>
      <w:proofErr w:type="spellEnd"/>
    </w:p>
    <w:p w:rsidR="00783F82" w:rsidRPr="00CA12DC" w:rsidRDefault="0005442A" w:rsidP="0005442A">
      <w:pPr>
        <w:tabs>
          <w:tab w:val="num" w:pos="360"/>
          <w:tab w:val="left" w:pos="1706"/>
        </w:tabs>
        <w:jc w:val="both"/>
        <w:rPr>
          <w:rFonts w:cstheme="minorHAnsi"/>
          <w:color w:val="000000"/>
          <w:sz w:val="20"/>
          <w:szCs w:val="20"/>
          <w:lang w:val="es-MX"/>
        </w:rPr>
      </w:pPr>
      <w:r w:rsidRPr="0005442A">
        <w:rPr>
          <w:rFonts w:cstheme="minorHAnsi"/>
          <w:color w:val="000000"/>
          <w:sz w:val="20"/>
          <w:szCs w:val="20"/>
          <w:lang w:val="es-MX"/>
        </w:rPr>
        <w:t>A su llegada, será recibido por su guía chofer de habla hispana, que lo trasladará a su hotel.</w:t>
      </w:r>
      <w:r>
        <w:rPr>
          <w:rFonts w:cstheme="minorHAnsi"/>
          <w:color w:val="000000"/>
          <w:sz w:val="20"/>
          <w:szCs w:val="20"/>
          <w:lang w:val="es-MX"/>
        </w:rPr>
        <w:t xml:space="preserve"> </w:t>
      </w:r>
      <w:r w:rsidR="00510E38" w:rsidRPr="00510E38">
        <w:rPr>
          <w:rFonts w:cstheme="minorHAnsi"/>
          <w:color w:val="000000"/>
          <w:sz w:val="20"/>
          <w:szCs w:val="20"/>
          <w:lang w:val="es-MX"/>
        </w:rPr>
        <w:t xml:space="preserve">Puede explorar las calles empedradas del histórico barrio </w:t>
      </w:r>
      <w:proofErr w:type="spellStart"/>
      <w:r w:rsidR="00510E38" w:rsidRPr="00510E38">
        <w:rPr>
          <w:rFonts w:cstheme="minorHAnsi"/>
          <w:color w:val="000000"/>
          <w:sz w:val="20"/>
          <w:szCs w:val="20"/>
          <w:lang w:val="es-MX"/>
        </w:rPr>
        <w:t>The</w:t>
      </w:r>
      <w:proofErr w:type="spellEnd"/>
      <w:r w:rsidR="00510E38" w:rsidRPr="00510E38">
        <w:rPr>
          <w:rFonts w:cstheme="minorHAnsi"/>
          <w:color w:val="000000"/>
          <w:sz w:val="20"/>
          <w:szCs w:val="20"/>
          <w:lang w:val="es-MX"/>
        </w:rPr>
        <w:t xml:space="preserve"> </w:t>
      </w:r>
      <w:proofErr w:type="spellStart"/>
      <w:r w:rsidR="00510E38" w:rsidRPr="00510E38">
        <w:rPr>
          <w:rFonts w:cstheme="minorHAnsi"/>
          <w:color w:val="000000"/>
          <w:sz w:val="20"/>
          <w:szCs w:val="20"/>
          <w:lang w:val="es-MX"/>
        </w:rPr>
        <w:t>Rocks</w:t>
      </w:r>
      <w:proofErr w:type="spellEnd"/>
      <w:r w:rsidR="00510E38" w:rsidRPr="00510E38">
        <w:rPr>
          <w:rFonts w:cstheme="minorHAnsi"/>
          <w:color w:val="000000"/>
          <w:sz w:val="20"/>
          <w:szCs w:val="20"/>
          <w:lang w:val="es-MX"/>
        </w:rPr>
        <w:t xml:space="preserve">, uno de los barrios más antiguos de </w:t>
      </w:r>
      <w:proofErr w:type="spellStart"/>
      <w:r w:rsidR="00510E38" w:rsidRPr="00510E38">
        <w:rPr>
          <w:rFonts w:cstheme="minorHAnsi"/>
          <w:color w:val="000000"/>
          <w:sz w:val="20"/>
          <w:szCs w:val="20"/>
          <w:lang w:val="es-MX"/>
        </w:rPr>
        <w:t>Sydney</w:t>
      </w:r>
      <w:proofErr w:type="spellEnd"/>
      <w:r w:rsidR="00510E38" w:rsidRPr="00510E38">
        <w:rPr>
          <w:rFonts w:cstheme="minorHAnsi"/>
          <w:color w:val="000000"/>
          <w:sz w:val="20"/>
          <w:szCs w:val="20"/>
          <w:lang w:val="es-MX"/>
        </w:rPr>
        <w:t xml:space="preserve">, cuya historia se remonta a generaciones anteriores a la llegada de los colonos británicos a fines de 1700. </w:t>
      </w:r>
      <w:r w:rsidR="00783F82" w:rsidRPr="00CA12DC">
        <w:rPr>
          <w:rFonts w:cstheme="minorHAnsi"/>
          <w:b/>
          <w:color w:val="000000"/>
          <w:sz w:val="20"/>
          <w:szCs w:val="20"/>
          <w:lang w:val="es-MX"/>
        </w:rPr>
        <w:t>Alojamiento</w:t>
      </w:r>
      <w:r w:rsidR="00783F82" w:rsidRPr="00CA12DC">
        <w:rPr>
          <w:rFonts w:cstheme="minorHAnsi"/>
          <w:color w:val="000000"/>
          <w:sz w:val="20"/>
          <w:szCs w:val="20"/>
          <w:lang w:val="es-MX"/>
        </w:rPr>
        <w:t>.</w:t>
      </w:r>
    </w:p>
    <w:p w:rsidR="00783F82" w:rsidRPr="00F01BCB"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2.</w:t>
      </w:r>
      <w:r>
        <w:rPr>
          <w:rFonts w:eastAsia="Batang" w:cstheme="minorHAnsi"/>
          <w:b/>
          <w:bCs/>
          <w:sz w:val="20"/>
          <w:szCs w:val="20"/>
          <w:lang w:val="es-MX" w:eastAsia="es-MX"/>
        </w:rPr>
        <w:t xml:space="preserve"> </w:t>
      </w:r>
      <w:proofErr w:type="spellStart"/>
      <w:r w:rsidR="0005442A" w:rsidRPr="0005442A">
        <w:rPr>
          <w:rFonts w:eastAsia="Batang" w:cstheme="minorHAnsi"/>
          <w:b/>
          <w:bCs/>
          <w:sz w:val="20"/>
          <w:szCs w:val="20"/>
          <w:lang w:val="es-MX" w:eastAsia="es-MX"/>
        </w:rPr>
        <w:t>Sydney</w:t>
      </w:r>
      <w:proofErr w:type="spellEnd"/>
    </w:p>
    <w:p w:rsidR="00510E38" w:rsidRPr="00510E38" w:rsidRDefault="00783F82" w:rsidP="00510E38">
      <w:pPr>
        <w:tabs>
          <w:tab w:val="num" w:pos="360"/>
          <w:tab w:val="left" w:pos="1706"/>
        </w:tabs>
        <w:jc w:val="both"/>
        <w:rPr>
          <w:rFonts w:cstheme="minorHAnsi"/>
          <w:color w:val="000000"/>
          <w:sz w:val="20"/>
          <w:szCs w:val="20"/>
          <w:lang w:val="es-UY"/>
        </w:rPr>
      </w:pPr>
      <w:r w:rsidRPr="00CA12DC">
        <w:rPr>
          <w:rFonts w:cstheme="minorHAnsi"/>
          <w:b/>
          <w:color w:val="000000"/>
          <w:sz w:val="20"/>
          <w:szCs w:val="20"/>
          <w:lang w:val="es-MX"/>
        </w:rPr>
        <w:t>Desayuno</w:t>
      </w:r>
      <w:r w:rsidRPr="00CA12DC">
        <w:rPr>
          <w:rFonts w:cstheme="minorHAnsi"/>
          <w:color w:val="000000"/>
          <w:sz w:val="20"/>
          <w:szCs w:val="20"/>
          <w:lang w:val="es-MX"/>
        </w:rPr>
        <w:t>.  Reunión en el lobby</w:t>
      </w:r>
      <w:r w:rsidR="00BA2C90">
        <w:rPr>
          <w:rFonts w:cstheme="minorHAnsi"/>
          <w:color w:val="000000"/>
          <w:sz w:val="20"/>
          <w:szCs w:val="20"/>
          <w:lang w:val="es-MX"/>
        </w:rPr>
        <w:t xml:space="preserve">, </w:t>
      </w:r>
      <w:r w:rsidR="00510E38" w:rsidRPr="00510E38">
        <w:rPr>
          <w:rFonts w:cstheme="minorHAnsi"/>
          <w:color w:val="000000"/>
          <w:sz w:val="20"/>
          <w:szCs w:val="20"/>
          <w:lang w:val="es-MX"/>
        </w:rPr>
        <w:t xml:space="preserve">Colóquese sus auriculares y disfrute la información en español mientras viaja por el histórico de </w:t>
      </w:r>
      <w:proofErr w:type="spellStart"/>
      <w:r w:rsidR="00510E38" w:rsidRPr="00510E38">
        <w:rPr>
          <w:rFonts w:cstheme="minorHAnsi"/>
          <w:color w:val="000000"/>
          <w:sz w:val="20"/>
          <w:szCs w:val="20"/>
          <w:lang w:val="es-MX"/>
        </w:rPr>
        <w:t>Rocks</w:t>
      </w:r>
      <w:proofErr w:type="spellEnd"/>
      <w:r w:rsidR="00510E38" w:rsidRPr="00510E38">
        <w:rPr>
          <w:rFonts w:cstheme="minorHAnsi"/>
          <w:color w:val="000000"/>
          <w:sz w:val="20"/>
          <w:szCs w:val="20"/>
          <w:lang w:val="es-MX"/>
        </w:rPr>
        <w:t xml:space="preserve"> y aprenda sobre la historia de los primeros convictos de </w:t>
      </w:r>
      <w:proofErr w:type="spellStart"/>
      <w:r w:rsidR="00510E38" w:rsidRPr="00510E38">
        <w:rPr>
          <w:rFonts w:cstheme="minorHAnsi"/>
          <w:color w:val="000000"/>
          <w:sz w:val="20"/>
          <w:szCs w:val="20"/>
          <w:lang w:val="es-MX"/>
        </w:rPr>
        <w:t>Sydney</w:t>
      </w:r>
      <w:proofErr w:type="spellEnd"/>
      <w:r w:rsidR="00510E38" w:rsidRPr="00510E38">
        <w:rPr>
          <w:rFonts w:cstheme="minorHAnsi"/>
          <w:color w:val="000000"/>
          <w:sz w:val="20"/>
          <w:szCs w:val="20"/>
          <w:lang w:val="es-MX"/>
        </w:rPr>
        <w:t xml:space="preserve">. Verá magníficas vistas del puente de </w:t>
      </w:r>
      <w:proofErr w:type="spellStart"/>
      <w:r w:rsidR="00510E38" w:rsidRPr="00510E38">
        <w:rPr>
          <w:rFonts w:cstheme="minorHAnsi"/>
          <w:color w:val="000000"/>
          <w:sz w:val="20"/>
          <w:szCs w:val="20"/>
          <w:lang w:val="es-MX"/>
        </w:rPr>
        <w:t>Sydney</w:t>
      </w:r>
      <w:proofErr w:type="spellEnd"/>
      <w:r w:rsidR="00510E38" w:rsidRPr="00510E38">
        <w:rPr>
          <w:rFonts w:cstheme="minorHAnsi"/>
          <w:color w:val="000000"/>
          <w:sz w:val="20"/>
          <w:szCs w:val="20"/>
          <w:lang w:val="es-MX"/>
        </w:rPr>
        <w:t xml:space="preserve">, así como las velas de la Ópera de </w:t>
      </w:r>
      <w:proofErr w:type="spellStart"/>
      <w:r w:rsidR="00510E38" w:rsidRPr="00510E38">
        <w:rPr>
          <w:rFonts w:cstheme="minorHAnsi"/>
          <w:color w:val="000000"/>
          <w:sz w:val="20"/>
          <w:szCs w:val="20"/>
          <w:lang w:val="es-MX"/>
        </w:rPr>
        <w:t>Sydney</w:t>
      </w:r>
      <w:proofErr w:type="spellEnd"/>
      <w:r w:rsidR="00510E38" w:rsidRPr="00510E38">
        <w:rPr>
          <w:rFonts w:cstheme="minorHAnsi"/>
          <w:color w:val="000000"/>
          <w:sz w:val="20"/>
          <w:szCs w:val="20"/>
          <w:lang w:val="es-MX"/>
        </w:rPr>
        <w:t xml:space="preserve">. Viaje a lo largo de las bulliciosas calles de la ciudad y de los suburbios de </w:t>
      </w:r>
      <w:proofErr w:type="spellStart"/>
      <w:r w:rsidR="00510E38" w:rsidRPr="00510E38">
        <w:rPr>
          <w:rFonts w:cstheme="minorHAnsi"/>
          <w:color w:val="000000"/>
          <w:sz w:val="20"/>
          <w:szCs w:val="20"/>
          <w:lang w:val="es-MX"/>
        </w:rPr>
        <w:t>Sydney</w:t>
      </w:r>
      <w:proofErr w:type="spellEnd"/>
      <w:r w:rsidR="00510E38" w:rsidRPr="00510E38">
        <w:rPr>
          <w:rFonts w:cstheme="minorHAnsi"/>
          <w:color w:val="000000"/>
          <w:sz w:val="20"/>
          <w:szCs w:val="20"/>
          <w:lang w:val="es-MX"/>
        </w:rPr>
        <w:t>, como un local.</w:t>
      </w:r>
      <w:r w:rsidR="00510E38">
        <w:rPr>
          <w:rFonts w:cstheme="minorHAnsi"/>
          <w:color w:val="000000"/>
          <w:sz w:val="20"/>
          <w:szCs w:val="20"/>
          <w:lang w:val="es-MX"/>
        </w:rPr>
        <w:t xml:space="preserve"> </w:t>
      </w:r>
      <w:r w:rsidR="00510E38" w:rsidRPr="00510E38">
        <w:rPr>
          <w:rFonts w:cstheme="minorHAnsi"/>
          <w:color w:val="000000"/>
          <w:sz w:val="20"/>
          <w:szCs w:val="20"/>
          <w:lang w:val="es-MX"/>
        </w:rPr>
        <w:t xml:space="preserve">Ningún viaje a </w:t>
      </w:r>
      <w:proofErr w:type="spellStart"/>
      <w:r w:rsidR="00510E38" w:rsidRPr="00510E38">
        <w:rPr>
          <w:rFonts w:cstheme="minorHAnsi"/>
          <w:color w:val="000000"/>
          <w:sz w:val="20"/>
          <w:szCs w:val="20"/>
          <w:lang w:val="es-MX"/>
        </w:rPr>
        <w:t>Sydney</w:t>
      </w:r>
      <w:proofErr w:type="spellEnd"/>
      <w:r w:rsidR="00510E38" w:rsidRPr="00510E38">
        <w:rPr>
          <w:rFonts w:cstheme="minorHAnsi"/>
          <w:color w:val="000000"/>
          <w:sz w:val="20"/>
          <w:szCs w:val="20"/>
          <w:lang w:val="es-MX"/>
        </w:rPr>
        <w:t xml:space="preserve"> se completa sin una visita a la mundialmente famosa playa de Bondi, donde puede caminar por el paseo marítimo, ver a los australianos en la playa dorada y disfrutar de un café o una bebida fría (por su propia cuenta) en uno de los muchos restaurantes y cafeterías. o bares. Viaje de regreso a la ciudad a través de </w:t>
      </w:r>
      <w:proofErr w:type="spellStart"/>
      <w:r w:rsidR="00510E38" w:rsidRPr="00510E38">
        <w:rPr>
          <w:rFonts w:cstheme="minorHAnsi"/>
          <w:color w:val="000000"/>
          <w:sz w:val="20"/>
          <w:szCs w:val="20"/>
          <w:lang w:val="es-MX"/>
        </w:rPr>
        <w:t>Mrs</w:t>
      </w:r>
      <w:proofErr w:type="spellEnd"/>
      <w:r w:rsidR="00510E38" w:rsidRPr="00510E38">
        <w:rPr>
          <w:rFonts w:cstheme="minorHAnsi"/>
          <w:color w:val="000000"/>
          <w:sz w:val="20"/>
          <w:szCs w:val="20"/>
          <w:lang w:val="es-MX"/>
        </w:rPr>
        <w:t xml:space="preserve"> </w:t>
      </w:r>
      <w:proofErr w:type="spellStart"/>
      <w:r w:rsidR="00510E38" w:rsidRPr="00510E38">
        <w:rPr>
          <w:rFonts w:cstheme="minorHAnsi"/>
          <w:color w:val="000000"/>
          <w:sz w:val="20"/>
          <w:szCs w:val="20"/>
          <w:lang w:val="es-MX"/>
        </w:rPr>
        <w:t>Macquarie</w:t>
      </w:r>
      <w:proofErr w:type="spellEnd"/>
      <w:r w:rsidR="00510E38" w:rsidRPr="00510E38">
        <w:rPr>
          <w:rFonts w:cstheme="minorHAnsi"/>
          <w:color w:val="000000"/>
          <w:sz w:val="20"/>
          <w:szCs w:val="20"/>
          <w:lang w:val="es-MX"/>
        </w:rPr>
        <w:t xml:space="preserve"> </w:t>
      </w:r>
      <w:proofErr w:type="spellStart"/>
      <w:r w:rsidR="00510E38" w:rsidRPr="00510E38">
        <w:rPr>
          <w:rFonts w:cstheme="minorHAnsi"/>
          <w:color w:val="000000"/>
          <w:sz w:val="20"/>
          <w:szCs w:val="20"/>
          <w:lang w:val="es-MX"/>
        </w:rPr>
        <w:t>Chair</w:t>
      </w:r>
      <w:proofErr w:type="spellEnd"/>
      <w:r w:rsidR="00510E38" w:rsidRPr="00510E38">
        <w:rPr>
          <w:rFonts w:cstheme="minorHAnsi"/>
          <w:color w:val="000000"/>
          <w:sz w:val="20"/>
          <w:szCs w:val="20"/>
          <w:lang w:val="es-MX"/>
        </w:rPr>
        <w:t xml:space="preserve"> para obtener una vista mágica final de la </w:t>
      </w:r>
      <w:proofErr w:type="spellStart"/>
      <w:r w:rsidR="00510E38" w:rsidRPr="00510E38">
        <w:rPr>
          <w:rFonts w:cstheme="minorHAnsi"/>
          <w:color w:val="000000"/>
          <w:sz w:val="20"/>
          <w:szCs w:val="20"/>
          <w:lang w:val="es-MX"/>
        </w:rPr>
        <w:t>bahia</w:t>
      </w:r>
      <w:proofErr w:type="spellEnd"/>
      <w:r w:rsidR="00510E38" w:rsidRPr="00510E38">
        <w:rPr>
          <w:rFonts w:cstheme="minorHAnsi"/>
          <w:color w:val="000000"/>
          <w:sz w:val="20"/>
          <w:szCs w:val="20"/>
          <w:lang w:val="es-MX"/>
        </w:rPr>
        <w:t>. Tour en Ingles - grabación en español (información en español a través de auriculares).</w:t>
      </w:r>
      <w:r w:rsidR="00510E38">
        <w:rPr>
          <w:rFonts w:cstheme="minorHAnsi"/>
          <w:color w:val="000000"/>
          <w:sz w:val="20"/>
          <w:szCs w:val="20"/>
          <w:lang w:val="es-MX"/>
        </w:rPr>
        <w:t xml:space="preserve"> </w:t>
      </w:r>
      <w:r w:rsidR="00510E38" w:rsidRPr="00510E38">
        <w:rPr>
          <w:rFonts w:cstheme="minorHAnsi"/>
          <w:color w:val="000000"/>
          <w:sz w:val="20"/>
          <w:szCs w:val="20"/>
          <w:lang w:val="es-MX"/>
        </w:rPr>
        <w:t xml:space="preserve">Puente de </w:t>
      </w:r>
      <w:proofErr w:type="spellStart"/>
      <w:r w:rsidR="00510E38" w:rsidRPr="00510E38">
        <w:rPr>
          <w:rFonts w:cstheme="minorHAnsi"/>
          <w:color w:val="000000"/>
          <w:sz w:val="20"/>
          <w:szCs w:val="20"/>
          <w:lang w:val="es-MX"/>
        </w:rPr>
        <w:t>Sydney</w:t>
      </w:r>
      <w:proofErr w:type="spellEnd"/>
      <w:r w:rsidR="00510E38" w:rsidRPr="00510E38">
        <w:rPr>
          <w:rFonts w:cstheme="minorHAnsi"/>
          <w:color w:val="000000"/>
          <w:sz w:val="20"/>
          <w:szCs w:val="20"/>
          <w:lang w:val="es-MX"/>
        </w:rPr>
        <w:t xml:space="preserve"> desde el agua, y disfrutar de un sensacional </w:t>
      </w:r>
      <w:r w:rsidR="00510E38" w:rsidRPr="00510E38">
        <w:rPr>
          <w:rFonts w:cstheme="minorHAnsi"/>
          <w:b/>
          <w:bCs/>
          <w:color w:val="000000"/>
          <w:sz w:val="20"/>
          <w:szCs w:val="20"/>
          <w:lang w:val="es-MX"/>
        </w:rPr>
        <w:t>almuerzo buffet</w:t>
      </w:r>
      <w:r w:rsidR="00510E38" w:rsidRPr="00510E38">
        <w:rPr>
          <w:rFonts w:cstheme="minorHAnsi"/>
          <w:color w:val="000000"/>
          <w:sz w:val="20"/>
          <w:szCs w:val="20"/>
          <w:lang w:val="es-MX"/>
        </w:rPr>
        <w:t xml:space="preserve"> de mariscos a su gusto, mientras disfruta de las vistas. Comentarios abordo en inglés. Sin guía de habla hispana en el crucero.</w:t>
      </w:r>
      <w:r w:rsidR="00510E38">
        <w:rPr>
          <w:rFonts w:cstheme="minorHAnsi"/>
          <w:color w:val="000000"/>
          <w:sz w:val="20"/>
          <w:szCs w:val="20"/>
          <w:lang w:val="es-MX"/>
        </w:rPr>
        <w:t xml:space="preserve"> </w:t>
      </w:r>
      <w:r w:rsidR="00510E38" w:rsidRPr="00510E38">
        <w:rPr>
          <w:rFonts w:cstheme="minorHAnsi"/>
          <w:color w:val="000000"/>
          <w:sz w:val="20"/>
          <w:szCs w:val="20"/>
          <w:lang w:val="es-MX"/>
        </w:rPr>
        <w:t xml:space="preserve">A su regreso al muelle de King Street o al muelle Circular </w:t>
      </w:r>
      <w:proofErr w:type="spellStart"/>
      <w:r w:rsidR="00510E38" w:rsidRPr="00510E38">
        <w:rPr>
          <w:rFonts w:cstheme="minorHAnsi"/>
          <w:color w:val="000000"/>
          <w:sz w:val="20"/>
          <w:szCs w:val="20"/>
          <w:lang w:val="es-MX"/>
        </w:rPr>
        <w:t>Quay</w:t>
      </w:r>
      <w:proofErr w:type="spellEnd"/>
      <w:r w:rsidR="00510E38" w:rsidRPr="00510E38">
        <w:rPr>
          <w:rFonts w:cstheme="minorHAnsi"/>
          <w:color w:val="000000"/>
          <w:sz w:val="20"/>
          <w:szCs w:val="20"/>
          <w:lang w:val="es-MX"/>
        </w:rPr>
        <w:t>, el resto de la tarde es libre para continuar explorando la ciudad o caminar de regreso a su hotel.</w:t>
      </w:r>
    </w:p>
    <w:p w:rsidR="00783F82" w:rsidRPr="00510E38" w:rsidRDefault="00783F82" w:rsidP="00BA2C90">
      <w:pPr>
        <w:tabs>
          <w:tab w:val="num" w:pos="360"/>
          <w:tab w:val="left" w:pos="1706"/>
        </w:tabs>
        <w:jc w:val="both"/>
        <w:rPr>
          <w:rFonts w:cstheme="minorHAnsi"/>
          <w:i/>
          <w:iCs/>
          <w:color w:val="000000"/>
          <w:sz w:val="18"/>
          <w:szCs w:val="18"/>
          <w:lang w:val="es-UY"/>
        </w:rPr>
      </w:pPr>
      <w:r w:rsidRPr="00CA12DC">
        <w:rPr>
          <w:rFonts w:cstheme="minorHAnsi"/>
          <w:i/>
          <w:iCs/>
          <w:color w:val="000000"/>
          <w:sz w:val="18"/>
          <w:szCs w:val="18"/>
          <w:lang w:val="es-MX"/>
        </w:rPr>
        <w:t>OPCIONAL</w:t>
      </w:r>
      <w:r w:rsidR="00BA2C90">
        <w:rPr>
          <w:rFonts w:cstheme="minorHAnsi"/>
          <w:i/>
          <w:iCs/>
          <w:color w:val="000000"/>
          <w:sz w:val="18"/>
          <w:szCs w:val="18"/>
          <w:lang w:val="es-MX"/>
        </w:rPr>
        <w:t xml:space="preserve">: </w:t>
      </w:r>
      <w:r w:rsidR="006C5D74">
        <w:rPr>
          <w:rFonts w:cstheme="minorHAnsi"/>
          <w:i/>
          <w:iCs/>
          <w:color w:val="000000"/>
          <w:sz w:val="18"/>
          <w:szCs w:val="18"/>
          <w:lang w:val="es-MX"/>
        </w:rPr>
        <w:t>La</w:t>
      </w:r>
      <w:r w:rsidR="00BA2C90" w:rsidRPr="00BA2C90">
        <w:rPr>
          <w:rFonts w:cstheme="minorHAnsi"/>
          <w:i/>
          <w:iCs/>
          <w:color w:val="000000"/>
          <w:sz w:val="18"/>
          <w:szCs w:val="18"/>
          <w:lang w:val="es-MX"/>
        </w:rPr>
        <w:t xml:space="preserve"> Ópera de </w:t>
      </w:r>
      <w:proofErr w:type="spellStart"/>
      <w:r w:rsidR="00BA2C90" w:rsidRPr="00BA2C90">
        <w:rPr>
          <w:rFonts w:cstheme="minorHAnsi"/>
          <w:i/>
          <w:iCs/>
          <w:color w:val="000000"/>
          <w:sz w:val="18"/>
          <w:szCs w:val="18"/>
          <w:lang w:val="es-MX"/>
        </w:rPr>
        <w:t>Sydney</w:t>
      </w:r>
      <w:proofErr w:type="spellEnd"/>
      <w:r w:rsidR="00BA2C90" w:rsidRPr="00BA2C90">
        <w:rPr>
          <w:rFonts w:cstheme="minorHAnsi"/>
          <w:i/>
          <w:iCs/>
          <w:color w:val="000000"/>
          <w:sz w:val="18"/>
          <w:szCs w:val="18"/>
          <w:lang w:val="es-MX"/>
        </w:rPr>
        <w:t xml:space="preserve"> es uno de los hitos más reconocibles del mundo y el edificio más joven en la historia del Patrimonio Mundial. Su guía en español lo llevará en un viaje emocional de una hora dentro de esta obra maestra moderna, mire dentro de uno de los lugares de trabajo para experimentar la magia detrás de las representaciones de ópera, ballet, sinfonía y dramática más extraordinarias del mundo. Si toman este Tour opcional necesitan bajarse del crucero en Circular </w:t>
      </w:r>
      <w:proofErr w:type="spellStart"/>
      <w:r w:rsidR="00BA2C90" w:rsidRPr="00BA2C90">
        <w:rPr>
          <w:rFonts w:cstheme="minorHAnsi"/>
          <w:i/>
          <w:iCs/>
          <w:color w:val="000000"/>
          <w:sz w:val="18"/>
          <w:szCs w:val="18"/>
          <w:lang w:val="es-MX"/>
        </w:rPr>
        <w:t>Quay</w:t>
      </w:r>
      <w:proofErr w:type="spellEnd"/>
      <w:r w:rsidR="00BA2C90" w:rsidRPr="00BA2C90">
        <w:rPr>
          <w:rFonts w:cstheme="minorHAnsi"/>
          <w:i/>
          <w:iCs/>
          <w:color w:val="000000"/>
          <w:sz w:val="18"/>
          <w:szCs w:val="18"/>
          <w:lang w:val="es-MX"/>
        </w:rPr>
        <w:t>. Camine de regreso a su hotel después del tour.</w:t>
      </w:r>
      <w:r w:rsidR="00510E38">
        <w:rPr>
          <w:rFonts w:cstheme="minorHAnsi"/>
          <w:i/>
          <w:iCs/>
          <w:color w:val="000000"/>
          <w:sz w:val="18"/>
          <w:szCs w:val="18"/>
          <w:lang w:val="es-MX"/>
        </w:rPr>
        <w:t xml:space="preserve"> </w:t>
      </w:r>
      <w:r w:rsidR="00510E38" w:rsidRPr="00510E38">
        <w:rPr>
          <w:rFonts w:cstheme="minorHAnsi"/>
          <w:i/>
          <w:iCs/>
          <w:color w:val="000000"/>
          <w:sz w:val="18"/>
          <w:szCs w:val="18"/>
          <w:lang w:val="es-MX"/>
        </w:rPr>
        <w:t>Nota: El Tour de la Ópera de Sídney incluye hasta 200 escalones. Se deben usar zapatos planos con suela de goma cerrada. Durante un recorrido, todas las bolsas</w:t>
      </w:r>
      <w:r w:rsidR="00510E38">
        <w:rPr>
          <w:rFonts w:cstheme="minorHAnsi"/>
          <w:i/>
          <w:iCs/>
          <w:color w:val="000000"/>
          <w:sz w:val="18"/>
          <w:szCs w:val="18"/>
          <w:lang w:val="es-MX"/>
        </w:rPr>
        <w:t xml:space="preserve"> grandes </w:t>
      </w:r>
      <w:r w:rsidR="00510E38" w:rsidRPr="00510E38">
        <w:rPr>
          <w:rFonts w:cstheme="minorHAnsi"/>
          <w:i/>
          <w:iCs/>
          <w:color w:val="000000"/>
          <w:sz w:val="18"/>
          <w:szCs w:val="18"/>
          <w:lang w:val="es-MX"/>
        </w:rPr>
        <w:t xml:space="preserve">deberán </w:t>
      </w:r>
      <w:r w:rsidR="00510E38">
        <w:rPr>
          <w:rFonts w:cstheme="minorHAnsi"/>
          <w:i/>
          <w:iCs/>
          <w:color w:val="000000"/>
          <w:sz w:val="18"/>
          <w:szCs w:val="18"/>
          <w:lang w:val="es-MX"/>
        </w:rPr>
        <w:t>guardarse</w:t>
      </w:r>
      <w:r w:rsidR="00510E38" w:rsidRPr="00510E38">
        <w:rPr>
          <w:rFonts w:cstheme="minorHAnsi"/>
          <w:i/>
          <w:iCs/>
          <w:color w:val="000000"/>
          <w:sz w:val="18"/>
          <w:szCs w:val="18"/>
          <w:lang w:val="es-MX"/>
        </w:rPr>
        <w:t xml:space="preserve">. Cerca del mostrador de información turística hay disponible una instalación </w:t>
      </w:r>
      <w:r w:rsidR="00510E38">
        <w:rPr>
          <w:rFonts w:cstheme="minorHAnsi"/>
          <w:i/>
          <w:iCs/>
          <w:color w:val="000000"/>
          <w:sz w:val="18"/>
          <w:szCs w:val="18"/>
          <w:lang w:val="es-MX"/>
        </w:rPr>
        <w:t xml:space="preserve">para guardarlas de forma </w:t>
      </w:r>
      <w:r w:rsidR="00510E38" w:rsidRPr="00510E38">
        <w:rPr>
          <w:rFonts w:cstheme="minorHAnsi"/>
          <w:i/>
          <w:iCs/>
          <w:color w:val="000000"/>
          <w:sz w:val="18"/>
          <w:szCs w:val="18"/>
          <w:lang w:val="es-MX"/>
        </w:rPr>
        <w:t>segura y gratuita.</w:t>
      </w:r>
    </w:p>
    <w:p w:rsidR="00783F82" w:rsidRPr="00CA12DC"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proofErr w:type="spellStart"/>
      <w:r w:rsidR="00BA2C90" w:rsidRPr="0005442A">
        <w:rPr>
          <w:rFonts w:eastAsia="Batang" w:cstheme="minorHAnsi"/>
          <w:b/>
          <w:bCs/>
          <w:sz w:val="20"/>
          <w:szCs w:val="20"/>
          <w:lang w:val="es-MX" w:eastAsia="es-MX"/>
        </w:rPr>
        <w:t>Sydney</w:t>
      </w:r>
      <w:proofErr w:type="spellEnd"/>
    </w:p>
    <w:p w:rsidR="00783F82" w:rsidRPr="00CA12DC" w:rsidRDefault="00783F82" w:rsidP="0005442A">
      <w:pPr>
        <w:tabs>
          <w:tab w:val="num" w:pos="360"/>
          <w:tab w:val="left" w:pos="1706"/>
        </w:tabs>
        <w:jc w:val="both"/>
        <w:rPr>
          <w:rFonts w:cstheme="minorHAnsi"/>
          <w:color w:val="000000"/>
          <w:sz w:val="20"/>
          <w:szCs w:val="20"/>
          <w:lang w:val="es-MX"/>
        </w:rPr>
      </w:pPr>
      <w:r w:rsidRPr="00CA12DC">
        <w:rPr>
          <w:rFonts w:cstheme="minorHAnsi"/>
          <w:b/>
          <w:color w:val="000000"/>
          <w:sz w:val="20"/>
          <w:szCs w:val="20"/>
          <w:lang w:val="es-MX"/>
        </w:rPr>
        <w:t>Desayuno</w:t>
      </w:r>
      <w:r w:rsidRPr="00CA12DC">
        <w:rPr>
          <w:rFonts w:cstheme="minorHAnsi"/>
          <w:color w:val="000000"/>
          <w:sz w:val="20"/>
          <w:szCs w:val="20"/>
          <w:lang w:val="es-MX"/>
        </w:rPr>
        <w:t xml:space="preserve">. </w:t>
      </w:r>
      <w:r w:rsidR="00BA2C90">
        <w:rPr>
          <w:rFonts w:cstheme="minorHAnsi"/>
          <w:color w:val="000000"/>
          <w:sz w:val="20"/>
          <w:szCs w:val="20"/>
          <w:lang w:val="es-MX"/>
        </w:rPr>
        <w:t>Día libre</w:t>
      </w:r>
      <w:r w:rsidRPr="00CA12DC">
        <w:rPr>
          <w:rFonts w:cstheme="minorHAnsi"/>
          <w:color w:val="000000"/>
          <w:sz w:val="20"/>
          <w:szCs w:val="20"/>
          <w:lang w:val="es-MX"/>
        </w:rPr>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783F82" w:rsidRDefault="00BA2C90" w:rsidP="0005442A">
      <w:pPr>
        <w:tabs>
          <w:tab w:val="num" w:pos="360"/>
          <w:tab w:val="left" w:pos="1706"/>
        </w:tabs>
        <w:jc w:val="both"/>
        <w:rPr>
          <w:rFonts w:cstheme="minorHAnsi"/>
          <w:i/>
          <w:iCs/>
          <w:color w:val="000000"/>
          <w:sz w:val="18"/>
          <w:szCs w:val="18"/>
          <w:lang w:val="es-MX"/>
        </w:rPr>
      </w:pPr>
      <w:r w:rsidRPr="00CA12DC">
        <w:rPr>
          <w:rFonts w:cstheme="minorHAnsi"/>
          <w:i/>
          <w:iCs/>
          <w:color w:val="000000"/>
          <w:sz w:val="18"/>
          <w:szCs w:val="18"/>
          <w:lang w:val="es-MX"/>
        </w:rPr>
        <w:t>OPCIONAL</w:t>
      </w:r>
      <w:r>
        <w:rPr>
          <w:rFonts w:cstheme="minorHAnsi"/>
          <w:i/>
          <w:iCs/>
          <w:color w:val="000000"/>
          <w:sz w:val="18"/>
          <w:szCs w:val="18"/>
          <w:lang w:val="es-MX"/>
        </w:rPr>
        <w:t xml:space="preserve">: </w:t>
      </w:r>
      <w:r w:rsidRPr="00BA2C90">
        <w:rPr>
          <w:rFonts w:cstheme="minorHAnsi"/>
          <w:i/>
          <w:iCs/>
          <w:color w:val="000000"/>
          <w:sz w:val="18"/>
          <w:szCs w:val="18"/>
          <w:lang w:val="es-MX"/>
        </w:rPr>
        <w:t xml:space="preserve">Excursión a las Montañas Azules– Disfrute del té de la mañana en </w:t>
      </w:r>
      <w:proofErr w:type="spellStart"/>
      <w:r w:rsidRPr="00BA2C90">
        <w:rPr>
          <w:rFonts w:cstheme="minorHAnsi"/>
          <w:i/>
          <w:iCs/>
          <w:color w:val="000000"/>
          <w:sz w:val="18"/>
          <w:szCs w:val="18"/>
          <w:lang w:val="es-MX"/>
        </w:rPr>
        <w:t>Calmsley</w:t>
      </w:r>
      <w:proofErr w:type="spellEnd"/>
      <w:r w:rsidRPr="00BA2C90">
        <w:rPr>
          <w:rFonts w:cstheme="minorHAnsi"/>
          <w:i/>
          <w:iCs/>
          <w:color w:val="000000"/>
          <w:sz w:val="18"/>
          <w:szCs w:val="18"/>
          <w:lang w:val="es-MX"/>
        </w:rPr>
        <w:t xml:space="preserve"> Hill, una granja en funcionamiento, así como el hogar de canguros, emús, </w:t>
      </w:r>
      <w:proofErr w:type="spellStart"/>
      <w:r w:rsidRPr="00BA2C90">
        <w:rPr>
          <w:rFonts w:cstheme="minorHAnsi"/>
          <w:i/>
          <w:iCs/>
          <w:color w:val="000000"/>
          <w:sz w:val="18"/>
          <w:szCs w:val="18"/>
          <w:lang w:val="es-MX"/>
        </w:rPr>
        <w:t>wombats</w:t>
      </w:r>
      <w:proofErr w:type="spellEnd"/>
      <w:r w:rsidRPr="00BA2C90">
        <w:rPr>
          <w:rFonts w:cstheme="minorHAnsi"/>
          <w:i/>
          <w:iCs/>
          <w:color w:val="000000"/>
          <w:sz w:val="18"/>
          <w:szCs w:val="18"/>
          <w:lang w:val="es-MX"/>
        </w:rPr>
        <w:t xml:space="preserve"> y koalas. Viaje a través de pueblos pintorescos y disfrute de paisajes hermosos antes de almorzar con vistas al magnífico valle. Visite el famoso </w:t>
      </w:r>
      <w:proofErr w:type="spellStart"/>
      <w:r w:rsidRPr="00BA2C90">
        <w:rPr>
          <w:rFonts w:cstheme="minorHAnsi"/>
          <w:i/>
          <w:iCs/>
          <w:color w:val="000000"/>
          <w:sz w:val="18"/>
          <w:szCs w:val="18"/>
          <w:lang w:val="es-MX"/>
        </w:rPr>
        <w:t>Govett’s</w:t>
      </w:r>
      <w:proofErr w:type="spellEnd"/>
      <w:r w:rsidRPr="00BA2C90">
        <w:rPr>
          <w:rFonts w:cstheme="minorHAnsi"/>
          <w:i/>
          <w:iCs/>
          <w:color w:val="000000"/>
          <w:sz w:val="18"/>
          <w:szCs w:val="18"/>
          <w:lang w:val="es-MX"/>
        </w:rPr>
        <w:t xml:space="preserve"> </w:t>
      </w:r>
      <w:proofErr w:type="spellStart"/>
      <w:r w:rsidRPr="00BA2C90">
        <w:rPr>
          <w:rFonts w:cstheme="minorHAnsi"/>
          <w:i/>
          <w:iCs/>
          <w:color w:val="000000"/>
          <w:sz w:val="18"/>
          <w:szCs w:val="18"/>
          <w:lang w:val="es-MX"/>
        </w:rPr>
        <w:t>Leap</w:t>
      </w:r>
      <w:proofErr w:type="spellEnd"/>
      <w:r w:rsidRPr="00BA2C90">
        <w:rPr>
          <w:rFonts w:cstheme="minorHAnsi"/>
          <w:i/>
          <w:iCs/>
          <w:color w:val="000000"/>
          <w:sz w:val="18"/>
          <w:szCs w:val="18"/>
          <w:lang w:val="es-MX"/>
        </w:rPr>
        <w:t xml:space="preserve"> para ver la caída de la cascada de 180 metros desde la base del acantilado antes de disfrutar de una copa de vino espumoso o jugo de naranja en los jardines botánicos de Mt </w:t>
      </w:r>
      <w:proofErr w:type="spellStart"/>
      <w:r w:rsidRPr="00BA2C90">
        <w:rPr>
          <w:rFonts w:cstheme="minorHAnsi"/>
          <w:i/>
          <w:iCs/>
          <w:color w:val="000000"/>
          <w:sz w:val="18"/>
          <w:szCs w:val="18"/>
          <w:lang w:val="es-MX"/>
        </w:rPr>
        <w:t>Tomah</w:t>
      </w:r>
      <w:proofErr w:type="spellEnd"/>
      <w:r w:rsidRPr="00BA2C90">
        <w:rPr>
          <w:rFonts w:cstheme="minorHAnsi"/>
          <w:i/>
          <w:iCs/>
          <w:color w:val="000000"/>
          <w:sz w:val="18"/>
          <w:szCs w:val="18"/>
          <w:lang w:val="es-MX"/>
        </w:rPr>
        <w:t xml:space="preserve">. Tour en Ingles - grabación en </w:t>
      </w:r>
      <w:r w:rsidR="006C5D74" w:rsidRPr="00BA2C90">
        <w:rPr>
          <w:rFonts w:cstheme="minorHAnsi"/>
          <w:i/>
          <w:iCs/>
          <w:color w:val="000000"/>
          <w:sz w:val="18"/>
          <w:szCs w:val="18"/>
          <w:lang w:val="es-MX"/>
        </w:rPr>
        <w:t>español</w:t>
      </w:r>
      <w:r w:rsidRPr="00BA2C90">
        <w:rPr>
          <w:rFonts w:cstheme="minorHAnsi"/>
          <w:i/>
          <w:iCs/>
          <w:color w:val="000000"/>
          <w:sz w:val="18"/>
          <w:szCs w:val="18"/>
          <w:lang w:val="es-MX"/>
        </w:rPr>
        <w:t xml:space="preserve"> (</w:t>
      </w:r>
      <w:r w:rsidR="006C5D74" w:rsidRPr="00BA2C90">
        <w:rPr>
          <w:rFonts w:cstheme="minorHAnsi"/>
          <w:i/>
          <w:iCs/>
          <w:color w:val="000000"/>
          <w:sz w:val="18"/>
          <w:szCs w:val="18"/>
          <w:lang w:val="es-MX"/>
        </w:rPr>
        <w:t>información</w:t>
      </w:r>
      <w:r w:rsidRPr="00BA2C90">
        <w:rPr>
          <w:rFonts w:cstheme="minorHAnsi"/>
          <w:i/>
          <w:iCs/>
          <w:color w:val="000000"/>
          <w:sz w:val="18"/>
          <w:szCs w:val="18"/>
          <w:lang w:val="es-MX"/>
        </w:rPr>
        <w:t xml:space="preserve"> en </w:t>
      </w:r>
      <w:r w:rsidR="006C5D74" w:rsidRPr="00BA2C90">
        <w:rPr>
          <w:rFonts w:cstheme="minorHAnsi"/>
          <w:i/>
          <w:iCs/>
          <w:color w:val="000000"/>
          <w:sz w:val="18"/>
          <w:szCs w:val="18"/>
          <w:lang w:val="es-MX"/>
        </w:rPr>
        <w:t>español</w:t>
      </w:r>
      <w:r w:rsidRPr="00BA2C90">
        <w:rPr>
          <w:rFonts w:cstheme="minorHAnsi"/>
          <w:i/>
          <w:iCs/>
          <w:color w:val="000000"/>
          <w:sz w:val="18"/>
          <w:szCs w:val="18"/>
          <w:lang w:val="es-MX"/>
        </w:rPr>
        <w:t xml:space="preserve"> a través de auriculares)</w:t>
      </w:r>
    </w:p>
    <w:p w:rsidR="00BA2C90" w:rsidRDefault="00BA2C90" w:rsidP="0005442A">
      <w:pPr>
        <w:tabs>
          <w:tab w:val="num" w:pos="360"/>
          <w:tab w:val="left" w:pos="1706"/>
        </w:tabs>
        <w:jc w:val="both"/>
        <w:rPr>
          <w:rFonts w:cstheme="minorHAnsi"/>
          <w:i/>
          <w:iCs/>
          <w:color w:val="000000"/>
          <w:sz w:val="18"/>
          <w:szCs w:val="18"/>
          <w:lang w:val="es-MX"/>
        </w:rPr>
      </w:pPr>
    </w:p>
    <w:p w:rsidR="00783F82" w:rsidRPr="00BB0C65" w:rsidRDefault="00783F82" w:rsidP="0005442A">
      <w:pPr>
        <w:tabs>
          <w:tab w:val="left" w:pos="1706"/>
        </w:tabs>
        <w:jc w:val="both"/>
        <w:rPr>
          <w:rFonts w:cstheme="minorHAnsi"/>
          <w:bCs/>
          <w:color w:val="000000" w:themeColor="text1"/>
          <w:sz w:val="20"/>
          <w:szCs w:val="20"/>
          <w:lang w:val="es-ES"/>
        </w:rPr>
      </w:pPr>
      <w:r w:rsidRPr="00CA12DC">
        <w:rPr>
          <w:rFonts w:eastAsia="Batang" w:cstheme="minorHAnsi"/>
          <w:b/>
          <w:bCs/>
          <w:sz w:val="20"/>
          <w:szCs w:val="20"/>
          <w:lang w:val="es-MX" w:eastAsia="es-MX"/>
        </w:rPr>
        <w:t xml:space="preserve">Día </w:t>
      </w:r>
      <w:r w:rsidR="00BA2C90">
        <w:rPr>
          <w:rFonts w:eastAsia="Batang" w:cstheme="minorHAnsi"/>
          <w:b/>
          <w:bCs/>
          <w:sz w:val="20"/>
          <w:szCs w:val="20"/>
          <w:lang w:val="es-MX" w:eastAsia="es-MX"/>
        </w:rPr>
        <w:t>4</w:t>
      </w:r>
      <w:r w:rsidRPr="00CA12DC">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sidR="00BA2C90" w:rsidRPr="0005442A">
        <w:rPr>
          <w:rFonts w:eastAsia="Batang" w:cstheme="minorHAnsi"/>
          <w:b/>
          <w:bCs/>
          <w:sz w:val="20"/>
          <w:szCs w:val="20"/>
          <w:lang w:val="es-MX" w:eastAsia="es-MX"/>
        </w:rPr>
        <w:t>Sydney</w:t>
      </w:r>
      <w:proofErr w:type="spellEnd"/>
      <w:r w:rsidR="00BA2C90">
        <w:rPr>
          <w:rFonts w:eastAsia="Batang" w:cstheme="minorHAnsi"/>
          <w:b/>
          <w:bCs/>
          <w:sz w:val="20"/>
          <w:szCs w:val="20"/>
          <w:lang w:val="es-MX" w:eastAsia="es-MX"/>
        </w:rPr>
        <w:t xml:space="preserve"> </w:t>
      </w:r>
      <w:r w:rsidR="00177D4F">
        <w:rPr>
          <w:rFonts w:eastAsia="Batang" w:cstheme="minorHAnsi"/>
          <w:b/>
          <w:bCs/>
          <w:sz w:val="20"/>
          <w:szCs w:val="20"/>
          <w:lang w:val="es-MX" w:eastAsia="es-MX"/>
        </w:rPr>
        <w:t>–</w:t>
      </w:r>
      <w:r w:rsidR="00BA2C90">
        <w:rPr>
          <w:rFonts w:eastAsia="Batang" w:cstheme="minorHAnsi"/>
          <w:b/>
          <w:bCs/>
          <w:sz w:val="20"/>
          <w:szCs w:val="20"/>
          <w:lang w:val="es-MX" w:eastAsia="es-MX"/>
        </w:rPr>
        <w:t xml:space="preserve"> México</w:t>
      </w:r>
      <w:r w:rsidR="00177D4F">
        <w:rPr>
          <w:rFonts w:eastAsia="Batang" w:cstheme="minorHAnsi"/>
          <w:b/>
          <w:bCs/>
          <w:sz w:val="20"/>
          <w:szCs w:val="20"/>
          <w:lang w:val="es-MX" w:eastAsia="es-MX"/>
        </w:rPr>
        <w:t xml:space="preserve"> </w:t>
      </w:r>
    </w:p>
    <w:p w:rsidR="00783F82" w:rsidRPr="00BB0C65" w:rsidRDefault="00783F82" w:rsidP="0005442A">
      <w:pPr>
        <w:tabs>
          <w:tab w:val="left" w:pos="1706"/>
        </w:tabs>
        <w:jc w:val="both"/>
        <w:rPr>
          <w:rFonts w:cstheme="minorHAnsi"/>
          <w:b/>
          <w:color w:val="000000" w:themeColor="text1"/>
          <w:sz w:val="20"/>
          <w:szCs w:val="20"/>
          <w:lang w:val="es-ES"/>
        </w:rPr>
      </w:pPr>
      <w:r>
        <w:rPr>
          <w:rFonts w:cstheme="minorHAnsi"/>
          <w:b/>
          <w:color w:val="000000" w:themeColor="text1"/>
          <w:sz w:val="20"/>
          <w:szCs w:val="20"/>
          <w:lang w:val="es-ES"/>
        </w:rPr>
        <w:t xml:space="preserve">Desayuno. </w:t>
      </w:r>
      <w:r w:rsidRPr="00BB0C65">
        <w:rPr>
          <w:rFonts w:cstheme="minorHAnsi"/>
          <w:bCs/>
          <w:color w:val="000000" w:themeColor="text1"/>
          <w:sz w:val="20"/>
          <w:szCs w:val="20"/>
          <w:lang w:val="es-ES"/>
        </w:rPr>
        <w:t xml:space="preserve">Traslado al aeropuerto </w:t>
      </w:r>
      <w:r w:rsidR="00BA2C90">
        <w:rPr>
          <w:rFonts w:cstheme="minorHAnsi"/>
          <w:bCs/>
          <w:color w:val="000000" w:themeColor="text1"/>
          <w:sz w:val="20"/>
          <w:szCs w:val="20"/>
          <w:lang w:val="es-ES"/>
        </w:rPr>
        <w:t xml:space="preserve">sin guía. </w:t>
      </w:r>
    </w:p>
    <w:p w:rsidR="00783F82" w:rsidRPr="00CA12DC" w:rsidRDefault="00783F82" w:rsidP="0005442A">
      <w:pPr>
        <w:tabs>
          <w:tab w:val="left" w:pos="1706"/>
        </w:tabs>
        <w:jc w:val="both"/>
        <w:rPr>
          <w:rFonts w:cstheme="minorHAnsi"/>
          <w:b/>
          <w:bCs/>
          <w:color w:val="000000" w:themeColor="text1"/>
          <w:sz w:val="20"/>
          <w:szCs w:val="20"/>
          <w:lang w:val="es-ES"/>
        </w:rPr>
      </w:pPr>
    </w:p>
    <w:p w:rsidR="00783F82" w:rsidRDefault="00783F82" w:rsidP="0005442A">
      <w:pPr>
        <w:tabs>
          <w:tab w:val="left" w:pos="1706"/>
        </w:tabs>
        <w:rPr>
          <w:b/>
          <w:bCs/>
          <w:sz w:val="20"/>
          <w:szCs w:val="20"/>
          <w:lang w:val="es-ES"/>
        </w:rPr>
      </w:pPr>
      <w:r w:rsidRPr="005B22A4">
        <w:rPr>
          <w:b/>
          <w:bCs/>
          <w:sz w:val="20"/>
          <w:szCs w:val="20"/>
          <w:lang w:val="es-ES"/>
        </w:rPr>
        <w:t>FIN DE NUESTROS SERVICIOS.</w:t>
      </w:r>
    </w:p>
    <w:p w:rsidR="00783F82" w:rsidRDefault="00783F82" w:rsidP="0005442A">
      <w:pPr>
        <w:tabs>
          <w:tab w:val="left" w:pos="1706"/>
        </w:tabs>
        <w:rPr>
          <w:b/>
          <w:bCs/>
          <w:sz w:val="20"/>
          <w:szCs w:val="20"/>
          <w:lang w:val="es-ES"/>
        </w:rPr>
      </w:pPr>
    </w:p>
    <w:p w:rsidR="00510E38" w:rsidRDefault="00510E38" w:rsidP="0005442A">
      <w:pPr>
        <w:tabs>
          <w:tab w:val="left" w:pos="1706"/>
        </w:tabs>
        <w:rPr>
          <w:b/>
          <w:bCs/>
          <w:sz w:val="20"/>
          <w:szCs w:val="20"/>
          <w:lang w:val="es-ES"/>
        </w:rPr>
      </w:pPr>
    </w:p>
    <w:p w:rsidR="00510E38" w:rsidRDefault="00510E38" w:rsidP="0005442A">
      <w:pPr>
        <w:tabs>
          <w:tab w:val="left" w:pos="1706"/>
        </w:tabs>
        <w:rPr>
          <w:b/>
          <w:bCs/>
          <w:sz w:val="20"/>
          <w:szCs w:val="20"/>
          <w:lang w:val="es-ES"/>
        </w:rPr>
      </w:pPr>
    </w:p>
    <w:p w:rsidR="00510E38" w:rsidRDefault="00510E38" w:rsidP="0005442A">
      <w:pPr>
        <w:tabs>
          <w:tab w:val="left" w:pos="1706"/>
        </w:tabs>
        <w:rPr>
          <w:b/>
          <w:bCs/>
          <w:sz w:val="20"/>
          <w:szCs w:val="20"/>
          <w:lang w:val="es-ES"/>
        </w:rPr>
      </w:pPr>
    </w:p>
    <w:p w:rsidR="00510E38" w:rsidRDefault="00510E38" w:rsidP="0005442A">
      <w:pPr>
        <w:tabs>
          <w:tab w:val="left" w:pos="1706"/>
        </w:tabs>
        <w:rPr>
          <w:b/>
          <w:bCs/>
          <w:sz w:val="20"/>
          <w:szCs w:val="20"/>
          <w:lang w:val="es-ES"/>
        </w:rPr>
      </w:pPr>
    </w:p>
    <w:p w:rsidR="00510E38" w:rsidRDefault="00510E38" w:rsidP="0005442A">
      <w:pPr>
        <w:tabs>
          <w:tab w:val="left" w:pos="1706"/>
        </w:tabs>
        <w:rPr>
          <w:b/>
          <w:bCs/>
          <w:sz w:val="20"/>
          <w:szCs w:val="20"/>
          <w:lang w:val="es-ES"/>
        </w:rPr>
      </w:pPr>
    </w:p>
    <w:p w:rsidR="00510E38" w:rsidRDefault="00510E38" w:rsidP="0005442A">
      <w:pPr>
        <w:tabs>
          <w:tab w:val="left" w:pos="1706"/>
        </w:tabs>
        <w:rPr>
          <w:b/>
          <w:bCs/>
          <w:sz w:val="20"/>
          <w:szCs w:val="20"/>
          <w:lang w:val="es-ES"/>
        </w:rPr>
      </w:pPr>
    </w:p>
    <w:p w:rsidR="00510E38" w:rsidRDefault="00510E38" w:rsidP="0005442A">
      <w:pPr>
        <w:tabs>
          <w:tab w:val="left" w:pos="1706"/>
        </w:tabs>
        <w:rPr>
          <w:b/>
          <w:bCs/>
          <w:sz w:val="20"/>
          <w:szCs w:val="20"/>
          <w:lang w:val="es-ES"/>
        </w:rPr>
      </w:pPr>
    </w:p>
    <w:p w:rsidR="00510E38" w:rsidRDefault="00510E38" w:rsidP="0005442A">
      <w:pPr>
        <w:tabs>
          <w:tab w:val="left" w:pos="1706"/>
        </w:tabs>
        <w:rPr>
          <w:b/>
          <w:bCs/>
          <w:sz w:val="20"/>
          <w:szCs w:val="20"/>
          <w:lang w:val="es-ES"/>
        </w:rPr>
      </w:pPr>
    </w:p>
    <w:p w:rsidR="00783F82" w:rsidRPr="00B56B0D" w:rsidRDefault="00783F82" w:rsidP="0005442A">
      <w:pPr>
        <w:tabs>
          <w:tab w:val="left" w:pos="1706"/>
        </w:tabs>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04A59DA" wp14:editId="2F65C86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4A59D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783F82" w:rsidRDefault="00783F82" w:rsidP="0005442A">
      <w:pPr>
        <w:tabs>
          <w:tab w:val="left" w:pos="1706"/>
        </w:tabs>
        <w:rPr>
          <w:sz w:val="20"/>
          <w:szCs w:val="20"/>
          <w:lang w:val="es-ES"/>
        </w:rPr>
      </w:pPr>
    </w:p>
    <w:p w:rsidR="00783F82" w:rsidRPr="00B56B0D" w:rsidRDefault="00783F82" w:rsidP="0005442A">
      <w:pPr>
        <w:tabs>
          <w:tab w:val="left" w:pos="1706"/>
        </w:tabs>
        <w:rPr>
          <w:sz w:val="20"/>
          <w:szCs w:val="20"/>
          <w:lang w:val="es-ES"/>
        </w:rPr>
      </w:pPr>
    </w:p>
    <w:p w:rsidR="00783F82" w:rsidRPr="00F01BCB" w:rsidRDefault="00BA2C90" w:rsidP="0005442A">
      <w:pPr>
        <w:pStyle w:val="Prrafodelista"/>
        <w:numPr>
          <w:ilvl w:val="0"/>
          <w:numId w:val="1"/>
        </w:numPr>
        <w:tabs>
          <w:tab w:val="left" w:pos="851"/>
        </w:tabs>
        <w:spacing w:after="0" w:line="240" w:lineRule="auto"/>
        <w:ind w:left="851" w:hanging="284"/>
        <w:rPr>
          <w:sz w:val="20"/>
          <w:szCs w:val="20"/>
        </w:rPr>
      </w:pPr>
      <w:r>
        <w:rPr>
          <w:sz w:val="20"/>
          <w:szCs w:val="20"/>
        </w:rPr>
        <w:t xml:space="preserve">3 </w:t>
      </w:r>
      <w:r w:rsidR="00783F82" w:rsidRPr="00F01BCB">
        <w:rPr>
          <w:sz w:val="20"/>
          <w:szCs w:val="20"/>
        </w:rPr>
        <w:t xml:space="preserve">noches de alojamiento en </w:t>
      </w:r>
      <w:proofErr w:type="spellStart"/>
      <w:r>
        <w:rPr>
          <w:sz w:val="20"/>
          <w:szCs w:val="20"/>
        </w:rPr>
        <w:t>Sydney</w:t>
      </w:r>
      <w:proofErr w:type="spellEnd"/>
      <w:r w:rsidR="00783F82" w:rsidRPr="00F01BCB">
        <w:rPr>
          <w:sz w:val="20"/>
          <w:szCs w:val="20"/>
        </w:rPr>
        <w:t xml:space="preserve"> </w:t>
      </w:r>
    </w:p>
    <w:p w:rsidR="00783F82" w:rsidRPr="00F01BCB" w:rsidRDefault="00BA2C90" w:rsidP="0005442A">
      <w:pPr>
        <w:pStyle w:val="Prrafodelista"/>
        <w:numPr>
          <w:ilvl w:val="0"/>
          <w:numId w:val="1"/>
        </w:numPr>
        <w:tabs>
          <w:tab w:val="left" w:pos="851"/>
        </w:tabs>
        <w:spacing w:after="0" w:line="240" w:lineRule="auto"/>
        <w:ind w:left="851" w:hanging="284"/>
        <w:rPr>
          <w:sz w:val="20"/>
          <w:szCs w:val="20"/>
        </w:rPr>
      </w:pPr>
      <w:r>
        <w:rPr>
          <w:sz w:val="20"/>
          <w:szCs w:val="20"/>
        </w:rPr>
        <w:t>3</w:t>
      </w:r>
      <w:r w:rsidR="00783F82" w:rsidRPr="00F01BCB">
        <w:rPr>
          <w:sz w:val="20"/>
          <w:szCs w:val="20"/>
        </w:rPr>
        <w:t xml:space="preserve"> desayunos,</w:t>
      </w:r>
      <w:r>
        <w:rPr>
          <w:sz w:val="20"/>
          <w:szCs w:val="20"/>
        </w:rPr>
        <w:t xml:space="preserve"> y 1</w:t>
      </w:r>
      <w:r w:rsidR="00783F82" w:rsidRPr="00F01BCB">
        <w:rPr>
          <w:sz w:val="20"/>
          <w:szCs w:val="20"/>
        </w:rPr>
        <w:t xml:space="preserve"> almuerzo </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Visitas según itinerario en servicio compartido</w:t>
      </w:r>
      <w:r w:rsidR="00BA2C90">
        <w:rPr>
          <w:sz w:val="20"/>
          <w:szCs w:val="20"/>
        </w:rPr>
        <w:t xml:space="preserve"> en inglés, </w:t>
      </w:r>
      <w:r w:rsidR="00BA2C90" w:rsidRPr="00BA2C90">
        <w:rPr>
          <w:sz w:val="20"/>
          <w:szCs w:val="20"/>
        </w:rPr>
        <w:t>(Información en español a través de auriculares)</w:t>
      </w:r>
    </w:p>
    <w:p w:rsidR="00783F82" w:rsidRPr="00343354"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r>
        <w:rPr>
          <w:sz w:val="20"/>
          <w:szCs w:val="20"/>
        </w:rPr>
        <w:t xml:space="preserve">. </w:t>
      </w:r>
    </w:p>
    <w:p w:rsidR="00783F82" w:rsidRDefault="00783F82" w:rsidP="0005442A">
      <w:pPr>
        <w:tabs>
          <w:tab w:val="left" w:pos="1706"/>
        </w:tabs>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61008C" w:rsidRDefault="0061008C" w:rsidP="0061008C">
      <w:pPr>
        <w:tabs>
          <w:tab w:val="left" w:pos="851"/>
        </w:tabs>
        <w:rPr>
          <w:sz w:val="20"/>
          <w:szCs w:val="20"/>
        </w:rPr>
      </w:pPr>
    </w:p>
    <w:tbl>
      <w:tblPr>
        <w:tblW w:w="7439" w:type="dxa"/>
        <w:tblCellMar>
          <w:left w:w="70" w:type="dxa"/>
          <w:right w:w="70" w:type="dxa"/>
        </w:tblCellMar>
        <w:tblLook w:val="04A0" w:firstRow="1" w:lastRow="0" w:firstColumn="1" w:lastColumn="0" w:noHBand="0" w:noVBand="1"/>
      </w:tblPr>
      <w:tblGrid>
        <w:gridCol w:w="4672"/>
        <w:gridCol w:w="816"/>
        <w:gridCol w:w="812"/>
        <w:gridCol w:w="1139"/>
      </w:tblGrid>
      <w:tr w:rsidR="001E696E" w:rsidRPr="001E696E" w:rsidTr="001E696E">
        <w:trPr>
          <w:trHeight w:val="271"/>
        </w:trPr>
        <w:tc>
          <w:tcPr>
            <w:tcW w:w="7439"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1E696E" w:rsidRPr="001E696E" w:rsidRDefault="001E696E" w:rsidP="001E696E">
            <w:pPr>
              <w:jc w:val="center"/>
              <w:rPr>
                <w:rFonts w:ascii="Calibri" w:eastAsia="Times New Roman" w:hAnsi="Calibri" w:cs="Calibri"/>
                <w:b/>
                <w:bCs/>
                <w:color w:val="FFFFFF"/>
                <w:sz w:val="20"/>
                <w:szCs w:val="20"/>
                <w:lang w:val="es-MX" w:eastAsia="es-MX"/>
              </w:rPr>
            </w:pPr>
            <w:r w:rsidRPr="001E696E">
              <w:rPr>
                <w:rFonts w:ascii="Calibri" w:eastAsia="Times New Roman" w:hAnsi="Calibri" w:cs="Calibri"/>
                <w:b/>
                <w:bCs/>
                <w:color w:val="FFFFFF"/>
                <w:sz w:val="20"/>
                <w:szCs w:val="20"/>
                <w:lang w:val="es-MX" w:eastAsia="es-MX"/>
              </w:rPr>
              <w:t>TARIFA EN USD POR PERSONA</w:t>
            </w:r>
          </w:p>
        </w:tc>
      </w:tr>
      <w:tr w:rsidR="001E696E" w:rsidRPr="001E696E" w:rsidTr="001E696E">
        <w:trPr>
          <w:trHeight w:val="271"/>
        </w:trPr>
        <w:tc>
          <w:tcPr>
            <w:tcW w:w="7439"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E696E" w:rsidRPr="001E696E" w:rsidRDefault="001E696E" w:rsidP="001E696E">
            <w:pPr>
              <w:rPr>
                <w:rFonts w:ascii="Calibri" w:eastAsia="Times New Roman" w:hAnsi="Calibri" w:cs="Calibri"/>
                <w:b/>
                <w:bCs/>
                <w:color w:val="000000"/>
                <w:sz w:val="20"/>
                <w:szCs w:val="20"/>
                <w:lang w:val="es-MX" w:eastAsia="es-MX"/>
              </w:rPr>
            </w:pPr>
            <w:r w:rsidRPr="001E696E">
              <w:rPr>
                <w:rFonts w:ascii="Calibri" w:eastAsia="Times New Roman" w:hAnsi="Calibri" w:cs="Calibri"/>
                <w:b/>
                <w:bCs/>
                <w:color w:val="000000"/>
                <w:sz w:val="20"/>
                <w:szCs w:val="20"/>
                <w:lang w:val="es-MX" w:eastAsia="es-MX"/>
              </w:rPr>
              <w:t xml:space="preserve">SERVICIOS TERRESTRES EXCLUSIVAMENTE   (MÍNIMO 2 PASAJEROS) </w:t>
            </w:r>
          </w:p>
        </w:tc>
      </w:tr>
      <w:tr w:rsidR="001E696E" w:rsidRPr="001E696E" w:rsidTr="001E696E">
        <w:trPr>
          <w:trHeight w:val="271"/>
        </w:trPr>
        <w:tc>
          <w:tcPr>
            <w:tcW w:w="4672" w:type="dxa"/>
            <w:tcBorders>
              <w:top w:val="nil"/>
              <w:left w:val="single" w:sz="8" w:space="0" w:color="auto"/>
              <w:bottom w:val="nil"/>
              <w:right w:val="single" w:sz="4" w:space="0" w:color="auto"/>
            </w:tcBorders>
            <w:shd w:val="clear" w:color="000000" w:fill="000000"/>
            <w:noWrap/>
            <w:vAlign w:val="bottom"/>
            <w:hideMark/>
          </w:tcPr>
          <w:p w:rsidR="001E696E" w:rsidRPr="001E696E" w:rsidRDefault="001E696E" w:rsidP="001E696E">
            <w:pPr>
              <w:rPr>
                <w:rFonts w:ascii="Calibri" w:eastAsia="Times New Roman" w:hAnsi="Calibri" w:cs="Calibri"/>
                <w:b/>
                <w:bCs/>
                <w:color w:val="FFFFFF"/>
                <w:sz w:val="20"/>
                <w:szCs w:val="20"/>
                <w:lang w:val="es-MX" w:eastAsia="es-MX"/>
              </w:rPr>
            </w:pPr>
            <w:r w:rsidRPr="001E696E">
              <w:rPr>
                <w:rFonts w:ascii="Calibri" w:eastAsia="Times New Roman" w:hAnsi="Calibri" w:cs="Calibri"/>
                <w:b/>
                <w:bCs/>
                <w:color w:val="FFFFFF"/>
                <w:sz w:val="20"/>
                <w:szCs w:val="20"/>
                <w:lang w:val="es-MX" w:eastAsia="es-MX"/>
              </w:rPr>
              <w:t>01 Abril 2024 - 31 Marzo 2025</w:t>
            </w:r>
          </w:p>
        </w:tc>
        <w:tc>
          <w:tcPr>
            <w:tcW w:w="816" w:type="dxa"/>
            <w:tcBorders>
              <w:top w:val="nil"/>
              <w:left w:val="nil"/>
              <w:bottom w:val="nil"/>
              <w:right w:val="single" w:sz="4" w:space="0" w:color="auto"/>
            </w:tcBorders>
            <w:shd w:val="clear" w:color="000000" w:fill="000000"/>
            <w:noWrap/>
            <w:vAlign w:val="bottom"/>
            <w:hideMark/>
          </w:tcPr>
          <w:p w:rsidR="001E696E" w:rsidRPr="001E696E" w:rsidRDefault="001E696E" w:rsidP="001E696E">
            <w:pPr>
              <w:jc w:val="center"/>
              <w:rPr>
                <w:rFonts w:ascii="Calibri" w:eastAsia="Times New Roman" w:hAnsi="Calibri" w:cs="Calibri"/>
                <w:b/>
                <w:bCs/>
                <w:color w:val="FFFFFF"/>
                <w:sz w:val="20"/>
                <w:szCs w:val="20"/>
                <w:lang w:val="es-MX" w:eastAsia="es-MX"/>
              </w:rPr>
            </w:pPr>
            <w:r w:rsidRPr="001E696E">
              <w:rPr>
                <w:rFonts w:ascii="Calibri" w:eastAsia="Times New Roman" w:hAnsi="Calibri" w:cs="Calibri"/>
                <w:b/>
                <w:bCs/>
                <w:color w:val="FFFFFF"/>
                <w:sz w:val="20"/>
                <w:szCs w:val="20"/>
                <w:lang w:val="es-MX" w:eastAsia="es-MX"/>
              </w:rPr>
              <w:t>DOBLE</w:t>
            </w:r>
          </w:p>
        </w:tc>
        <w:tc>
          <w:tcPr>
            <w:tcW w:w="812" w:type="dxa"/>
            <w:tcBorders>
              <w:top w:val="nil"/>
              <w:left w:val="nil"/>
              <w:bottom w:val="nil"/>
              <w:right w:val="nil"/>
            </w:tcBorders>
            <w:shd w:val="clear" w:color="000000" w:fill="000000"/>
            <w:noWrap/>
            <w:vAlign w:val="bottom"/>
            <w:hideMark/>
          </w:tcPr>
          <w:p w:rsidR="001E696E" w:rsidRPr="001E696E" w:rsidRDefault="001E696E" w:rsidP="001E696E">
            <w:pPr>
              <w:jc w:val="center"/>
              <w:rPr>
                <w:rFonts w:ascii="Calibri" w:eastAsia="Times New Roman" w:hAnsi="Calibri" w:cs="Calibri"/>
                <w:b/>
                <w:bCs/>
                <w:color w:val="FFFFFF"/>
                <w:sz w:val="20"/>
                <w:szCs w:val="20"/>
                <w:lang w:val="es-MX" w:eastAsia="es-MX"/>
              </w:rPr>
            </w:pPr>
            <w:r w:rsidRPr="001E696E">
              <w:rPr>
                <w:rFonts w:ascii="Calibri" w:eastAsia="Times New Roman" w:hAnsi="Calibri" w:cs="Calibri"/>
                <w:b/>
                <w:bCs/>
                <w:color w:val="FFFFFF"/>
                <w:sz w:val="20"/>
                <w:szCs w:val="20"/>
                <w:lang w:val="es-MX" w:eastAsia="es-MX"/>
              </w:rPr>
              <w:t>TRIPLE</w:t>
            </w:r>
          </w:p>
        </w:tc>
        <w:tc>
          <w:tcPr>
            <w:tcW w:w="1137" w:type="dxa"/>
            <w:tcBorders>
              <w:top w:val="nil"/>
              <w:left w:val="single" w:sz="4" w:space="0" w:color="auto"/>
              <w:bottom w:val="nil"/>
              <w:right w:val="single" w:sz="8" w:space="0" w:color="auto"/>
            </w:tcBorders>
            <w:shd w:val="clear" w:color="000000" w:fill="000000"/>
            <w:noWrap/>
            <w:vAlign w:val="bottom"/>
            <w:hideMark/>
          </w:tcPr>
          <w:p w:rsidR="001E696E" w:rsidRPr="001E696E" w:rsidRDefault="001E696E" w:rsidP="001E696E">
            <w:pPr>
              <w:jc w:val="center"/>
              <w:rPr>
                <w:rFonts w:ascii="Calibri" w:eastAsia="Times New Roman" w:hAnsi="Calibri" w:cs="Calibri"/>
                <w:b/>
                <w:bCs/>
                <w:color w:val="FFFFFF"/>
                <w:sz w:val="20"/>
                <w:szCs w:val="20"/>
                <w:lang w:val="es-MX" w:eastAsia="es-MX"/>
              </w:rPr>
            </w:pPr>
            <w:r w:rsidRPr="001E696E">
              <w:rPr>
                <w:rFonts w:ascii="Calibri" w:eastAsia="Times New Roman" w:hAnsi="Calibri" w:cs="Calibri"/>
                <w:b/>
                <w:bCs/>
                <w:color w:val="FFFFFF"/>
                <w:sz w:val="20"/>
                <w:szCs w:val="20"/>
                <w:lang w:val="es-MX" w:eastAsia="es-MX"/>
              </w:rPr>
              <w:t>SENCILLA</w:t>
            </w:r>
          </w:p>
        </w:tc>
      </w:tr>
      <w:tr w:rsidR="001E696E" w:rsidRPr="001E696E" w:rsidTr="001E696E">
        <w:trPr>
          <w:trHeight w:val="271"/>
        </w:trPr>
        <w:tc>
          <w:tcPr>
            <w:tcW w:w="4672"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E696E" w:rsidRPr="001E696E" w:rsidRDefault="001E696E" w:rsidP="001E696E">
            <w:pPr>
              <w:rPr>
                <w:rFonts w:ascii="Calibri" w:eastAsia="Times New Roman" w:hAnsi="Calibri" w:cs="Calibri"/>
                <w:b/>
                <w:bCs/>
                <w:sz w:val="20"/>
                <w:szCs w:val="20"/>
                <w:lang w:val="es-MX" w:eastAsia="es-MX"/>
              </w:rPr>
            </w:pPr>
            <w:r w:rsidRPr="001E696E">
              <w:rPr>
                <w:rFonts w:ascii="Calibri" w:eastAsia="Times New Roman" w:hAnsi="Calibri" w:cs="Calibri"/>
                <w:b/>
                <w:bCs/>
                <w:sz w:val="20"/>
                <w:szCs w:val="20"/>
                <w:lang w:val="es-MX" w:eastAsia="es-MX"/>
              </w:rPr>
              <w:t>PRIMERA</w:t>
            </w:r>
          </w:p>
        </w:tc>
        <w:tc>
          <w:tcPr>
            <w:tcW w:w="816" w:type="dxa"/>
            <w:tcBorders>
              <w:top w:val="single" w:sz="8" w:space="0" w:color="auto"/>
              <w:left w:val="nil"/>
              <w:bottom w:val="single" w:sz="4" w:space="0" w:color="auto"/>
              <w:right w:val="single" w:sz="4"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b/>
                <w:bCs/>
                <w:color w:val="000000"/>
                <w:sz w:val="20"/>
                <w:szCs w:val="20"/>
                <w:lang w:val="es-MX" w:eastAsia="es-MX"/>
              </w:rPr>
            </w:pPr>
            <w:r w:rsidRPr="001E696E">
              <w:rPr>
                <w:rFonts w:ascii="Calibri" w:eastAsia="Times New Roman" w:hAnsi="Calibri" w:cs="Calibri"/>
                <w:b/>
                <w:bCs/>
                <w:color w:val="000000"/>
                <w:sz w:val="20"/>
                <w:szCs w:val="20"/>
                <w:lang w:val="es-MX" w:eastAsia="es-MX"/>
              </w:rPr>
              <w:t>1096</w:t>
            </w:r>
          </w:p>
        </w:tc>
        <w:tc>
          <w:tcPr>
            <w:tcW w:w="812" w:type="dxa"/>
            <w:tcBorders>
              <w:top w:val="single" w:sz="8" w:space="0" w:color="auto"/>
              <w:left w:val="nil"/>
              <w:bottom w:val="single" w:sz="4" w:space="0" w:color="auto"/>
              <w:right w:val="nil"/>
            </w:tcBorders>
            <w:shd w:val="clear" w:color="000000" w:fill="FFFFFF"/>
            <w:noWrap/>
            <w:vAlign w:val="bottom"/>
            <w:hideMark/>
          </w:tcPr>
          <w:p w:rsidR="001E696E" w:rsidRPr="001E696E" w:rsidRDefault="001E696E" w:rsidP="001E696E">
            <w:pPr>
              <w:jc w:val="center"/>
              <w:rPr>
                <w:rFonts w:ascii="Calibri" w:eastAsia="Times New Roman" w:hAnsi="Calibri" w:cs="Calibri"/>
                <w:b/>
                <w:bCs/>
                <w:color w:val="000000"/>
                <w:sz w:val="20"/>
                <w:szCs w:val="20"/>
                <w:lang w:val="es-MX" w:eastAsia="es-MX"/>
              </w:rPr>
            </w:pPr>
            <w:r w:rsidRPr="001E696E">
              <w:rPr>
                <w:rFonts w:ascii="Calibri" w:eastAsia="Times New Roman" w:hAnsi="Calibri" w:cs="Calibri"/>
                <w:b/>
                <w:bCs/>
                <w:color w:val="000000"/>
                <w:sz w:val="20"/>
                <w:szCs w:val="20"/>
                <w:lang w:val="es-MX" w:eastAsia="es-MX"/>
              </w:rPr>
              <w:t>985</w:t>
            </w:r>
          </w:p>
        </w:tc>
        <w:tc>
          <w:tcPr>
            <w:tcW w:w="1137"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b/>
                <w:bCs/>
                <w:color w:val="000000"/>
                <w:sz w:val="20"/>
                <w:szCs w:val="20"/>
                <w:lang w:val="es-MX" w:eastAsia="es-MX"/>
              </w:rPr>
            </w:pPr>
            <w:r w:rsidRPr="001E696E">
              <w:rPr>
                <w:rFonts w:ascii="Calibri" w:eastAsia="Times New Roman" w:hAnsi="Calibri" w:cs="Calibri"/>
                <w:b/>
                <w:bCs/>
                <w:color w:val="000000"/>
                <w:sz w:val="20"/>
                <w:szCs w:val="20"/>
                <w:lang w:val="es-MX" w:eastAsia="es-MX"/>
              </w:rPr>
              <w:t>1801</w:t>
            </w:r>
          </w:p>
        </w:tc>
      </w:tr>
      <w:tr w:rsidR="001E696E" w:rsidRPr="001E696E" w:rsidTr="001E696E">
        <w:trPr>
          <w:trHeight w:val="258"/>
        </w:trPr>
        <w:tc>
          <w:tcPr>
            <w:tcW w:w="4672" w:type="dxa"/>
            <w:tcBorders>
              <w:top w:val="nil"/>
              <w:left w:val="single" w:sz="8" w:space="0" w:color="auto"/>
              <w:bottom w:val="single" w:sz="4" w:space="0" w:color="auto"/>
              <w:right w:val="single" w:sz="4" w:space="0" w:color="auto"/>
            </w:tcBorders>
            <w:shd w:val="clear" w:color="auto" w:fill="auto"/>
            <w:noWrap/>
            <w:vAlign w:val="bottom"/>
            <w:hideMark/>
          </w:tcPr>
          <w:p w:rsidR="001E696E" w:rsidRPr="001E696E" w:rsidRDefault="001E696E" w:rsidP="001E696E">
            <w:pPr>
              <w:rPr>
                <w:rFonts w:ascii="Calibri" w:eastAsia="Times New Roman" w:hAnsi="Calibri" w:cs="Calibri"/>
                <w:b/>
                <w:bCs/>
                <w:sz w:val="20"/>
                <w:szCs w:val="20"/>
                <w:lang w:val="es-MX" w:eastAsia="es-MX"/>
              </w:rPr>
            </w:pPr>
            <w:r w:rsidRPr="001E696E">
              <w:rPr>
                <w:rFonts w:ascii="Calibri" w:eastAsia="Times New Roman" w:hAnsi="Calibri" w:cs="Calibri"/>
                <w:b/>
                <w:bCs/>
                <w:sz w:val="20"/>
                <w:szCs w:val="20"/>
                <w:lang w:val="es-MX" w:eastAsia="es-MX"/>
              </w:rPr>
              <w:t>SUPERIOR</w:t>
            </w:r>
          </w:p>
        </w:tc>
        <w:tc>
          <w:tcPr>
            <w:tcW w:w="816" w:type="dxa"/>
            <w:tcBorders>
              <w:top w:val="nil"/>
              <w:left w:val="nil"/>
              <w:bottom w:val="single" w:sz="4" w:space="0" w:color="auto"/>
              <w:right w:val="single" w:sz="4" w:space="0" w:color="auto"/>
            </w:tcBorders>
            <w:shd w:val="clear" w:color="auto" w:fill="auto"/>
            <w:noWrap/>
            <w:vAlign w:val="bottom"/>
            <w:hideMark/>
          </w:tcPr>
          <w:p w:rsidR="001E696E" w:rsidRPr="001E696E" w:rsidRDefault="001E696E" w:rsidP="001E696E">
            <w:pPr>
              <w:jc w:val="center"/>
              <w:rPr>
                <w:rFonts w:ascii="Calibri" w:eastAsia="Times New Roman" w:hAnsi="Calibri" w:cs="Calibri"/>
                <w:b/>
                <w:bCs/>
                <w:sz w:val="20"/>
                <w:szCs w:val="20"/>
                <w:lang w:val="es-MX" w:eastAsia="es-MX"/>
              </w:rPr>
            </w:pPr>
            <w:r w:rsidRPr="001E696E">
              <w:rPr>
                <w:rFonts w:ascii="Calibri" w:eastAsia="Times New Roman" w:hAnsi="Calibri" w:cs="Calibri"/>
                <w:b/>
                <w:bCs/>
                <w:sz w:val="20"/>
                <w:szCs w:val="20"/>
                <w:lang w:val="es-MX" w:eastAsia="es-MX"/>
              </w:rPr>
              <w:t>1246</w:t>
            </w:r>
          </w:p>
        </w:tc>
        <w:tc>
          <w:tcPr>
            <w:tcW w:w="812" w:type="dxa"/>
            <w:tcBorders>
              <w:top w:val="nil"/>
              <w:left w:val="nil"/>
              <w:bottom w:val="single" w:sz="4" w:space="0" w:color="auto"/>
              <w:right w:val="nil"/>
            </w:tcBorders>
            <w:shd w:val="clear" w:color="auto" w:fill="auto"/>
            <w:noWrap/>
            <w:vAlign w:val="bottom"/>
            <w:hideMark/>
          </w:tcPr>
          <w:p w:rsidR="001E696E" w:rsidRPr="001E696E" w:rsidRDefault="001E696E" w:rsidP="001E696E">
            <w:pPr>
              <w:jc w:val="center"/>
              <w:rPr>
                <w:rFonts w:ascii="Calibri" w:eastAsia="Times New Roman" w:hAnsi="Calibri" w:cs="Calibri"/>
                <w:b/>
                <w:bCs/>
                <w:sz w:val="20"/>
                <w:szCs w:val="20"/>
                <w:lang w:val="es-MX" w:eastAsia="es-MX"/>
              </w:rPr>
            </w:pPr>
            <w:r w:rsidRPr="001E696E">
              <w:rPr>
                <w:rFonts w:ascii="Calibri" w:eastAsia="Times New Roman" w:hAnsi="Calibri" w:cs="Calibri"/>
                <w:b/>
                <w:bCs/>
                <w:sz w:val="20"/>
                <w:szCs w:val="20"/>
                <w:lang w:val="es-MX" w:eastAsia="es-MX"/>
              </w:rPr>
              <w:t>1167</w:t>
            </w:r>
          </w:p>
        </w:tc>
        <w:tc>
          <w:tcPr>
            <w:tcW w:w="1137" w:type="dxa"/>
            <w:tcBorders>
              <w:top w:val="nil"/>
              <w:left w:val="single" w:sz="4" w:space="0" w:color="auto"/>
              <w:bottom w:val="single" w:sz="4" w:space="0" w:color="auto"/>
              <w:right w:val="single" w:sz="8" w:space="0" w:color="auto"/>
            </w:tcBorders>
            <w:shd w:val="clear" w:color="auto" w:fill="auto"/>
            <w:noWrap/>
            <w:vAlign w:val="bottom"/>
            <w:hideMark/>
          </w:tcPr>
          <w:p w:rsidR="001E696E" w:rsidRPr="001E696E" w:rsidRDefault="001E696E" w:rsidP="001E696E">
            <w:pPr>
              <w:jc w:val="center"/>
              <w:rPr>
                <w:rFonts w:ascii="Calibri" w:eastAsia="Times New Roman" w:hAnsi="Calibri" w:cs="Calibri"/>
                <w:b/>
                <w:bCs/>
                <w:sz w:val="20"/>
                <w:szCs w:val="20"/>
                <w:lang w:val="es-MX" w:eastAsia="es-MX"/>
              </w:rPr>
            </w:pPr>
            <w:r w:rsidRPr="001E696E">
              <w:rPr>
                <w:rFonts w:ascii="Calibri" w:eastAsia="Times New Roman" w:hAnsi="Calibri" w:cs="Calibri"/>
                <w:b/>
                <w:bCs/>
                <w:sz w:val="20"/>
                <w:szCs w:val="20"/>
                <w:lang w:val="es-MX" w:eastAsia="es-MX"/>
              </w:rPr>
              <w:t>2084</w:t>
            </w:r>
          </w:p>
        </w:tc>
      </w:tr>
      <w:tr w:rsidR="001E696E" w:rsidRPr="001E696E" w:rsidTr="001E696E">
        <w:trPr>
          <w:trHeight w:val="258"/>
        </w:trPr>
        <w:tc>
          <w:tcPr>
            <w:tcW w:w="4672" w:type="dxa"/>
            <w:tcBorders>
              <w:top w:val="nil"/>
              <w:left w:val="single" w:sz="8" w:space="0" w:color="auto"/>
              <w:bottom w:val="single" w:sz="4" w:space="0" w:color="auto"/>
              <w:right w:val="single" w:sz="4" w:space="0" w:color="auto"/>
            </w:tcBorders>
            <w:shd w:val="clear" w:color="000000" w:fill="FFFFFF"/>
            <w:noWrap/>
            <w:vAlign w:val="bottom"/>
            <w:hideMark/>
          </w:tcPr>
          <w:p w:rsidR="001E696E" w:rsidRPr="001E696E" w:rsidRDefault="001E696E" w:rsidP="001E696E">
            <w:pPr>
              <w:rPr>
                <w:rFonts w:ascii="Calibri" w:eastAsia="Times New Roman" w:hAnsi="Calibri" w:cs="Calibri"/>
                <w:i/>
                <w:iCs/>
                <w:color w:val="FF0000"/>
                <w:sz w:val="20"/>
                <w:szCs w:val="20"/>
                <w:lang w:val="es-MX" w:eastAsia="es-MX"/>
              </w:rPr>
            </w:pPr>
            <w:proofErr w:type="spellStart"/>
            <w:r w:rsidRPr="001E696E">
              <w:rPr>
                <w:rFonts w:ascii="Calibri" w:eastAsia="Times New Roman" w:hAnsi="Calibri" w:cs="Calibri"/>
                <w:i/>
                <w:iCs/>
                <w:color w:val="FF0000"/>
                <w:sz w:val="20"/>
                <w:szCs w:val="20"/>
                <w:lang w:val="es-MX" w:eastAsia="es-MX"/>
              </w:rPr>
              <w:t>Supl</w:t>
            </w:r>
            <w:proofErr w:type="spellEnd"/>
            <w:r w:rsidRPr="001E696E">
              <w:rPr>
                <w:rFonts w:ascii="Calibri" w:eastAsia="Times New Roman" w:hAnsi="Calibri" w:cs="Calibri"/>
                <w:i/>
                <w:iCs/>
                <w:color w:val="FF0000"/>
                <w:sz w:val="20"/>
                <w:szCs w:val="20"/>
                <w:lang w:val="es-MX" w:eastAsia="es-MX"/>
              </w:rPr>
              <w:t xml:space="preserve">. </w:t>
            </w:r>
            <w:proofErr w:type="spellStart"/>
            <w:r w:rsidRPr="001E696E">
              <w:rPr>
                <w:rFonts w:ascii="Calibri" w:eastAsia="Times New Roman" w:hAnsi="Calibri" w:cs="Calibri"/>
                <w:i/>
                <w:iCs/>
                <w:color w:val="FF0000"/>
                <w:sz w:val="20"/>
                <w:szCs w:val="20"/>
                <w:lang w:val="es-MX" w:eastAsia="es-MX"/>
              </w:rPr>
              <w:t>Sydney</w:t>
            </w:r>
            <w:proofErr w:type="spellEnd"/>
            <w:r w:rsidRPr="001E696E">
              <w:rPr>
                <w:rFonts w:ascii="Calibri" w:eastAsia="Times New Roman" w:hAnsi="Calibri" w:cs="Calibri"/>
                <w:i/>
                <w:iCs/>
                <w:color w:val="FF0000"/>
                <w:sz w:val="20"/>
                <w:szCs w:val="20"/>
                <w:lang w:val="es-MX" w:eastAsia="es-MX"/>
              </w:rPr>
              <w:t xml:space="preserve"> 01 Oct 2024 - 31 Mar 2025</w:t>
            </w:r>
          </w:p>
        </w:tc>
        <w:tc>
          <w:tcPr>
            <w:tcW w:w="816" w:type="dxa"/>
            <w:tcBorders>
              <w:top w:val="nil"/>
              <w:left w:val="nil"/>
              <w:bottom w:val="single" w:sz="4" w:space="0" w:color="auto"/>
              <w:right w:val="single" w:sz="4"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164</w:t>
            </w:r>
          </w:p>
        </w:tc>
        <w:tc>
          <w:tcPr>
            <w:tcW w:w="812" w:type="dxa"/>
            <w:tcBorders>
              <w:top w:val="nil"/>
              <w:left w:val="nil"/>
              <w:bottom w:val="single" w:sz="4" w:space="0" w:color="auto"/>
              <w:right w:val="nil"/>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110</w:t>
            </w:r>
          </w:p>
        </w:tc>
        <w:tc>
          <w:tcPr>
            <w:tcW w:w="1137" w:type="dxa"/>
            <w:tcBorders>
              <w:top w:val="nil"/>
              <w:left w:val="single" w:sz="4" w:space="0" w:color="auto"/>
              <w:bottom w:val="single" w:sz="4" w:space="0" w:color="auto"/>
              <w:right w:val="single" w:sz="8"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329</w:t>
            </w:r>
          </w:p>
        </w:tc>
      </w:tr>
      <w:tr w:rsidR="001E696E" w:rsidRPr="001E696E" w:rsidTr="001E696E">
        <w:trPr>
          <w:trHeight w:val="258"/>
        </w:trPr>
        <w:tc>
          <w:tcPr>
            <w:tcW w:w="4672" w:type="dxa"/>
            <w:tcBorders>
              <w:top w:val="nil"/>
              <w:left w:val="single" w:sz="8" w:space="0" w:color="auto"/>
              <w:bottom w:val="single" w:sz="4" w:space="0" w:color="auto"/>
              <w:right w:val="single" w:sz="4" w:space="0" w:color="auto"/>
            </w:tcBorders>
            <w:shd w:val="clear" w:color="000000" w:fill="FFFFFF"/>
            <w:noWrap/>
            <w:vAlign w:val="bottom"/>
            <w:hideMark/>
          </w:tcPr>
          <w:p w:rsidR="001E696E" w:rsidRPr="001E696E" w:rsidRDefault="001E696E" w:rsidP="001E696E">
            <w:pPr>
              <w:rPr>
                <w:rFonts w:ascii="Calibri" w:eastAsia="Times New Roman" w:hAnsi="Calibri" w:cs="Calibri"/>
                <w:i/>
                <w:iCs/>
                <w:color w:val="FF0000"/>
                <w:sz w:val="20"/>
                <w:szCs w:val="20"/>
                <w:lang w:val="es-MX" w:eastAsia="es-MX"/>
              </w:rPr>
            </w:pPr>
            <w:proofErr w:type="spellStart"/>
            <w:r w:rsidRPr="001E696E">
              <w:rPr>
                <w:rFonts w:ascii="Calibri" w:eastAsia="Times New Roman" w:hAnsi="Calibri" w:cs="Calibri"/>
                <w:i/>
                <w:iCs/>
                <w:color w:val="FF0000"/>
                <w:sz w:val="20"/>
                <w:szCs w:val="20"/>
                <w:lang w:val="es-MX" w:eastAsia="es-MX"/>
              </w:rPr>
              <w:t>Exc</w:t>
            </w:r>
            <w:proofErr w:type="spellEnd"/>
            <w:r w:rsidRPr="001E696E">
              <w:rPr>
                <w:rFonts w:ascii="Calibri" w:eastAsia="Times New Roman" w:hAnsi="Calibri" w:cs="Calibri"/>
                <w:i/>
                <w:iCs/>
                <w:color w:val="FF0000"/>
                <w:sz w:val="20"/>
                <w:szCs w:val="20"/>
                <w:lang w:val="es-MX" w:eastAsia="es-MX"/>
              </w:rPr>
              <w:t xml:space="preserve">. Opera </w:t>
            </w:r>
            <w:proofErr w:type="spellStart"/>
            <w:r w:rsidRPr="001E696E">
              <w:rPr>
                <w:rFonts w:ascii="Calibri" w:eastAsia="Times New Roman" w:hAnsi="Calibri" w:cs="Calibri"/>
                <w:i/>
                <w:iCs/>
                <w:color w:val="FF0000"/>
                <w:sz w:val="20"/>
                <w:szCs w:val="20"/>
                <w:lang w:val="es-MX" w:eastAsia="es-MX"/>
              </w:rPr>
              <w:t>House</w:t>
            </w:r>
            <w:proofErr w:type="spellEnd"/>
            <w:r w:rsidRPr="001E696E">
              <w:rPr>
                <w:rFonts w:ascii="Calibri" w:eastAsia="Times New Roman" w:hAnsi="Calibri" w:cs="Calibri"/>
                <w:i/>
                <w:iCs/>
                <w:color w:val="FF0000"/>
                <w:sz w:val="20"/>
                <w:szCs w:val="20"/>
                <w:lang w:val="es-MX" w:eastAsia="es-MX"/>
              </w:rPr>
              <w:t xml:space="preserve"> Tour en ingles</w:t>
            </w:r>
          </w:p>
        </w:tc>
        <w:tc>
          <w:tcPr>
            <w:tcW w:w="816" w:type="dxa"/>
            <w:tcBorders>
              <w:top w:val="nil"/>
              <w:left w:val="nil"/>
              <w:bottom w:val="single" w:sz="4" w:space="0" w:color="auto"/>
              <w:right w:val="single" w:sz="4"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37</w:t>
            </w:r>
          </w:p>
        </w:tc>
        <w:tc>
          <w:tcPr>
            <w:tcW w:w="812" w:type="dxa"/>
            <w:tcBorders>
              <w:top w:val="nil"/>
              <w:left w:val="nil"/>
              <w:bottom w:val="single" w:sz="4" w:space="0" w:color="auto"/>
              <w:right w:val="single" w:sz="4"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37</w:t>
            </w:r>
          </w:p>
        </w:tc>
        <w:tc>
          <w:tcPr>
            <w:tcW w:w="1137" w:type="dxa"/>
            <w:tcBorders>
              <w:top w:val="nil"/>
              <w:left w:val="nil"/>
              <w:bottom w:val="single" w:sz="4" w:space="0" w:color="auto"/>
              <w:right w:val="single" w:sz="8"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37</w:t>
            </w:r>
          </w:p>
        </w:tc>
      </w:tr>
      <w:tr w:rsidR="001E696E" w:rsidRPr="001E696E" w:rsidTr="001E696E">
        <w:trPr>
          <w:trHeight w:val="271"/>
        </w:trPr>
        <w:tc>
          <w:tcPr>
            <w:tcW w:w="4672" w:type="dxa"/>
            <w:tcBorders>
              <w:top w:val="nil"/>
              <w:left w:val="single" w:sz="8" w:space="0" w:color="auto"/>
              <w:bottom w:val="single" w:sz="4" w:space="0" w:color="auto"/>
              <w:right w:val="single" w:sz="4" w:space="0" w:color="auto"/>
            </w:tcBorders>
            <w:shd w:val="clear" w:color="000000" w:fill="FFFFFF"/>
            <w:noWrap/>
            <w:vAlign w:val="bottom"/>
            <w:hideMark/>
          </w:tcPr>
          <w:p w:rsidR="001E696E" w:rsidRPr="001E696E" w:rsidRDefault="001E696E" w:rsidP="001E696E">
            <w:pPr>
              <w:rPr>
                <w:rFonts w:ascii="Calibri" w:eastAsia="Times New Roman" w:hAnsi="Calibri" w:cs="Calibri"/>
                <w:i/>
                <w:iCs/>
                <w:color w:val="FF0000"/>
                <w:sz w:val="20"/>
                <w:szCs w:val="20"/>
                <w:lang w:val="es-MX" w:eastAsia="es-MX"/>
              </w:rPr>
            </w:pPr>
            <w:proofErr w:type="spellStart"/>
            <w:r w:rsidRPr="001E696E">
              <w:rPr>
                <w:rFonts w:ascii="Calibri" w:eastAsia="Times New Roman" w:hAnsi="Calibri" w:cs="Calibri"/>
                <w:i/>
                <w:iCs/>
                <w:color w:val="FF0000"/>
                <w:sz w:val="20"/>
                <w:szCs w:val="20"/>
                <w:lang w:val="es-MX" w:eastAsia="es-MX"/>
              </w:rPr>
              <w:t>Exc</w:t>
            </w:r>
            <w:proofErr w:type="spellEnd"/>
            <w:r w:rsidRPr="001E696E">
              <w:rPr>
                <w:rFonts w:ascii="Calibri" w:eastAsia="Times New Roman" w:hAnsi="Calibri" w:cs="Calibri"/>
                <w:i/>
                <w:iCs/>
                <w:color w:val="FF0000"/>
                <w:sz w:val="20"/>
                <w:szCs w:val="20"/>
                <w:lang w:val="es-MX" w:eastAsia="es-MX"/>
              </w:rPr>
              <w:t xml:space="preserve">. Opera </w:t>
            </w:r>
            <w:proofErr w:type="spellStart"/>
            <w:r w:rsidRPr="001E696E">
              <w:rPr>
                <w:rFonts w:ascii="Calibri" w:eastAsia="Times New Roman" w:hAnsi="Calibri" w:cs="Calibri"/>
                <w:i/>
                <w:iCs/>
                <w:color w:val="FF0000"/>
                <w:sz w:val="20"/>
                <w:szCs w:val="20"/>
                <w:lang w:val="es-MX" w:eastAsia="es-MX"/>
              </w:rPr>
              <w:t>House</w:t>
            </w:r>
            <w:proofErr w:type="spellEnd"/>
            <w:r w:rsidRPr="001E696E">
              <w:rPr>
                <w:rFonts w:ascii="Calibri" w:eastAsia="Times New Roman" w:hAnsi="Calibri" w:cs="Calibri"/>
                <w:i/>
                <w:iCs/>
                <w:color w:val="FF0000"/>
                <w:sz w:val="20"/>
                <w:szCs w:val="20"/>
                <w:lang w:val="es-MX" w:eastAsia="es-MX"/>
              </w:rPr>
              <w:t xml:space="preserve"> Tour en español</w:t>
            </w:r>
          </w:p>
        </w:tc>
        <w:tc>
          <w:tcPr>
            <w:tcW w:w="816" w:type="dxa"/>
            <w:tcBorders>
              <w:top w:val="nil"/>
              <w:left w:val="nil"/>
              <w:bottom w:val="single" w:sz="4" w:space="0" w:color="auto"/>
              <w:right w:val="single" w:sz="4"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444</w:t>
            </w:r>
          </w:p>
        </w:tc>
        <w:tc>
          <w:tcPr>
            <w:tcW w:w="812" w:type="dxa"/>
            <w:tcBorders>
              <w:top w:val="nil"/>
              <w:left w:val="nil"/>
              <w:bottom w:val="single" w:sz="4" w:space="0" w:color="auto"/>
              <w:right w:val="single" w:sz="4"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444</w:t>
            </w:r>
          </w:p>
        </w:tc>
        <w:tc>
          <w:tcPr>
            <w:tcW w:w="1137" w:type="dxa"/>
            <w:tcBorders>
              <w:top w:val="nil"/>
              <w:left w:val="nil"/>
              <w:bottom w:val="single" w:sz="4" w:space="0" w:color="auto"/>
              <w:right w:val="single" w:sz="8"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444</w:t>
            </w:r>
          </w:p>
        </w:tc>
      </w:tr>
      <w:tr w:rsidR="001E696E" w:rsidRPr="001E696E" w:rsidTr="001E696E">
        <w:trPr>
          <w:trHeight w:val="284"/>
        </w:trPr>
        <w:tc>
          <w:tcPr>
            <w:tcW w:w="4672" w:type="dxa"/>
            <w:tcBorders>
              <w:top w:val="nil"/>
              <w:left w:val="single" w:sz="8" w:space="0" w:color="auto"/>
              <w:bottom w:val="single" w:sz="8" w:space="0" w:color="auto"/>
              <w:right w:val="single" w:sz="4" w:space="0" w:color="auto"/>
            </w:tcBorders>
            <w:shd w:val="clear" w:color="000000" w:fill="FFFFFF"/>
            <w:noWrap/>
            <w:vAlign w:val="bottom"/>
            <w:hideMark/>
          </w:tcPr>
          <w:p w:rsidR="001E696E" w:rsidRPr="001E696E" w:rsidRDefault="001E696E" w:rsidP="001E696E">
            <w:pPr>
              <w:rPr>
                <w:rFonts w:ascii="Calibri" w:eastAsia="Times New Roman" w:hAnsi="Calibri" w:cs="Calibri"/>
                <w:i/>
                <w:iCs/>
                <w:color w:val="FF0000"/>
                <w:sz w:val="20"/>
                <w:szCs w:val="20"/>
                <w:lang w:val="es-MX" w:eastAsia="es-MX"/>
              </w:rPr>
            </w:pPr>
            <w:proofErr w:type="spellStart"/>
            <w:r w:rsidRPr="001E696E">
              <w:rPr>
                <w:rFonts w:ascii="Calibri" w:eastAsia="Times New Roman" w:hAnsi="Calibri" w:cs="Calibri"/>
                <w:i/>
                <w:iCs/>
                <w:color w:val="FF0000"/>
                <w:sz w:val="20"/>
                <w:szCs w:val="20"/>
                <w:lang w:val="es-MX" w:eastAsia="es-MX"/>
              </w:rPr>
              <w:t>Exc</w:t>
            </w:r>
            <w:proofErr w:type="spellEnd"/>
            <w:r w:rsidRPr="001E696E">
              <w:rPr>
                <w:rFonts w:ascii="Calibri" w:eastAsia="Times New Roman" w:hAnsi="Calibri" w:cs="Calibri"/>
                <w:i/>
                <w:iCs/>
                <w:color w:val="FF0000"/>
                <w:sz w:val="20"/>
                <w:szCs w:val="20"/>
                <w:lang w:val="es-MX" w:eastAsia="es-MX"/>
              </w:rPr>
              <w:t xml:space="preserve">. Montañas azules </w:t>
            </w:r>
          </w:p>
        </w:tc>
        <w:tc>
          <w:tcPr>
            <w:tcW w:w="816" w:type="dxa"/>
            <w:tcBorders>
              <w:top w:val="nil"/>
              <w:left w:val="nil"/>
              <w:bottom w:val="single" w:sz="8" w:space="0" w:color="auto"/>
              <w:right w:val="single" w:sz="4"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258</w:t>
            </w:r>
          </w:p>
        </w:tc>
        <w:tc>
          <w:tcPr>
            <w:tcW w:w="812" w:type="dxa"/>
            <w:tcBorders>
              <w:top w:val="nil"/>
              <w:left w:val="nil"/>
              <w:bottom w:val="single" w:sz="8" w:space="0" w:color="auto"/>
              <w:right w:val="single" w:sz="4"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258</w:t>
            </w:r>
          </w:p>
        </w:tc>
        <w:tc>
          <w:tcPr>
            <w:tcW w:w="1137" w:type="dxa"/>
            <w:tcBorders>
              <w:top w:val="nil"/>
              <w:left w:val="nil"/>
              <w:bottom w:val="single" w:sz="8" w:space="0" w:color="auto"/>
              <w:right w:val="single" w:sz="8" w:space="0" w:color="auto"/>
            </w:tcBorders>
            <w:shd w:val="clear" w:color="000000" w:fill="FFFFFF"/>
            <w:noWrap/>
            <w:vAlign w:val="bottom"/>
            <w:hideMark/>
          </w:tcPr>
          <w:p w:rsidR="001E696E" w:rsidRPr="001E696E" w:rsidRDefault="001E696E" w:rsidP="001E696E">
            <w:pPr>
              <w:jc w:val="center"/>
              <w:rPr>
                <w:rFonts w:ascii="Calibri" w:eastAsia="Times New Roman" w:hAnsi="Calibri" w:cs="Calibri"/>
                <w:i/>
                <w:iCs/>
                <w:color w:val="FF0000"/>
                <w:sz w:val="20"/>
                <w:szCs w:val="20"/>
                <w:lang w:val="es-MX" w:eastAsia="es-MX"/>
              </w:rPr>
            </w:pPr>
            <w:r w:rsidRPr="001E696E">
              <w:rPr>
                <w:rFonts w:ascii="Calibri" w:eastAsia="Times New Roman" w:hAnsi="Calibri" w:cs="Calibri"/>
                <w:i/>
                <w:iCs/>
                <w:color w:val="FF0000"/>
                <w:sz w:val="20"/>
                <w:szCs w:val="20"/>
                <w:lang w:val="es-MX" w:eastAsia="es-MX"/>
              </w:rPr>
              <w:t>258</w:t>
            </w:r>
          </w:p>
        </w:tc>
      </w:tr>
      <w:tr w:rsidR="001E696E" w:rsidRPr="001E696E" w:rsidTr="001E696E">
        <w:trPr>
          <w:trHeight w:val="271"/>
        </w:trPr>
        <w:tc>
          <w:tcPr>
            <w:tcW w:w="7439"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1E696E" w:rsidRPr="001E696E" w:rsidRDefault="001E696E" w:rsidP="001E696E">
            <w:pPr>
              <w:jc w:val="center"/>
              <w:rPr>
                <w:rFonts w:ascii="Calibri" w:eastAsia="Times New Roman" w:hAnsi="Calibri" w:cs="Calibri"/>
                <w:b/>
                <w:bCs/>
                <w:sz w:val="18"/>
                <w:szCs w:val="18"/>
                <w:lang w:val="es-MX" w:eastAsia="es-MX"/>
              </w:rPr>
            </w:pPr>
            <w:r w:rsidRPr="001E696E">
              <w:rPr>
                <w:rFonts w:ascii="Calibri" w:eastAsia="Times New Roman" w:hAnsi="Calibri" w:cs="Calibri"/>
                <w:b/>
                <w:bCs/>
                <w:sz w:val="18"/>
                <w:szCs w:val="18"/>
                <w:lang w:val="es-MX" w:eastAsia="es-MX"/>
              </w:rPr>
              <w:t xml:space="preserve">TARIFAS SUJETAS A DISPONIBILIDAD Y CAMBIO SIN PREVIO AVISO </w:t>
            </w:r>
          </w:p>
        </w:tc>
      </w:tr>
      <w:tr w:rsidR="001E696E" w:rsidRPr="001E696E" w:rsidTr="001E696E">
        <w:trPr>
          <w:trHeight w:val="271"/>
        </w:trPr>
        <w:tc>
          <w:tcPr>
            <w:tcW w:w="7439"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1E696E" w:rsidRPr="001E696E" w:rsidRDefault="001E696E" w:rsidP="001E696E">
            <w:pPr>
              <w:jc w:val="center"/>
              <w:rPr>
                <w:rFonts w:ascii="Calibri" w:eastAsia="Times New Roman" w:hAnsi="Calibri" w:cs="Calibri"/>
                <w:b/>
                <w:bCs/>
                <w:sz w:val="18"/>
                <w:szCs w:val="18"/>
                <w:lang w:val="es-MX" w:eastAsia="es-MX"/>
              </w:rPr>
            </w:pPr>
            <w:r w:rsidRPr="001E696E">
              <w:rPr>
                <w:rFonts w:ascii="Calibri" w:eastAsia="Times New Roman" w:hAnsi="Calibri" w:cs="Calibri"/>
                <w:b/>
                <w:bCs/>
                <w:sz w:val="18"/>
                <w:szCs w:val="18"/>
                <w:lang w:val="es-MX" w:eastAsia="es-MX"/>
              </w:rPr>
              <w:t>CONSULTAR SUPLEMENTO PARA SEMANA SANTA, VERANO, NAVIDAD Y FIN DE AÑO</w:t>
            </w:r>
          </w:p>
        </w:tc>
      </w:tr>
    </w:tbl>
    <w:p w:rsidR="0061008C" w:rsidRPr="001E696E" w:rsidRDefault="0061008C" w:rsidP="0061008C">
      <w:pPr>
        <w:tabs>
          <w:tab w:val="left" w:pos="851"/>
        </w:tabs>
        <w:rPr>
          <w:sz w:val="20"/>
          <w:szCs w:val="20"/>
          <w:lang w:val="es-MX"/>
        </w:rPr>
      </w:pPr>
    </w:p>
    <w:p w:rsidR="00510E38" w:rsidRDefault="00510E38" w:rsidP="0061008C">
      <w:pPr>
        <w:tabs>
          <w:tab w:val="left" w:pos="851"/>
        </w:tabs>
        <w:rPr>
          <w:sz w:val="20"/>
          <w:szCs w:val="20"/>
        </w:rPr>
      </w:pPr>
    </w:p>
    <w:tbl>
      <w:tblPr>
        <w:tblW w:w="5561" w:type="dxa"/>
        <w:tblCellMar>
          <w:left w:w="70" w:type="dxa"/>
          <w:right w:w="70" w:type="dxa"/>
        </w:tblCellMar>
        <w:tblLook w:val="04A0" w:firstRow="1" w:lastRow="0" w:firstColumn="1" w:lastColumn="0" w:noHBand="0" w:noVBand="1"/>
      </w:tblPr>
      <w:tblGrid>
        <w:gridCol w:w="1381"/>
        <w:gridCol w:w="1217"/>
        <w:gridCol w:w="2963"/>
      </w:tblGrid>
      <w:tr w:rsidR="00177D4F" w:rsidRPr="00177D4F" w:rsidTr="00177D4F">
        <w:trPr>
          <w:trHeight w:val="315"/>
        </w:trPr>
        <w:tc>
          <w:tcPr>
            <w:tcW w:w="5561"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77D4F" w:rsidRPr="00177D4F" w:rsidRDefault="00177D4F" w:rsidP="00177D4F">
            <w:pPr>
              <w:jc w:val="center"/>
              <w:rPr>
                <w:rFonts w:ascii="Calibri" w:eastAsia="Times New Roman" w:hAnsi="Calibri" w:cs="Calibri"/>
                <w:b/>
                <w:bCs/>
                <w:color w:val="FFFFFF"/>
                <w:sz w:val="20"/>
                <w:szCs w:val="20"/>
                <w:lang w:val="es-MX" w:eastAsia="es-MX"/>
              </w:rPr>
            </w:pPr>
            <w:r w:rsidRPr="00177D4F">
              <w:rPr>
                <w:rFonts w:ascii="Calibri" w:eastAsia="Times New Roman" w:hAnsi="Calibri" w:cs="Calibri"/>
                <w:b/>
                <w:bCs/>
                <w:color w:val="FFFFFF"/>
                <w:sz w:val="20"/>
                <w:szCs w:val="20"/>
                <w:lang w:val="es-MX" w:eastAsia="es-MX"/>
              </w:rPr>
              <w:t>HOTELES SUGERIDOS O SIMILARES</w:t>
            </w:r>
          </w:p>
        </w:tc>
      </w:tr>
      <w:tr w:rsidR="00177D4F" w:rsidRPr="00177D4F" w:rsidTr="00177D4F">
        <w:trPr>
          <w:trHeight w:val="315"/>
        </w:trPr>
        <w:tc>
          <w:tcPr>
            <w:tcW w:w="1381" w:type="dxa"/>
            <w:tcBorders>
              <w:top w:val="nil"/>
              <w:left w:val="single" w:sz="8" w:space="0" w:color="auto"/>
              <w:bottom w:val="nil"/>
              <w:right w:val="single" w:sz="8" w:space="0" w:color="auto"/>
            </w:tcBorders>
            <w:shd w:val="clear" w:color="000000" w:fill="000000"/>
            <w:noWrap/>
            <w:vAlign w:val="bottom"/>
            <w:hideMark/>
          </w:tcPr>
          <w:p w:rsidR="00177D4F" w:rsidRPr="00177D4F" w:rsidRDefault="00177D4F" w:rsidP="00177D4F">
            <w:pPr>
              <w:jc w:val="center"/>
              <w:rPr>
                <w:rFonts w:ascii="Calibri" w:eastAsia="Times New Roman" w:hAnsi="Calibri" w:cs="Calibri"/>
                <w:b/>
                <w:bCs/>
                <w:color w:val="FFFFFF"/>
                <w:sz w:val="20"/>
                <w:szCs w:val="20"/>
                <w:lang w:val="es-MX" w:eastAsia="es-MX"/>
              </w:rPr>
            </w:pPr>
            <w:r w:rsidRPr="00177D4F">
              <w:rPr>
                <w:rFonts w:ascii="Calibri" w:eastAsia="Times New Roman" w:hAnsi="Calibri" w:cs="Calibri"/>
                <w:b/>
                <w:bCs/>
                <w:color w:val="FFFFFF"/>
                <w:sz w:val="20"/>
                <w:szCs w:val="20"/>
                <w:lang w:val="es-MX" w:eastAsia="es-MX"/>
              </w:rPr>
              <w:t>CATEGORÍA</w:t>
            </w:r>
          </w:p>
        </w:tc>
        <w:tc>
          <w:tcPr>
            <w:tcW w:w="1217" w:type="dxa"/>
            <w:tcBorders>
              <w:top w:val="nil"/>
              <w:left w:val="nil"/>
              <w:bottom w:val="nil"/>
              <w:right w:val="single" w:sz="8" w:space="0" w:color="auto"/>
            </w:tcBorders>
            <w:shd w:val="clear" w:color="000000" w:fill="000000"/>
            <w:noWrap/>
            <w:vAlign w:val="bottom"/>
            <w:hideMark/>
          </w:tcPr>
          <w:p w:rsidR="00177D4F" w:rsidRPr="00177D4F" w:rsidRDefault="00177D4F" w:rsidP="00177D4F">
            <w:pPr>
              <w:jc w:val="center"/>
              <w:rPr>
                <w:rFonts w:ascii="Calibri" w:eastAsia="Times New Roman" w:hAnsi="Calibri" w:cs="Calibri"/>
                <w:b/>
                <w:bCs/>
                <w:color w:val="FFFFFF"/>
                <w:sz w:val="20"/>
                <w:szCs w:val="20"/>
                <w:lang w:val="es-MX" w:eastAsia="es-MX"/>
              </w:rPr>
            </w:pPr>
            <w:r w:rsidRPr="00177D4F">
              <w:rPr>
                <w:rFonts w:ascii="Calibri" w:eastAsia="Times New Roman" w:hAnsi="Calibri" w:cs="Calibri"/>
                <w:b/>
                <w:bCs/>
                <w:color w:val="FFFFFF"/>
                <w:sz w:val="20"/>
                <w:szCs w:val="20"/>
                <w:lang w:val="es-MX" w:eastAsia="es-MX"/>
              </w:rPr>
              <w:t>CIUDADES</w:t>
            </w:r>
          </w:p>
        </w:tc>
        <w:tc>
          <w:tcPr>
            <w:tcW w:w="2963" w:type="dxa"/>
            <w:tcBorders>
              <w:top w:val="nil"/>
              <w:left w:val="nil"/>
              <w:bottom w:val="nil"/>
              <w:right w:val="single" w:sz="8" w:space="0" w:color="auto"/>
            </w:tcBorders>
            <w:shd w:val="clear" w:color="000000" w:fill="000000"/>
            <w:noWrap/>
            <w:vAlign w:val="bottom"/>
            <w:hideMark/>
          </w:tcPr>
          <w:p w:rsidR="00177D4F" w:rsidRPr="00177D4F" w:rsidRDefault="00177D4F" w:rsidP="00177D4F">
            <w:pPr>
              <w:jc w:val="center"/>
              <w:rPr>
                <w:rFonts w:ascii="Calibri" w:eastAsia="Times New Roman" w:hAnsi="Calibri" w:cs="Calibri"/>
                <w:b/>
                <w:bCs/>
                <w:color w:val="FFFFFF"/>
                <w:sz w:val="20"/>
                <w:szCs w:val="20"/>
                <w:lang w:val="es-MX" w:eastAsia="es-MX"/>
              </w:rPr>
            </w:pPr>
            <w:r w:rsidRPr="00177D4F">
              <w:rPr>
                <w:rFonts w:ascii="Calibri" w:eastAsia="Times New Roman" w:hAnsi="Calibri" w:cs="Calibri"/>
                <w:b/>
                <w:bCs/>
                <w:color w:val="FFFFFF"/>
                <w:sz w:val="20"/>
                <w:szCs w:val="20"/>
                <w:lang w:val="es-MX" w:eastAsia="es-MX"/>
              </w:rPr>
              <w:t>HOTEL</w:t>
            </w:r>
          </w:p>
        </w:tc>
      </w:tr>
      <w:tr w:rsidR="00177D4F" w:rsidRPr="00177D4F" w:rsidTr="00177D4F">
        <w:trPr>
          <w:trHeight w:val="315"/>
        </w:trPr>
        <w:tc>
          <w:tcPr>
            <w:tcW w:w="13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b/>
                <w:bCs/>
                <w:color w:val="000000"/>
                <w:sz w:val="20"/>
                <w:szCs w:val="20"/>
                <w:lang w:val="es-MX" w:eastAsia="es-MX"/>
              </w:rPr>
            </w:pPr>
            <w:r w:rsidRPr="00177D4F">
              <w:rPr>
                <w:rFonts w:ascii="Calibri" w:eastAsia="Times New Roman" w:hAnsi="Calibri" w:cs="Calibri"/>
                <w:b/>
                <w:bCs/>
                <w:color w:val="000000"/>
                <w:sz w:val="20"/>
                <w:szCs w:val="20"/>
                <w:lang w:val="es-MX" w:eastAsia="es-MX"/>
              </w:rPr>
              <w:t>PRIMERA</w:t>
            </w:r>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color w:val="000000"/>
                <w:sz w:val="20"/>
                <w:szCs w:val="20"/>
                <w:lang w:val="es-MX" w:eastAsia="es-MX"/>
              </w:rPr>
            </w:pPr>
            <w:proofErr w:type="spellStart"/>
            <w:r w:rsidRPr="00177D4F">
              <w:rPr>
                <w:rFonts w:ascii="Calibri" w:eastAsia="Times New Roman" w:hAnsi="Calibri" w:cs="Calibri"/>
                <w:color w:val="000000"/>
                <w:sz w:val="20"/>
                <w:szCs w:val="20"/>
                <w:lang w:val="es-MX" w:eastAsia="es-MX"/>
              </w:rPr>
              <w:t>Sydney</w:t>
            </w:r>
            <w:proofErr w:type="spellEnd"/>
          </w:p>
        </w:tc>
        <w:tc>
          <w:tcPr>
            <w:tcW w:w="2963" w:type="dxa"/>
            <w:tcBorders>
              <w:top w:val="single" w:sz="8" w:space="0" w:color="auto"/>
              <w:left w:val="nil"/>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color w:val="000000"/>
                <w:sz w:val="20"/>
                <w:szCs w:val="20"/>
                <w:lang w:val="es-MX" w:eastAsia="es-MX"/>
              </w:rPr>
            </w:pPr>
            <w:proofErr w:type="spellStart"/>
            <w:r w:rsidRPr="00177D4F">
              <w:rPr>
                <w:rFonts w:ascii="Calibri" w:eastAsia="Times New Roman" w:hAnsi="Calibri" w:cs="Calibri"/>
                <w:color w:val="000000"/>
                <w:sz w:val="20"/>
                <w:szCs w:val="20"/>
                <w:lang w:val="es-MX" w:eastAsia="es-MX"/>
              </w:rPr>
              <w:t>Parkroyal</w:t>
            </w:r>
            <w:proofErr w:type="spellEnd"/>
            <w:r w:rsidRPr="00177D4F">
              <w:rPr>
                <w:rFonts w:ascii="Calibri" w:eastAsia="Times New Roman" w:hAnsi="Calibri" w:cs="Calibri"/>
                <w:color w:val="000000"/>
                <w:sz w:val="20"/>
                <w:szCs w:val="20"/>
                <w:lang w:val="es-MX" w:eastAsia="es-MX"/>
              </w:rPr>
              <w:t xml:space="preserve"> Darling </w:t>
            </w:r>
            <w:proofErr w:type="spellStart"/>
            <w:r w:rsidRPr="00177D4F">
              <w:rPr>
                <w:rFonts w:ascii="Calibri" w:eastAsia="Times New Roman" w:hAnsi="Calibri" w:cs="Calibri"/>
                <w:color w:val="000000"/>
                <w:sz w:val="20"/>
                <w:szCs w:val="20"/>
                <w:lang w:val="es-MX" w:eastAsia="es-MX"/>
              </w:rPr>
              <w:t>Harbour</w:t>
            </w:r>
            <w:proofErr w:type="spellEnd"/>
            <w:r w:rsidRPr="00177D4F">
              <w:rPr>
                <w:rFonts w:ascii="Calibri" w:eastAsia="Times New Roman" w:hAnsi="Calibri" w:cs="Calibri"/>
                <w:color w:val="000000"/>
                <w:sz w:val="20"/>
                <w:szCs w:val="20"/>
                <w:lang w:val="es-MX" w:eastAsia="es-MX"/>
              </w:rPr>
              <w:t xml:space="preserve"> </w:t>
            </w:r>
          </w:p>
        </w:tc>
      </w:tr>
      <w:tr w:rsidR="00177D4F" w:rsidRPr="00177D4F" w:rsidTr="00177D4F">
        <w:trPr>
          <w:trHeight w:val="315"/>
        </w:trPr>
        <w:tc>
          <w:tcPr>
            <w:tcW w:w="1381" w:type="dxa"/>
            <w:tcBorders>
              <w:top w:val="nil"/>
              <w:left w:val="single" w:sz="8" w:space="0" w:color="auto"/>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b/>
                <w:bCs/>
                <w:color w:val="000000"/>
                <w:sz w:val="20"/>
                <w:szCs w:val="20"/>
                <w:lang w:val="es-MX" w:eastAsia="es-MX"/>
              </w:rPr>
            </w:pPr>
            <w:r w:rsidRPr="00177D4F">
              <w:rPr>
                <w:rFonts w:ascii="Calibri" w:eastAsia="Times New Roman" w:hAnsi="Calibri" w:cs="Calibri"/>
                <w:b/>
                <w:bCs/>
                <w:color w:val="000000"/>
                <w:sz w:val="20"/>
                <w:szCs w:val="20"/>
                <w:lang w:val="es-MX" w:eastAsia="es-MX"/>
              </w:rPr>
              <w:t>SUPERIOR</w:t>
            </w:r>
          </w:p>
        </w:tc>
        <w:tc>
          <w:tcPr>
            <w:tcW w:w="1217" w:type="dxa"/>
            <w:tcBorders>
              <w:top w:val="nil"/>
              <w:left w:val="nil"/>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color w:val="000000"/>
                <w:sz w:val="20"/>
                <w:szCs w:val="20"/>
                <w:lang w:val="es-MX" w:eastAsia="es-MX"/>
              </w:rPr>
            </w:pPr>
            <w:proofErr w:type="spellStart"/>
            <w:r w:rsidRPr="00177D4F">
              <w:rPr>
                <w:rFonts w:ascii="Calibri" w:eastAsia="Times New Roman" w:hAnsi="Calibri" w:cs="Calibri"/>
                <w:color w:val="000000"/>
                <w:sz w:val="20"/>
                <w:szCs w:val="20"/>
                <w:lang w:val="es-MX" w:eastAsia="es-MX"/>
              </w:rPr>
              <w:t>Sydney</w:t>
            </w:r>
            <w:proofErr w:type="spellEnd"/>
          </w:p>
        </w:tc>
        <w:tc>
          <w:tcPr>
            <w:tcW w:w="2963" w:type="dxa"/>
            <w:tcBorders>
              <w:top w:val="nil"/>
              <w:left w:val="nil"/>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color w:val="000000"/>
                <w:sz w:val="20"/>
                <w:szCs w:val="20"/>
                <w:lang w:val="es-MX" w:eastAsia="es-MX"/>
              </w:rPr>
            </w:pPr>
            <w:proofErr w:type="spellStart"/>
            <w:r w:rsidRPr="00177D4F">
              <w:rPr>
                <w:rFonts w:ascii="Calibri" w:eastAsia="Times New Roman" w:hAnsi="Calibri" w:cs="Calibri"/>
                <w:color w:val="000000"/>
                <w:sz w:val="20"/>
                <w:szCs w:val="20"/>
                <w:lang w:val="es-MX" w:eastAsia="es-MX"/>
              </w:rPr>
              <w:t>Shangri</w:t>
            </w:r>
            <w:proofErr w:type="spellEnd"/>
            <w:r w:rsidRPr="00177D4F">
              <w:rPr>
                <w:rFonts w:ascii="Calibri" w:eastAsia="Times New Roman" w:hAnsi="Calibri" w:cs="Calibri"/>
                <w:color w:val="000000"/>
                <w:sz w:val="20"/>
                <w:szCs w:val="20"/>
                <w:lang w:val="es-MX" w:eastAsia="es-MX"/>
              </w:rPr>
              <w:t xml:space="preserve">-La </w:t>
            </w:r>
            <w:proofErr w:type="spellStart"/>
            <w:r w:rsidRPr="00177D4F">
              <w:rPr>
                <w:rFonts w:ascii="Calibri" w:eastAsia="Times New Roman" w:hAnsi="Calibri" w:cs="Calibri"/>
                <w:color w:val="000000"/>
                <w:sz w:val="20"/>
                <w:szCs w:val="20"/>
                <w:lang w:val="es-MX" w:eastAsia="es-MX"/>
              </w:rPr>
              <w:t>Sydney</w:t>
            </w:r>
            <w:proofErr w:type="spellEnd"/>
          </w:p>
        </w:tc>
      </w:tr>
    </w:tbl>
    <w:p w:rsidR="00177D4F" w:rsidRDefault="00177D4F" w:rsidP="0005442A">
      <w:pPr>
        <w:tabs>
          <w:tab w:val="left" w:pos="1706"/>
        </w:tabs>
        <w:rPr>
          <w:rFonts w:eastAsia="Calibri" w:cs="Tahoma"/>
          <w:b/>
          <w:color w:val="000000" w:themeColor="text1"/>
          <w:lang w:val="es-MX"/>
        </w:rPr>
      </w:pPr>
    </w:p>
    <w:p w:rsidR="0061008C" w:rsidRDefault="0061008C" w:rsidP="0005442A">
      <w:pPr>
        <w:tabs>
          <w:tab w:val="left" w:pos="1706"/>
        </w:tabs>
        <w:rPr>
          <w:rFonts w:eastAsia="Calibri" w:cs="Tahoma"/>
          <w:b/>
          <w:color w:val="000000" w:themeColor="text1"/>
          <w:lang w:val="es-MX"/>
        </w:rPr>
      </w:pPr>
    </w:p>
    <w:p w:rsidR="00783F82" w:rsidRDefault="00783F82" w:rsidP="0005442A">
      <w:pPr>
        <w:tabs>
          <w:tab w:val="left" w:pos="1706"/>
        </w:tabs>
        <w:rPr>
          <w:rFonts w:eastAsia="Calibri" w:cs="Tahoma"/>
          <w:b/>
          <w:color w:val="000000" w:themeColor="text1"/>
        </w:rPr>
      </w:pPr>
      <w:r w:rsidRPr="00173D5B">
        <w:rPr>
          <w:rFonts w:eastAsia="Calibri" w:cs="Tahoma"/>
          <w:b/>
          <w:color w:val="000000" w:themeColor="text1"/>
        </w:rPr>
        <w:t>NOTAS IMPORTANTES:</w:t>
      </w:r>
    </w:p>
    <w:p w:rsidR="00783F82" w:rsidRPr="00BA2C90" w:rsidRDefault="00BA2C90" w:rsidP="00BA2C90">
      <w:pPr>
        <w:tabs>
          <w:tab w:val="left" w:pos="1706"/>
        </w:tabs>
        <w:jc w:val="center"/>
        <w:rPr>
          <w:rFonts w:eastAsia="Calibri" w:cs="Tahoma"/>
          <w:b/>
          <w:color w:val="008000"/>
        </w:rPr>
      </w:pPr>
      <w:r w:rsidRPr="00BA2C90">
        <w:rPr>
          <w:rFonts w:eastAsia="Calibri" w:cs="Tahoma"/>
          <w:b/>
          <w:color w:val="008000"/>
        </w:rPr>
        <w:t>Se requiere visa para Australia</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6D166A" w:rsidRDefault="00783F82" w:rsidP="006D166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r w:rsidRPr="006D166A">
        <w:rPr>
          <w:rStyle w:val="Textoennegrita"/>
          <w:b w:val="0"/>
          <w:bCs w:val="0"/>
          <w:sz w:val="20"/>
          <w:szCs w:val="20"/>
        </w:rPr>
        <w:t xml:space="preserve">El Horario estándar del </w:t>
      </w:r>
      <w:proofErr w:type="spellStart"/>
      <w:r w:rsidRPr="006D166A">
        <w:rPr>
          <w:rStyle w:val="Textoennegrita"/>
          <w:b w:val="0"/>
          <w:bCs w:val="0"/>
          <w:sz w:val="20"/>
          <w:szCs w:val="20"/>
        </w:rPr>
        <w:t>Check</w:t>
      </w:r>
      <w:proofErr w:type="spellEnd"/>
      <w:r w:rsidRPr="006D166A">
        <w:rPr>
          <w:rStyle w:val="Textoennegrita"/>
          <w:b w:val="0"/>
          <w:bCs w:val="0"/>
          <w:sz w:val="20"/>
          <w:szCs w:val="20"/>
        </w:rPr>
        <w:t xml:space="preserve"> in 15:00hrs y el </w:t>
      </w:r>
      <w:proofErr w:type="spellStart"/>
      <w:r w:rsidRPr="006D166A">
        <w:rPr>
          <w:rStyle w:val="Textoennegrita"/>
          <w:b w:val="0"/>
          <w:bCs w:val="0"/>
          <w:sz w:val="20"/>
          <w:szCs w:val="20"/>
        </w:rPr>
        <w:t>Check</w:t>
      </w:r>
      <w:proofErr w:type="spellEnd"/>
      <w:r w:rsidRPr="006D166A">
        <w:rPr>
          <w:rStyle w:val="Textoennegrita"/>
          <w:b w:val="0"/>
          <w:bCs w:val="0"/>
          <w:sz w:val="20"/>
          <w:szCs w:val="20"/>
        </w:rPr>
        <w:t xml:space="preserve"> </w:t>
      </w:r>
      <w:proofErr w:type="spellStart"/>
      <w:r w:rsidRPr="006D166A">
        <w:rPr>
          <w:rStyle w:val="Textoennegrita"/>
          <w:b w:val="0"/>
          <w:bCs w:val="0"/>
          <w:sz w:val="20"/>
          <w:szCs w:val="20"/>
        </w:rPr>
        <w:t>Out</w:t>
      </w:r>
      <w:proofErr w:type="spellEnd"/>
      <w:r w:rsidRPr="006D166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EC78EF" w:rsidRPr="00510E38" w:rsidRDefault="006C5D74" w:rsidP="00177D4F">
      <w:pPr>
        <w:pStyle w:val="Prrafodelista"/>
        <w:numPr>
          <w:ilvl w:val="0"/>
          <w:numId w:val="2"/>
        </w:numPr>
        <w:tabs>
          <w:tab w:val="left" w:pos="851"/>
        </w:tabs>
        <w:spacing w:line="240" w:lineRule="auto"/>
        <w:jc w:val="both"/>
        <w:rPr>
          <w:lang w:val="en-US"/>
        </w:rPr>
      </w:pPr>
      <w:proofErr w:type="spellStart"/>
      <w:r w:rsidRPr="00510E38">
        <w:rPr>
          <w:rStyle w:val="Textoennegrita"/>
          <w:b w:val="0"/>
          <w:bCs w:val="0"/>
          <w:sz w:val="20"/>
          <w:szCs w:val="20"/>
          <w:lang w:val="en-US"/>
        </w:rPr>
        <w:t>Consultar</w:t>
      </w:r>
      <w:proofErr w:type="spellEnd"/>
      <w:r w:rsidRPr="00510E38">
        <w:rPr>
          <w:rStyle w:val="Textoennegrita"/>
          <w:b w:val="0"/>
          <w:bCs w:val="0"/>
          <w:sz w:val="20"/>
          <w:szCs w:val="20"/>
          <w:lang w:val="en-US"/>
        </w:rPr>
        <w:t xml:space="preserve"> </w:t>
      </w:r>
      <w:proofErr w:type="spellStart"/>
      <w:r w:rsidRPr="00510E38">
        <w:rPr>
          <w:rStyle w:val="Textoennegrita"/>
          <w:b w:val="0"/>
          <w:bCs w:val="0"/>
          <w:sz w:val="20"/>
          <w:szCs w:val="20"/>
          <w:lang w:val="en-US"/>
        </w:rPr>
        <w:t>suplemento</w:t>
      </w:r>
      <w:proofErr w:type="spellEnd"/>
      <w:r w:rsidRPr="00510E38">
        <w:rPr>
          <w:rStyle w:val="Textoennegrita"/>
          <w:b w:val="0"/>
          <w:bCs w:val="0"/>
          <w:sz w:val="20"/>
          <w:szCs w:val="20"/>
          <w:lang w:val="en-US"/>
        </w:rPr>
        <w:t xml:space="preserve"> </w:t>
      </w:r>
      <w:proofErr w:type="spellStart"/>
      <w:r w:rsidRPr="00510E38">
        <w:rPr>
          <w:rStyle w:val="Textoennegrita"/>
          <w:b w:val="0"/>
          <w:bCs w:val="0"/>
          <w:sz w:val="20"/>
          <w:szCs w:val="20"/>
          <w:lang w:val="en-US"/>
        </w:rPr>
        <w:t>en</w:t>
      </w:r>
      <w:proofErr w:type="spellEnd"/>
      <w:r w:rsidRPr="00510E38">
        <w:rPr>
          <w:rStyle w:val="Textoennegrita"/>
          <w:b w:val="0"/>
          <w:bCs w:val="0"/>
          <w:sz w:val="20"/>
          <w:szCs w:val="20"/>
          <w:lang w:val="en-US"/>
        </w:rPr>
        <w:t xml:space="preserve"> </w:t>
      </w:r>
      <w:proofErr w:type="spellStart"/>
      <w:r w:rsidRPr="00510E38">
        <w:rPr>
          <w:rStyle w:val="Textoennegrita"/>
          <w:b w:val="0"/>
          <w:bCs w:val="0"/>
          <w:sz w:val="20"/>
          <w:szCs w:val="20"/>
          <w:lang w:val="en-US"/>
        </w:rPr>
        <w:t>Eventos</w:t>
      </w:r>
      <w:proofErr w:type="spellEnd"/>
      <w:r w:rsidRPr="00510E38">
        <w:rPr>
          <w:rStyle w:val="Textoennegrita"/>
          <w:b w:val="0"/>
          <w:bCs w:val="0"/>
          <w:sz w:val="20"/>
          <w:szCs w:val="20"/>
          <w:lang w:val="en-US"/>
        </w:rPr>
        <w:t xml:space="preserve"> </w:t>
      </w:r>
      <w:proofErr w:type="spellStart"/>
      <w:r w:rsidRPr="00510E38">
        <w:rPr>
          <w:rStyle w:val="Textoennegrita"/>
          <w:b w:val="0"/>
          <w:bCs w:val="0"/>
          <w:sz w:val="20"/>
          <w:szCs w:val="20"/>
          <w:lang w:val="en-US"/>
        </w:rPr>
        <w:t>Especiales</w:t>
      </w:r>
      <w:proofErr w:type="spellEnd"/>
      <w:r w:rsidRPr="00510E38">
        <w:rPr>
          <w:rStyle w:val="Textoennegrita"/>
          <w:b w:val="0"/>
          <w:bCs w:val="0"/>
          <w:sz w:val="20"/>
          <w:szCs w:val="20"/>
          <w:lang w:val="en-US"/>
        </w:rPr>
        <w:t>: South by South West: 1</w:t>
      </w:r>
      <w:r w:rsidR="00510E38">
        <w:rPr>
          <w:rStyle w:val="Textoennegrita"/>
          <w:b w:val="0"/>
          <w:bCs w:val="0"/>
          <w:sz w:val="20"/>
          <w:szCs w:val="20"/>
          <w:lang w:val="en-US"/>
        </w:rPr>
        <w:t>3</w:t>
      </w:r>
      <w:r w:rsidRPr="00510E38">
        <w:rPr>
          <w:rStyle w:val="Textoennegrita"/>
          <w:b w:val="0"/>
          <w:bCs w:val="0"/>
          <w:sz w:val="20"/>
          <w:szCs w:val="20"/>
          <w:lang w:val="en-US"/>
        </w:rPr>
        <w:t xml:space="preserve"> a 2</w:t>
      </w:r>
      <w:r w:rsidR="00510E38">
        <w:rPr>
          <w:rStyle w:val="Textoennegrita"/>
          <w:b w:val="0"/>
          <w:bCs w:val="0"/>
          <w:sz w:val="20"/>
          <w:szCs w:val="20"/>
          <w:lang w:val="en-US"/>
        </w:rPr>
        <w:t>0</w:t>
      </w:r>
      <w:r w:rsidRPr="00510E38">
        <w:rPr>
          <w:rStyle w:val="Textoennegrita"/>
          <w:b w:val="0"/>
          <w:bCs w:val="0"/>
          <w:sz w:val="20"/>
          <w:szCs w:val="20"/>
          <w:lang w:val="en-US"/>
        </w:rPr>
        <w:t xml:space="preserve"> oct 202</w:t>
      </w:r>
      <w:r w:rsidR="00510E38">
        <w:rPr>
          <w:rStyle w:val="Textoennegrita"/>
          <w:b w:val="0"/>
          <w:bCs w:val="0"/>
          <w:sz w:val="20"/>
          <w:szCs w:val="20"/>
          <w:lang w:val="en-US"/>
        </w:rPr>
        <w:t>4</w:t>
      </w:r>
      <w:r w:rsidRPr="00510E38">
        <w:rPr>
          <w:rStyle w:val="Textoennegrita"/>
          <w:b w:val="0"/>
          <w:bCs w:val="0"/>
          <w:sz w:val="20"/>
          <w:szCs w:val="20"/>
          <w:lang w:val="en-US"/>
        </w:rPr>
        <w:t xml:space="preserve"> y Festive Season: 23 </w:t>
      </w:r>
      <w:proofErr w:type="spellStart"/>
      <w:r w:rsidRPr="00510E38">
        <w:rPr>
          <w:rStyle w:val="Textoennegrita"/>
          <w:b w:val="0"/>
          <w:bCs w:val="0"/>
          <w:sz w:val="20"/>
          <w:szCs w:val="20"/>
          <w:lang w:val="en-US"/>
        </w:rPr>
        <w:t>dic</w:t>
      </w:r>
      <w:proofErr w:type="spellEnd"/>
      <w:r w:rsidR="00177D4F" w:rsidRPr="00510E38">
        <w:rPr>
          <w:rStyle w:val="Textoennegrita"/>
          <w:b w:val="0"/>
          <w:bCs w:val="0"/>
          <w:sz w:val="20"/>
          <w:szCs w:val="20"/>
          <w:lang w:val="en-US"/>
        </w:rPr>
        <w:t xml:space="preserve"> </w:t>
      </w:r>
      <w:r w:rsidRPr="00510E38">
        <w:rPr>
          <w:rStyle w:val="Textoennegrita"/>
          <w:b w:val="0"/>
          <w:bCs w:val="0"/>
          <w:sz w:val="20"/>
          <w:szCs w:val="20"/>
          <w:lang w:val="en-US"/>
        </w:rPr>
        <w:t>202</w:t>
      </w:r>
      <w:r w:rsidR="00510E38">
        <w:rPr>
          <w:rStyle w:val="Textoennegrita"/>
          <w:b w:val="0"/>
          <w:bCs w:val="0"/>
          <w:sz w:val="20"/>
          <w:szCs w:val="20"/>
          <w:lang w:val="en-US"/>
        </w:rPr>
        <w:t>4</w:t>
      </w:r>
      <w:r w:rsidRPr="00510E38">
        <w:rPr>
          <w:rStyle w:val="Textoennegrita"/>
          <w:b w:val="0"/>
          <w:bCs w:val="0"/>
          <w:sz w:val="20"/>
          <w:szCs w:val="20"/>
          <w:lang w:val="en-US"/>
        </w:rPr>
        <w:t xml:space="preserve"> – 06 </w:t>
      </w:r>
      <w:proofErr w:type="spellStart"/>
      <w:r w:rsidRPr="00510E38">
        <w:rPr>
          <w:rStyle w:val="Textoennegrita"/>
          <w:b w:val="0"/>
          <w:bCs w:val="0"/>
          <w:sz w:val="20"/>
          <w:szCs w:val="20"/>
          <w:lang w:val="en-US"/>
        </w:rPr>
        <w:t>en</w:t>
      </w:r>
      <w:r w:rsidR="00177D4F" w:rsidRPr="00510E38">
        <w:rPr>
          <w:rStyle w:val="Textoennegrita"/>
          <w:b w:val="0"/>
          <w:bCs w:val="0"/>
          <w:sz w:val="20"/>
          <w:szCs w:val="20"/>
          <w:lang w:val="en-US"/>
        </w:rPr>
        <w:t>e</w:t>
      </w:r>
      <w:proofErr w:type="spellEnd"/>
      <w:r w:rsidRPr="00510E38">
        <w:rPr>
          <w:rStyle w:val="Textoennegrita"/>
          <w:b w:val="0"/>
          <w:bCs w:val="0"/>
          <w:sz w:val="20"/>
          <w:szCs w:val="20"/>
          <w:lang w:val="en-US"/>
        </w:rPr>
        <w:t xml:space="preserve"> 202</w:t>
      </w:r>
      <w:r w:rsidR="00510E38">
        <w:rPr>
          <w:rStyle w:val="Textoennegrita"/>
          <w:b w:val="0"/>
          <w:bCs w:val="0"/>
          <w:sz w:val="20"/>
          <w:szCs w:val="20"/>
          <w:lang w:val="en-US"/>
        </w:rPr>
        <w:t>5</w:t>
      </w:r>
    </w:p>
    <w:sectPr w:rsidR="00EC78EF" w:rsidRPr="00510E38" w:rsidSect="0005442A">
      <w:headerReference w:type="default" r:id="rId7"/>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DB" w:rsidRDefault="000413DB" w:rsidP="00A771DB">
      <w:r>
        <w:separator/>
      </w:r>
    </w:p>
  </w:endnote>
  <w:endnote w:type="continuationSeparator" w:id="0">
    <w:p w:rsidR="000413DB" w:rsidRDefault="000413D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DB" w:rsidRDefault="000413DB" w:rsidP="00A771DB">
      <w:r>
        <w:separator/>
      </w:r>
    </w:p>
  </w:footnote>
  <w:footnote w:type="continuationSeparator" w:id="0">
    <w:p w:rsidR="000413DB" w:rsidRDefault="000413D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500535C0" wp14:editId="2C8D73BC">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78BA"/>
    <w:rsid w:val="000413DB"/>
    <w:rsid w:val="000513F0"/>
    <w:rsid w:val="0005442A"/>
    <w:rsid w:val="00056B71"/>
    <w:rsid w:val="00156F22"/>
    <w:rsid w:val="00177D4F"/>
    <w:rsid w:val="001D1C56"/>
    <w:rsid w:val="001E696E"/>
    <w:rsid w:val="001F2449"/>
    <w:rsid w:val="001F325C"/>
    <w:rsid w:val="00207FC6"/>
    <w:rsid w:val="002405B9"/>
    <w:rsid w:val="002753BF"/>
    <w:rsid w:val="002F46C2"/>
    <w:rsid w:val="00384662"/>
    <w:rsid w:val="003B7DFF"/>
    <w:rsid w:val="00453719"/>
    <w:rsid w:val="00510E38"/>
    <w:rsid w:val="0061008C"/>
    <w:rsid w:val="00647216"/>
    <w:rsid w:val="00654236"/>
    <w:rsid w:val="006B6C37"/>
    <w:rsid w:val="006C5D74"/>
    <w:rsid w:val="006D166A"/>
    <w:rsid w:val="006D4A8B"/>
    <w:rsid w:val="006F4F51"/>
    <w:rsid w:val="00774096"/>
    <w:rsid w:val="00783F82"/>
    <w:rsid w:val="00785F89"/>
    <w:rsid w:val="0081513A"/>
    <w:rsid w:val="008951B6"/>
    <w:rsid w:val="008B6A39"/>
    <w:rsid w:val="00911490"/>
    <w:rsid w:val="00993F8F"/>
    <w:rsid w:val="009F35B4"/>
    <w:rsid w:val="00A771DB"/>
    <w:rsid w:val="00B26DBA"/>
    <w:rsid w:val="00B8095E"/>
    <w:rsid w:val="00BA2C90"/>
    <w:rsid w:val="00C121EA"/>
    <w:rsid w:val="00C17F50"/>
    <w:rsid w:val="00CC3115"/>
    <w:rsid w:val="00CE43A9"/>
    <w:rsid w:val="00DE4631"/>
    <w:rsid w:val="00E10655"/>
    <w:rsid w:val="00E32650"/>
    <w:rsid w:val="00E635F3"/>
    <w:rsid w:val="00EB4ECF"/>
    <w:rsid w:val="00EC78EF"/>
    <w:rsid w:val="00EE5A2C"/>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2561">
      <w:bodyDiv w:val="1"/>
      <w:marLeft w:val="0"/>
      <w:marRight w:val="0"/>
      <w:marTop w:val="0"/>
      <w:marBottom w:val="0"/>
      <w:divBdr>
        <w:top w:val="none" w:sz="0" w:space="0" w:color="auto"/>
        <w:left w:val="none" w:sz="0" w:space="0" w:color="auto"/>
        <w:bottom w:val="none" w:sz="0" w:space="0" w:color="auto"/>
        <w:right w:val="none" w:sz="0" w:space="0" w:color="auto"/>
      </w:divBdr>
    </w:div>
    <w:div w:id="829057104">
      <w:bodyDiv w:val="1"/>
      <w:marLeft w:val="0"/>
      <w:marRight w:val="0"/>
      <w:marTop w:val="0"/>
      <w:marBottom w:val="0"/>
      <w:divBdr>
        <w:top w:val="none" w:sz="0" w:space="0" w:color="auto"/>
        <w:left w:val="none" w:sz="0" w:space="0" w:color="auto"/>
        <w:bottom w:val="none" w:sz="0" w:space="0" w:color="auto"/>
        <w:right w:val="none" w:sz="0" w:space="0" w:color="auto"/>
      </w:divBdr>
    </w:div>
    <w:div w:id="1209563438">
      <w:bodyDiv w:val="1"/>
      <w:marLeft w:val="0"/>
      <w:marRight w:val="0"/>
      <w:marTop w:val="0"/>
      <w:marBottom w:val="0"/>
      <w:divBdr>
        <w:top w:val="none" w:sz="0" w:space="0" w:color="auto"/>
        <w:left w:val="none" w:sz="0" w:space="0" w:color="auto"/>
        <w:bottom w:val="none" w:sz="0" w:space="0" w:color="auto"/>
        <w:right w:val="none" w:sz="0" w:space="0" w:color="auto"/>
      </w:divBdr>
    </w:div>
    <w:div w:id="1721784817">
      <w:bodyDiv w:val="1"/>
      <w:marLeft w:val="0"/>
      <w:marRight w:val="0"/>
      <w:marTop w:val="0"/>
      <w:marBottom w:val="0"/>
      <w:divBdr>
        <w:top w:val="none" w:sz="0" w:space="0" w:color="auto"/>
        <w:left w:val="none" w:sz="0" w:space="0" w:color="auto"/>
        <w:bottom w:val="none" w:sz="0" w:space="0" w:color="auto"/>
        <w:right w:val="none" w:sz="0" w:space="0" w:color="auto"/>
      </w:divBdr>
    </w:div>
    <w:div w:id="213289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2024-03-11T19:59:00Z</dcterms:created>
  <dcterms:modified xsi:type="dcterms:W3CDTF">2024-03-11T19:59:00Z</dcterms:modified>
</cp:coreProperties>
</file>