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2A" w:rsidRDefault="00057803" w:rsidP="0005442A">
      <w:pPr>
        <w:tabs>
          <w:tab w:val="left" w:pos="0"/>
        </w:tabs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F22653">
        <w:rPr>
          <w:b/>
          <w:sz w:val="72"/>
          <w:szCs w:val="72"/>
          <w:lang w:val="es-ES"/>
        </w:rPr>
        <w:t>Isla</w:t>
      </w:r>
      <w:r w:rsidR="00E07B6A">
        <w:rPr>
          <w:b/>
          <w:sz w:val="72"/>
          <w:szCs w:val="72"/>
          <w:lang w:val="es-ES"/>
        </w:rPr>
        <w:t xml:space="preserve"> Hamilton</w:t>
      </w:r>
    </w:p>
    <w:p w:rsidR="00783F82" w:rsidRDefault="0005442A" w:rsidP="0005442A">
      <w:pPr>
        <w:tabs>
          <w:tab w:val="left" w:pos="0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</w:t>
      </w:r>
      <w:r w:rsidR="00783F82">
        <w:rPr>
          <w:b/>
          <w:sz w:val="32"/>
          <w:szCs w:val="32"/>
          <w:lang w:val="es-ES"/>
        </w:rPr>
        <w:t xml:space="preserve"> días</w:t>
      </w:r>
      <w:r w:rsidR="00783F82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3</w:t>
      </w:r>
      <w:r w:rsidR="00783F82">
        <w:rPr>
          <w:b/>
          <w:sz w:val="32"/>
          <w:szCs w:val="32"/>
          <w:lang w:val="es-ES"/>
        </w:rPr>
        <w:t xml:space="preserve"> </w:t>
      </w:r>
      <w:r w:rsidR="00783F82" w:rsidRPr="00883B24">
        <w:rPr>
          <w:b/>
          <w:sz w:val="32"/>
          <w:szCs w:val="32"/>
          <w:lang w:val="es-ES"/>
        </w:rPr>
        <w:t>noches</w:t>
      </w: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05442A" w:rsidRDefault="0005442A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FC19E4" w:rsidRDefault="00783F82" w:rsidP="0005442A">
      <w:pPr>
        <w:tabs>
          <w:tab w:val="left" w:pos="1706"/>
        </w:tabs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 w:rsidR="0005442A">
        <w:rPr>
          <w:sz w:val="20"/>
          <w:szCs w:val="20"/>
          <w:lang w:val="es-ES"/>
        </w:rPr>
        <w:t>Diarias</w:t>
      </w:r>
    </w:p>
    <w:p w:rsidR="00783F82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783F82" w:rsidRPr="00F01BCB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F01BCB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F22653" w:rsidRPr="00F22653">
        <w:rPr>
          <w:rFonts w:eastAsia="Batang" w:cstheme="minorHAnsi"/>
          <w:b/>
          <w:bCs/>
          <w:sz w:val="20"/>
          <w:szCs w:val="20"/>
          <w:lang w:val="es-MX" w:eastAsia="es-MX"/>
        </w:rPr>
        <w:t>Hamilton Island</w:t>
      </w:r>
    </w:p>
    <w:p w:rsidR="00783F82" w:rsidRPr="00CA12DC" w:rsidRDefault="00353FF3" w:rsidP="00353FF3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>
        <w:rPr>
          <w:rFonts w:cstheme="minorHAnsi"/>
          <w:color w:val="000000"/>
          <w:sz w:val="20"/>
          <w:szCs w:val="20"/>
          <w:lang w:val="es-MX"/>
        </w:rPr>
        <w:t xml:space="preserve">A su llegada, será recibido por su guía </w:t>
      </w:r>
      <w:r w:rsidRPr="00353FF3">
        <w:rPr>
          <w:rFonts w:cstheme="minorHAnsi"/>
          <w:color w:val="000000"/>
          <w:sz w:val="20"/>
          <w:szCs w:val="20"/>
          <w:lang w:val="es-MX"/>
        </w:rPr>
        <w:t xml:space="preserve">chofer de habla </w:t>
      </w:r>
      <w:r w:rsidR="000C10B5">
        <w:rPr>
          <w:rFonts w:cstheme="minorHAnsi"/>
          <w:color w:val="000000"/>
          <w:sz w:val="20"/>
          <w:szCs w:val="20"/>
          <w:lang w:val="es-MX"/>
        </w:rPr>
        <w:t>inglesa</w:t>
      </w:r>
      <w:r w:rsidRPr="00353FF3">
        <w:rPr>
          <w:rFonts w:cstheme="minorHAnsi"/>
          <w:color w:val="000000"/>
          <w:sz w:val="20"/>
          <w:szCs w:val="20"/>
          <w:lang w:val="es-MX"/>
        </w:rPr>
        <w:t>, para su traslado a su hote</w:t>
      </w:r>
      <w:r>
        <w:rPr>
          <w:rFonts w:cstheme="minorHAnsi"/>
          <w:color w:val="000000"/>
          <w:sz w:val="20"/>
          <w:szCs w:val="20"/>
          <w:lang w:val="es-MX"/>
        </w:rPr>
        <w:t>l</w:t>
      </w:r>
      <w:r w:rsidR="0005442A" w:rsidRPr="0005442A">
        <w:rPr>
          <w:rFonts w:cstheme="minorHAnsi"/>
          <w:color w:val="000000"/>
          <w:sz w:val="20"/>
          <w:szCs w:val="20"/>
          <w:lang w:val="es-MX"/>
        </w:rPr>
        <w:t>.</w:t>
      </w:r>
      <w:r w:rsidR="0005442A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="00783F82"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="00783F82"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83F82" w:rsidRPr="00F01BCB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783F82" w:rsidRPr="00CA12DC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 w:rsidR="00353FF3" w:rsidRPr="00353FF3">
        <w:t xml:space="preserve"> </w:t>
      </w:r>
      <w:r w:rsidR="00F22653" w:rsidRPr="00F22653">
        <w:rPr>
          <w:rFonts w:eastAsia="Batang" w:cstheme="minorHAnsi"/>
          <w:b/>
          <w:bCs/>
          <w:sz w:val="20"/>
          <w:szCs w:val="20"/>
          <w:lang w:val="es-MX" w:eastAsia="es-MX"/>
        </w:rPr>
        <w:t>Hamilton Island</w:t>
      </w:r>
    </w:p>
    <w:p w:rsidR="00783F82" w:rsidRPr="00CA12DC" w:rsidRDefault="00783F82" w:rsidP="005D19C1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="00380B52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0C10B5">
        <w:rPr>
          <w:rFonts w:cstheme="minorHAnsi"/>
          <w:color w:val="000000"/>
          <w:sz w:val="20"/>
          <w:szCs w:val="20"/>
          <w:lang w:val="es-MX"/>
        </w:rPr>
        <w:t>Diríjase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 al Hamilton Island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>Marina, donde a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bordará la embarcación Explore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>Hamilton Island para su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 viaje a </w:t>
      </w:r>
      <w:proofErr w:type="spellStart"/>
      <w:r w:rsidR="005D19C1">
        <w:rPr>
          <w:rFonts w:cstheme="minorHAnsi"/>
          <w:color w:val="000000"/>
          <w:sz w:val="20"/>
          <w:szCs w:val="20"/>
          <w:lang w:val="es-MX"/>
        </w:rPr>
        <w:t>Bait</w:t>
      </w:r>
      <w:proofErr w:type="spellEnd"/>
      <w:r w:rsidR="005D19C1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5D19C1">
        <w:rPr>
          <w:rFonts w:cstheme="minorHAnsi"/>
          <w:color w:val="000000"/>
          <w:sz w:val="20"/>
          <w:szCs w:val="20"/>
          <w:lang w:val="es-MX"/>
        </w:rPr>
        <w:t>Reef</w:t>
      </w:r>
      <w:proofErr w:type="spellEnd"/>
      <w:r w:rsidR="005D19C1">
        <w:rPr>
          <w:rFonts w:cstheme="minorHAnsi"/>
          <w:color w:val="000000"/>
          <w:sz w:val="20"/>
          <w:szCs w:val="20"/>
          <w:lang w:val="es-MX"/>
        </w:rPr>
        <w:t xml:space="preserve">, para conocer el sistema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externo de la Gran 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Barrera de Coral más cercano a Hamilton Island. Se visitaran dos lugares de buceo dentro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de </w:t>
      </w:r>
      <w:proofErr w:type="spellStart"/>
      <w:r w:rsidR="005D19C1" w:rsidRPr="005D19C1">
        <w:rPr>
          <w:rFonts w:cstheme="minorHAnsi"/>
          <w:color w:val="000000"/>
          <w:sz w:val="20"/>
          <w:szCs w:val="20"/>
          <w:lang w:val="es-MX"/>
        </w:rPr>
        <w:t>Bait</w:t>
      </w:r>
      <w:proofErr w:type="spellEnd"/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 </w:t>
      </w:r>
      <w:proofErr w:type="spellStart"/>
      <w:r w:rsidR="005D19C1" w:rsidRPr="005D19C1">
        <w:rPr>
          <w:rFonts w:cstheme="minorHAnsi"/>
          <w:color w:val="000000"/>
          <w:sz w:val="20"/>
          <w:szCs w:val="20"/>
          <w:lang w:val="es-MX"/>
        </w:rPr>
        <w:t>Reef</w:t>
      </w:r>
      <w:proofErr w:type="spellEnd"/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, 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donde se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>pasa</w:t>
      </w:r>
      <w:r w:rsidR="005D19C1">
        <w:rPr>
          <w:rFonts w:cstheme="minorHAnsi"/>
          <w:color w:val="000000"/>
          <w:sz w:val="20"/>
          <w:szCs w:val="20"/>
          <w:lang w:val="es-MX"/>
        </w:rPr>
        <w:t>ra un mínimo de 3.5 horas en el lugar, podrán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 disfruta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r de pasar tiempo haciendo snorkel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>en parte del arrecife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 de coral más grande del mundo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>y una de las siete maravillas naturales del mundo.</w:t>
      </w:r>
      <w:r w:rsidR="005D19C1" w:rsidRPr="005D19C1">
        <w:t xml:space="preserve"> </w:t>
      </w:r>
      <w:r w:rsidR="000905C7">
        <w:rPr>
          <w:rFonts w:cstheme="minorHAnsi"/>
          <w:color w:val="000000"/>
          <w:sz w:val="20"/>
          <w:szCs w:val="20"/>
          <w:lang w:val="es-MX"/>
        </w:rPr>
        <w:t>Incluido en el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 cruc</w:t>
      </w:r>
      <w:r w:rsidR="000905C7">
        <w:rPr>
          <w:rFonts w:cstheme="minorHAnsi"/>
          <w:color w:val="000000"/>
          <w:sz w:val="20"/>
          <w:szCs w:val="20"/>
          <w:lang w:val="es-MX"/>
        </w:rPr>
        <w:t>ero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 té de la mañana y la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tarde, </w:t>
      </w:r>
      <w:r w:rsidR="005D19C1" w:rsidRPr="000C10B5">
        <w:rPr>
          <w:rFonts w:cstheme="minorHAnsi"/>
          <w:b/>
          <w:bCs/>
          <w:color w:val="000000"/>
          <w:sz w:val="20"/>
          <w:szCs w:val="20"/>
          <w:lang w:val="es-MX"/>
        </w:rPr>
        <w:t>almuerzo,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 xml:space="preserve"> todo e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l equipo de snorkel y alquiler </w:t>
      </w:r>
      <w:r w:rsidR="005D19C1" w:rsidRPr="005D19C1">
        <w:rPr>
          <w:rFonts w:cstheme="minorHAnsi"/>
          <w:color w:val="000000"/>
          <w:sz w:val="20"/>
          <w:szCs w:val="20"/>
          <w:lang w:val="es-MX"/>
        </w:rPr>
        <w:t>de</w:t>
      </w:r>
      <w:r w:rsidR="005D19C1">
        <w:rPr>
          <w:rFonts w:cstheme="minorHAnsi"/>
          <w:color w:val="000000"/>
          <w:sz w:val="20"/>
          <w:szCs w:val="20"/>
          <w:lang w:val="es-MX"/>
        </w:rPr>
        <w:t xml:space="preserve"> su traje de </w:t>
      </w:r>
      <w:proofErr w:type="spellStart"/>
      <w:r w:rsidR="005D19C1">
        <w:rPr>
          <w:rFonts w:cstheme="minorHAnsi"/>
          <w:color w:val="000000"/>
          <w:sz w:val="20"/>
          <w:szCs w:val="20"/>
          <w:lang w:val="es-MX"/>
        </w:rPr>
        <w:t>wetsuit</w:t>
      </w:r>
      <w:proofErr w:type="spellEnd"/>
      <w:r w:rsidR="005D19C1">
        <w:rPr>
          <w:rFonts w:cstheme="minorHAnsi"/>
          <w:color w:val="000000"/>
          <w:sz w:val="20"/>
          <w:szCs w:val="20"/>
          <w:lang w:val="es-MX"/>
        </w:rPr>
        <w:t xml:space="preserve"> / </w:t>
      </w:r>
      <w:proofErr w:type="spellStart"/>
      <w:r w:rsidR="005D19C1">
        <w:rPr>
          <w:rFonts w:cstheme="minorHAnsi"/>
          <w:color w:val="000000"/>
          <w:sz w:val="20"/>
          <w:szCs w:val="20"/>
          <w:lang w:val="es-MX"/>
        </w:rPr>
        <w:t>stinger</w:t>
      </w:r>
      <w:proofErr w:type="spellEnd"/>
      <w:r w:rsidR="005D19C1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783F82" w:rsidRPr="00CA12DC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783F82" w:rsidRPr="00CA12DC" w:rsidRDefault="00783F82" w:rsidP="0005442A">
      <w:pPr>
        <w:tabs>
          <w:tab w:val="left" w:pos="1706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0"/>
          <w:szCs w:val="20"/>
          <w:lang w:val="es-MX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5D19C1" w:rsidRPr="00F22653">
        <w:rPr>
          <w:rFonts w:eastAsia="Batang" w:cstheme="minorHAnsi"/>
          <w:b/>
          <w:bCs/>
          <w:sz w:val="20"/>
          <w:szCs w:val="20"/>
          <w:lang w:val="es-MX" w:eastAsia="es-MX"/>
        </w:rPr>
        <w:t>Hamilton Island</w:t>
      </w:r>
    </w:p>
    <w:p w:rsidR="00783F82" w:rsidRDefault="00783F82" w:rsidP="0005442A">
      <w:pPr>
        <w:tabs>
          <w:tab w:val="num" w:pos="360"/>
          <w:tab w:val="left" w:pos="1706"/>
        </w:tabs>
        <w:jc w:val="both"/>
        <w:rPr>
          <w:rFonts w:cstheme="minorHAnsi"/>
          <w:color w:val="000000"/>
          <w:sz w:val="20"/>
          <w:szCs w:val="20"/>
          <w:lang w:val="es-MX"/>
        </w:rPr>
      </w:pPr>
      <w:r w:rsidRPr="00CA12DC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="00BA2C90">
        <w:rPr>
          <w:rFonts w:cstheme="minorHAnsi"/>
          <w:color w:val="000000"/>
          <w:sz w:val="20"/>
          <w:szCs w:val="20"/>
          <w:lang w:val="es-MX"/>
        </w:rPr>
        <w:t>Día libre</w:t>
      </w:r>
      <w:r w:rsidRPr="00CA12DC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CA12DC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CA12DC">
        <w:rPr>
          <w:rFonts w:cstheme="minorHAnsi"/>
          <w:color w:val="000000"/>
          <w:sz w:val="20"/>
          <w:szCs w:val="20"/>
          <w:lang w:val="es-MX"/>
        </w:rPr>
        <w:t>.</w:t>
      </w:r>
    </w:p>
    <w:p w:rsidR="00FF1F38" w:rsidRPr="005D19C1" w:rsidRDefault="00FF1F38" w:rsidP="005D19C1">
      <w:pPr>
        <w:tabs>
          <w:tab w:val="num" w:pos="360"/>
          <w:tab w:val="left" w:pos="1706"/>
        </w:tabs>
        <w:jc w:val="both"/>
        <w:rPr>
          <w:lang w:val="es-MX"/>
        </w:rPr>
      </w:pPr>
      <w:r w:rsidRPr="005D19C1">
        <w:rPr>
          <w:rFonts w:cstheme="minorHAnsi"/>
          <w:i/>
          <w:color w:val="000000"/>
          <w:sz w:val="18"/>
          <w:szCs w:val="18"/>
          <w:lang w:val="es-MX"/>
        </w:rPr>
        <w:t>OPCIONA</w:t>
      </w:r>
      <w:r w:rsidR="000C10B5">
        <w:rPr>
          <w:rFonts w:cstheme="minorHAnsi"/>
          <w:i/>
          <w:color w:val="000000"/>
          <w:sz w:val="18"/>
          <w:szCs w:val="18"/>
          <w:lang w:val="es-MX"/>
        </w:rPr>
        <w:t>L</w:t>
      </w:r>
      <w:r w:rsidRPr="005D19C1">
        <w:rPr>
          <w:rFonts w:cstheme="minorHAnsi"/>
          <w:i/>
          <w:color w:val="000000"/>
          <w:sz w:val="18"/>
          <w:szCs w:val="18"/>
          <w:lang w:val="es-MX"/>
        </w:rPr>
        <w:t>:</w:t>
      </w:r>
      <w:r w:rsidRPr="005D19C1">
        <w:rPr>
          <w:lang w:val="es-MX"/>
        </w:rPr>
        <w:t xml:space="preserve"> </w:t>
      </w:r>
      <w:proofErr w:type="spellStart"/>
      <w:r w:rsidR="005D19C1" w:rsidRPr="000905C7">
        <w:rPr>
          <w:i/>
          <w:sz w:val="18"/>
          <w:lang w:val="es-MX"/>
        </w:rPr>
        <w:t>Sunset</w:t>
      </w:r>
      <w:proofErr w:type="spellEnd"/>
      <w:r w:rsidR="005D19C1" w:rsidRPr="000905C7">
        <w:rPr>
          <w:i/>
          <w:sz w:val="18"/>
          <w:lang w:val="es-MX"/>
        </w:rPr>
        <w:t xml:space="preserve"> </w:t>
      </w:r>
      <w:proofErr w:type="spellStart"/>
      <w:r w:rsidR="005D19C1" w:rsidRPr="000905C7">
        <w:rPr>
          <w:i/>
          <w:sz w:val="18"/>
          <w:lang w:val="es-MX"/>
        </w:rPr>
        <w:t>Sail</w:t>
      </w:r>
      <w:proofErr w:type="spellEnd"/>
      <w:r w:rsidR="005D19C1" w:rsidRPr="000905C7">
        <w:rPr>
          <w:i/>
          <w:sz w:val="18"/>
          <w:lang w:val="es-MX"/>
        </w:rPr>
        <w:t xml:space="preserve"> </w:t>
      </w:r>
      <w:proofErr w:type="spellStart"/>
      <w:r w:rsidR="005D19C1" w:rsidRPr="000905C7">
        <w:rPr>
          <w:i/>
          <w:sz w:val="18"/>
          <w:lang w:val="es-MX"/>
        </w:rPr>
        <w:t>Whitsunday</w:t>
      </w:r>
      <w:proofErr w:type="spellEnd"/>
      <w:r w:rsidR="005D19C1" w:rsidRPr="000905C7">
        <w:rPr>
          <w:i/>
          <w:sz w:val="18"/>
          <w:lang w:val="es-MX"/>
        </w:rPr>
        <w:t xml:space="preserve"> </w:t>
      </w:r>
      <w:proofErr w:type="spellStart"/>
      <w:r w:rsidR="005D19C1" w:rsidRPr="000905C7">
        <w:rPr>
          <w:i/>
          <w:sz w:val="18"/>
          <w:lang w:val="es-MX"/>
        </w:rPr>
        <w:t>Islands</w:t>
      </w:r>
      <w:proofErr w:type="spellEnd"/>
      <w:r w:rsidR="005D19C1" w:rsidRPr="000905C7">
        <w:rPr>
          <w:sz w:val="18"/>
          <w:lang w:val="es-MX"/>
        </w:rPr>
        <w:t xml:space="preserve"> </w:t>
      </w:r>
      <w:r w:rsidR="000905C7" w:rsidRPr="000905C7">
        <w:rPr>
          <w:i/>
          <w:sz w:val="18"/>
          <w:lang w:val="es-MX"/>
        </w:rPr>
        <w:t>Te podrás m</w:t>
      </w:r>
      <w:r w:rsidR="005D19C1" w:rsidRPr="000905C7">
        <w:rPr>
          <w:i/>
          <w:sz w:val="18"/>
          <w:lang w:val="es-MX"/>
        </w:rPr>
        <w:t xml:space="preserve">aravíllate ante una puesta de sol de </w:t>
      </w:r>
      <w:proofErr w:type="spellStart"/>
      <w:r w:rsidR="005D19C1" w:rsidRPr="000905C7">
        <w:rPr>
          <w:i/>
          <w:sz w:val="18"/>
          <w:lang w:val="es-MX"/>
        </w:rPr>
        <w:t>Whitsundays</w:t>
      </w:r>
      <w:proofErr w:type="spellEnd"/>
      <w:r w:rsidR="005D19C1" w:rsidRPr="000905C7">
        <w:rPr>
          <w:i/>
          <w:sz w:val="18"/>
          <w:lang w:val="es-MX"/>
        </w:rPr>
        <w:t xml:space="preserve"> </w:t>
      </w:r>
      <w:r w:rsidR="005D19C1" w:rsidRPr="000905C7">
        <w:rPr>
          <w:i/>
          <w:sz w:val="18"/>
        </w:rPr>
        <w:t xml:space="preserve">durante una experiencia de navegación relajada que incluye bebidas de cortesía y bocadillos ligeros y oportunidades excepcionales para tomar fotografías. Siéntese y relájese mientras el sol se oculta en el horizonte a bordo de nuestro catamarán: </w:t>
      </w:r>
      <w:proofErr w:type="spellStart"/>
      <w:r w:rsidR="005D19C1" w:rsidRPr="000905C7">
        <w:rPr>
          <w:i/>
          <w:sz w:val="18"/>
        </w:rPr>
        <w:t>On</w:t>
      </w:r>
      <w:proofErr w:type="spellEnd"/>
      <w:r w:rsidR="005D19C1" w:rsidRPr="000905C7">
        <w:rPr>
          <w:i/>
          <w:sz w:val="18"/>
        </w:rPr>
        <w:t xml:space="preserve"> </w:t>
      </w:r>
      <w:proofErr w:type="spellStart"/>
      <w:r w:rsidR="005D19C1" w:rsidRPr="000905C7">
        <w:rPr>
          <w:i/>
          <w:sz w:val="18"/>
        </w:rPr>
        <w:t>the</w:t>
      </w:r>
      <w:proofErr w:type="spellEnd"/>
      <w:r w:rsidR="005D19C1" w:rsidRPr="000905C7">
        <w:rPr>
          <w:i/>
          <w:sz w:val="18"/>
        </w:rPr>
        <w:t xml:space="preserve"> </w:t>
      </w:r>
      <w:proofErr w:type="spellStart"/>
      <w:r w:rsidR="005D19C1" w:rsidRPr="000905C7">
        <w:rPr>
          <w:i/>
          <w:sz w:val="18"/>
        </w:rPr>
        <w:t>Edge</w:t>
      </w:r>
      <w:proofErr w:type="spellEnd"/>
      <w:r w:rsidR="005D19C1" w:rsidRPr="000905C7">
        <w:rPr>
          <w:i/>
          <w:sz w:val="18"/>
        </w:rPr>
        <w:t>. Operando dentro de las aguas protegidas que rodean la isla de Hamilton, esta navegación tranquila brinda la oportunidad perfecta para relajarse y disfrutar del paisaje de este impresionante lugar con estilo. Al regresar a la isla después del atardecer, este viaje le brinda mucho tiempo para disfrutar de su noche en tierra.</w:t>
      </w:r>
    </w:p>
    <w:p w:rsidR="00754A2E" w:rsidRPr="00FF1F38" w:rsidRDefault="00754A2E" w:rsidP="00FF1F38">
      <w:pPr>
        <w:tabs>
          <w:tab w:val="num" w:pos="360"/>
          <w:tab w:val="left" w:pos="1706"/>
        </w:tabs>
        <w:jc w:val="both"/>
        <w:rPr>
          <w:rFonts w:cstheme="minorHAnsi"/>
          <w:i/>
          <w:color w:val="000000"/>
          <w:sz w:val="18"/>
          <w:szCs w:val="18"/>
          <w:lang w:val="es-MX"/>
        </w:rPr>
      </w:pPr>
    </w:p>
    <w:p w:rsidR="00783F82" w:rsidRPr="00BB0C65" w:rsidRDefault="00783F82" w:rsidP="0005442A">
      <w:pPr>
        <w:tabs>
          <w:tab w:val="left" w:pos="1706"/>
        </w:tabs>
        <w:jc w:val="both"/>
        <w:rPr>
          <w:rFonts w:cstheme="minorHAnsi"/>
          <w:bCs/>
          <w:color w:val="000000" w:themeColor="text1"/>
          <w:sz w:val="20"/>
          <w:szCs w:val="20"/>
          <w:lang w:val="es-ES"/>
        </w:rPr>
      </w:pP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BA2C90">
        <w:rPr>
          <w:rFonts w:eastAsia="Batang" w:cstheme="minorHAnsi"/>
          <w:b/>
          <w:bCs/>
          <w:sz w:val="20"/>
          <w:szCs w:val="20"/>
          <w:lang w:val="es-MX" w:eastAsia="es-MX"/>
        </w:rPr>
        <w:t>4</w:t>
      </w:r>
      <w:r w:rsidRPr="00CA12DC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5D19C1" w:rsidRPr="00F22653">
        <w:rPr>
          <w:rFonts w:eastAsia="Batang" w:cstheme="minorHAnsi"/>
          <w:b/>
          <w:bCs/>
          <w:sz w:val="20"/>
          <w:szCs w:val="20"/>
          <w:lang w:val="es-MX" w:eastAsia="es-MX"/>
        </w:rPr>
        <w:t>Hamilton Island</w:t>
      </w:r>
      <w:r w:rsidR="005D19C1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="00BA2C90">
        <w:rPr>
          <w:rFonts w:eastAsia="Batang" w:cstheme="minorHAnsi"/>
          <w:b/>
          <w:bCs/>
          <w:sz w:val="20"/>
          <w:szCs w:val="20"/>
          <w:lang w:val="es-MX" w:eastAsia="es-MX"/>
        </w:rPr>
        <w:t>- México</w:t>
      </w:r>
    </w:p>
    <w:p w:rsidR="00783F82" w:rsidRPr="00BB0C65" w:rsidRDefault="00783F82" w:rsidP="0005442A">
      <w:pPr>
        <w:tabs>
          <w:tab w:val="left" w:pos="1706"/>
        </w:tabs>
        <w:jc w:val="both"/>
        <w:rPr>
          <w:rFonts w:cstheme="minorHAnsi"/>
          <w:b/>
          <w:color w:val="000000" w:themeColor="text1"/>
          <w:sz w:val="20"/>
          <w:szCs w:val="20"/>
          <w:lang w:val="es-ES"/>
        </w:rPr>
      </w:pPr>
      <w:r>
        <w:rPr>
          <w:rFonts w:cstheme="minorHAnsi"/>
          <w:b/>
          <w:color w:val="000000" w:themeColor="text1"/>
          <w:sz w:val="20"/>
          <w:szCs w:val="20"/>
          <w:lang w:val="es-ES"/>
        </w:rPr>
        <w:t xml:space="preserve">Desayuno. </w:t>
      </w:r>
      <w:r w:rsidRPr="00BB0C65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Traslado al aeropuerto </w:t>
      </w:r>
      <w:r w:rsidR="00BA2C90">
        <w:rPr>
          <w:rFonts w:cstheme="minorHAnsi"/>
          <w:bCs/>
          <w:color w:val="000000" w:themeColor="text1"/>
          <w:sz w:val="20"/>
          <w:szCs w:val="20"/>
          <w:lang w:val="es-ES"/>
        </w:rPr>
        <w:t xml:space="preserve">sin guía. </w:t>
      </w:r>
    </w:p>
    <w:p w:rsidR="00783F82" w:rsidRPr="00CA12DC" w:rsidRDefault="00783F82" w:rsidP="0005442A">
      <w:pPr>
        <w:tabs>
          <w:tab w:val="left" w:pos="1706"/>
        </w:tabs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783F82" w:rsidRDefault="00783F82" w:rsidP="0005442A">
      <w:pPr>
        <w:tabs>
          <w:tab w:val="left" w:pos="1706"/>
        </w:tabs>
        <w:rPr>
          <w:b/>
          <w:bCs/>
          <w:sz w:val="20"/>
          <w:szCs w:val="20"/>
          <w:lang w:val="es-ES"/>
        </w:rPr>
      </w:pPr>
    </w:p>
    <w:p w:rsidR="00783F82" w:rsidRPr="00B56B0D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E86D" wp14:editId="5F7682F9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F82" w:rsidRPr="00F74623" w:rsidRDefault="00783F82" w:rsidP="00783F8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9E86D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783F82" w:rsidRPr="00F74623" w:rsidRDefault="00783F82" w:rsidP="00783F8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83F82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B56B0D" w:rsidRDefault="00783F82" w:rsidP="0005442A">
      <w:pPr>
        <w:tabs>
          <w:tab w:val="left" w:pos="1706"/>
        </w:tabs>
        <w:rPr>
          <w:sz w:val="20"/>
          <w:szCs w:val="20"/>
          <w:lang w:val="es-ES"/>
        </w:rPr>
      </w:pPr>
    </w:p>
    <w:p w:rsidR="00783F82" w:rsidRPr="00F01BCB" w:rsidRDefault="00BA2C90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783F82" w:rsidRPr="00F01BCB">
        <w:rPr>
          <w:sz w:val="20"/>
          <w:szCs w:val="20"/>
        </w:rPr>
        <w:t xml:space="preserve">noches de alojamiento en </w:t>
      </w:r>
      <w:r w:rsidR="000905C7">
        <w:rPr>
          <w:sz w:val="20"/>
          <w:szCs w:val="20"/>
        </w:rPr>
        <w:t>Hamilton Island</w:t>
      </w:r>
    </w:p>
    <w:p w:rsidR="00783F82" w:rsidRPr="00F01BCB" w:rsidRDefault="00BA2C90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783F82" w:rsidRPr="00F01BCB">
        <w:rPr>
          <w:sz w:val="20"/>
          <w:szCs w:val="20"/>
        </w:rPr>
        <w:t xml:space="preserve"> desayunos,</w:t>
      </w:r>
      <w:r>
        <w:rPr>
          <w:sz w:val="20"/>
          <w:szCs w:val="20"/>
        </w:rPr>
        <w:t xml:space="preserve"> y 1</w:t>
      </w:r>
      <w:r w:rsidR="00783F82" w:rsidRPr="00F01BCB">
        <w:rPr>
          <w:sz w:val="20"/>
          <w:szCs w:val="20"/>
        </w:rPr>
        <w:t xml:space="preserve"> almuerzo. </w:t>
      </w:r>
    </w:p>
    <w:p w:rsidR="00783F82" w:rsidRPr="00F01BCB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Traslados aeropuerto/hotel/aeropuerto en servicio compartido sin asistencia.</w:t>
      </w:r>
    </w:p>
    <w:p w:rsidR="003A3676" w:rsidRDefault="00783F82" w:rsidP="003A367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 xml:space="preserve">Visitas según itinerario </w:t>
      </w:r>
      <w:r w:rsidR="000C10B5">
        <w:rPr>
          <w:sz w:val="20"/>
          <w:szCs w:val="20"/>
        </w:rPr>
        <w:t xml:space="preserve">en servicio en inglés. </w:t>
      </w:r>
    </w:p>
    <w:p w:rsidR="00326F14" w:rsidRPr="00326F14" w:rsidRDefault="003A3676" w:rsidP="00326F1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F01BCB">
        <w:rPr>
          <w:sz w:val="20"/>
          <w:szCs w:val="20"/>
        </w:rPr>
        <w:t>Seguro de asistencia básico</w:t>
      </w:r>
    </w:p>
    <w:p w:rsidR="000905C7" w:rsidRPr="00326F14" w:rsidRDefault="000905C7" w:rsidP="000905C7">
      <w:pPr>
        <w:pStyle w:val="Prrafodelista"/>
        <w:tabs>
          <w:tab w:val="left" w:pos="851"/>
        </w:tabs>
        <w:spacing w:after="0" w:line="240" w:lineRule="auto"/>
        <w:ind w:left="851"/>
        <w:rPr>
          <w:sz w:val="20"/>
          <w:szCs w:val="20"/>
        </w:rPr>
      </w:pPr>
    </w:p>
    <w:p w:rsidR="00783F82" w:rsidRPr="00B56B0D" w:rsidRDefault="00783F82" w:rsidP="0005442A">
      <w:pPr>
        <w:tabs>
          <w:tab w:val="left" w:pos="1706"/>
        </w:tabs>
        <w:rPr>
          <w:b/>
        </w:rPr>
      </w:pPr>
      <w:r w:rsidRPr="00B56B0D">
        <w:rPr>
          <w:b/>
        </w:rPr>
        <w:t>NO Incluye</w:t>
      </w:r>
    </w:p>
    <w:p w:rsidR="00783F82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83F82" w:rsidRPr="00B56B0D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83F82" w:rsidRPr="0005442A" w:rsidRDefault="00783F82" w:rsidP="0005442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0035ED" w:rsidRDefault="000035ED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0035ED" w:rsidRDefault="000035ED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FB4385" w:rsidRDefault="00FB4385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7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696"/>
        <w:gridCol w:w="694"/>
        <w:gridCol w:w="963"/>
      </w:tblGrid>
      <w:tr w:rsidR="00FB4385" w:rsidRPr="00FB4385" w:rsidTr="00FB4385">
        <w:trPr>
          <w:trHeight w:val="260"/>
        </w:trPr>
        <w:tc>
          <w:tcPr>
            <w:tcW w:w="70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TARIFA EN USD POR PERSONA</w:t>
            </w:r>
          </w:p>
        </w:tc>
      </w:tr>
      <w:tr w:rsidR="00FB4385" w:rsidRPr="00FB4385" w:rsidTr="00FB4385">
        <w:trPr>
          <w:trHeight w:val="260"/>
        </w:trPr>
        <w:tc>
          <w:tcPr>
            <w:tcW w:w="7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(MÍNIMO 2 PASAJEROS) </w:t>
            </w:r>
          </w:p>
        </w:tc>
      </w:tr>
      <w:tr w:rsidR="00FB4385" w:rsidRPr="00FB4385" w:rsidTr="00FB4385">
        <w:trPr>
          <w:trHeight w:val="260"/>
        </w:trPr>
        <w:tc>
          <w:tcPr>
            <w:tcW w:w="4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FB4385" w:rsidRPr="00FB4385" w:rsidTr="00FB4385">
        <w:trPr>
          <w:trHeight w:val="260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1153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964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2292</w:t>
            </w:r>
          </w:p>
        </w:tc>
      </w:tr>
      <w:tr w:rsidR="00FB4385" w:rsidRPr="00FB4385" w:rsidTr="00FB4385">
        <w:trPr>
          <w:trHeight w:val="247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Hamilton Island  23 </w:t>
            </w:r>
            <w:proofErr w:type="spellStart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2024-13 </w:t>
            </w:r>
            <w:proofErr w:type="spellStart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Ene</w:t>
            </w:r>
            <w:proofErr w:type="spellEnd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88</w:t>
            </w:r>
          </w:p>
        </w:tc>
      </w:tr>
      <w:tr w:rsidR="00FB4385" w:rsidRPr="00FB4385" w:rsidTr="00FB4385">
        <w:trPr>
          <w:trHeight w:val="247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3001</w:t>
            </w:r>
          </w:p>
        </w:tc>
      </w:tr>
      <w:tr w:rsidR="00FB4385" w:rsidRPr="00FB4385" w:rsidTr="00FB4385">
        <w:trPr>
          <w:trHeight w:val="247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Hamilton Island 23 </w:t>
            </w:r>
            <w:proofErr w:type="spellStart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2024-12 Ene2025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544</w:t>
            </w:r>
          </w:p>
        </w:tc>
      </w:tr>
      <w:tr w:rsidR="00FB4385" w:rsidRPr="00FB4385" w:rsidTr="00FB4385">
        <w:trPr>
          <w:trHeight w:val="260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Exc. Sunset Sail in the Whitsundays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92</w:t>
            </w:r>
          </w:p>
        </w:tc>
      </w:tr>
      <w:tr w:rsidR="00FB4385" w:rsidRPr="00FB4385" w:rsidTr="00FB4385">
        <w:trPr>
          <w:trHeight w:val="272"/>
        </w:trPr>
        <w:tc>
          <w:tcPr>
            <w:tcW w:w="7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FB4385" w:rsidRPr="00FB4385" w:rsidTr="00FB4385">
        <w:trPr>
          <w:trHeight w:val="260"/>
        </w:trPr>
        <w:tc>
          <w:tcPr>
            <w:tcW w:w="7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B4385" w:rsidRPr="00FB4385" w:rsidRDefault="00FB4385" w:rsidP="00FB438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FB438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0C10B5" w:rsidRDefault="000C10B5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567"/>
        <w:gridCol w:w="1607"/>
      </w:tblGrid>
      <w:tr w:rsidR="000C10B5" w:rsidRPr="000C10B5" w:rsidTr="000C10B5">
        <w:trPr>
          <w:trHeight w:val="315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0C10B5" w:rsidRPr="000C10B5" w:rsidRDefault="000C10B5" w:rsidP="000C10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SUGERIDOS O SIMILARES</w:t>
            </w:r>
          </w:p>
        </w:tc>
      </w:tr>
      <w:tr w:rsidR="000C10B5" w:rsidRPr="000C10B5" w:rsidTr="000C10B5">
        <w:trPr>
          <w:trHeight w:val="315"/>
        </w:trPr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0B5" w:rsidRPr="000C10B5" w:rsidRDefault="000C10B5" w:rsidP="000C10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0B5" w:rsidRPr="000C10B5" w:rsidRDefault="000C10B5" w:rsidP="000C10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C10B5" w:rsidRPr="000C10B5" w:rsidRDefault="000C10B5" w:rsidP="000C10B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0C10B5" w:rsidRPr="000C10B5" w:rsidTr="000C10B5">
        <w:trPr>
          <w:trHeight w:val="315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B5" w:rsidRPr="000C10B5" w:rsidRDefault="000C10B5" w:rsidP="000C10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B5" w:rsidRPr="000C10B5" w:rsidRDefault="000C10B5" w:rsidP="000C10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Hamilton </w:t>
            </w:r>
            <w:proofErr w:type="spellStart"/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island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B5" w:rsidRPr="000C10B5" w:rsidRDefault="000C10B5" w:rsidP="000C10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Reef</w:t>
            </w:r>
            <w:proofErr w:type="spellEnd"/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View Hotel</w:t>
            </w:r>
          </w:p>
        </w:tc>
      </w:tr>
      <w:tr w:rsidR="000C10B5" w:rsidRPr="000C10B5" w:rsidTr="000C10B5">
        <w:trPr>
          <w:trHeight w:val="31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B5" w:rsidRPr="000C10B5" w:rsidRDefault="000C10B5" w:rsidP="000C10B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B5" w:rsidRPr="000C10B5" w:rsidRDefault="000C10B5" w:rsidP="000C10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Hamilton </w:t>
            </w:r>
            <w:proofErr w:type="spellStart"/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island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B5" w:rsidRPr="000C10B5" w:rsidRDefault="000C10B5" w:rsidP="000C10B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C10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Beach Club</w:t>
            </w:r>
          </w:p>
        </w:tc>
      </w:tr>
    </w:tbl>
    <w:p w:rsidR="000035ED" w:rsidRDefault="000035ED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0035ED" w:rsidRDefault="000035ED" w:rsidP="0005442A">
      <w:pPr>
        <w:tabs>
          <w:tab w:val="left" w:pos="1706"/>
        </w:tabs>
        <w:rPr>
          <w:rFonts w:eastAsia="Calibri" w:cs="Tahoma"/>
          <w:b/>
          <w:color w:val="000000" w:themeColor="text1"/>
          <w:lang w:val="es-MX"/>
        </w:rPr>
      </w:pPr>
    </w:p>
    <w:p w:rsidR="00783F82" w:rsidRDefault="00783F82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326F14" w:rsidRDefault="00326F14" w:rsidP="0005442A">
      <w:pPr>
        <w:tabs>
          <w:tab w:val="left" w:pos="1706"/>
        </w:tabs>
        <w:rPr>
          <w:rFonts w:eastAsia="Calibri" w:cs="Tahoma"/>
          <w:b/>
          <w:color w:val="000000" w:themeColor="text1"/>
        </w:rPr>
      </w:pPr>
    </w:p>
    <w:p w:rsidR="00783F82" w:rsidRPr="00BA2C90" w:rsidRDefault="00BA2C90" w:rsidP="00BA2C90">
      <w:pPr>
        <w:tabs>
          <w:tab w:val="left" w:pos="1706"/>
        </w:tabs>
        <w:jc w:val="center"/>
        <w:rPr>
          <w:rFonts w:eastAsia="Calibri" w:cs="Tahoma"/>
          <w:b/>
          <w:color w:val="008000"/>
        </w:rPr>
      </w:pPr>
      <w:r w:rsidRPr="00BA2C90">
        <w:rPr>
          <w:rFonts w:eastAsia="Calibri" w:cs="Tahoma"/>
          <w:b/>
          <w:color w:val="008000"/>
        </w:rPr>
        <w:t>Se requiere visa para Australia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783F82" w:rsidRPr="00FC19E4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90193D" w:rsidRDefault="00783F82" w:rsidP="009019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783F82" w:rsidRPr="0090193D" w:rsidRDefault="00783F82" w:rsidP="009019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0193D">
        <w:rPr>
          <w:rStyle w:val="Textoennegrita"/>
          <w:b w:val="0"/>
          <w:bCs w:val="0"/>
          <w:sz w:val="20"/>
          <w:szCs w:val="20"/>
        </w:rPr>
        <w:t xml:space="preserve">El Horario estándar del </w:t>
      </w:r>
      <w:proofErr w:type="spellStart"/>
      <w:r w:rsidRPr="0090193D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90193D">
        <w:rPr>
          <w:rStyle w:val="Textoennegrita"/>
          <w:b w:val="0"/>
          <w:bCs w:val="0"/>
          <w:sz w:val="20"/>
          <w:szCs w:val="20"/>
        </w:rPr>
        <w:t xml:space="preserve"> in 15:00hrs y el </w:t>
      </w:r>
      <w:proofErr w:type="spellStart"/>
      <w:r w:rsidRPr="0090193D">
        <w:rPr>
          <w:rStyle w:val="Textoennegrita"/>
          <w:b w:val="0"/>
          <w:bCs w:val="0"/>
          <w:sz w:val="20"/>
          <w:szCs w:val="20"/>
        </w:rPr>
        <w:t>Check</w:t>
      </w:r>
      <w:proofErr w:type="spellEnd"/>
      <w:r w:rsidRPr="0090193D">
        <w:rPr>
          <w:rStyle w:val="Textoennegrita"/>
          <w:b w:val="0"/>
          <w:bCs w:val="0"/>
          <w:sz w:val="20"/>
          <w:szCs w:val="20"/>
        </w:rPr>
        <w:t xml:space="preserve"> </w:t>
      </w:r>
      <w:proofErr w:type="spellStart"/>
      <w:r w:rsidRPr="0090193D">
        <w:rPr>
          <w:rStyle w:val="Textoennegrita"/>
          <w:b w:val="0"/>
          <w:bCs w:val="0"/>
          <w:sz w:val="20"/>
          <w:szCs w:val="20"/>
        </w:rPr>
        <w:t>Out</w:t>
      </w:r>
      <w:proofErr w:type="spellEnd"/>
      <w:r w:rsidRPr="0090193D">
        <w:rPr>
          <w:rStyle w:val="Textoennegrita"/>
          <w:b w:val="0"/>
          <w:bCs w:val="0"/>
          <w:sz w:val="20"/>
          <w:szCs w:val="20"/>
        </w:rPr>
        <w:t xml:space="preserve"> 10:00hrs.</w:t>
      </w:r>
    </w:p>
    <w:p w:rsidR="00783F82" w:rsidRDefault="00783F82" w:rsidP="0005442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b w:val="0"/>
          <w:bCs w:val="0"/>
          <w:sz w:val="20"/>
          <w:szCs w:val="20"/>
        </w:rPr>
      </w:pPr>
      <w:r w:rsidRPr="0005442A">
        <w:rPr>
          <w:rStyle w:val="Textoennegrita"/>
          <w:b w:val="0"/>
          <w:bCs w:val="0"/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EC78EF" w:rsidRPr="000C10B5" w:rsidRDefault="000C10B5" w:rsidP="0090193D">
      <w:pPr>
        <w:pStyle w:val="Prrafodelista"/>
        <w:tabs>
          <w:tab w:val="left" w:pos="851"/>
          <w:tab w:val="left" w:pos="1706"/>
        </w:tabs>
        <w:jc w:val="both"/>
      </w:pPr>
      <w:r>
        <w:rPr>
          <w:rStyle w:val="Textoennegrita"/>
          <w:b w:val="0"/>
          <w:bCs w:val="0"/>
          <w:sz w:val="20"/>
          <w:szCs w:val="20"/>
        </w:rPr>
        <w:t xml:space="preserve"> </w:t>
      </w:r>
    </w:p>
    <w:sectPr w:rsidR="00EC78EF" w:rsidRPr="000C10B5" w:rsidSect="0005442A">
      <w:headerReference w:type="default" r:id="rId7"/>
      <w:pgSz w:w="12240" w:h="15840"/>
      <w:pgMar w:top="567" w:right="401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31" w:rsidRDefault="00917F31" w:rsidP="00A771DB">
      <w:r>
        <w:separator/>
      </w:r>
    </w:p>
  </w:endnote>
  <w:endnote w:type="continuationSeparator" w:id="0">
    <w:p w:rsidR="00917F31" w:rsidRDefault="00917F3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31" w:rsidRDefault="00917F31" w:rsidP="00A771DB">
      <w:r>
        <w:separator/>
      </w:r>
    </w:p>
  </w:footnote>
  <w:footnote w:type="continuationSeparator" w:id="0">
    <w:p w:rsidR="00917F31" w:rsidRDefault="00917F3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2" w:rsidRDefault="00783F8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8FB5416" wp14:editId="2CD57A2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93685" cy="1021524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seño-itinerario-Pacíf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685" cy="1021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35ED"/>
    <w:rsid w:val="000353BB"/>
    <w:rsid w:val="0005442A"/>
    <w:rsid w:val="00056B71"/>
    <w:rsid w:val="00057803"/>
    <w:rsid w:val="000905C7"/>
    <w:rsid w:val="000C10B5"/>
    <w:rsid w:val="000E279E"/>
    <w:rsid w:val="00156F22"/>
    <w:rsid w:val="001D1C56"/>
    <w:rsid w:val="001F2449"/>
    <w:rsid w:val="001F325C"/>
    <w:rsid w:val="002429E8"/>
    <w:rsid w:val="002753BF"/>
    <w:rsid w:val="002934D9"/>
    <w:rsid w:val="002A1966"/>
    <w:rsid w:val="00326F14"/>
    <w:rsid w:val="00353FF3"/>
    <w:rsid w:val="00380B52"/>
    <w:rsid w:val="00384662"/>
    <w:rsid w:val="003A3676"/>
    <w:rsid w:val="003B7DFF"/>
    <w:rsid w:val="004001DB"/>
    <w:rsid w:val="00453719"/>
    <w:rsid w:val="004F1541"/>
    <w:rsid w:val="0058506E"/>
    <w:rsid w:val="005D19C1"/>
    <w:rsid w:val="006B6C37"/>
    <w:rsid w:val="006C5D74"/>
    <w:rsid w:val="006D4A8B"/>
    <w:rsid w:val="006F4F51"/>
    <w:rsid w:val="00717935"/>
    <w:rsid w:val="007321E2"/>
    <w:rsid w:val="00754A2E"/>
    <w:rsid w:val="00774096"/>
    <w:rsid w:val="00783F82"/>
    <w:rsid w:val="00785F89"/>
    <w:rsid w:val="0081513A"/>
    <w:rsid w:val="008951B6"/>
    <w:rsid w:val="008E6AE8"/>
    <w:rsid w:val="0090193D"/>
    <w:rsid w:val="00917F31"/>
    <w:rsid w:val="00947993"/>
    <w:rsid w:val="00972FAA"/>
    <w:rsid w:val="00993F8F"/>
    <w:rsid w:val="009F1678"/>
    <w:rsid w:val="009F35B4"/>
    <w:rsid w:val="00A07688"/>
    <w:rsid w:val="00A771DB"/>
    <w:rsid w:val="00B02A54"/>
    <w:rsid w:val="00B26DBA"/>
    <w:rsid w:val="00B465A3"/>
    <w:rsid w:val="00B6262C"/>
    <w:rsid w:val="00B8095E"/>
    <w:rsid w:val="00BA2C90"/>
    <w:rsid w:val="00C121EA"/>
    <w:rsid w:val="00C17F50"/>
    <w:rsid w:val="00CA3415"/>
    <w:rsid w:val="00CE43A9"/>
    <w:rsid w:val="00DE4631"/>
    <w:rsid w:val="00E06C80"/>
    <w:rsid w:val="00E07B6A"/>
    <w:rsid w:val="00E10655"/>
    <w:rsid w:val="00E32650"/>
    <w:rsid w:val="00E635F3"/>
    <w:rsid w:val="00EB4ECF"/>
    <w:rsid w:val="00EC78EF"/>
    <w:rsid w:val="00EE5A2C"/>
    <w:rsid w:val="00F22653"/>
    <w:rsid w:val="00F72D78"/>
    <w:rsid w:val="00FB4385"/>
    <w:rsid w:val="00FC2AD8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783F8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783F82"/>
    <w:rPr>
      <w:b/>
      <w:bCs/>
    </w:rPr>
  </w:style>
  <w:style w:type="paragraph" w:customStyle="1" w:styleId="Default">
    <w:name w:val="Default"/>
    <w:rsid w:val="00783F8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2024-03-11T20:06:00Z</dcterms:created>
  <dcterms:modified xsi:type="dcterms:W3CDTF">2024-03-11T20:06:00Z</dcterms:modified>
</cp:coreProperties>
</file>