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421" w:rsidRDefault="001F2421" w:rsidP="001F2421">
      <w:pPr>
        <w:jc w:val="center"/>
        <w:rPr>
          <w:b/>
          <w:sz w:val="72"/>
          <w:szCs w:val="72"/>
          <w:lang w:val="es-ES"/>
        </w:rPr>
      </w:pPr>
      <w:r>
        <w:rPr>
          <w:b/>
          <w:sz w:val="72"/>
          <w:szCs w:val="72"/>
          <w:lang w:val="es-ES"/>
        </w:rPr>
        <w:t>Japón Inolvidable A</w:t>
      </w:r>
    </w:p>
    <w:p w:rsidR="001F2421" w:rsidRPr="00883B24" w:rsidRDefault="001F2421" w:rsidP="001F2421">
      <w:pPr>
        <w:jc w:val="center"/>
        <w:rPr>
          <w:b/>
          <w:sz w:val="72"/>
          <w:szCs w:val="72"/>
          <w:lang w:val="es-ES"/>
        </w:rPr>
      </w:pPr>
      <w:r>
        <w:rPr>
          <w:b/>
          <w:sz w:val="72"/>
          <w:szCs w:val="72"/>
          <w:lang w:val="es-ES"/>
        </w:rPr>
        <w:t>2023</w:t>
      </w:r>
    </w:p>
    <w:p w:rsidR="001F2421" w:rsidRDefault="001F2421" w:rsidP="001F2421">
      <w:pPr>
        <w:jc w:val="center"/>
        <w:rPr>
          <w:b/>
          <w:sz w:val="32"/>
          <w:szCs w:val="32"/>
          <w:lang w:val="es-ES"/>
        </w:rPr>
      </w:pPr>
      <w:r>
        <w:rPr>
          <w:b/>
          <w:sz w:val="32"/>
          <w:szCs w:val="32"/>
          <w:lang w:val="es-ES"/>
        </w:rPr>
        <w:t>10 días</w:t>
      </w:r>
      <w:r w:rsidRPr="00883B24">
        <w:rPr>
          <w:b/>
          <w:sz w:val="32"/>
          <w:szCs w:val="32"/>
          <w:lang w:val="es-ES"/>
        </w:rPr>
        <w:t xml:space="preserve"> / </w:t>
      </w:r>
      <w:r>
        <w:rPr>
          <w:b/>
          <w:sz w:val="32"/>
          <w:szCs w:val="32"/>
          <w:lang w:val="es-ES"/>
        </w:rPr>
        <w:t xml:space="preserve">9 </w:t>
      </w:r>
      <w:r w:rsidRPr="00883B24">
        <w:rPr>
          <w:b/>
          <w:sz w:val="32"/>
          <w:szCs w:val="32"/>
          <w:lang w:val="es-ES"/>
        </w:rPr>
        <w:t>noches</w:t>
      </w:r>
    </w:p>
    <w:p w:rsidR="001F2421" w:rsidRDefault="001F2421" w:rsidP="001F2421">
      <w:pPr>
        <w:rPr>
          <w:sz w:val="20"/>
          <w:szCs w:val="20"/>
          <w:lang w:val="es-ES"/>
        </w:rPr>
      </w:pPr>
    </w:p>
    <w:p w:rsidR="001F2421" w:rsidRPr="00FC19E4" w:rsidRDefault="001F2421" w:rsidP="001F2421">
      <w:pPr>
        <w:rPr>
          <w:sz w:val="22"/>
          <w:szCs w:val="22"/>
          <w:lang w:val="es-ES"/>
        </w:rPr>
      </w:pPr>
      <w:r w:rsidRPr="00FC19E4">
        <w:rPr>
          <w:sz w:val="20"/>
          <w:szCs w:val="20"/>
          <w:lang w:val="es-ES"/>
        </w:rPr>
        <w:t xml:space="preserve">Llegadas: </w:t>
      </w:r>
      <w:r>
        <w:rPr>
          <w:sz w:val="20"/>
          <w:szCs w:val="20"/>
          <w:lang w:val="es-ES"/>
        </w:rPr>
        <w:t>Específicas</w:t>
      </w:r>
    </w:p>
    <w:p w:rsidR="001F2421" w:rsidRDefault="001F2421" w:rsidP="001F2421">
      <w:pPr>
        <w:autoSpaceDE w:val="0"/>
        <w:autoSpaceDN w:val="0"/>
        <w:adjustRightInd w:val="0"/>
        <w:jc w:val="both"/>
        <w:rPr>
          <w:rFonts w:cstheme="minorHAnsi"/>
          <w:b/>
          <w:sz w:val="20"/>
          <w:szCs w:val="20"/>
          <w:lang w:val="es-ES"/>
        </w:rPr>
      </w:pPr>
    </w:p>
    <w:p w:rsidR="001F2421" w:rsidRPr="00F01BCB" w:rsidRDefault="001F2421" w:rsidP="001F2421">
      <w:pPr>
        <w:autoSpaceDE w:val="0"/>
        <w:autoSpaceDN w:val="0"/>
        <w:adjustRightInd w:val="0"/>
        <w:jc w:val="both"/>
        <w:rPr>
          <w:rFonts w:eastAsia="Batang" w:cstheme="minorHAnsi"/>
          <w:b/>
          <w:bCs/>
          <w:sz w:val="20"/>
          <w:szCs w:val="20"/>
          <w:lang w:val="es-MX" w:eastAsia="es-MX"/>
        </w:rPr>
      </w:pPr>
      <w:r w:rsidRPr="00F01BCB">
        <w:rPr>
          <w:rFonts w:eastAsia="Batang" w:cstheme="minorHAnsi"/>
          <w:b/>
          <w:bCs/>
          <w:sz w:val="20"/>
          <w:szCs w:val="20"/>
          <w:lang w:val="es-MX" w:eastAsia="es-MX"/>
        </w:rPr>
        <w:t>Día 1.</w:t>
      </w:r>
      <w:r>
        <w:rPr>
          <w:rFonts w:eastAsia="Batang" w:cstheme="minorHAnsi"/>
          <w:b/>
          <w:bCs/>
          <w:sz w:val="20"/>
          <w:szCs w:val="20"/>
          <w:lang w:val="es-MX" w:eastAsia="es-MX"/>
        </w:rPr>
        <w:t xml:space="preserve"> Tokyo</w:t>
      </w:r>
    </w:p>
    <w:p w:rsidR="001F2421" w:rsidRDefault="001F2421" w:rsidP="001F2421">
      <w:pPr>
        <w:tabs>
          <w:tab w:val="num" w:pos="360"/>
        </w:tabs>
        <w:jc w:val="both"/>
        <w:rPr>
          <w:rFonts w:cstheme="minorHAnsi"/>
          <w:color w:val="000000"/>
          <w:sz w:val="20"/>
          <w:szCs w:val="20"/>
          <w:lang w:val="es-MX"/>
        </w:rPr>
      </w:pPr>
      <w:r w:rsidRPr="00CA12DC">
        <w:rPr>
          <w:rFonts w:cstheme="minorHAnsi"/>
          <w:color w:val="000000"/>
          <w:sz w:val="20"/>
          <w:szCs w:val="20"/>
          <w:lang w:val="es-MX"/>
        </w:rPr>
        <w:t>Llegada al Aeropuerto Internacional de Tok</w:t>
      </w:r>
      <w:r>
        <w:rPr>
          <w:rFonts w:cstheme="minorHAnsi"/>
          <w:color w:val="000000"/>
          <w:sz w:val="20"/>
          <w:szCs w:val="20"/>
          <w:lang w:val="es-MX"/>
        </w:rPr>
        <w:t>y</w:t>
      </w:r>
      <w:r w:rsidRPr="00CA12DC">
        <w:rPr>
          <w:rFonts w:cstheme="minorHAnsi"/>
          <w:color w:val="000000"/>
          <w:sz w:val="20"/>
          <w:szCs w:val="20"/>
          <w:lang w:val="es-MX"/>
        </w:rPr>
        <w:t xml:space="preserve">o (Narita). Después del trámite de inmigración, recepción por un asistente, quien les ayudará a tomar Airport Limousine Bus (de servicio regular compartido) para el hotel. El asistente no subirá al autobús con ustedes y no los escoltará hasta el hotel. Dependiendo de la hora de llegada del vuelo, no habrá Airport Limousine Bus directo al hotel. En tal caso, tomarán un autobús hasta la Estación de Tokyo o la terminal de autobuses TCAT (Tokyo City Air Terminal) desde donde tomarán un taxi. </w:t>
      </w:r>
      <w:r w:rsidRPr="00CA12DC">
        <w:rPr>
          <w:rFonts w:cstheme="minorHAnsi"/>
          <w:b/>
          <w:color w:val="000000"/>
          <w:sz w:val="20"/>
          <w:szCs w:val="20"/>
          <w:lang w:val="es-MX"/>
        </w:rPr>
        <w:t>Alojamiento</w:t>
      </w:r>
      <w:r w:rsidRPr="00CA12DC">
        <w:rPr>
          <w:rFonts w:cstheme="minorHAnsi"/>
          <w:color w:val="000000"/>
          <w:sz w:val="20"/>
          <w:szCs w:val="20"/>
          <w:lang w:val="es-MX"/>
        </w:rPr>
        <w:t>.</w:t>
      </w:r>
    </w:p>
    <w:p w:rsidR="001F2421" w:rsidRPr="00726F3F" w:rsidRDefault="001F2421" w:rsidP="001F2421">
      <w:pPr>
        <w:tabs>
          <w:tab w:val="num" w:pos="360"/>
        </w:tabs>
        <w:jc w:val="both"/>
        <w:rPr>
          <w:rFonts w:cstheme="minorHAnsi"/>
          <w:i/>
          <w:iCs/>
          <w:color w:val="000000"/>
          <w:sz w:val="20"/>
          <w:szCs w:val="20"/>
          <w:lang w:val="es-MX"/>
        </w:rPr>
      </w:pPr>
      <w:r w:rsidRPr="00726F3F">
        <w:rPr>
          <w:rFonts w:cstheme="minorHAnsi"/>
          <w:i/>
          <w:iCs/>
          <w:color w:val="000000"/>
          <w:sz w:val="20"/>
          <w:szCs w:val="20"/>
          <w:lang w:val="es-MX"/>
        </w:rPr>
        <w:t>Nota: Si el aeropuerto de llegada es Haneda (HND), se aplica un suplemento</w:t>
      </w:r>
    </w:p>
    <w:p w:rsidR="001F2421" w:rsidRPr="00CA12DC" w:rsidRDefault="001F2421" w:rsidP="001F2421">
      <w:pPr>
        <w:tabs>
          <w:tab w:val="num" w:pos="360"/>
        </w:tabs>
        <w:jc w:val="both"/>
        <w:rPr>
          <w:rFonts w:cstheme="minorHAnsi"/>
          <w:color w:val="000000"/>
          <w:sz w:val="20"/>
          <w:szCs w:val="20"/>
          <w:lang w:val="es-MX"/>
        </w:rPr>
      </w:pPr>
    </w:p>
    <w:p w:rsidR="001F2421" w:rsidRPr="00CA12DC" w:rsidRDefault="001F2421" w:rsidP="001F2421">
      <w:pPr>
        <w:autoSpaceDE w:val="0"/>
        <w:autoSpaceDN w:val="0"/>
        <w:adjustRightInd w:val="0"/>
        <w:jc w:val="both"/>
        <w:rPr>
          <w:rFonts w:eastAsia="Batang" w:cstheme="minorHAnsi"/>
          <w:b/>
          <w:bCs/>
          <w:sz w:val="20"/>
          <w:szCs w:val="20"/>
          <w:lang w:val="es-MX" w:eastAsia="es-MX"/>
        </w:rPr>
      </w:pPr>
      <w:r w:rsidRPr="00CA12DC">
        <w:rPr>
          <w:rFonts w:eastAsia="Batang" w:cstheme="minorHAnsi"/>
          <w:b/>
          <w:bCs/>
          <w:sz w:val="20"/>
          <w:szCs w:val="20"/>
          <w:lang w:val="es-MX" w:eastAsia="es-MX"/>
        </w:rPr>
        <w:t>Día 2.</w:t>
      </w:r>
      <w:r>
        <w:rPr>
          <w:rFonts w:eastAsia="Batang" w:cstheme="minorHAnsi"/>
          <w:b/>
          <w:bCs/>
          <w:sz w:val="20"/>
          <w:szCs w:val="20"/>
          <w:lang w:val="es-MX" w:eastAsia="es-MX"/>
        </w:rPr>
        <w:t xml:space="preserve"> </w:t>
      </w:r>
      <w:r w:rsidRPr="00CA12DC">
        <w:rPr>
          <w:rFonts w:eastAsia="Batang" w:cstheme="minorHAnsi"/>
          <w:b/>
          <w:bCs/>
          <w:sz w:val="20"/>
          <w:szCs w:val="20"/>
          <w:lang w:val="es-MX" w:eastAsia="es-MX"/>
        </w:rPr>
        <w:t>Tokyo</w:t>
      </w:r>
    </w:p>
    <w:p w:rsidR="001F2421" w:rsidRPr="00CA12DC" w:rsidRDefault="001F2421" w:rsidP="001F2421">
      <w:pPr>
        <w:tabs>
          <w:tab w:val="num" w:pos="360"/>
        </w:tabs>
        <w:jc w:val="both"/>
        <w:rPr>
          <w:rFonts w:cstheme="minorHAnsi"/>
          <w:color w:val="000000"/>
          <w:sz w:val="20"/>
          <w:szCs w:val="20"/>
          <w:lang w:val="es-MX"/>
        </w:rPr>
      </w:pPr>
      <w:r w:rsidRPr="00CA12DC">
        <w:rPr>
          <w:rFonts w:cstheme="minorHAnsi"/>
          <w:b/>
          <w:color w:val="000000"/>
          <w:sz w:val="20"/>
          <w:szCs w:val="20"/>
          <w:lang w:val="es-MX"/>
        </w:rPr>
        <w:t>Desayuno</w:t>
      </w:r>
      <w:r w:rsidRPr="00CA12DC">
        <w:rPr>
          <w:rFonts w:cstheme="minorHAnsi"/>
          <w:color w:val="000000"/>
          <w:sz w:val="20"/>
          <w:szCs w:val="20"/>
          <w:lang w:val="es-MX"/>
        </w:rPr>
        <w:t>.  Reunión en el lobby y comienzo de la excursión de Tok</w:t>
      </w:r>
      <w:r>
        <w:rPr>
          <w:rFonts w:cstheme="minorHAnsi"/>
          <w:color w:val="000000"/>
          <w:sz w:val="20"/>
          <w:szCs w:val="20"/>
          <w:lang w:val="es-MX"/>
        </w:rPr>
        <w:t>y</w:t>
      </w:r>
      <w:r w:rsidRPr="00CA12DC">
        <w:rPr>
          <w:rFonts w:cstheme="minorHAnsi"/>
          <w:color w:val="000000"/>
          <w:sz w:val="20"/>
          <w:szCs w:val="20"/>
          <w:lang w:val="es-MX"/>
        </w:rPr>
        <w:t xml:space="preserve">o de media jornada para conocer el </w:t>
      </w:r>
      <w:r w:rsidRPr="00726F3F">
        <w:rPr>
          <w:rFonts w:cstheme="minorHAnsi"/>
          <w:color w:val="000000"/>
          <w:sz w:val="20"/>
          <w:szCs w:val="20"/>
          <w:lang w:val="es-MX"/>
        </w:rPr>
        <w:t>Santuario Meiji, dedicado al exemperador Mutsuhito</w:t>
      </w:r>
      <w:r>
        <w:rPr>
          <w:rFonts w:cstheme="minorHAnsi"/>
          <w:color w:val="000000"/>
          <w:sz w:val="20"/>
          <w:szCs w:val="20"/>
          <w:lang w:val="es-MX"/>
        </w:rPr>
        <w:t>,</w:t>
      </w:r>
      <w:r w:rsidRPr="00726F3F">
        <w:rPr>
          <w:rFonts w:cstheme="minorHAnsi"/>
          <w:color w:val="000000"/>
          <w:sz w:val="20"/>
          <w:szCs w:val="20"/>
          <w:lang w:val="es-MX"/>
        </w:rPr>
        <w:t xml:space="preserve"> Plaza del Palacio Imperial (No entrar</w:t>
      </w:r>
      <w:r w:rsidRPr="00726F3F">
        <w:rPr>
          <w:rFonts w:ascii="Calibri" w:hAnsi="Calibri" w:cs="Calibri"/>
          <w:color w:val="000000"/>
          <w:sz w:val="20"/>
          <w:szCs w:val="20"/>
          <w:lang w:val="es-MX"/>
        </w:rPr>
        <w:t>á</w:t>
      </w:r>
      <w:r w:rsidRPr="00726F3F">
        <w:rPr>
          <w:rFonts w:cstheme="minorHAnsi"/>
          <w:color w:val="000000"/>
          <w:sz w:val="20"/>
          <w:szCs w:val="20"/>
          <w:lang w:val="es-MX"/>
        </w:rPr>
        <w:t>n en el recinto</w:t>
      </w:r>
      <w:r>
        <w:rPr>
          <w:rFonts w:cstheme="minorHAnsi"/>
          <w:color w:val="000000"/>
          <w:sz w:val="20"/>
          <w:szCs w:val="20"/>
          <w:lang w:val="es-MX"/>
        </w:rPr>
        <w:t xml:space="preserve"> </w:t>
      </w:r>
      <w:r w:rsidRPr="00726F3F">
        <w:rPr>
          <w:rFonts w:cstheme="minorHAnsi"/>
          <w:color w:val="000000"/>
          <w:sz w:val="20"/>
          <w:szCs w:val="20"/>
          <w:lang w:val="es-MX"/>
        </w:rPr>
        <w:t>del palacio)</w:t>
      </w:r>
      <w:r>
        <w:rPr>
          <w:rFonts w:cstheme="minorHAnsi"/>
          <w:color w:val="000000"/>
          <w:sz w:val="20"/>
          <w:szCs w:val="20"/>
          <w:lang w:val="es-MX"/>
        </w:rPr>
        <w:t xml:space="preserve">, </w:t>
      </w:r>
      <w:r w:rsidRPr="00726F3F">
        <w:rPr>
          <w:rFonts w:cstheme="minorHAnsi"/>
          <w:color w:val="000000"/>
          <w:sz w:val="20"/>
          <w:szCs w:val="20"/>
          <w:lang w:val="es-MX"/>
        </w:rPr>
        <w:t>Templo Senso-ji &amp; Calle Nakamise con hileras de tiendas</w:t>
      </w:r>
      <w:r>
        <w:rPr>
          <w:rFonts w:cstheme="minorHAnsi"/>
          <w:color w:val="000000"/>
          <w:sz w:val="20"/>
          <w:szCs w:val="20"/>
          <w:lang w:val="es-MX"/>
        </w:rPr>
        <w:t xml:space="preserve"> </w:t>
      </w:r>
      <w:r w:rsidRPr="00726F3F">
        <w:rPr>
          <w:rFonts w:cstheme="minorHAnsi"/>
          <w:color w:val="000000"/>
          <w:sz w:val="20"/>
          <w:szCs w:val="20"/>
          <w:lang w:val="es-MX"/>
        </w:rPr>
        <w:t>de recuerdos</w:t>
      </w:r>
      <w:r>
        <w:rPr>
          <w:rFonts w:cstheme="minorHAnsi"/>
          <w:color w:val="000000"/>
          <w:sz w:val="20"/>
          <w:szCs w:val="20"/>
          <w:lang w:val="es-MX"/>
        </w:rPr>
        <w:t>.</w:t>
      </w:r>
      <w:r w:rsidRPr="00726F3F">
        <w:rPr>
          <w:rFonts w:cstheme="minorHAnsi"/>
          <w:color w:val="000000"/>
          <w:sz w:val="20"/>
          <w:szCs w:val="20"/>
          <w:lang w:val="es-MX"/>
        </w:rPr>
        <w:t xml:space="preserve"> El tour termina en Ginza. </w:t>
      </w:r>
      <w:r w:rsidRPr="00CA12DC">
        <w:rPr>
          <w:rFonts w:cstheme="minorHAnsi"/>
          <w:color w:val="000000"/>
          <w:sz w:val="20"/>
          <w:szCs w:val="20"/>
          <w:lang w:val="es-MX"/>
        </w:rPr>
        <w:t xml:space="preserve">Tarde libre. Regreso por cuenta del pasajero al hotel. </w:t>
      </w:r>
      <w:r w:rsidRPr="00CA12DC">
        <w:rPr>
          <w:rFonts w:cstheme="minorHAnsi"/>
          <w:b/>
          <w:color w:val="000000"/>
          <w:sz w:val="20"/>
          <w:szCs w:val="20"/>
          <w:lang w:val="es-MX"/>
        </w:rPr>
        <w:t>Alojamiento</w:t>
      </w:r>
      <w:r w:rsidRPr="00CA12DC">
        <w:rPr>
          <w:rFonts w:cstheme="minorHAnsi"/>
          <w:color w:val="000000"/>
          <w:sz w:val="20"/>
          <w:szCs w:val="20"/>
          <w:lang w:val="es-MX"/>
        </w:rPr>
        <w:t>.</w:t>
      </w:r>
    </w:p>
    <w:p w:rsidR="001F2421" w:rsidRPr="00CA12DC" w:rsidRDefault="001F2421" w:rsidP="001F2421">
      <w:pPr>
        <w:tabs>
          <w:tab w:val="num" w:pos="360"/>
        </w:tabs>
        <w:jc w:val="both"/>
        <w:rPr>
          <w:rFonts w:cstheme="minorHAnsi"/>
          <w:i/>
          <w:iCs/>
          <w:color w:val="000000"/>
          <w:sz w:val="18"/>
          <w:szCs w:val="18"/>
          <w:lang w:val="es-MX"/>
        </w:rPr>
      </w:pPr>
      <w:r w:rsidRPr="00CA12DC">
        <w:rPr>
          <w:rFonts w:cstheme="minorHAnsi"/>
          <w:i/>
          <w:iCs/>
          <w:color w:val="000000"/>
          <w:sz w:val="18"/>
          <w:szCs w:val="18"/>
          <w:lang w:val="es-MX"/>
        </w:rPr>
        <w:t>OPCIONAL</w:t>
      </w:r>
      <w:r>
        <w:rPr>
          <w:rFonts w:cstheme="minorHAnsi"/>
          <w:i/>
          <w:iCs/>
          <w:color w:val="000000"/>
          <w:sz w:val="18"/>
          <w:szCs w:val="18"/>
          <w:lang w:val="es-MX"/>
        </w:rPr>
        <w:t xml:space="preserve">: </w:t>
      </w:r>
      <w:r w:rsidRPr="00CA12DC">
        <w:rPr>
          <w:rFonts w:cstheme="minorHAnsi"/>
          <w:i/>
          <w:iCs/>
          <w:color w:val="000000"/>
          <w:sz w:val="18"/>
          <w:szCs w:val="18"/>
          <w:lang w:val="es-MX"/>
        </w:rPr>
        <w:t>En la tarde libre en Tokyo organizamos la visita opcional de la ciudad a aquellos pasajeros que no puedan dar un paseo por su cuenta. Número mínimo de participantes requerido para operación: 5 pax La visita opcional puede ser cancelada en caso de lluvia o cuando un guía no esté disponible. Nota: Vendemos ese paseo opcional sólo en destino. Conocerán en transportes públicos, Odaiba (isla artificial con edificios futuristas), Bahía de Tokyo (paseo en autobús acuático), Yebisu Garden Tower Place (mirador), Cruce Scramble en Shibuya En la visita opcional el guía acompañará a los pasajeros hasta el Hotel al terminar el tour.</w:t>
      </w:r>
    </w:p>
    <w:p w:rsidR="001F2421" w:rsidRPr="00CA12DC" w:rsidRDefault="001F2421" w:rsidP="001F2421">
      <w:pPr>
        <w:tabs>
          <w:tab w:val="num" w:pos="360"/>
        </w:tabs>
        <w:jc w:val="both"/>
        <w:rPr>
          <w:rFonts w:cstheme="minorHAnsi"/>
          <w:color w:val="000000"/>
          <w:sz w:val="20"/>
          <w:szCs w:val="20"/>
          <w:lang w:val="es-MX"/>
        </w:rPr>
      </w:pPr>
    </w:p>
    <w:p w:rsidR="001F2421" w:rsidRPr="00CA12DC"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Día 3.</w:t>
      </w:r>
      <w:r>
        <w:rPr>
          <w:rFonts w:eastAsia="Batang" w:cstheme="minorHAnsi"/>
          <w:b/>
          <w:bCs/>
          <w:sz w:val="20"/>
          <w:szCs w:val="20"/>
          <w:lang w:val="es-MX" w:eastAsia="es-MX"/>
        </w:rPr>
        <w:t xml:space="preserve"> </w:t>
      </w:r>
      <w:r w:rsidRPr="00CA12DC">
        <w:rPr>
          <w:rFonts w:cstheme="minorHAnsi"/>
          <w:b/>
          <w:color w:val="000000"/>
          <w:sz w:val="20"/>
          <w:szCs w:val="20"/>
          <w:lang w:val="es-MX"/>
        </w:rPr>
        <w:t xml:space="preserve">Tokyo –  Hakone – Tokyo </w:t>
      </w:r>
    </w:p>
    <w:p w:rsidR="001F2421" w:rsidRPr="00CA12DC" w:rsidRDefault="001F2421" w:rsidP="001F2421">
      <w:pPr>
        <w:tabs>
          <w:tab w:val="num" w:pos="360"/>
        </w:tabs>
        <w:jc w:val="both"/>
        <w:rPr>
          <w:rFonts w:cstheme="minorHAnsi"/>
          <w:color w:val="000000"/>
          <w:sz w:val="20"/>
          <w:szCs w:val="20"/>
          <w:lang w:val="es-MX"/>
        </w:rPr>
      </w:pPr>
      <w:r w:rsidRPr="00CA12DC">
        <w:rPr>
          <w:rFonts w:cstheme="minorHAnsi"/>
          <w:b/>
          <w:color w:val="000000"/>
          <w:sz w:val="20"/>
          <w:szCs w:val="20"/>
          <w:lang w:val="es-MX"/>
        </w:rPr>
        <w:t>Desayuno</w:t>
      </w:r>
      <w:r w:rsidRPr="00CA12DC">
        <w:rPr>
          <w:rFonts w:cstheme="minorHAnsi"/>
          <w:color w:val="000000"/>
          <w:sz w:val="20"/>
          <w:szCs w:val="20"/>
          <w:lang w:val="es-MX"/>
        </w:rPr>
        <w:t xml:space="preserve">. Reunión en el lobby. Excursión a Hakone de jornada completa; conocerán, Lago Ashi (paseo en barco). Valle Owakudani Cuando el cielo está despejado, se puede apreciar el Mt. Fuji tanto desde el Lago Ashi. Museo al Aire Libre de Hakone. Después de la visita, regreso al hotel. </w:t>
      </w:r>
      <w:r w:rsidRPr="00CA12DC">
        <w:rPr>
          <w:rFonts w:cstheme="minorHAnsi"/>
          <w:b/>
          <w:color w:val="000000"/>
          <w:sz w:val="20"/>
          <w:szCs w:val="20"/>
          <w:lang w:val="es-MX"/>
        </w:rPr>
        <w:t>Alojamiento</w:t>
      </w:r>
      <w:r w:rsidRPr="00CA12DC">
        <w:rPr>
          <w:rFonts w:cstheme="minorHAnsi"/>
          <w:color w:val="000000"/>
          <w:sz w:val="20"/>
          <w:szCs w:val="20"/>
          <w:lang w:val="es-MX"/>
        </w:rPr>
        <w:t>.</w:t>
      </w:r>
    </w:p>
    <w:p w:rsidR="001F2421" w:rsidRPr="00CA12DC" w:rsidRDefault="001F2421" w:rsidP="001F2421">
      <w:pPr>
        <w:tabs>
          <w:tab w:val="num" w:pos="360"/>
        </w:tabs>
        <w:jc w:val="both"/>
        <w:rPr>
          <w:rFonts w:cstheme="minorHAnsi"/>
          <w:i/>
          <w:color w:val="000000"/>
          <w:sz w:val="18"/>
          <w:szCs w:val="18"/>
          <w:lang w:val="es-MX"/>
        </w:rPr>
      </w:pPr>
      <w:r>
        <w:rPr>
          <w:rFonts w:cstheme="minorHAnsi"/>
          <w:i/>
          <w:color w:val="000000"/>
          <w:sz w:val="18"/>
          <w:szCs w:val="18"/>
          <w:lang w:val="es-MX"/>
        </w:rPr>
        <w:t xml:space="preserve">Nota: </w:t>
      </w:r>
      <w:r w:rsidRPr="00CA12DC">
        <w:rPr>
          <w:rFonts w:cstheme="minorHAnsi"/>
          <w:i/>
          <w:color w:val="000000"/>
          <w:sz w:val="18"/>
          <w:szCs w:val="18"/>
          <w:lang w:val="es-MX"/>
        </w:rPr>
        <w:t>En caso de que el barco no opere a causa de fuerte lluvia y viento, visitarán como alternativa Hakone Sekishoato (reconstrucción de un puesto de control en una carretera medieval). Dependiendo de la densidad de gas volcánica, hay posibilidad de que no podamos visitar el Valle Owakudani. También puede que no podamos visitar el valle debido a terribles atascos en las carreteras. En tales casos visitaremos algún otro lugar.</w:t>
      </w:r>
    </w:p>
    <w:p w:rsidR="001F2421" w:rsidRPr="00CA12DC" w:rsidRDefault="001F2421" w:rsidP="001F2421">
      <w:pPr>
        <w:tabs>
          <w:tab w:val="num" w:pos="360"/>
        </w:tabs>
        <w:jc w:val="both"/>
        <w:rPr>
          <w:rFonts w:cstheme="minorHAnsi"/>
          <w:color w:val="000000"/>
          <w:sz w:val="20"/>
          <w:szCs w:val="20"/>
          <w:lang w:val="es-MX"/>
        </w:rPr>
      </w:pPr>
    </w:p>
    <w:p w:rsidR="001F2421" w:rsidRPr="00CA12DC"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Día 4.</w:t>
      </w:r>
      <w:r>
        <w:rPr>
          <w:rFonts w:eastAsia="Batang" w:cstheme="minorHAnsi"/>
          <w:b/>
          <w:bCs/>
          <w:sz w:val="20"/>
          <w:szCs w:val="20"/>
          <w:lang w:val="es-MX" w:eastAsia="es-MX"/>
        </w:rPr>
        <w:t xml:space="preserve"> </w:t>
      </w:r>
      <w:r w:rsidRPr="00CA12DC">
        <w:rPr>
          <w:rFonts w:cstheme="minorHAnsi"/>
          <w:b/>
          <w:color w:val="000000"/>
          <w:sz w:val="20"/>
          <w:szCs w:val="20"/>
          <w:lang w:val="es-MX"/>
        </w:rPr>
        <w:t>Tokyo – Nara – K</w:t>
      </w:r>
      <w:r>
        <w:rPr>
          <w:rFonts w:cstheme="minorHAnsi"/>
          <w:b/>
          <w:color w:val="000000"/>
          <w:sz w:val="20"/>
          <w:szCs w:val="20"/>
          <w:lang w:val="es-MX"/>
        </w:rPr>
        <w:t>y</w:t>
      </w:r>
      <w:r w:rsidRPr="00CA12DC">
        <w:rPr>
          <w:rFonts w:cstheme="minorHAnsi"/>
          <w:b/>
          <w:color w:val="000000"/>
          <w:sz w:val="20"/>
          <w:szCs w:val="20"/>
          <w:lang w:val="es-MX"/>
        </w:rPr>
        <w:t>oto</w:t>
      </w:r>
    </w:p>
    <w:p w:rsidR="001F2421" w:rsidRPr="00CA12DC" w:rsidRDefault="001F2421" w:rsidP="001F2421">
      <w:pPr>
        <w:tabs>
          <w:tab w:val="num" w:pos="360"/>
        </w:tabs>
        <w:jc w:val="both"/>
        <w:rPr>
          <w:rFonts w:cstheme="minorHAnsi"/>
          <w:i/>
          <w:color w:val="000000"/>
          <w:sz w:val="18"/>
          <w:szCs w:val="18"/>
          <w:lang w:val="es-MX"/>
        </w:rPr>
      </w:pPr>
      <w:r w:rsidRPr="00CA12DC">
        <w:rPr>
          <w:rFonts w:cstheme="minorHAnsi"/>
          <w:i/>
          <w:color w:val="000000"/>
          <w:sz w:val="18"/>
          <w:szCs w:val="18"/>
          <w:lang w:val="es-MX"/>
        </w:rPr>
        <w:t>*</w:t>
      </w:r>
      <w:r>
        <w:rPr>
          <w:rFonts w:cstheme="minorHAnsi"/>
          <w:i/>
          <w:color w:val="000000"/>
          <w:sz w:val="18"/>
          <w:szCs w:val="18"/>
          <w:lang w:val="es-MX"/>
        </w:rPr>
        <w:t>S</w:t>
      </w:r>
      <w:r w:rsidRPr="00CA12DC">
        <w:rPr>
          <w:rFonts w:cstheme="minorHAnsi"/>
          <w:i/>
          <w:color w:val="000000"/>
          <w:sz w:val="18"/>
          <w:szCs w:val="18"/>
          <w:lang w:val="es-MX"/>
        </w:rPr>
        <w:t>e enviará una maleta por persona, aparte en camión hasta el hotel en Kyoto. Las maletas llegarán a Kioto por la tarde</w:t>
      </w:r>
      <w:r>
        <w:rPr>
          <w:rFonts w:cstheme="minorHAnsi"/>
          <w:i/>
          <w:color w:val="000000"/>
          <w:sz w:val="18"/>
          <w:szCs w:val="18"/>
          <w:lang w:val="es-MX"/>
        </w:rPr>
        <w:t xml:space="preserve"> o al día siguiente (e</w:t>
      </w:r>
      <w:r w:rsidRPr="00726F3F">
        <w:rPr>
          <w:rFonts w:cstheme="minorHAnsi"/>
          <w:i/>
          <w:color w:val="000000"/>
          <w:sz w:val="18"/>
          <w:szCs w:val="18"/>
          <w:lang w:val="es-MX"/>
        </w:rPr>
        <w:t>n tal caso, los pasajeros necesitan llevar consigo una mochila o pequeña maleta con ropa y otras cosas indispensables para pasar una noche</w:t>
      </w:r>
      <w:r>
        <w:rPr>
          <w:rFonts w:cstheme="minorHAnsi"/>
          <w:i/>
          <w:color w:val="000000"/>
          <w:sz w:val="18"/>
          <w:szCs w:val="18"/>
          <w:lang w:val="es-MX"/>
        </w:rPr>
        <w:t>)</w:t>
      </w:r>
      <w:r w:rsidRPr="00CA12DC">
        <w:rPr>
          <w:rFonts w:cstheme="minorHAnsi"/>
          <w:i/>
          <w:color w:val="000000"/>
          <w:sz w:val="18"/>
          <w:szCs w:val="18"/>
          <w:lang w:val="es-MX"/>
        </w:rPr>
        <w:t>”.</w:t>
      </w:r>
    </w:p>
    <w:p w:rsidR="001F2421" w:rsidRPr="00726F3F" w:rsidRDefault="001F2421" w:rsidP="001F2421">
      <w:pPr>
        <w:pStyle w:val="Default"/>
        <w:jc w:val="both"/>
        <w:rPr>
          <w:rFonts w:asciiTheme="minorHAnsi" w:hAnsiTheme="minorHAnsi" w:cstheme="minorHAnsi"/>
          <w:sz w:val="20"/>
          <w:szCs w:val="20"/>
        </w:rPr>
      </w:pPr>
      <w:r w:rsidRPr="00CA12DC">
        <w:rPr>
          <w:rFonts w:asciiTheme="minorHAnsi" w:hAnsiTheme="minorHAnsi" w:cstheme="minorHAnsi"/>
          <w:b/>
          <w:sz w:val="20"/>
          <w:szCs w:val="20"/>
        </w:rPr>
        <w:t>Desayuno</w:t>
      </w:r>
      <w:r w:rsidRPr="00CA12DC">
        <w:rPr>
          <w:rFonts w:asciiTheme="minorHAnsi" w:hAnsiTheme="minorHAnsi" w:cstheme="minorHAnsi"/>
          <w:sz w:val="20"/>
          <w:szCs w:val="20"/>
        </w:rPr>
        <w:t xml:space="preserve">. Reunión en el lobby y traslado a la Estación de Tokyo con un asistente de habla española. Salida desde Tokyo con destino a Kyoto en tren bala Nozomi. Llegada a la Estación de Kyoto donde un guía de habla española los recibirá. </w:t>
      </w:r>
      <w:r w:rsidRPr="00726F3F">
        <w:rPr>
          <w:rFonts w:asciiTheme="minorHAnsi" w:hAnsiTheme="minorHAnsi" w:cstheme="minorHAnsi"/>
          <w:sz w:val="20"/>
          <w:szCs w:val="20"/>
        </w:rPr>
        <w:t>Comienzo de la excursión a Nara</w:t>
      </w:r>
      <w:r>
        <w:rPr>
          <w:rFonts w:asciiTheme="minorHAnsi" w:hAnsiTheme="minorHAnsi" w:cstheme="minorHAnsi"/>
          <w:sz w:val="20"/>
          <w:szCs w:val="20"/>
        </w:rPr>
        <w:t>,</w:t>
      </w:r>
      <w:r w:rsidRPr="00726F3F">
        <w:rPr>
          <w:rFonts w:asciiTheme="minorHAnsi" w:hAnsiTheme="minorHAnsi" w:cstheme="minorHAnsi"/>
          <w:sz w:val="20"/>
          <w:szCs w:val="20"/>
        </w:rPr>
        <w:t xml:space="preserve"> conoceremos</w:t>
      </w:r>
      <w:r>
        <w:rPr>
          <w:rFonts w:asciiTheme="minorHAnsi" w:hAnsiTheme="minorHAnsi" w:cstheme="minorHAnsi"/>
          <w:sz w:val="20"/>
          <w:szCs w:val="20"/>
        </w:rPr>
        <w:t xml:space="preserve">: </w:t>
      </w:r>
      <w:r w:rsidRPr="00726F3F">
        <w:rPr>
          <w:rFonts w:asciiTheme="minorHAnsi" w:hAnsiTheme="minorHAnsi" w:cstheme="minorHAnsi"/>
          <w:sz w:val="20"/>
          <w:szCs w:val="20"/>
        </w:rPr>
        <w:t>Templo Todai-ji (estatua de Buda colosal)</w:t>
      </w:r>
      <w:r>
        <w:rPr>
          <w:rFonts w:asciiTheme="minorHAnsi" w:hAnsiTheme="minorHAnsi" w:cstheme="minorHAnsi"/>
          <w:sz w:val="20"/>
          <w:szCs w:val="20"/>
        </w:rPr>
        <w:t xml:space="preserve">, </w:t>
      </w:r>
      <w:r w:rsidRPr="00726F3F">
        <w:rPr>
          <w:rFonts w:asciiTheme="minorHAnsi" w:hAnsiTheme="minorHAnsi" w:cstheme="minorHAnsi"/>
          <w:sz w:val="20"/>
          <w:szCs w:val="20"/>
        </w:rPr>
        <w:t>Parque de Nara (con muchos venados)</w:t>
      </w:r>
    </w:p>
    <w:p w:rsidR="001F2421" w:rsidRPr="00726F3F" w:rsidRDefault="001F2421" w:rsidP="001F2421">
      <w:pPr>
        <w:pStyle w:val="Default"/>
        <w:jc w:val="both"/>
        <w:rPr>
          <w:rFonts w:asciiTheme="minorHAnsi" w:hAnsiTheme="minorHAnsi" w:cstheme="minorHAnsi"/>
          <w:sz w:val="20"/>
          <w:szCs w:val="20"/>
        </w:rPr>
      </w:pPr>
      <w:r w:rsidRPr="00726F3F">
        <w:rPr>
          <w:rFonts w:asciiTheme="minorHAnsi" w:hAnsiTheme="minorHAnsi" w:cstheme="minorHAnsi"/>
          <w:sz w:val="20"/>
          <w:szCs w:val="20"/>
        </w:rPr>
        <w:t>Camino del hotel en Kioto, visitaremos</w:t>
      </w:r>
      <w:r>
        <w:rPr>
          <w:rFonts w:asciiTheme="minorHAnsi" w:hAnsiTheme="minorHAnsi" w:cstheme="minorHAnsi"/>
          <w:sz w:val="20"/>
          <w:szCs w:val="20"/>
        </w:rPr>
        <w:t xml:space="preserve"> el</w:t>
      </w:r>
      <w:r w:rsidRPr="00726F3F">
        <w:rPr>
          <w:rFonts w:asciiTheme="minorHAnsi" w:hAnsiTheme="minorHAnsi" w:cstheme="minorHAnsi"/>
          <w:sz w:val="20"/>
          <w:szCs w:val="20"/>
        </w:rPr>
        <w:t xml:space="preserve"> Santuario Fushimi Inari (con miles de p</w:t>
      </w:r>
      <w:r w:rsidRPr="00726F3F">
        <w:rPr>
          <w:rFonts w:ascii="Calibri" w:hAnsi="Calibri" w:cs="Calibri"/>
          <w:sz w:val="20"/>
          <w:szCs w:val="20"/>
        </w:rPr>
        <w:t>ó</w:t>
      </w:r>
      <w:r w:rsidRPr="00726F3F">
        <w:rPr>
          <w:rFonts w:asciiTheme="minorHAnsi" w:hAnsiTheme="minorHAnsi" w:cstheme="minorHAnsi"/>
          <w:sz w:val="20"/>
          <w:szCs w:val="20"/>
        </w:rPr>
        <w:t xml:space="preserve">rticos </w:t>
      </w:r>
      <w:r w:rsidRPr="00726F3F">
        <w:rPr>
          <w:rFonts w:ascii="Calibri" w:hAnsi="Calibri" w:cs="Calibri"/>
          <w:sz w:val="20"/>
          <w:szCs w:val="20"/>
        </w:rPr>
        <w:t>“</w:t>
      </w:r>
      <w:r w:rsidRPr="00726F3F">
        <w:rPr>
          <w:rFonts w:asciiTheme="minorHAnsi" w:hAnsiTheme="minorHAnsi" w:cstheme="minorHAnsi"/>
          <w:sz w:val="20"/>
          <w:szCs w:val="20"/>
        </w:rPr>
        <w:t>torii</w:t>
      </w:r>
      <w:r w:rsidRPr="00726F3F">
        <w:rPr>
          <w:rFonts w:ascii="Calibri" w:hAnsi="Calibri" w:cs="Calibri"/>
          <w:sz w:val="20"/>
          <w:szCs w:val="20"/>
        </w:rPr>
        <w:t>”</w:t>
      </w:r>
      <w:r w:rsidRPr="00726F3F">
        <w:rPr>
          <w:rFonts w:asciiTheme="minorHAnsi" w:hAnsiTheme="minorHAnsi" w:cstheme="minorHAnsi"/>
          <w:sz w:val="20"/>
          <w:szCs w:val="20"/>
        </w:rPr>
        <w:t>)</w:t>
      </w:r>
    </w:p>
    <w:p w:rsidR="001F2421" w:rsidRPr="00CA12DC" w:rsidRDefault="001F2421" w:rsidP="001F2421">
      <w:pPr>
        <w:pStyle w:val="Default"/>
        <w:jc w:val="both"/>
        <w:rPr>
          <w:rFonts w:asciiTheme="minorHAnsi" w:hAnsiTheme="minorHAnsi" w:cstheme="minorHAnsi"/>
          <w:sz w:val="20"/>
          <w:szCs w:val="20"/>
        </w:rPr>
      </w:pPr>
      <w:r w:rsidRPr="00726F3F">
        <w:rPr>
          <w:rFonts w:asciiTheme="minorHAnsi" w:hAnsiTheme="minorHAnsi" w:cstheme="minorHAnsi"/>
          <w:sz w:val="20"/>
          <w:szCs w:val="20"/>
        </w:rPr>
        <w:t>Llegada al hotel en Kioto y check i</w:t>
      </w:r>
      <w:r>
        <w:rPr>
          <w:rFonts w:asciiTheme="minorHAnsi" w:hAnsiTheme="minorHAnsi" w:cstheme="minorHAnsi"/>
          <w:sz w:val="20"/>
          <w:szCs w:val="20"/>
        </w:rPr>
        <w:t>n</w:t>
      </w:r>
      <w:r w:rsidRPr="00CA12DC">
        <w:rPr>
          <w:rFonts w:asciiTheme="minorHAnsi" w:hAnsiTheme="minorHAnsi" w:cstheme="minorHAnsi"/>
          <w:sz w:val="20"/>
          <w:szCs w:val="20"/>
        </w:rPr>
        <w:t xml:space="preserve">. </w:t>
      </w:r>
      <w:r w:rsidRPr="00CA12DC">
        <w:rPr>
          <w:rFonts w:asciiTheme="minorHAnsi" w:hAnsiTheme="minorHAnsi" w:cstheme="minorHAnsi"/>
          <w:b/>
          <w:sz w:val="20"/>
          <w:szCs w:val="20"/>
        </w:rPr>
        <w:t>Alojamiento</w:t>
      </w:r>
      <w:r w:rsidRPr="00CA12DC">
        <w:rPr>
          <w:rFonts w:asciiTheme="minorHAnsi" w:hAnsiTheme="minorHAnsi" w:cstheme="minorHAnsi"/>
          <w:sz w:val="20"/>
          <w:szCs w:val="20"/>
        </w:rPr>
        <w:t>.</w:t>
      </w:r>
    </w:p>
    <w:p w:rsidR="001F2421" w:rsidRDefault="001F2421" w:rsidP="001F2421">
      <w:pPr>
        <w:tabs>
          <w:tab w:val="num" w:pos="360"/>
        </w:tabs>
        <w:jc w:val="both"/>
        <w:rPr>
          <w:rFonts w:cstheme="minorHAnsi"/>
          <w:color w:val="000000"/>
          <w:sz w:val="20"/>
          <w:szCs w:val="20"/>
          <w:lang w:val="es-MX"/>
        </w:rPr>
      </w:pPr>
    </w:p>
    <w:p w:rsidR="001F2421" w:rsidRDefault="001F2421" w:rsidP="001F2421">
      <w:pPr>
        <w:tabs>
          <w:tab w:val="num" w:pos="360"/>
        </w:tabs>
        <w:jc w:val="both"/>
        <w:rPr>
          <w:rFonts w:cstheme="minorHAnsi"/>
          <w:color w:val="000000"/>
          <w:sz w:val="20"/>
          <w:szCs w:val="20"/>
          <w:lang w:val="es-MX"/>
        </w:rPr>
      </w:pPr>
    </w:p>
    <w:p w:rsidR="001F2421" w:rsidRDefault="001F2421" w:rsidP="001F2421">
      <w:pPr>
        <w:tabs>
          <w:tab w:val="num" w:pos="360"/>
        </w:tabs>
        <w:jc w:val="both"/>
        <w:rPr>
          <w:rFonts w:cstheme="minorHAnsi"/>
          <w:color w:val="000000"/>
          <w:sz w:val="20"/>
          <w:szCs w:val="20"/>
          <w:lang w:val="es-MX"/>
        </w:rPr>
      </w:pPr>
    </w:p>
    <w:p w:rsidR="001F2421" w:rsidRPr="00CA12DC" w:rsidRDefault="001F2421" w:rsidP="001F2421">
      <w:pPr>
        <w:tabs>
          <w:tab w:val="num" w:pos="360"/>
        </w:tabs>
        <w:jc w:val="both"/>
        <w:rPr>
          <w:rFonts w:cstheme="minorHAnsi"/>
          <w:color w:val="000000"/>
          <w:sz w:val="20"/>
          <w:szCs w:val="20"/>
          <w:lang w:val="es-MX"/>
        </w:rPr>
      </w:pPr>
    </w:p>
    <w:p w:rsidR="001F2421" w:rsidRPr="00CA12DC"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Día 5.</w:t>
      </w:r>
      <w:r>
        <w:rPr>
          <w:rFonts w:eastAsia="Batang" w:cstheme="minorHAnsi"/>
          <w:b/>
          <w:bCs/>
          <w:sz w:val="20"/>
          <w:szCs w:val="20"/>
          <w:lang w:val="es-MX" w:eastAsia="es-MX"/>
        </w:rPr>
        <w:t xml:space="preserve"> </w:t>
      </w:r>
      <w:r w:rsidRPr="00CA12DC">
        <w:rPr>
          <w:rFonts w:cstheme="minorHAnsi"/>
          <w:b/>
          <w:color w:val="000000"/>
          <w:sz w:val="20"/>
          <w:szCs w:val="20"/>
          <w:lang w:val="es-MX"/>
        </w:rPr>
        <w:t>Kyoto</w:t>
      </w:r>
    </w:p>
    <w:p w:rsidR="001F2421" w:rsidRPr="00CA12DC" w:rsidRDefault="001F2421" w:rsidP="001F2421">
      <w:pPr>
        <w:pStyle w:val="Default"/>
        <w:jc w:val="both"/>
        <w:rPr>
          <w:rFonts w:asciiTheme="minorHAnsi" w:hAnsiTheme="minorHAnsi" w:cstheme="minorHAnsi"/>
          <w:sz w:val="20"/>
          <w:szCs w:val="20"/>
        </w:rPr>
      </w:pPr>
      <w:r w:rsidRPr="00CA12DC">
        <w:rPr>
          <w:rFonts w:asciiTheme="minorHAnsi" w:hAnsiTheme="minorHAnsi" w:cstheme="minorHAnsi"/>
          <w:b/>
          <w:sz w:val="20"/>
          <w:szCs w:val="20"/>
        </w:rPr>
        <w:t>Desayuno</w:t>
      </w:r>
      <w:r w:rsidRPr="00CA12DC">
        <w:rPr>
          <w:rFonts w:asciiTheme="minorHAnsi" w:hAnsiTheme="minorHAnsi" w:cstheme="minorHAnsi"/>
          <w:sz w:val="20"/>
          <w:szCs w:val="20"/>
        </w:rPr>
        <w:t>. Reunión en el lobby. Visita de Kyoto de jornada completa con un guía de habla española</w:t>
      </w:r>
      <w:r>
        <w:rPr>
          <w:rFonts w:asciiTheme="minorHAnsi" w:hAnsiTheme="minorHAnsi" w:cstheme="minorHAnsi"/>
          <w:sz w:val="20"/>
          <w:szCs w:val="20"/>
        </w:rPr>
        <w:t>,</w:t>
      </w:r>
      <w:r w:rsidRPr="00CA12DC">
        <w:rPr>
          <w:rFonts w:asciiTheme="minorHAnsi" w:hAnsiTheme="minorHAnsi" w:cstheme="minorHAnsi"/>
          <w:sz w:val="20"/>
          <w:szCs w:val="20"/>
        </w:rPr>
        <w:t xml:space="preserve"> conocerán </w:t>
      </w:r>
      <w:r w:rsidRPr="00CA12DC">
        <w:rPr>
          <w:rFonts w:asciiTheme="minorHAnsi" w:eastAsia="MS Gothic" w:hAnsiTheme="minorHAnsi" w:cstheme="minorHAnsi"/>
          <w:sz w:val="20"/>
          <w:szCs w:val="20"/>
        </w:rPr>
        <w:t xml:space="preserve">Tempo Tenryu-ji, con un bello jardín japonés, Bosque de Bambú de Sagano en Arashiyama, Templo dorado Kinkaku-ji, Templo Sanjusangendo (con mil estatuas de Kannon, dios de misericordia), Gion (barrio de geishas). Regreso al hotel. </w:t>
      </w:r>
      <w:r w:rsidRPr="00CA12DC">
        <w:rPr>
          <w:rFonts w:asciiTheme="minorHAnsi" w:hAnsiTheme="minorHAnsi" w:cstheme="minorHAnsi"/>
          <w:b/>
          <w:sz w:val="20"/>
          <w:szCs w:val="20"/>
        </w:rPr>
        <w:t>Alojamiento</w:t>
      </w:r>
      <w:r w:rsidRPr="00CA12DC">
        <w:rPr>
          <w:rFonts w:asciiTheme="minorHAnsi" w:hAnsiTheme="minorHAnsi" w:cstheme="minorHAnsi"/>
          <w:sz w:val="20"/>
          <w:szCs w:val="20"/>
        </w:rPr>
        <w:t>.</w:t>
      </w:r>
    </w:p>
    <w:p w:rsidR="001F2421" w:rsidRDefault="001F2421" w:rsidP="001F2421">
      <w:pPr>
        <w:autoSpaceDE w:val="0"/>
        <w:autoSpaceDN w:val="0"/>
        <w:adjustRightInd w:val="0"/>
        <w:jc w:val="both"/>
        <w:rPr>
          <w:rFonts w:eastAsia="Batang" w:cstheme="minorHAnsi"/>
          <w:b/>
          <w:bCs/>
          <w:sz w:val="20"/>
          <w:szCs w:val="20"/>
          <w:lang w:val="es-MX" w:eastAsia="es-MX"/>
        </w:rPr>
      </w:pPr>
    </w:p>
    <w:p w:rsidR="001F2421" w:rsidRPr="00CA12DC"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Día 6.</w:t>
      </w:r>
      <w:r>
        <w:rPr>
          <w:rFonts w:eastAsia="Batang" w:cstheme="minorHAnsi"/>
          <w:b/>
          <w:bCs/>
          <w:sz w:val="20"/>
          <w:szCs w:val="20"/>
          <w:lang w:val="es-MX" w:eastAsia="es-MX"/>
        </w:rPr>
        <w:t xml:space="preserve"> </w:t>
      </w:r>
      <w:r w:rsidRPr="00CA12DC">
        <w:rPr>
          <w:rFonts w:cstheme="minorHAnsi"/>
          <w:b/>
          <w:color w:val="000000"/>
          <w:sz w:val="20"/>
          <w:szCs w:val="20"/>
          <w:lang w:val="es-MX"/>
        </w:rPr>
        <w:t>Kyoto</w:t>
      </w:r>
    </w:p>
    <w:p w:rsidR="001F2421" w:rsidRDefault="001F2421" w:rsidP="001F2421">
      <w:pPr>
        <w:tabs>
          <w:tab w:val="num" w:pos="360"/>
        </w:tabs>
        <w:jc w:val="both"/>
        <w:rPr>
          <w:rFonts w:cstheme="minorHAnsi"/>
          <w:color w:val="000000"/>
          <w:sz w:val="20"/>
          <w:szCs w:val="20"/>
          <w:lang w:val="es-MX"/>
        </w:rPr>
      </w:pPr>
      <w:r w:rsidRPr="00CA12DC">
        <w:rPr>
          <w:rFonts w:cstheme="minorHAnsi"/>
          <w:b/>
          <w:color w:val="000000"/>
          <w:sz w:val="20"/>
          <w:szCs w:val="20"/>
          <w:lang w:val="es-MX"/>
        </w:rPr>
        <w:t>Desayuno.</w:t>
      </w:r>
      <w:r w:rsidRPr="00CA12DC">
        <w:rPr>
          <w:rFonts w:cstheme="minorHAnsi"/>
          <w:color w:val="000000"/>
          <w:sz w:val="20"/>
          <w:szCs w:val="20"/>
          <w:lang w:val="es-MX"/>
        </w:rPr>
        <w:t xml:space="preserve"> Día libre, para disfrutar de la ciudad. </w:t>
      </w:r>
      <w:r w:rsidRPr="00726F3F">
        <w:rPr>
          <w:rFonts w:cstheme="minorHAnsi"/>
          <w:b/>
          <w:bCs/>
          <w:color w:val="000000"/>
          <w:sz w:val="20"/>
          <w:szCs w:val="20"/>
          <w:lang w:val="es-MX"/>
        </w:rPr>
        <w:t>Alojamiento.</w:t>
      </w:r>
      <w:r>
        <w:rPr>
          <w:rFonts w:cstheme="minorHAnsi"/>
          <w:color w:val="000000"/>
          <w:sz w:val="20"/>
          <w:szCs w:val="20"/>
          <w:lang w:val="es-MX"/>
        </w:rPr>
        <w:t xml:space="preserve"> </w:t>
      </w:r>
    </w:p>
    <w:p w:rsidR="001F2421" w:rsidRDefault="001F2421" w:rsidP="001F2421">
      <w:pPr>
        <w:tabs>
          <w:tab w:val="num" w:pos="360"/>
        </w:tabs>
        <w:jc w:val="both"/>
        <w:rPr>
          <w:rFonts w:eastAsia="Batang" w:cstheme="minorHAnsi"/>
          <w:bCs/>
          <w:i/>
          <w:sz w:val="18"/>
          <w:szCs w:val="18"/>
          <w:lang w:val="es-MX" w:eastAsia="es-MX"/>
        </w:rPr>
      </w:pPr>
      <w:r w:rsidRPr="00CA12DC">
        <w:rPr>
          <w:rFonts w:cstheme="minorHAnsi"/>
          <w:i/>
          <w:iCs/>
          <w:color w:val="000000"/>
          <w:sz w:val="18"/>
          <w:szCs w:val="18"/>
          <w:lang w:val="es-MX"/>
        </w:rPr>
        <w:t>OPCIONAL</w:t>
      </w:r>
      <w:r>
        <w:rPr>
          <w:rFonts w:cstheme="minorHAnsi"/>
          <w:i/>
          <w:iCs/>
          <w:color w:val="000000"/>
          <w:sz w:val="18"/>
          <w:szCs w:val="18"/>
          <w:lang w:val="es-MX"/>
        </w:rPr>
        <w:t xml:space="preserve"> </w:t>
      </w:r>
      <w:r w:rsidRPr="00726F3F">
        <w:rPr>
          <w:rFonts w:cstheme="minorHAnsi"/>
          <w:i/>
          <w:iCs/>
          <w:color w:val="000000"/>
          <w:sz w:val="18"/>
          <w:szCs w:val="18"/>
          <w:lang w:val="es-MX"/>
        </w:rPr>
        <w:t>A HIROSHIMA Y MIYAJIMA</w:t>
      </w:r>
      <w:r>
        <w:rPr>
          <w:rFonts w:cstheme="minorHAnsi"/>
          <w:i/>
          <w:iCs/>
          <w:color w:val="000000"/>
          <w:sz w:val="18"/>
          <w:szCs w:val="18"/>
          <w:lang w:val="es-MX"/>
        </w:rPr>
        <w:t xml:space="preserve">: </w:t>
      </w:r>
      <w:r w:rsidRPr="00343354">
        <w:rPr>
          <w:rFonts w:eastAsia="Batang" w:cstheme="minorHAnsi"/>
          <w:bCs/>
          <w:i/>
          <w:sz w:val="18"/>
          <w:szCs w:val="18"/>
          <w:lang w:val="es-MX" w:eastAsia="es-MX"/>
        </w:rPr>
        <w:t>Traslado a la estación de Kyoto</w:t>
      </w:r>
      <w:r>
        <w:rPr>
          <w:rFonts w:eastAsia="Batang" w:cstheme="minorHAnsi"/>
          <w:bCs/>
          <w:i/>
          <w:sz w:val="18"/>
          <w:szCs w:val="18"/>
          <w:lang w:val="es-MX" w:eastAsia="es-MX"/>
        </w:rPr>
        <w:t>, para abordar el tren con destino</w:t>
      </w:r>
      <w:r w:rsidRPr="00343354">
        <w:rPr>
          <w:rFonts w:eastAsia="Batang" w:cstheme="minorHAnsi"/>
          <w:bCs/>
          <w:i/>
          <w:sz w:val="18"/>
          <w:szCs w:val="18"/>
          <w:lang w:val="es-MX" w:eastAsia="es-MX"/>
        </w:rPr>
        <w:t xml:space="preserve"> a Hiroshima</w:t>
      </w:r>
      <w:r>
        <w:rPr>
          <w:rFonts w:eastAsia="Batang" w:cstheme="minorHAnsi"/>
          <w:bCs/>
          <w:i/>
          <w:sz w:val="18"/>
          <w:szCs w:val="18"/>
          <w:lang w:val="es-MX" w:eastAsia="es-MX"/>
        </w:rPr>
        <w:t xml:space="preserve">, llegada y </w:t>
      </w:r>
      <w:r w:rsidRPr="00343354">
        <w:rPr>
          <w:rFonts w:eastAsia="Batang" w:cstheme="minorHAnsi"/>
          <w:bCs/>
          <w:i/>
          <w:sz w:val="18"/>
          <w:szCs w:val="18"/>
          <w:lang w:val="es-MX" w:eastAsia="es-MX"/>
        </w:rPr>
        <w:t>en transporte público para conoce</w:t>
      </w:r>
      <w:r>
        <w:rPr>
          <w:rFonts w:eastAsia="Batang" w:cstheme="minorHAnsi"/>
          <w:bCs/>
          <w:i/>
          <w:sz w:val="18"/>
          <w:szCs w:val="18"/>
          <w:lang w:val="es-MX" w:eastAsia="es-MX"/>
        </w:rPr>
        <w:t>remos</w:t>
      </w:r>
      <w:r w:rsidRPr="00343354">
        <w:rPr>
          <w:rFonts w:eastAsia="Batang" w:cstheme="minorHAnsi"/>
          <w:bCs/>
          <w:i/>
          <w:sz w:val="18"/>
          <w:szCs w:val="18"/>
          <w:lang w:val="es-MX" w:eastAsia="es-MX"/>
        </w:rPr>
        <w:t xml:space="preserve">, </w:t>
      </w:r>
      <w:r w:rsidRPr="00726F3F">
        <w:rPr>
          <w:rFonts w:eastAsia="Batang" w:cstheme="minorHAnsi"/>
          <w:bCs/>
          <w:i/>
          <w:sz w:val="18"/>
          <w:szCs w:val="18"/>
          <w:lang w:val="es-MX" w:eastAsia="es-MX"/>
        </w:rPr>
        <w:t>Santuario Itsukushima en la Isla Miyajima</w:t>
      </w:r>
      <w:r>
        <w:rPr>
          <w:rFonts w:eastAsia="Batang" w:cstheme="minorHAnsi"/>
          <w:bCs/>
          <w:i/>
          <w:sz w:val="18"/>
          <w:szCs w:val="18"/>
          <w:lang w:val="es-MX" w:eastAsia="es-MX"/>
        </w:rPr>
        <w:t xml:space="preserve">, </w:t>
      </w:r>
      <w:r w:rsidRPr="00726F3F">
        <w:rPr>
          <w:rFonts w:eastAsia="Batang" w:cstheme="minorHAnsi"/>
          <w:bCs/>
          <w:i/>
          <w:sz w:val="18"/>
          <w:szCs w:val="18"/>
          <w:lang w:val="es-MX" w:eastAsia="es-MX"/>
        </w:rPr>
        <w:t>Parque Memorial de Hiroshima</w:t>
      </w:r>
      <w:r>
        <w:rPr>
          <w:rFonts w:eastAsia="Batang" w:cstheme="minorHAnsi"/>
          <w:bCs/>
          <w:i/>
          <w:sz w:val="18"/>
          <w:szCs w:val="18"/>
          <w:lang w:val="es-MX" w:eastAsia="es-MX"/>
        </w:rPr>
        <w:t xml:space="preserve">, y la </w:t>
      </w:r>
      <w:r w:rsidRPr="00726F3F">
        <w:rPr>
          <w:rFonts w:eastAsia="Batang" w:cstheme="minorHAnsi"/>
          <w:bCs/>
          <w:i/>
          <w:sz w:val="18"/>
          <w:szCs w:val="18"/>
          <w:lang w:val="es-MX" w:eastAsia="es-MX"/>
        </w:rPr>
        <w:t>C</w:t>
      </w:r>
      <w:r w:rsidRPr="00726F3F">
        <w:rPr>
          <w:rFonts w:ascii="Calibri" w:eastAsia="Batang" w:hAnsi="Calibri" w:cs="Calibri"/>
          <w:bCs/>
          <w:i/>
          <w:sz w:val="18"/>
          <w:szCs w:val="18"/>
          <w:lang w:val="es-MX" w:eastAsia="es-MX"/>
        </w:rPr>
        <w:t>ú</w:t>
      </w:r>
      <w:r w:rsidRPr="00726F3F">
        <w:rPr>
          <w:rFonts w:eastAsia="Batang" w:cstheme="minorHAnsi"/>
          <w:bCs/>
          <w:i/>
          <w:sz w:val="18"/>
          <w:szCs w:val="18"/>
          <w:lang w:val="es-MX" w:eastAsia="es-MX"/>
        </w:rPr>
        <w:t>pula de la Bomba Atómica</w:t>
      </w:r>
      <w:r>
        <w:rPr>
          <w:rFonts w:eastAsia="Batang" w:cstheme="minorHAnsi"/>
          <w:bCs/>
          <w:i/>
          <w:sz w:val="18"/>
          <w:szCs w:val="18"/>
          <w:lang w:val="es-MX" w:eastAsia="es-MX"/>
        </w:rPr>
        <w:t xml:space="preserve">, </w:t>
      </w:r>
      <w:r w:rsidRPr="00726F3F">
        <w:rPr>
          <w:rFonts w:eastAsia="Batang" w:cstheme="minorHAnsi"/>
          <w:bCs/>
          <w:i/>
          <w:sz w:val="18"/>
          <w:szCs w:val="18"/>
          <w:lang w:val="es-MX" w:eastAsia="es-MX"/>
        </w:rPr>
        <w:t>Traslado a la Estación de Hiroshima</w:t>
      </w:r>
      <w:r>
        <w:rPr>
          <w:rFonts w:eastAsia="Batang" w:cstheme="minorHAnsi"/>
          <w:bCs/>
          <w:i/>
          <w:sz w:val="18"/>
          <w:szCs w:val="18"/>
          <w:lang w:val="es-MX" w:eastAsia="es-MX"/>
        </w:rPr>
        <w:t xml:space="preserve"> y regreso en el tren. Traslado al hotel, por cuenta de los pasajeros. </w:t>
      </w:r>
    </w:p>
    <w:p w:rsidR="001F2421" w:rsidRPr="00343354" w:rsidRDefault="001F2421" w:rsidP="001F2421">
      <w:pPr>
        <w:autoSpaceDE w:val="0"/>
        <w:autoSpaceDN w:val="0"/>
        <w:adjustRightInd w:val="0"/>
        <w:jc w:val="both"/>
        <w:rPr>
          <w:rFonts w:eastAsia="Batang" w:cstheme="minorHAnsi"/>
          <w:bCs/>
          <w:i/>
          <w:sz w:val="18"/>
          <w:szCs w:val="18"/>
          <w:lang w:val="es-MX" w:eastAsia="es-MX"/>
        </w:rPr>
      </w:pPr>
      <w:r w:rsidRPr="00D729DB">
        <w:rPr>
          <w:rFonts w:eastAsia="Batang" w:cstheme="minorHAnsi"/>
          <w:bCs/>
          <w:i/>
          <w:sz w:val="18"/>
          <w:szCs w:val="18"/>
          <w:lang w:val="es-MX" w:eastAsia="es-MX"/>
        </w:rPr>
        <w:t>Atención: El gran pórtico torii del Santuario Itsukushima estará en obras y cubierto con andamios.</w:t>
      </w:r>
      <w:r>
        <w:rPr>
          <w:rFonts w:eastAsia="Batang" w:cstheme="minorHAnsi"/>
          <w:bCs/>
          <w:i/>
          <w:sz w:val="18"/>
          <w:szCs w:val="18"/>
          <w:lang w:val="es-MX" w:eastAsia="es-MX"/>
        </w:rPr>
        <w:t xml:space="preserve"> (se pretende terminar la reparación en diciembre 2022)</w:t>
      </w:r>
    </w:p>
    <w:p w:rsidR="001F2421" w:rsidRPr="00CA12DC" w:rsidRDefault="001F2421" w:rsidP="001F2421">
      <w:pPr>
        <w:autoSpaceDE w:val="0"/>
        <w:autoSpaceDN w:val="0"/>
        <w:adjustRightInd w:val="0"/>
        <w:jc w:val="both"/>
        <w:rPr>
          <w:rFonts w:eastAsia="Batang" w:cstheme="minorHAnsi"/>
          <w:bCs/>
          <w:sz w:val="20"/>
          <w:szCs w:val="20"/>
          <w:lang w:val="es-MX" w:eastAsia="es-MX"/>
        </w:rPr>
      </w:pPr>
    </w:p>
    <w:p w:rsidR="001F2421" w:rsidRPr="00CA12DC"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Día 7.</w:t>
      </w:r>
      <w:r>
        <w:rPr>
          <w:rFonts w:eastAsia="Batang" w:cstheme="minorHAnsi"/>
          <w:b/>
          <w:bCs/>
          <w:sz w:val="20"/>
          <w:szCs w:val="20"/>
          <w:lang w:val="es-MX" w:eastAsia="es-MX"/>
        </w:rPr>
        <w:t xml:space="preserve"> </w:t>
      </w:r>
      <w:r w:rsidRPr="00CA12DC">
        <w:rPr>
          <w:rFonts w:cstheme="minorHAnsi"/>
          <w:b/>
          <w:color w:val="000000"/>
          <w:sz w:val="20"/>
          <w:szCs w:val="20"/>
          <w:lang w:val="es-MX"/>
        </w:rPr>
        <w:t xml:space="preserve">Kyoto – </w:t>
      </w:r>
      <w:r>
        <w:rPr>
          <w:rFonts w:cstheme="minorHAnsi"/>
          <w:b/>
          <w:color w:val="000000"/>
          <w:sz w:val="20"/>
          <w:szCs w:val="20"/>
          <w:lang w:val="es-MX"/>
        </w:rPr>
        <w:t>Kanazawa</w:t>
      </w:r>
    </w:p>
    <w:p w:rsidR="001F2421" w:rsidRPr="00813012" w:rsidRDefault="001F2421" w:rsidP="001F2421">
      <w:pPr>
        <w:autoSpaceDE w:val="0"/>
        <w:autoSpaceDN w:val="0"/>
        <w:adjustRightInd w:val="0"/>
        <w:jc w:val="both"/>
        <w:rPr>
          <w:rFonts w:cstheme="minorHAnsi"/>
          <w:bCs/>
          <w:i/>
          <w:iCs/>
          <w:color w:val="000000"/>
          <w:sz w:val="18"/>
          <w:szCs w:val="18"/>
          <w:lang w:val="es-MX"/>
        </w:rPr>
      </w:pPr>
      <w:r w:rsidRPr="00813012">
        <w:rPr>
          <w:rFonts w:cstheme="minorHAnsi"/>
          <w:bCs/>
          <w:i/>
          <w:iCs/>
          <w:color w:val="000000"/>
          <w:sz w:val="18"/>
          <w:szCs w:val="18"/>
          <w:lang w:val="es-MX"/>
        </w:rPr>
        <w:t>*Una maleta por persona será enviada aparte en camión desde el hotel en K</w:t>
      </w:r>
      <w:r>
        <w:rPr>
          <w:rFonts w:cstheme="minorHAnsi"/>
          <w:bCs/>
          <w:i/>
          <w:iCs/>
          <w:color w:val="000000"/>
          <w:sz w:val="18"/>
          <w:szCs w:val="18"/>
          <w:lang w:val="es-MX"/>
        </w:rPr>
        <w:t>y</w:t>
      </w:r>
      <w:r w:rsidRPr="00813012">
        <w:rPr>
          <w:rFonts w:cstheme="minorHAnsi"/>
          <w:bCs/>
          <w:i/>
          <w:iCs/>
          <w:color w:val="000000"/>
          <w:sz w:val="18"/>
          <w:szCs w:val="18"/>
          <w:lang w:val="es-MX"/>
        </w:rPr>
        <w:t>oto hasta el hotel en Osaka o Tok</w:t>
      </w:r>
      <w:r>
        <w:rPr>
          <w:rFonts w:cstheme="minorHAnsi"/>
          <w:bCs/>
          <w:i/>
          <w:iCs/>
          <w:color w:val="000000"/>
          <w:sz w:val="18"/>
          <w:szCs w:val="18"/>
          <w:lang w:val="es-MX"/>
        </w:rPr>
        <w:t>y</w:t>
      </w:r>
      <w:r w:rsidRPr="00813012">
        <w:rPr>
          <w:rFonts w:cstheme="minorHAnsi"/>
          <w:bCs/>
          <w:i/>
          <w:iCs/>
          <w:color w:val="000000"/>
          <w:sz w:val="18"/>
          <w:szCs w:val="18"/>
          <w:lang w:val="es-MX"/>
        </w:rPr>
        <w:t>o (dependiendo del aeropuerto de salida). Lleven consigo una mochila con ropa y otras cosas indispensables para pasar una noche en Kanazawa y otra en Gero</w:t>
      </w:r>
    </w:p>
    <w:p w:rsidR="001F2421" w:rsidRPr="00BB0C65" w:rsidRDefault="001F2421" w:rsidP="001F2421">
      <w:pPr>
        <w:tabs>
          <w:tab w:val="num" w:pos="360"/>
        </w:tabs>
        <w:jc w:val="both"/>
        <w:rPr>
          <w:rFonts w:eastAsia="Calibri" w:cstheme="minorHAnsi"/>
          <w:b/>
          <w:bCs/>
          <w:sz w:val="20"/>
          <w:szCs w:val="20"/>
          <w:lang w:val="es-ES"/>
        </w:rPr>
      </w:pPr>
      <w:r w:rsidRPr="00CA12DC">
        <w:rPr>
          <w:rFonts w:cstheme="minorHAnsi"/>
          <w:b/>
          <w:color w:val="000000"/>
          <w:sz w:val="20"/>
          <w:szCs w:val="20"/>
          <w:lang w:val="es-MX"/>
        </w:rPr>
        <w:t>Desayuno.</w:t>
      </w:r>
      <w:r w:rsidRPr="00CA12DC">
        <w:rPr>
          <w:rFonts w:cstheme="minorHAnsi"/>
          <w:color w:val="000000"/>
          <w:sz w:val="20"/>
          <w:szCs w:val="20"/>
          <w:lang w:val="es-MX"/>
        </w:rPr>
        <w:t xml:space="preserve"> </w:t>
      </w:r>
      <w:r w:rsidRPr="00BB0C65">
        <w:rPr>
          <w:rFonts w:cstheme="minorHAnsi"/>
          <w:color w:val="000000"/>
          <w:sz w:val="20"/>
          <w:szCs w:val="20"/>
          <w:lang w:val="es-MX"/>
        </w:rPr>
        <w:t>Reunión en el lobby y traslado a la Estación de K</w:t>
      </w:r>
      <w:r>
        <w:rPr>
          <w:rFonts w:cstheme="minorHAnsi"/>
          <w:color w:val="000000"/>
          <w:sz w:val="20"/>
          <w:szCs w:val="20"/>
          <w:lang w:val="es-MX"/>
        </w:rPr>
        <w:t>y</w:t>
      </w:r>
      <w:r w:rsidRPr="00BB0C65">
        <w:rPr>
          <w:rFonts w:cstheme="minorHAnsi"/>
          <w:color w:val="000000"/>
          <w:sz w:val="20"/>
          <w:szCs w:val="20"/>
          <w:lang w:val="es-MX"/>
        </w:rPr>
        <w:t>oto con un</w:t>
      </w:r>
      <w:r>
        <w:rPr>
          <w:rFonts w:cstheme="minorHAnsi"/>
          <w:color w:val="000000"/>
          <w:sz w:val="20"/>
          <w:szCs w:val="20"/>
          <w:lang w:val="es-MX"/>
        </w:rPr>
        <w:t xml:space="preserve"> </w:t>
      </w:r>
      <w:r w:rsidRPr="00BB0C65">
        <w:rPr>
          <w:rFonts w:cstheme="minorHAnsi"/>
          <w:color w:val="000000"/>
          <w:sz w:val="20"/>
          <w:szCs w:val="20"/>
          <w:lang w:val="es-MX"/>
        </w:rPr>
        <w:t>guía de habla española.</w:t>
      </w:r>
      <w:r>
        <w:rPr>
          <w:rFonts w:cstheme="minorHAnsi"/>
          <w:color w:val="000000"/>
          <w:sz w:val="20"/>
          <w:szCs w:val="20"/>
          <w:lang w:val="es-MX"/>
        </w:rPr>
        <w:t xml:space="preserve"> </w:t>
      </w:r>
      <w:r w:rsidRPr="00BB0C65">
        <w:rPr>
          <w:rFonts w:cstheme="minorHAnsi"/>
          <w:color w:val="000000"/>
          <w:sz w:val="20"/>
          <w:szCs w:val="20"/>
          <w:lang w:val="es-MX"/>
        </w:rPr>
        <w:t>Salida desde K</w:t>
      </w:r>
      <w:r>
        <w:rPr>
          <w:rFonts w:cstheme="minorHAnsi"/>
          <w:color w:val="000000"/>
          <w:sz w:val="20"/>
          <w:szCs w:val="20"/>
          <w:lang w:val="es-MX"/>
        </w:rPr>
        <w:t>y</w:t>
      </w:r>
      <w:r w:rsidRPr="00BB0C65">
        <w:rPr>
          <w:rFonts w:cstheme="minorHAnsi"/>
          <w:color w:val="000000"/>
          <w:sz w:val="20"/>
          <w:szCs w:val="20"/>
          <w:lang w:val="es-MX"/>
        </w:rPr>
        <w:t>oto con destino a Kanazawa en tren express Thunderbird.</w:t>
      </w:r>
      <w:r>
        <w:rPr>
          <w:rFonts w:cstheme="minorHAnsi"/>
          <w:color w:val="000000"/>
          <w:sz w:val="20"/>
          <w:szCs w:val="20"/>
          <w:lang w:val="es-MX"/>
        </w:rPr>
        <w:t xml:space="preserve"> </w:t>
      </w:r>
      <w:r w:rsidRPr="00BB0C65">
        <w:rPr>
          <w:rFonts w:cstheme="minorHAnsi"/>
          <w:color w:val="000000"/>
          <w:sz w:val="20"/>
          <w:szCs w:val="20"/>
          <w:lang w:val="es-MX"/>
        </w:rPr>
        <w:t>Llegada a la Estación de Kanazawa</w:t>
      </w:r>
      <w:r>
        <w:rPr>
          <w:rFonts w:cstheme="minorHAnsi"/>
          <w:color w:val="000000"/>
          <w:sz w:val="20"/>
          <w:szCs w:val="20"/>
          <w:lang w:val="es-MX"/>
        </w:rPr>
        <w:t xml:space="preserve">. </w:t>
      </w:r>
      <w:r w:rsidRPr="00BB0C65">
        <w:rPr>
          <w:rFonts w:cstheme="minorHAnsi"/>
          <w:color w:val="000000"/>
          <w:sz w:val="20"/>
          <w:szCs w:val="20"/>
          <w:lang w:val="es-MX"/>
        </w:rPr>
        <w:t>Visita de Kanazawa de jornada completa con un guía de habla española; conocerán</w:t>
      </w:r>
      <w:r>
        <w:rPr>
          <w:rFonts w:cstheme="minorHAnsi"/>
          <w:color w:val="000000"/>
          <w:sz w:val="20"/>
          <w:szCs w:val="20"/>
          <w:lang w:val="es-MX"/>
        </w:rPr>
        <w:t xml:space="preserve">, </w:t>
      </w:r>
      <w:r w:rsidRPr="00813012">
        <w:rPr>
          <w:rFonts w:cstheme="minorHAnsi"/>
          <w:color w:val="000000"/>
          <w:sz w:val="20"/>
          <w:szCs w:val="20"/>
          <w:lang w:val="es-MX"/>
        </w:rPr>
        <w:t>Mercado Omicho (mercado animado donde venden pescados,</w:t>
      </w:r>
      <w:r>
        <w:rPr>
          <w:rFonts w:cstheme="minorHAnsi"/>
          <w:color w:val="000000"/>
          <w:sz w:val="20"/>
          <w:szCs w:val="20"/>
          <w:lang w:val="es-MX"/>
        </w:rPr>
        <w:t xml:space="preserve"> </w:t>
      </w:r>
      <w:r w:rsidRPr="00813012">
        <w:rPr>
          <w:rFonts w:cstheme="minorHAnsi"/>
          <w:color w:val="000000"/>
          <w:sz w:val="20"/>
          <w:szCs w:val="20"/>
          <w:lang w:val="es-MX"/>
        </w:rPr>
        <w:t>mariscos, verduras, etc.)</w:t>
      </w:r>
      <w:r>
        <w:rPr>
          <w:rFonts w:cstheme="minorHAnsi"/>
          <w:color w:val="000000"/>
          <w:sz w:val="20"/>
          <w:szCs w:val="20"/>
          <w:lang w:val="es-MX"/>
        </w:rPr>
        <w:t xml:space="preserve">, </w:t>
      </w:r>
      <w:r w:rsidRPr="00813012">
        <w:rPr>
          <w:rFonts w:cstheme="minorHAnsi"/>
          <w:color w:val="000000"/>
          <w:sz w:val="20"/>
          <w:szCs w:val="20"/>
          <w:lang w:val="es-MX"/>
        </w:rPr>
        <w:t>Barrio Higashichaya</w:t>
      </w:r>
      <w:r>
        <w:rPr>
          <w:rFonts w:cstheme="minorHAnsi"/>
          <w:color w:val="000000"/>
          <w:sz w:val="20"/>
          <w:szCs w:val="20"/>
          <w:lang w:val="es-MX"/>
        </w:rPr>
        <w:t xml:space="preserve">, </w:t>
      </w:r>
      <w:r w:rsidRPr="00813012">
        <w:rPr>
          <w:rFonts w:cstheme="minorHAnsi"/>
          <w:color w:val="000000"/>
          <w:sz w:val="20"/>
          <w:szCs w:val="20"/>
          <w:lang w:val="es-MX"/>
        </w:rPr>
        <w:t>Jard</w:t>
      </w:r>
      <w:r w:rsidRPr="00813012">
        <w:rPr>
          <w:rFonts w:ascii="Calibri" w:hAnsi="Calibri" w:cs="Calibri"/>
          <w:color w:val="000000"/>
          <w:sz w:val="20"/>
          <w:szCs w:val="20"/>
          <w:lang w:val="es-MX"/>
        </w:rPr>
        <w:t>í</w:t>
      </w:r>
      <w:r w:rsidRPr="00813012">
        <w:rPr>
          <w:rFonts w:cstheme="minorHAnsi"/>
          <w:color w:val="000000"/>
          <w:sz w:val="20"/>
          <w:szCs w:val="20"/>
          <w:lang w:val="es-MX"/>
        </w:rPr>
        <w:t>n Kenrokuen (uno de los jardines m</w:t>
      </w:r>
      <w:r w:rsidRPr="00813012">
        <w:rPr>
          <w:rFonts w:ascii="Calibri" w:hAnsi="Calibri" w:cs="Calibri"/>
          <w:color w:val="000000"/>
          <w:sz w:val="20"/>
          <w:szCs w:val="20"/>
          <w:lang w:val="es-MX"/>
        </w:rPr>
        <w:t>á</w:t>
      </w:r>
      <w:r w:rsidRPr="00813012">
        <w:rPr>
          <w:rFonts w:cstheme="minorHAnsi"/>
          <w:color w:val="000000"/>
          <w:sz w:val="20"/>
          <w:szCs w:val="20"/>
          <w:lang w:val="es-MX"/>
        </w:rPr>
        <w:t>s famosos de Jap</w:t>
      </w:r>
      <w:r w:rsidRPr="00813012">
        <w:rPr>
          <w:rFonts w:ascii="Calibri" w:hAnsi="Calibri" w:cs="Calibri"/>
          <w:color w:val="000000"/>
          <w:sz w:val="20"/>
          <w:szCs w:val="20"/>
          <w:lang w:val="es-MX"/>
        </w:rPr>
        <w:t>ó</w:t>
      </w:r>
      <w:r w:rsidRPr="00813012">
        <w:rPr>
          <w:rFonts w:cstheme="minorHAnsi"/>
          <w:color w:val="000000"/>
          <w:sz w:val="20"/>
          <w:szCs w:val="20"/>
          <w:lang w:val="es-MX"/>
        </w:rPr>
        <w:t>n)</w:t>
      </w:r>
      <w:r>
        <w:rPr>
          <w:rFonts w:cstheme="minorHAnsi"/>
          <w:color w:val="000000"/>
          <w:sz w:val="20"/>
          <w:szCs w:val="20"/>
          <w:lang w:val="es-MX"/>
        </w:rPr>
        <w:t xml:space="preserve"> T</w:t>
      </w:r>
      <w:r w:rsidRPr="00BB0C65">
        <w:rPr>
          <w:rFonts w:cstheme="minorHAnsi"/>
          <w:color w:val="000000"/>
          <w:sz w:val="20"/>
          <w:szCs w:val="20"/>
          <w:lang w:val="es-MX"/>
        </w:rPr>
        <w:t>raslado al hotel en Kanazawa</w:t>
      </w:r>
      <w:r>
        <w:rPr>
          <w:rFonts w:cstheme="minorHAnsi"/>
          <w:color w:val="000000"/>
          <w:sz w:val="20"/>
          <w:szCs w:val="20"/>
          <w:lang w:val="es-MX"/>
        </w:rPr>
        <w:t xml:space="preserve">. </w:t>
      </w:r>
      <w:r w:rsidRPr="00BB0C65">
        <w:rPr>
          <w:rFonts w:cstheme="minorHAnsi"/>
          <w:b/>
          <w:bCs/>
          <w:color w:val="000000"/>
          <w:sz w:val="20"/>
          <w:szCs w:val="20"/>
          <w:lang w:val="es-MX"/>
        </w:rPr>
        <w:t xml:space="preserve">Alojamiento. </w:t>
      </w:r>
    </w:p>
    <w:p w:rsidR="001F2421" w:rsidRDefault="001F2421" w:rsidP="001F2421">
      <w:pPr>
        <w:jc w:val="both"/>
        <w:rPr>
          <w:rFonts w:cstheme="minorHAnsi"/>
          <w:b/>
          <w:bCs/>
          <w:color w:val="000000" w:themeColor="text1"/>
          <w:sz w:val="20"/>
          <w:szCs w:val="20"/>
          <w:lang w:val="es-ES"/>
        </w:rPr>
      </w:pPr>
    </w:p>
    <w:p w:rsidR="001F2421" w:rsidRDefault="001F2421" w:rsidP="001F2421">
      <w:pPr>
        <w:autoSpaceDE w:val="0"/>
        <w:autoSpaceDN w:val="0"/>
        <w:adjustRightInd w:val="0"/>
        <w:jc w:val="both"/>
        <w:rPr>
          <w:rFonts w:cstheme="minorHAnsi"/>
          <w:b/>
          <w:color w:val="000000"/>
          <w:sz w:val="20"/>
          <w:szCs w:val="20"/>
          <w:lang w:val="es-MX"/>
        </w:rPr>
      </w:pPr>
      <w:r w:rsidRPr="00CA12DC">
        <w:rPr>
          <w:rFonts w:eastAsia="Batang" w:cstheme="minorHAnsi"/>
          <w:b/>
          <w:bCs/>
          <w:sz w:val="20"/>
          <w:szCs w:val="20"/>
          <w:lang w:val="es-MX" w:eastAsia="es-MX"/>
        </w:rPr>
        <w:t xml:space="preserve">Día </w:t>
      </w:r>
      <w:r>
        <w:rPr>
          <w:rFonts w:eastAsia="Batang" w:cstheme="minorHAnsi"/>
          <w:b/>
          <w:bCs/>
          <w:sz w:val="20"/>
          <w:szCs w:val="20"/>
          <w:lang w:val="es-MX" w:eastAsia="es-MX"/>
        </w:rPr>
        <w:t>8</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r>
        <w:rPr>
          <w:rFonts w:cstheme="minorHAnsi"/>
          <w:b/>
          <w:color w:val="000000"/>
          <w:sz w:val="20"/>
          <w:szCs w:val="20"/>
          <w:lang w:val="es-MX"/>
        </w:rPr>
        <w:t xml:space="preserve">Kanazawa – </w:t>
      </w:r>
      <w:r w:rsidRPr="00BB0C65">
        <w:rPr>
          <w:rFonts w:cstheme="minorHAnsi"/>
          <w:b/>
          <w:color w:val="000000"/>
          <w:sz w:val="20"/>
          <w:szCs w:val="20"/>
          <w:lang w:val="es-MX"/>
        </w:rPr>
        <w:t>Shirakawago</w:t>
      </w:r>
      <w:r>
        <w:rPr>
          <w:rFonts w:cstheme="minorHAnsi"/>
          <w:b/>
          <w:color w:val="000000"/>
          <w:sz w:val="20"/>
          <w:szCs w:val="20"/>
          <w:lang w:val="es-MX"/>
        </w:rPr>
        <w:t xml:space="preserve"> </w:t>
      </w:r>
      <w:r w:rsidRPr="00BB0C65">
        <w:rPr>
          <w:rFonts w:cstheme="minorHAnsi"/>
          <w:b/>
          <w:color w:val="000000"/>
          <w:sz w:val="20"/>
          <w:szCs w:val="20"/>
          <w:lang w:val="es-MX"/>
        </w:rPr>
        <w:t>– Takayama – Gero</w:t>
      </w:r>
    </w:p>
    <w:p w:rsidR="001F2421" w:rsidRDefault="001F2421" w:rsidP="001F2421">
      <w:pPr>
        <w:jc w:val="both"/>
        <w:rPr>
          <w:rFonts w:cstheme="minorHAnsi"/>
          <w:bCs/>
          <w:color w:val="000000"/>
          <w:sz w:val="20"/>
          <w:szCs w:val="20"/>
          <w:lang w:val="es-MX"/>
        </w:rPr>
      </w:pPr>
      <w:r w:rsidRPr="00CA12DC">
        <w:rPr>
          <w:rFonts w:cstheme="minorHAnsi"/>
          <w:b/>
          <w:color w:val="000000"/>
          <w:sz w:val="20"/>
          <w:szCs w:val="20"/>
          <w:lang w:val="es-MX"/>
        </w:rPr>
        <w:t>Desayuno.</w:t>
      </w:r>
      <w:r>
        <w:rPr>
          <w:rFonts w:cstheme="minorHAnsi"/>
          <w:b/>
          <w:color w:val="000000"/>
          <w:sz w:val="20"/>
          <w:szCs w:val="20"/>
          <w:lang w:val="es-MX"/>
        </w:rPr>
        <w:t xml:space="preserve"> </w:t>
      </w:r>
      <w:r w:rsidRPr="00BB0C65">
        <w:rPr>
          <w:rFonts w:cstheme="minorHAnsi"/>
          <w:bCs/>
          <w:color w:val="000000"/>
          <w:sz w:val="20"/>
          <w:szCs w:val="20"/>
          <w:lang w:val="es-MX"/>
        </w:rPr>
        <w:t>Reunión en el lobby y salida hacia Shirakawago</w:t>
      </w:r>
      <w:r>
        <w:rPr>
          <w:rFonts w:cstheme="minorHAnsi"/>
          <w:bCs/>
          <w:color w:val="000000"/>
          <w:sz w:val="20"/>
          <w:szCs w:val="20"/>
          <w:lang w:val="es-MX"/>
        </w:rPr>
        <w:t xml:space="preserve"> </w:t>
      </w:r>
      <w:r w:rsidRPr="00BB0C65">
        <w:rPr>
          <w:rFonts w:cstheme="minorHAnsi"/>
          <w:bCs/>
          <w:color w:val="000000"/>
          <w:sz w:val="20"/>
          <w:szCs w:val="20"/>
          <w:lang w:val="es-MX"/>
        </w:rPr>
        <w:t>con un guía de habla española;</w:t>
      </w:r>
      <w:r>
        <w:rPr>
          <w:rFonts w:cstheme="minorHAnsi"/>
          <w:bCs/>
          <w:color w:val="000000"/>
          <w:sz w:val="20"/>
          <w:szCs w:val="20"/>
          <w:lang w:val="es-MX"/>
        </w:rPr>
        <w:t xml:space="preserve"> </w:t>
      </w:r>
      <w:r w:rsidRPr="00BB0C65">
        <w:rPr>
          <w:rFonts w:cstheme="minorHAnsi"/>
          <w:bCs/>
          <w:color w:val="000000"/>
          <w:sz w:val="20"/>
          <w:szCs w:val="20"/>
          <w:lang w:val="es-MX"/>
        </w:rPr>
        <w:t>conoceremos</w:t>
      </w:r>
      <w:r>
        <w:rPr>
          <w:rFonts w:cstheme="minorHAnsi"/>
          <w:bCs/>
          <w:color w:val="000000"/>
          <w:sz w:val="20"/>
          <w:szCs w:val="20"/>
          <w:lang w:val="es-MX"/>
        </w:rPr>
        <w:t xml:space="preserve">, las </w:t>
      </w:r>
      <w:r w:rsidRPr="00BB0C65">
        <w:rPr>
          <w:rFonts w:cstheme="minorHAnsi"/>
          <w:bCs/>
          <w:color w:val="000000"/>
          <w:sz w:val="20"/>
          <w:szCs w:val="20"/>
          <w:lang w:val="es-MX"/>
        </w:rPr>
        <w:t>casas al estilo Gasshozukuri</w:t>
      </w:r>
      <w:r>
        <w:rPr>
          <w:rFonts w:cstheme="minorHAnsi"/>
          <w:bCs/>
          <w:color w:val="000000"/>
          <w:sz w:val="20"/>
          <w:szCs w:val="20"/>
          <w:lang w:val="es-MX"/>
        </w:rPr>
        <w:t xml:space="preserve">. </w:t>
      </w:r>
      <w:r w:rsidRPr="00BB0C65">
        <w:rPr>
          <w:rFonts w:cstheme="minorHAnsi"/>
          <w:bCs/>
          <w:color w:val="000000"/>
          <w:sz w:val="20"/>
          <w:szCs w:val="20"/>
          <w:lang w:val="es-MX"/>
        </w:rPr>
        <w:t>Después, traslado a Takayama donde conoceremos</w:t>
      </w:r>
      <w:r>
        <w:rPr>
          <w:rFonts w:cstheme="minorHAnsi"/>
          <w:bCs/>
          <w:color w:val="000000"/>
          <w:sz w:val="20"/>
          <w:szCs w:val="20"/>
          <w:lang w:val="es-MX"/>
        </w:rPr>
        <w:t xml:space="preserve">, </w:t>
      </w:r>
      <w:r w:rsidRPr="00BB0C65">
        <w:rPr>
          <w:rFonts w:cstheme="minorHAnsi"/>
          <w:bCs/>
          <w:color w:val="000000"/>
          <w:sz w:val="20"/>
          <w:szCs w:val="20"/>
          <w:lang w:val="es-MX"/>
        </w:rPr>
        <w:t>barrio hist</w:t>
      </w:r>
      <w:r w:rsidRPr="00BB0C65">
        <w:rPr>
          <w:rFonts w:ascii="Calibri" w:hAnsi="Calibri" w:cs="Calibri"/>
          <w:bCs/>
          <w:color w:val="000000"/>
          <w:sz w:val="20"/>
          <w:szCs w:val="20"/>
          <w:lang w:val="es-MX"/>
        </w:rPr>
        <w:t>ó</w:t>
      </w:r>
      <w:r w:rsidRPr="00BB0C65">
        <w:rPr>
          <w:rFonts w:cstheme="minorHAnsi"/>
          <w:bCs/>
          <w:color w:val="000000"/>
          <w:sz w:val="20"/>
          <w:szCs w:val="20"/>
          <w:lang w:val="es-MX"/>
        </w:rPr>
        <w:t>rico Kamisannomachi con tiendas de recuerdos</w:t>
      </w:r>
      <w:r>
        <w:rPr>
          <w:rFonts w:cstheme="minorHAnsi"/>
          <w:bCs/>
          <w:color w:val="000000"/>
          <w:sz w:val="20"/>
          <w:szCs w:val="20"/>
          <w:lang w:val="es-MX"/>
        </w:rPr>
        <w:t xml:space="preserve"> </w:t>
      </w:r>
      <w:r w:rsidRPr="00BB0C65">
        <w:rPr>
          <w:rFonts w:cstheme="minorHAnsi"/>
          <w:bCs/>
          <w:color w:val="000000"/>
          <w:sz w:val="20"/>
          <w:szCs w:val="20"/>
          <w:lang w:val="es-MX"/>
        </w:rPr>
        <w:t>y bodegas de sake</w:t>
      </w:r>
      <w:r>
        <w:rPr>
          <w:rFonts w:cstheme="minorHAnsi"/>
          <w:bCs/>
          <w:color w:val="000000"/>
          <w:sz w:val="20"/>
          <w:szCs w:val="20"/>
          <w:lang w:val="es-MX"/>
        </w:rPr>
        <w:t xml:space="preserve">, </w:t>
      </w:r>
      <w:r w:rsidRPr="00BB0C65">
        <w:rPr>
          <w:rFonts w:cstheme="minorHAnsi"/>
          <w:bCs/>
          <w:color w:val="000000"/>
          <w:sz w:val="20"/>
          <w:szCs w:val="20"/>
          <w:lang w:val="es-MX"/>
        </w:rPr>
        <w:t>Yatai Kaikan (exposición de las carrozas</w:t>
      </w:r>
      <w:r>
        <w:rPr>
          <w:rFonts w:cstheme="minorHAnsi"/>
          <w:bCs/>
          <w:color w:val="000000"/>
          <w:sz w:val="20"/>
          <w:szCs w:val="20"/>
          <w:lang w:val="es-MX"/>
        </w:rPr>
        <w:t xml:space="preserve"> </w:t>
      </w:r>
      <w:r w:rsidRPr="00BB0C65">
        <w:rPr>
          <w:rFonts w:cstheme="minorHAnsi"/>
          <w:bCs/>
          <w:color w:val="000000"/>
          <w:sz w:val="20"/>
          <w:szCs w:val="20"/>
          <w:lang w:val="es-MX"/>
        </w:rPr>
        <w:t>para el Festival de Takayama)</w:t>
      </w:r>
      <w:r>
        <w:rPr>
          <w:rFonts w:cstheme="minorHAnsi"/>
          <w:bCs/>
          <w:color w:val="000000"/>
          <w:sz w:val="20"/>
          <w:szCs w:val="20"/>
          <w:lang w:val="es-MX"/>
        </w:rPr>
        <w:t>.</w:t>
      </w:r>
      <w:r w:rsidRPr="00BB0C65">
        <w:rPr>
          <w:rFonts w:cstheme="minorHAnsi"/>
          <w:bCs/>
          <w:color w:val="000000"/>
          <w:sz w:val="20"/>
          <w:szCs w:val="20"/>
          <w:lang w:val="es-MX"/>
        </w:rPr>
        <w:t xml:space="preserve"> Traslado </w:t>
      </w:r>
      <w:r>
        <w:rPr>
          <w:rFonts w:cstheme="minorHAnsi"/>
          <w:bCs/>
          <w:color w:val="000000"/>
          <w:sz w:val="20"/>
          <w:szCs w:val="20"/>
          <w:lang w:val="es-MX"/>
        </w:rPr>
        <w:t>a</w:t>
      </w:r>
      <w:r w:rsidRPr="00BB0C65">
        <w:rPr>
          <w:rFonts w:cstheme="minorHAnsi"/>
          <w:bCs/>
          <w:color w:val="000000"/>
          <w:sz w:val="20"/>
          <w:szCs w:val="20"/>
          <w:lang w:val="es-MX"/>
        </w:rPr>
        <w:t xml:space="preserve"> Gero</w:t>
      </w:r>
      <w:r>
        <w:rPr>
          <w:rFonts w:cstheme="minorHAnsi"/>
          <w:bCs/>
          <w:color w:val="000000"/>
          <w:sz w:val="20"/>
          <w:szCs w:val="20"/>
          <w:lang w:val="es-MX"/>
        </w:rPr>
        <w:t xml:space="preserve">. </w:t>
      </w:r>
      <w:r w:rsidRPr="00BB0C65">
        <w:rPr>
          <w:rFonts w:cstheme="minorHAnsi"/>
          <w:b/>
          <w:color w:val="000000"/>
          <w:sz w:val="20"/>
          <w:szCs w:val="20"/>
          <w:lang w:val="es-MX"/>
        </w:rPr>
        <w:t>Alojamiento.</w:t>
      </w:r>
      <w:r>
        <w:rPr>
          <w:rFonts w:cstheme="minorHAnsi"/>
          <w:bCs/>
          <w:color w:val="000000"/>
          <w:sz w:val="20"/>
          <w:szCs w:val="20"/>
          <w:lang w:val="es-MX"/>
        </w:rPr>
        <w:t xml:space="preserve"> </w:t>
      </w:r>
    </w:p>
    <w:p w:rsidR="001F2421" w:rsidRDefault="001F2421" w:rsidP="001F2421">
      <w:pPr>
        <w:jc w:val="both"/>
        <w:rPr>
          <w:rFonts w:cstheme="minorHAnsi"/>
          <w:bCs/>
          <w:color w:val="000000"/>
          <w:sz w:val="20"/>
          <w:szCs w:val="20"/>
          <w:lang w:val="es-MX"/>
        </w:rPr>
      </w:pPr>
    </w:p>
    <w:p w:rsidR="001F2421" w:rsidRPr="00BB0C65" w:rsidRDefault="001F2421" w:rsidP="001F2421">
      <w:pPr>
        <w:jc w:val="both"/>
        <w:rPr>
          <w:rFonts w:cstheme="minorHAnsi"/>
          <w:bCs/>
          <w:color w:val="000000" w:themeColor="text1"/>
          <w:sz w:val="20"/>
          <w:szCs w:val="20"/>
          <w:lang w:val="es-ES"/>
        </w:rPr>
      </w:pPr>
      <w:r w:rsidRPr="00CA12DC">
        <w:rPr>
          <w:rFonts w:eastAsia="Batang" w:cstheme="minorHAnsi"/>
          <w:b/>
          <w:bCs/>
          <w:sz w:val="20"/>
          <w:szCs w:val="20"/>
          <w:lang w:val="es-MX" w:eastAsia="es-MX"/>
        </w:rPr>
        <w:t xml:space="preserve">Día </w:t>
      </w:r>
      <w:r>
        <w:rPr>
          <w:rFonts w:eastAsia="Batang" w:cstheme="minorHAnsi"/>
          <w:b/>
          <w:bCs/>
          <w:sz w:val="20"/>
          <w:szCs w:val="20"/>
          <w:lang w:val="es-MX" w:eastAsia="es-MX"/>
        </w:rPr>
        <w:t>9</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r w:rsidRPr="00BB0C65">
        <w:rPr>
          <w:rFonts w:cstheme="minorHAnsi"/>
          <w:b/>
          <w:color w:val="000000" w:themeColor="text1"/>
          <w:sz w:val="20"/>
          <w:szCs w:val="20"/>
          <w:lang w:val="es-ES"/>
        </w:rPr>
        <w:t>Gero – Nagoya – Tok</w:t>
      </w:r>
      <w:r>
        <w:rPr>
          <w:rFonts w:cstheme="minorHAnsi"/>
          <w:b/>
          <w:color w:val="000000" w:themeColor="text1"/>
          <w:sz w:val="20"/>
          <w:szCs w:val="20"/>
          <w:lang w:val="es-ES"/>
        </w:rPr>
        <w:t>y</w:t>
      </w:r>
      <w:r w:rsidRPr="00BB0C65">
        <w:rPr>
          <w:rFonts w:cstheme="minorHAnsi"/>
          <w:b/>
          <w:color w:val="000000" w:themeColor="text1"/>
          <w:sz w:val="20"/>
          <w:szCs w:val="20"/>
          <w:lang w:val="es-ES"/>
        </w:rPr>
        <w:t>o</w:t>
      </w:r>
    </w:p>
    <w:p w:rsidR="001F2421" w:rsidRDefault="001F2421" w:rsidP="001F2421">
      <w:pPr>
        <w:jc w:val="both"/>
        <w:rPr>
          <w:rFonts w:cstheme="minorHAnsi"/>
          <w:b/>
          <w:color w:val="000000"/>
          <w:sz w:val="20"/>
          <w:szCs w:val="20"/>
          <w:lang w:val="es-MX"/>
        </w:rPr>
      </w:pPr>
      <w:r w:rsidRPr="00CA12DC">
        <w:rPr>
          <w:rFonts w:cstheme="minorHAnsi"/>
          <w:b/>
          <w:color w:val="000000"/>
          <w:sz w:val="20"/>
          <w:szCs w:val="20"/>
          <w:lang w:val="es-MX"/>
        </w:rPr>
        <w:t>Desayuno</w:t>
      </w:r>
      <w:r>
        <w:rPr>
          <w:rFonts w:cstheme="minorHAnsi"/>
          <w:b/>
          <w:color w:val="000000"/>
          <w:sz w:val="20"/>
          <w:szCs w:val="20"/>
          <w:lang w:val="es-MX"/>
        </w:rPr>
        <w:t xml:space="preserve">. </w:t>
      </w:r>
      <w:r w:rsidRPr="00BB0C65">
        <w:rPr>
          <w:rFonts w:cstheme="minorHAnsi"/>
          <w:bCs/>
          <w:color w:val="000000"/>
          <w:sz w:val="20"/>
          <w:szCs w:val="20"/>
          <w:lang w:val="es-MX"/>
        </w:rPr>
        <w:t>Reunión en el lobby</w:t>
      </w:r>
      <w:r>
        <w:rPr>
          <w:rFonts w:cstheme="minorHAnsi"/>
          <w:bCs/>
          <w:color w:val="000000"/>
          <w:sz w:val="20"/>
          <w:szCs w:val="20"/>
          <w:lang w:val="es-MX"/>
        </w:rPr>
        <w:t>.</w:t>
      </w:r>
      <w:r w:rsidRPr="00BB0C65">
        <w:rPr>
          <w:rFonts w:cstheme="minorHAnsi"/>
          <w:bCs/>
          <w:color w:val="000000"/>
          <w:sz w:val="20"/>
          <w:szCs w:val="20"/>
          <w:lang w:val="es-MX"/>
        </w:rPr>
        <w:t xml:space="preserve"> Traslado a la Estación de Gero a pie. Salida desde Gero con destino a Nagoya en tren express Wideview Hida</w:t>
      </w:r>
      <w:r>
        <w:rPr>
          <w:rFonts w:cstheme="minorHAnsi"/>
          <w:bCs/>
          <w:color w:val="000000"/>
          <w:sz w:val="20"/>
          <w:szCs w:val="20"/>
          <w:lang w:val="es-MX"/>
        </w:rPr>
        <w:t>.</w:t>
      </w:r>
      <w:r w:rsidRPr="00BB0C65">
        <w:rPr>
          <w:rFonts w:cstheme="minorHAnsi"/>
          <w:bCs/>
          <w:color w:val="000000"/>
          <w:sz w:val="20"/>
          <w:szCs w:val="20"/>
          <w:lang w:val="es-MX"/>
        </w:rPr>
        <w:t xml:space="preserve"> Llegada a la Estación de Nagoya</w:t>
      </w:r>
      <w:r>
        <w:rPr>
          <w:rFonts w:cstheme="minorHAnsi"/>
          <w:bCs/>
          <w:color w:val="000000"/>
          <w:sz w:val="20"/>
          <w:szCs w:val="20"/>
          <w:lang w:val="es-MX"/>
        </w:rPr>
        <w:t>.</w:t>
      </w:r>
      <w:r w:rsidRPr="00BB0C65">
        <w:rPr>
          <w:rFonts w:cstheme="minorHAnsi"/>
          <w:bCs/>
          <w:color w:val="000000"/>
          <w:sz w:val="20"/>
          <w:szCs w:val="20"/>
          <w:lang w:val="es-MX"/>
        </w:rPr>
        <w:t xml:space="preserve"> *El guía que ha acompañado a los pasajeros desde K</w:t>
      </w:r>
      <w:r>
        <w:rPr>
          <w:rFonts w:cstheme="minorHAnsi"/>
          <w:bCs/>
          <w:color w:val="000000"/>
          <w:sz w:val="20"/>
          <w:szCs w:val="20"/>
          <w:lang w:val="es-MX"/>
        </w:rPr>
        <w:t>y</w:t>
      </w:r>
      <w:r w:rsidRPr="00BB0C65">
        <w:rPr>
          <w:rFonts w:cstheme="minorHAnsi"/>
          <w:bCs/>
          <w:color w:val="000000"/>
          <w:sz w:val="20"/>
          <w:szCs w:val="20"/>
          <w:lang w:val="es-MX"/>
        </w:rPr>
        <w:t>oto se despide en la Estación de Nagoya después de ayudarles a tomar el tren bala. Llegada a la Estación de Tok</w:t>
      </w:r>
      <w:r>
        <w:rPr>
          <w:rFonts w:cstheme="minorHAnsi"/>
          <w:bCs/>
          <w:color w:val="000000"/>
          <w:sz w:val="20"/>
          <w:szCs w:val="20"/>
          <w:lang w:val="es-MX"/>
        </w:rPr>
        <w:t>y</w:t>
      </w:r>
      <w:r w:rsidRPr="00BB0C65">
        <w:rPr>
          <w:rFonts w:cstheme="minorHAnsi"/>
          <w:bCs/>
          <w:color w:val="000000"/>
          <w:sz w:val="20"/>
          <w:szCs w:val="20"/>
          <w:lang w:val="es-MX"/>
        </w:rPr>
        <w:t xml:space="preserve">o </w:t>
      </w:r>
      <w:r>
        <w:rPr>
          <w:rFonts w:cstheme="minorHAnsi"/>
          <w:bCs/>
          <w:color w:val="000000"/>
          <w:sz w:val="20"/>
          <w:szCs w:val="20"/>
          <w:lang w:val="es-MX"/>
        </w:rPr>
        <w:t>u</w:t>
      </w:r>
      <w:r w:rsidRPr="00BB0C65">
        <w:rPr>
          <w:rFonts w:cstheme="minorHAnsi"/>
          <w:bCs/>
          <w:color w:val="000000"/>
          <w:sz w:val="20"/>
          <w:szCs w:val="20"/>
          <w:lang w:val="es-MX"/>
        </w:rPr>
        <w:t>n asistente de habla española recibe a los pasajeros en el andén de la Estación de Tok</w:t>
      </w:r>
      <w:r>
        <w:rPr>
          <w:rFonts w:cstheme="minorHAnsi"/>
          <w:bCs/>
          <w:color w:val="000000"/>
          <w:sz w:val="20"/>
          <w:szCs w:val="20"/>
          <w:lang w:val="es-MX"/>
        </w:rPr>
        <w:t>y</w:t>
      </w:r>
      <w:r w:rsidRPr="00BB0C65">
        <w:rPr>
          <w:rFonts w:cstheme="minorHAnsi"/>
          <w:bCs/>
          <w:color w:val="000000"/>
          <w:sz w:val="20"/>
          <w:szCs w:val="20"/>
          <w:lang w:val="es-MX"/>
        </w:rPr>
        <w:t>o. Traslado al Hotel</w:t>
      </w:r>
      <w:r>
        <w:rPr>
          <w:rFonts w:cstheme="minorHAnsi"/>
          <w:bCs/>
          <w:color w:val="000000"/>
          <w:sz w:val="20"/>
          <w:szCs w:val="20"/>
          <w:lang w:val="es-MX"/>
        </w:rPr>
        <w:t xml:space="preserve">. </w:t>
      </w:r>
      <w:r w:rsidRPr="00813012">
        <w:rPr>
          <w:rFonts w:cstheme="minorHAnsi"/>
          <w:bCs/>
          <w:color w:val="000000"/>
          <w:sz w:val="20"/>
          <w:szCs w:val="20"/>
          <w:lang w:val="es-MX"/>
        </w:rPr>
        <w:t>Visita de Tokio con un guía de habla española (en grupo); conocerán</w:t>
      </w:r>
      <w:r>
        <w:rPr>
          <w:rFonts w:cstheme="minorHAnsi"/>
          <w:bCs/>
          <w:color w:val="000000"/>
          <w:sz w:val="20"/>
          <w:szCs w:val="20"/>
          <w:lang w:val="es-MX"/>
        </w:rPr>
        <w:t xml:space="preserve"> </w:t>
      </w:r>
      <w:r w:rsidRPr="00813012">
        <w:rPr>
          <w:rFonts w:cstheme="minorHAnsi"/>
          <w:bCs/>
          <w:color w:val="000000"/>
          <w:sz w:val="20"/>
          <w:szCs w:val="20"/>
          <w:lang w:val="es-MX"/>
        </w:rPr>
        <w:t>Torre Tokyo Skytree (subimos al mirador a 350 metros de altura)</w:t>
      </w:r>
      <w:r>
        <w:rPr>
          <w:rFonts w:ascii="Arial" w:hAnsi="Arial" w:cs="Arial"/>
          <w:bCs/>
          <w:color w:val="000000"/>
          <w:sz w:val="20"/>
          <w:szCs w:val="20"/>
          <w:lang w:val="es-MX"/>
        </w:rPr>
        <w:t xml:space="preserve"> y el</w:t>
      </w:r>
      <w:r w:rsidRPr="00813012">
        <w:rPr>
          <w:rFonts w:cstheme="minorHAnsi"/>
          <w:bCs/>
          <w:color w:val="000000"/>
          <w:sz w:val="20"/>
          <w:szCs w:val="20"/>
          <w:lang w:val="es-MX"/>
        </w:rPr>
        <w:t>Centro comercial Tokyo Soramachi con muchas tiendas de recuerdos muy buenas</w:t>
      </w:r>
      <w:r>
        <w:rPr>
          <w:rFonts w:cstheme="minorHAnsi"/>
          <w:bCs/>
          <w:color w:val="000000"/>
          <w:sz w:val="20"/>
          <w:szCs w:val="20"/>
          <w:lang w:val="es-MX"/>
        </w:rPr>
        <w:t xml:space="preserve">. </w:t>
      </w:r>
      <w:r w:rsidRPr="00BB0C65">
        <w:rPr>
          <w:rFonts w:cstheme="minorHAnsi"/>
          <w:b/>
          <w:color w:val="000000"/>
          <w:sz w:val="20"/>
          <w:szCs w:val="20"/>
          <w:lang w:val="es-MX"/>
        </w:rPr>
        <w:t xml:space="preserve">Alojamiento. </w:t>
      </w:r>
    </w:p>
    <w:p w:rsidR="001F2421" w:rsidRDefault="001F2421" w:rsidP="001F2421">
      <w:pPr>
        <w:jc w:val="both"/>
        <w:rPr>
          <w:rFonts w:cstheme="minorHAnsi"/>
          <w:b/>
          <w:color w:val="000000"/>
          <w:sz w:val="20"/>
          <w:szCs w:val="20"/>
          <w:lang w:val="es-MX"/>
        </w:rPr>
      </w:pPr>
    </w:p>
    <w:p w:rsidR="001F2421" w:rsidRPr="00BB0C65" w:rsidRDefault="001F2421" w:rsidP="001F2421">
      <w:pPr>
        <w:jc w:val="both"/>
        <w:rPr>
          <w:rFonts w:cstheme="minorHAnsi"/>
          <w:bCs/>
          <w:color w:val="000000" w:themeColor="text1"/>
          <w:sz w:val="20"/>
          <w:szCs w:val="20"/>
          <w:lang w:val="es-ES"/>
        </w:rPr>
      </w:pPr>
      <w:r w:rsidRPr="00CA12DC">
        <w:rPr>
          <w:rFonts w:eastAsia="Batang" w:cstheme="minorHAnsi"/>
          <w:b/>
          <w:bCs/>
          <w:sz w:val="20"/>
          <w:szCs w:val="20"/>
          <w:lang w:val="es-MX" w:eastAsia="es-MX"/>
        </w:rPr>
        <w:t xml:space="preserve">Día </w:t>
      </w:r>
      <w:r>
        <w:rPr>
          <w:rFonts w:eastAsia="Batang" w:cstheme="minorHAnsi"/>
          <w:b/>
          <w:bCs/>
          <w:sz w:val="20"/>
          <w:szCs w:val="20"/>
          <w:lang w:val="es-MX" w:eastAsia="es-MX"/>
        </w:rPr>
        <w:t>10</w:t>
      </w:r>
      <w:r w:rsidRPr="00CA12DC">
        <w:rPr>
          <w:rFonts w:eastAsia="Batang" w:cstheme="minorHAnsi"/>
          <w:b/>
          <w:bCs/>
          <w:sz w:val="20"/>
          <w:szCs w:val="20"/>
          <w:lang w:val="es-MX" w:eastAsia="es-MX"/>
        </w:rPr>
        <w:t>.</w:t>
      </w:r>
      <w:r>
        <w:rPr>
          <w:rFonts w:eastAsia="Batang" w:cstheme="minorHAnsi"/>
          <w:b/>
          <w:bCs/>
          <w:sz w:val="20"/>
          <w:szCs w:val="20"/>
          <w:lang w:val="es-MX" w:eastAsia="es-MX"/>
        </w:rPr>
        <w:t xml:space="preserve"> </w:t>
      </w:r>
      <w:r w:rsidRPr="00BB0C65">
        <w:rPr>
          <w:rFonts w:cstheme="minorHAnsi"/>
          <w:b/>
          <w:color w:val="000000" w:themeColor="text1"/>
          <w:sz w:val="20"/>
          <w:szCs w:val="20"/>
          <w:lang w:val="es-ES"/>
        </w:rPr>
        <w:t>Tok</w:t>
      </w:r>
      <w:r>
        <w:rPr>
          <w:rFonts w:cstheme="minorHAnsi"/>
          <w:b/>
          <w:color w:val="000000" w:themeColor="text1"/>
          <w:sz w:val="20"/>
          <w:szCs w:val="20"/>
          <w:lang w:val="es-ES"/>
        </w:rPr>
        <w:t>y</w:t>
      </w:r>
      <w:r w:rsidRPr="00BB0C65">
        <w:rPr>
          <w:rFonts w:cstheme="minorHAnsi"/>
          <w:b/>
          <w:color w:val="000000" w:themeColor="text1"/>
          <w:sz w:val="20"/>
          <w:szCs w:val="20"/>
          <w:lang w:val="es-ES"/>
        </w:rPr>
        <w:t>o</w:t>
      </w:r>
    </w:p>
    <w:p w:rsidR="001F2421" w:rsidRPr="00BB0C65" w:rsidRDefault="001F2421" w:rsidP="001F2421">
      <w:pPr>
        <w:jc w:val="both"/>
        <w:rPr>
          <w:rFonts w:cstheme="minorHAnsi"/>
          <w:b/>
          <w:color w:val="000000" w:themeColor="text1"/>
          <w:sz w:val="20"/>
          <w:szCs w:val="20"/>
          <w:lang w:val="es-ES"/>
        </w:rPr>
      </w:pPr>
      <w:r>
        <w:rPr>
          <w:rFonts w:cstheme="minorHAnsi"/>
          <w:b/>
          <w:color w:val="000000" w:themeColor="text1"/>
          <w:sz w:val="20"/>
          <w:szCs w:val="20"/>
          <w:lang w:val="es-ES"/>
        </w:rPr>
        <w:t xml:space="preserve">Desayuno. </w:t>
      </w:r>
      <w:r w:rsidRPr="00BB0C65">
        <w:rPr>
          <w:rFonts w:cstheme="minorHAnsi"/>
          <w:bCs/>
          <w:color w:val="000000" w:themeColor="text1"/>
          <w:sz w:val="20"/>
          <w:szCs w:val="20"/>
          <w:lang w:val="es-ES"/>
        </w:rPr>
        <w:t>El guía entregará a los pasajeros billetes de autobús el día anterior. Traslado al aeropuerto de Narita en Airport Limousine Bus. (No hay ninguna asistencia ese día.)</w:t>
      </w:r>
    </w:p>
    <w:p w:rsidR="001F2421" w:rsidRPr="00CA12DC" w:rsidRDefault="001F2421" w:rsidP="001F2421">
      <w:pPr>
        <w:jc w:val="both"/>
        <w:rPr>
          <w:rFonts w:cstheme="minorHAnsi"/>
          <w:b/>
          <w:bCs/>
          <w:color w:val="000000" w:themeColor="text1"/>
          <w:sz w:val="20"/>
          <w:szCs w:val="20"/>
          <w:lang w:val="es-ES"/>
        </w:rPr>
      </w:pPr>
    </w:p>
    <w:p w:rsidR="001F2421" w:rsidRDefault="001F2421" w:rsidP="001F2421">
      <w:pPr>
        <w:rPr>
          <w:b/>
          <w:bCs/>
          <w:sz w:val="20"/>
          <w:szCs w:val="20"/>
          <w:lang w:val="es-ES"/>
        </w:rPr>
      </w:pPr>
      <w:r w:rsidRPr="005B22A4">
        <w:rPr>
          <w:b/>
          <w:bCs/>
          <w:sz w:val="20"/>
          <w:szCs w:val="20"/>
          <w:lang w:val="es-ES"/>
        </w:rPr>
        <w:t>FIN DE NUESTROS SERVICIOS.</w:t>
      </w:r>
    </w:p>
    <w:p w:rsidR="001F2421" w:rsidRDefault="001F2421" w:rsidP="001F2421">
      <w:pPr>
        <w:rPr>
          <w:b/>
          <w:bCs/>
          <w:sz w:val="20"/>
          <w:szCs w:val="20"/>
          <w:lang w:val="es-ES"/>
        </w:rPr>
      </w:pPr>
    </w:p>
    <w:p w:rsidR="001F2421" w:rsidRDefault="001F2421" w:rsidP="001F2421">
      <w:pPr>
        <w:rPr>
          <w:b/>
          <w:bCs/>
          <w:sz w:val="20"/>
          <w:szCs w:val="20"/>
          <w:lang w:val="es-ES"/>
        </w:rPr>
      </w:pPr>
    </w:p>
    <w:p w:rsidR="001F2421" w:rsidRDefault="001F2421" w:rsidP="001F2421">
      <w:pPr>
        <w:rPr>
          <w:b/>
          <w:bCs/>
          <w:sz w:val="20"/>
          <w:szCs w:val="20"/>
          <w:lang w:val="es-ES"/>
        </w:rPr>
      </w:pPr>
    </w:p>
    <w:p w:rsidR="001F2421" w:rsidRDefault="001F2421" w:rsidP="001F2421">
      <w:pPr>
        <w:rPr>
          <w:b/>
          <w:bCs/>
          <w:sz w:val="20"/>
          <w:szCs w:val="20"/>
          <w:lang w:val="es-ES"/>
        </w:rPr>
      </w:pPr>
    </w:p>
    <w:p w:rsidR="001F2421" w:rsidRDefault="001F2421" w:rsidP="001F2421">
      <w:pPr>
        <w:rPr>
          <w:b/>
          <w:bCs/>
          <w:sz w:val="20"/>
          <w:szCs w:val="20"/>
          <w:lang w:val="es-ES"/>
        </w:rPr>
      </w:pPr>
    </w:p>
    <w:p w:rsidR="001F2421" w:rsidRDefault="001F2421" w:rsidP="001F2421">
      <w:pPr>
        <w:rPr>
          <w:b/>
          <w:bCs/>
          <w:sz w:val="20"/>
          <w:szCs w:val="20"/>
          <w:lang w:val="es-ES"/>
        </w:rPr>
      </w:pPr>
    </w:p>
    <w:p w:rsidR="001F2421" w:rsidRDefault="001F2421" w:rsidP="001F2421">
      <w:pPr>
        <w:rPr>
          <w:b/>
          <w:bCs/>
          <w:sz w:val="20"/>
          <w:szCs w:val="20"/>
          <w:lang w:val="es-ES"/>
        </w:rPr>
      </w:pPr>
    </w:p>
    <w:p w:rsidR="001F2421" w:rsidRDefault="001F2421" w:rsidP="001F2421">
      <w:pPr>
        <w:rPr>
          <w:b/>
          <w:bCs/>
          <w:sz w:val="20"/>
          <w:szCs w:val="20"/>
          <w:lang w:val="es-ES"/>
        </w:rPr>
      </w:pPr>
    </w:p>
    <w:p w:rsidR="001F2421" w:rsidRPr="00B56B0D" w:rsidRDefault="001F2421" w:rsidP="001F2421">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CB761B0" wp14:editId="722B4E3D">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1F2421" w:rsidRPr="00F74623" w:rsidRDefault="001F2421" w:rsidP="001F242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B761B0"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1F2421" w:rsidRPr="00F74623" w:rsidRDefault="001F2421" w:rsidP="001F2421">
                      <w:pPr>
                        <w:jc w:val="center"/>
                        <w:rPr>
                          <w:b/>
                          <w:i/>
                          <w:lang w:val="es-ES"/>
                        </w:rPr>
                      </w:pPr>
                      <w:r w:rsidRPr="00F74623">
                        <w:rPr>
                          <w:b/>
                          <w:i/>
                          <w:lang w:val="es-ES"/>
                        </w:rPr>
                        <w:t>JULIÁ TOURS INCLUYE:</w:t>
                      </w:r>
                    </w:p>
                  </w:txbxContent>
                </v:textbox>
                <w10:wrap type="square"/>
              </v:rect>
            </w:pict>
          </mc:Fallback>
        </mc:AlternateContent>
      </w:r>
    </w:p>
    <w:p w:rsidR="001F2421" w:rsidRDefault="001F2421" w:rsidP="001F2421">
      <w:pPr>
        <w:rPr>
          <w:sz w:val="20"/>
          <w:szCs w:val="20"/>
          <w:lang w:val="es-ES"/>
        </w:rPr>
      </w:pPr>
    </w:p>
    <w:p w:rsidR="001F2421" w:rsidRPr="00B56B0D" w:rsidRDefault="001F2421" w:rsidP="001F2421">
      <w:pPr>
        <w:rPr>
          <w:sz w:val="20"/>
          <w:szCs w:val="20"/>
          <w:lang w:val="es-ES"/>
        </w:rPr>
      </w:pPr>
    </w:p>
    <w:p w:rsidR="001F2421" w:rsidRPr="00F01BCB" w:rsidRDefault="001F2421" w:rsidP="001F2421">
      <w:pPr>
        <w:pStyle w:val="Prrafodelista"/>
        <w:numPr>
          <w:ilvl w:val="0"/>
          <w:numId w:val="1"/>
        </w:numPr>
        <w:tabs>
          <w:tab w:val="left" w:pos="851"/>
        </w:tabs>
        <w:spacing w:after="0" w:line="240" w:lineRule="auto"/>
        <w:ind w:left="851" w:hanging="284"/>
        <w:rPr>
          <w:sz w:val="20"/>
          <w:szCs w:val="20"/>
        </w:rPr>
      </w:pPr>
      <w:r>
        <w:rPr>
          <w:sz w:val="20"/>
          <w:szCs w:val="20"/>
        </w:rPr>
        <w:t>4</w:t>
      </w:r>
      <w:r w:rsidRPr="00F01BCB">
        <w:rPr>
          <w:sz w:val="20"/>
          <w:szCs w:val="20"/>
        </w:rPr>
        <w:t xml:space="preserve"> noches de alojamiento en  </w:t>
      </w:r>
      <w:r>
        <w:rPr>
          <w:sz w:val="20"/>
          <w:szCs w:val="20"/>
        </w:rPr>
        <w:t>Tokyo</w:t>
      </w:r>
      <w:r w:rsidRPr="00F01BCB">
        <w:rPr>
          <w:sz w:val="20"/>
          <w:szCs w:val="20"/>
        </w:rPr>
        <w:t xml:space="preserve">,  </w:t>
      </w:r>
      <w:r>
        <w:rPr>
          <w:sz w:val="20"/>
          <w:szCs w:val="20"/>
        </w:rPr>
        <w:t>3</w:t>
      </w:r>
      <w:r w:rsidRPr="00F01BCB">
        <w:rPr>
          <w:sz w:val="20"/>
          <w:szCs w:val="20"/>
        </w:rPr>
        <w:t xml:space="preserve"> en K</w:t>
      </w:r>
      <w:r>
        <w:rPr>
          <w:sz w:val="20"/>
          <w:szCs w:val="20"/>
        </w:rPr>
        <w:t>y</w:t>
      </w:r>
      <w:r w:rsidRPr="00F01BCB">
        <w:rPr>
          <w:sz w:val="20"/>
          <w:szCs w:val="20"/>
        </w:rPr>
        <w:t xml:space="preserve">oto, 1 en Gero, </w:t>
      </w:r>
      <w:r>
        <w:rPr>
          <w:sz w:val="20"/>
          <w:szCs w:val="20"/>
        </w:rPr>
        <w:t xml:space="preserve">y </w:t>
      </w:r>
      <w:r w:rsidRPr="00F01BCB">
        <w:rPr>
          <w:sz w:val="20"/>
          <w:szCs w:val="20"/>
        </w:rPr>
        <w:t xml:space="preserve">1 en </w:t>
      </w:r>
      <w:r>
        <w:rPr>
          <w:sz w:val="20"/>
          <w:szCs w:val="20"/>
        </w:rPr>
        <w:t>Kanazawa</w:t>
      </w:r>
      <w:r w:rsidRPr="00F01BCB">
        <w:rPr>
          <w:sz w:val="20"/>
          <w:szCs w:val="20"/>
        </w:rPr>
        <w:t xml:space="preserve"> </w:t>
      </w:r>
    </w:p>
    <w:p w:rsidR="001F2421" w:rsidRPr="00F01BCB" w:rsidRDefault="001F2421" w:rsidP="001F2421">
      <w:pPr>
        <w:pStyle w:val="Prrafodelista"/>
        <w:numPr>
          <w:ilvl w:val="0"/>
          <w:numId w:val="1"/>
        </w:numPr>
        <w:tabs>
          <w:tab w:val="left" w:pos="851"/>
        </w:tabs>
        <w:spacing w:after="0" w:line="240" w:lineRule="auto"/>
        <w:ind w:left="1276" w:hanging="709"/>
        <w:rPr>
          <w:sz w:val="20"/>
          <w:szCs w:val="20"/>
        </w:rPr>
      </w:pPr>
      <w:r w:rsidRPr="00F01BCB">
        <w:rPr>
          <w:sz w:val="20"/>
          <w:szCs w:val="20"/>
        </w:rPr>
        <w:t xml:space="preserve">9 desayunos, </w:t>
      </w:r>
      <w:r>
        <w:rPr>
          <w:sz w:val="20"/>
          <w:szCs w:val="20"/>
        </w:rPr>
        <w:t>3</w:t>
      </w:r>
      <w:r w:rsidRPr="00F01BCB">
        <w:rPr>
          <w:sz w:val="20"/>
          <w:szCs w:val="20"/>
        </w:rPr>
        <w:t xml:space="preserve"> almuerzos y </w:t>
      </w:r>
      <w:r>
        <w:rPr>
          <w:sz w:val="20"/>
          <w:szCs w:val="20"/>
        </w:rPr>
        <w:t>1</w:t>
      </w:r>
      <w:r w:rsidRPr="00F01BCB">
        <w:rPr>
          <w:sz w:val="20"/>
          <w:szCs w:val="20"/>
        </w:rPr>
        <w:t xml:space="preserve"> cena. </w:t>
      </w:r>
    </w:p>
    <w:p w:rsidR="001F2421" w:rsidRPr="00F01BCB" w:rsidRDefault="001F2421" w:rsidP="001F2421">
      <w:pPr>
        <w:pStyle w:val="Prrafodelista"/>
        <w:numPr>
          <w:ilvl w:val="0"/>
          <w:numId w:val="1"/>
        </w:numPr>
        <w:tabs>
          <w:tab w:val="left" w:pos="851"/>
        </w:tabs>
        <w:spacing w:after="0" w:line="240" w:lineRule="auto"/>
        <w:ind w:left="851" w:hanging="284"/>
        <w:rPr>
          <w:sz w:val="20"/>
          <w:szCs w:val="20"/>
        </w:rPr>
      </w:pPr>
      <w:r w:rsidRPr="00F01BCB">
        <w:rPr>
          <w:sz w:val="20"/>
          <w:szCs w:val="20"/>
        </w:rPr>
        <w:t xml:space="preserve">Traslados aeropuerto/hotel/aeropuerto en servicio compartido en </w:t>
      </w:r>
      <w:r>
        <w:rPr>
          <w:sz w:val="20"/>
          <w:szCs w:val="20"/>
        </w:rPr>
        <w:t>s</w:t>
      </w:r>
      <w:r w:rsidRPr="00F01BCB">
        <w:rPr>
          <w:sz w:val="20"/>
          <w:szCs w:val="20"/>
        </w:rPr>
        <w:t>huttle sin asistencia.</w:t>
      </w:r>
    </w:p>
    <w:p w:rsidR="001F2421" w:rsidRPr="00F01BCB" w:rsidRDefault="001F2421" w:rsidP="001F2421">
      <w:pPr>
        <w:pStyle w:val="Prrafodelista"/>
        <w:numPr>
          <w:ilvl w:val="0"/>
          <w:numId w:val="1"/>
        </w:numPr>
        <w:tabs>
          <w:tab w:val="left" w:pos="851"/>
        </w:tabs>
        <w:spacing w:after="0" w:line="240" w:lineRule="auto"/>
        <w:ind w:left="1276" w:hanging="709"/>
        <w:rPr>
          <w:sz w:val="20"/>
          <w:szCs w:val="20"/>
        </w:rPr>
      </w:pPr>
      <w:r w:rsidRPr="00F01BCB">
        <w:rPr>
          <w:sz w:val="20"/>
          <w:szCs w:val="20"/>
        </w:rPr>
        <w:t xml:space="preserve">Tren en clase </w:t>
      </w:r>
      <w:r>
        <w:rPr>
          <w:sz w:val="20"/>
          <w:szCs w:val="20"/>
        </w:rPr>
        <w:t>t</w:t>
      </w:r>
      <w:r w:rsidRPr="00F01BCB">
        <w:rPr>
          <w:sz w:val="20"/>
          <w:szCs w:val="20"/>
        </w:rPr>
        <w:t>urista</w:t>
      </w:r>
    </w:p>
    <w:p w:rsidR="001F2421" w:rsidRPr="00F01BCB" w:rsidRDefault="001F2421" w:rsidP="001F2421">
      <w:pPr>
        <w:pStyle w:val="Prrafodelista"/>
        <w:numPr>
          <w:ilvl w:val="0"/>
          <w:numId w:val="1"/>
        </w:numPr>
        <w:tabs>
          <w:tab w:val="left" w:pos="851"/>
        </w:tabs>
        <w:spacing w:after="0" w:line="240" w:lineRule="auto"/>
        <w:ind w:left="1276" w:hanging="709"/>
        <w:rPr>
          <w:sz w:val="20"/>
          <w:szCs w:val="20"/>
        </w:rPr>
      </w:pPr>
      <w:r w:rsidRPr="00F01BCB">
        <w:rPr>
          <w:sz w:val="20"/>
          <w:szCs w:val="20"/>
        </w:rPr>
        <w:t>Visitas según itinerario en servicio compartido.</w:t>
      </w:r>
    </w:p>
    <w:p w:rsidR="001F2421" w:rsidRPr="00F01BCB" w:rsidRDefault="001F2421" w:rsidP="001F2421">
      <w:pPr>
        <w:pStyle w:val="Prrafodelista"/>
        <w:numPr>
          <w:ilvl w:val="0"/>
          <w:numId w:val="1"/>
        </w:numPr>
        <w:tabs>
          <w:tab w:val="left" w:pos="851"/>
        </w:tabs>
        <w:spacing w:after="0" w:line="240" w:lineRule="auto"/>
        <w:ind w:left="1276" w:hanging="709"/>
        <w:rPr>
          <w:sz w:val="20"/>
          <w:szCs w:val="20"/>
        </w:rPr>
      </w:pPr>
      <w:r w:rsidRPr="00F01BCB">
        <w:rPr>
          <w:sz w:val="20"/>
          <w:szCs w:val="20"/>
        </w:rPr>
        <w:t>Transporte y guía de habla hispana durante su recorrido.</w:t>
      </w:r>
    </w:p>
    <w:p w:rsidR="001F2421" w:rsidRPr="00343354" w:rsidRDefault="001F2421" w:rsidP="001F2421">
      <w:pPr>
        <w:pStyle w:val="Prrafodelista"/>
        <w:numPr>
          <w:ilvl w:val="0"/>
          <w:numId w:val="1"/>
        </w:numPr>
        <w:tabs>
          <w:tab w:val="left" w:pos="851"/>
        </w:tabs>
        <w:spacing w:after="0" w:line="240" w:lineRule="auto"/>
        <w:ind w:left="1276" w:hanging="709"/>
        <w:rPr>
          <w:sz w:val="20"/>
          <w:szCs w:val="20"/>
        </w:rPr>
      </w:pPr>
      <w:r w:rsidRPr="00F01BCB">
        <w:rPr>
          <w:sz w:val="20"/>
          <w:szCs w:val="20"/>
        </w:rPr>
        <w:t>Seguro de asistencia básico</w:t>
      </w:r>
      <w:r>
        <w:rPr>
          <w:sz w:val="20"/>
          <w:szCs w:val="20"/>
        </w:rPr>
        <w:t xml:space="preserve">. </w:t>
      </w:r>
    </w:p>
    <w:p w:rsidR="001F2421" w:rsidRDefault="001F2421" w:rsidP="001F2421">
      <w:pPr>
        <w:rPr>
          <w:b/>
          <w:sz w:val="20"/>
          <w:szCs w:val="20"/>
        </w:rPr>
      </w:pPr>
    </w:p>
    <w:p w:rsidR="001F2421" w:rsidRPr="00B56B0D" w:rsidRDefault="001F2421" w:rsidP="001F2421">
      <w:pPr>
        <w:ind w:left="142"/>
        <w:rPr>
          <w:b/>
        </w:rPr>
      </w:pPr>
      <w:r w:rsidRPr="00B56B0D">
        <w:rPr>
          <w:b/>
        </w:rPr>
        <w:t>NO Incluye</w:t>
      </w:r>
    </w:p>
    <w:p w:rsidR="001F2421" w:rsidRDefault="001F2421" w:rsidP="001F2421">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1F2421" w:rsidRPr="00B56B0D" w:rsidRDefault="001F2421" w:rsidP="001F2421">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1F2421" w:rsidRPr="00B56B0D" w:rsidRDefault="001F2421" w:rsidP="001F2421">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1F2421" w:rsidRPr="00B56B0D" w:rsidRDefault="001F2421" w:rsidP="001F2421">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1F2421" w:rsidRPr="00B56B0D" w:rsidRDefault="001F2421" w:rsidP="001F2421">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1F2421" w:rsidRDefault="001F2421" w:rsidP="001F2421">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1F2421" w:rsidRDefault="001F2421" w:rsidP="001F2421">
      <w:pPr>
        <w:rPr>
          <w:rFonts w:eastAsia="Calibri" w:cs="Tahoma"/>
          <w:b/>
          <w:color w:val="000000" w:themeColor="text1"/>
          <w:lang w:val="es-MX"/>
        </w:rPr>
      </w:pPr>
    </w:p>
    <w:tbl>
      <w:tblPr>
        <w:tblW w:w="6980" w:type="dxa"/>
        <w:tblCellMar>
          <w:left w:w="70" w:type="dxa"/>
          <w:right w:w="70" w:type="dxa"/>
        </w:tblCellMar>
        <w:tblLook w:val="04A0" w:firstRow="1" w:lastRow="0" w:firstColumn="1" w:lastColumn="0" w:noHBand="0" w:noVBand="1"/>
      </w:tblPr>
      <w:tblGrid>
        <w:gridCol w:w="3601"/>
        <w:gridCol w:w="741"/>
        <w:gridCol w:w="738"/>
        <w:gridCol w:w="1027"/>
        <w:gridCol w:w="873"/>
      </w:tblGrid>
      <w:tr w:rsidR="001F2421" w:rsidRPr="00813012" w:rsidTr="00570454">
        <w:trPr>
          <w:trHeight w:val="315"/>
        </w:trPr>
        <w:tc>
          <w:tcPr>
            <w:tcW w:w="6980" w:type="dxa"/>
            <w:gridSpan w:val="5"/>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1F2421" w:rsidRPr="00813012" w:rsidRDefault="001F2421" w:rsidP="00570454">
            <w:pPr>
              <w:jc w:val="center"/>
              <w:rPr>
                <w:rFonts w:ascii="Calibri" w:eastAsia="Times New Roman" w:hAnsi="Calibri" w:cs="Calibri"/>
                <w:b/>
                <w:bCs/>
                <w:color w:val="FFFFFF"/>
                <w:sz w:val="20"/>
                <w:szCs w:val="20"/>
                <w:lang w:val="es-MX" w:eastAsia="es-MX"/>
              </w:rPr>
            </w:pPr>
            <w:r w:rsidRPr="00813012">
              <w:rPr>
                <w:rFonts w:ascii="Calibri" w:eastAsia="Times New Roman" w:hAnsi="Calibri" w:cs="Calibri"/>
                <w:b/>
                <w:bCs/>
                <w:color w:val="FFFFFF"/>
                <w:sz w:val="20"/>
                <w:szCs w:val="20"/>
                <w:lang w:val="es-MX" w:eastAsia="es-MX"/>
              </w:rPr>
              <w:t xml:space="preserve">TARIFA EN USD POR PERSONA </w:t>
            </w:r>
          </w:p>
        </w:tc>
      </w:tr>
      <w:tr w:rsidR="001F2421" w:rsidRPr="00813012" w:rsidTr="00570454">
        <w:trPr>
          <w:trHeight w:val="315"/>
        </w:trPr>
        <w:tc>
          <w:tcPr>
            <w:tcW w:w="6980" w:type="dxa"/>
            <w:gridSpan w:val="5"/>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1F2421" w:rsidRPr="00813012" w:rsidRDefault="001F2421" w:rsidP="00570454">
            <w:pPr>
              <w:rPr>
                <w:rFonts w:ascii="Calibri" w:eastAsia="Times New Roman" w:hAnsi="Calibri" w:cs="Calibri"/>
                <w:b/>
                <w:bCs/>
                <w:sz w:val="20"/>
                <w:szCs w:val="20"/>
                <w:lang w:val="es-MX" w:eastAsia="es-MX"/>
              </w:rPr>
            </w:pPr>
            <w:r w:rsidRPr="00813012">
              <w:rPr>
                <w:rFonts w:ascii="Calibri" w:eastAsia="Times New Roman" w:hAnsi="Calibri" w:cs="Calibri"/>
                <w:b/>
                <w:bCs/>
                <w:sz w:val="20"/>
                <w:szCs w:val="20"/>
                <w:lang w:val="es-MX" w:eastAsia="es-MX"/>
              </w:rPr>
              <w:t xml:space="preserve">SERVICIOS TERRESTRES EXCLUSIVAMENTE               (MÍNIMO 2 PASAJEROS) </w:t>
            </w:r>
          </w:p>
        </w:tc>
      </w:tr>
      <w:tr w:rsidR="001F2421" w:rsidRPr="00813012" w:rsidTr="00570454">
        <w:trPr>
          <w:trHeight w:val="315"/>
        </w:trPr>
        <w:tc>
          <w:tcPr>
            <w:tcW w:w="3601" w:type="dxa"/>
            <w:tcBorders>
              <w:top w:val="nil"/>
              <w:left w:val="single" w:sz="8" w:space="0" w:color="auto"/>
              <w:bottom w:val="nil"/>
              <w:right w:val="single" w:sz="4" w:space="0" w:color="auto"/>
            </w:tcBorders>
            <w:shd w:val="clear" w:color="FFFFCC" w:fill="000000"/>
            <w:noWrap/>
            <w:vAlign w:val="bottom"/>
            <w:hideMark/>
          </w:tcPr>
          <w:p w:rsidR="001F2421" w:rsidRPr="00813012" w:rsidRDefault="001F2421" w:rsidP="00570454">
            <w:pPr>
              <w:rPr>
                <w:rFonts w:ascii="Calibri" w:eastAsia="Times New Roman" w:hAnsi="Calibri" w:cs="Calibri"/>
                <w:b/>
                <w:bCs/>
                <w:color w:val="FFFFFF"/>
                <w:sz w:val="20"/>
                <w:szCs w:val="20"/>
                <w:lang w:val="es-MX" w:eastAsia="es-MX"/>
              </w:rPr>
            </w:pPr>
            <w:r w:rsidRPr="00813012">
              <w:rPr>
                <w:rFonts w:ascii="Calibri" w:eastAsia="Times New Roman" w:hAnsi="Calibri" w:cs="Calibri"/>
                <w:b/>
                <w:bCs/>
                <w:color w:val="FFFFFF"/>
                <w:sz w:val="20"/>
                <w:szCs w:val="20"/>
                <w:lang w:val="es-MX" w:eastAsia="es-MX"/>
              </w:rPr>
              <w:t>01 Abril 202</w:t>
            </w:r>
            <w:r w:rsidR="00F55867">
              <w:rPr>
                <w:rFonts w:ascii="Calibri" w:eastAsia="Times New Roman" w:hAnsi="Calibri" w:cs="Calibri"/>
                <w:b/>
                <w:bCs/>
                <w:color w:val="FFFFFF"/>
                <w:sz w:val="20"/>
                <w:szCs w:val="20"/>
                <w:lang w:val="es-MX" w:eastAsia="es-MX"/>
              </w:rPr>
              <w:t>3</w:t>
            </w:r>
            <w:r w:rsidRPr="00813012">
              <w:rPr>
                <w:rFonts w:ascii="Calibri" w:eastAsia="Times New Roman" w:hAnsi="Calibri" w:cs="Calibri"/>
                <w:b/>
                <w:bCs/>
                <w:color w:val="FFFFFF"/>
                <w:sz w:val="20"/>
                <w:szCs w:val="20"/>
                <w:lang w:val="es-MX" w:eastAsia="es-MX"/>
              </w:rPr>
              <w:t xml:space="preserve"> - 31 Marzo 202</w:t>
            </w:r>
            <w:r w:rsidR="00F55867">
              <w:rPr>
                <w:rFonts w:ascii="Calibri" w:eastAsia="Times New Roman" w:hAnsi="Calibri" w:cs="Calibri"/>
                <w:b/>
                <w:bCs/>
                <w:color w:val="FFFFFF"/>
                <w:sz w:val="20"/>
                <w:szCs w:val="20"/>
                <w:lang w:val="es-MX" w:eastAsia="es-MX"/>
              </w:rPr>
              <w:t>4</w:t>
            </w:r>
          </w:p>
        </w:tc>
        <w:tc>
          <w:tcPr>
            <w:tcW w:w="741" w:type="dxa"/>
            <w:tcBorders>
              <w:top w:val="nil"/>
              <w:left w:val="nil"/>
              <w:bottom w:val="nil"/>
              <w:right w:val="single" w:sz="4" w:space="0" w:color="auto"/>
            </w:tcBorders>
            <w:shd w:val="clear" w:color="FFFFCC" w:fill="000000"/>
            <w:noWrap/>
            <w:vAlign w:val="bottom"/>
            <w:hideMark/>
          </w:tcPr>
          <w:p w:rsidR="001F2421" w:rsidRPr="00813012" w:rsidRDefault="001F2421" w:rsidP="00570454">
            <w:pPr>
              <w:jc w:val="center"/>
              <w:rPr>
                <w:rFonts w:ascii="Calibri" w:eastAsia="Times New Roman" w:hAnsi="Calibri" w:cs="Calibri"/>
                <w:b/>
                <w:bCs/>
                <w:color w:val="FFFFFF"/>
                <w:sz w:val="20"/>
                <w:szCs w:val="20"/>
                <w:lang w:val="es-MX" w:eastAsia="es-MX"/>
              </w:rPr>
            </w:pPr>
            <w:r w:rsidRPr="00813012">
              <w:rPr>
                <w:rFonts w:ascii="Calibri" w:eastAsia="Times New Roman" w:hAnsi="Calibri" w:cs="Calibri"/>
                <w:b/>
                <w:bCs/>
                <w:color w:val="FFFFFF"/>
                <w:sz w:val="20"/>
                <w:szCs w:val="20"/>
                <w:lang w:val="es-MX" w:eastAsia="es-MX"/>
              </w:rPr>
              <w:t>DOBLE</w:t>
            </w:r>
          </w:p>
        </w:tc>
        <w:tc>
          <w:tcPr>
            <w:tcW w:w="738" w:type="dxa"/>
            <w:tcBorders>
              <w:top w:val="nil"/>
              <w:left w:val="nil"/>
              <w:bottom w:val="nil"/>
              <w:right w:val="single" w:sz="4" w:space="0" w:color="auto"/>
            </w:tcBorders>
            <w:shd w:val="clear" w:color="FFFFCC" w:fill="000000"/>
            <w:noWrap/>
            <w:vAlign w:val="bottom"/>
            <w:hideMark/>
          </w:tcPr>
          <w:p w:rsidR="001F2421" w:rsidRPr="00813012" w:rsidRDefault="001F2421" w:rsidP="00570454">
            <w:pPr>
              <w:jc w:val="center"/>
              <w:rPr>
                <w:rFonts w:ascii="Calibri" w:eastAsia="Times New Roman" w:hAnsi="Calibri" w:cs="Calibri"/>
                <w:b/>
                <w:bCs/>
                <w:color w:val="FFFFFF"/>
                <w:sz w:val="20"/>
                <w:szCs w:val="20"/>
                <w:lang w:val="es-MX" w:eastAsia="es-MX"/>
              </w:rPr>
            </w:pPr>
            <w:r w:rsidRPr="00813012">
              <w:rPr>
                <w:rFonts w:ascii="Calibri" w:eastAsia="Times New Roman" w:hAnsi="Calibri" w:cs="Calibri"/>
                <w:b/>
                <w:bCs/>
                <w:color w:val="FFFFFF"/>
                <w:sz w:val="20"/>
                <w:szCs w:val="20"/>
                <w:lang w:val="es-MX" w:eastAsia="es-MX"/>
              </w:rPr>
              <w:t>TRIPLE</w:t>
            </w:r>
          </w:p>
        </w:tc>
        <w:tc>
          <w:tcPr>
            <w:tcW w:w="1027" w:type="dxa"/>
            <w:tcBorders>
              <w:top w:val="nil"/>
              <w:left w:val="nil"/>
              <w:bottom w:val="nil"/>
              <w:right w:val="single" w:sz="4" w:space="0" w:color="auto"/>
            </w:tcBorders>
            <w:shd w:val="clear" w:color="FFFFCC" w:fill="000000"/>
            <w:noWrap/>
            <w:vAlign w:val="bottom"/>
            <w:hideMark/>
          </w:tcPr>
          <w:p w:rsidR="001F2421" w:rsidRPr="00813012" w:rsidRDefault="001F2421" w:rsidP="00570454">
            <w:pPr>
              <w:jc w:val="center"/>
              <w:rPr>
                <w:rFonts w:ascii="Calibri" w:eastAsia="Times New Roman" w:hAnsi="Calibri" w:cs="Calibri"/>
                <w:b/>
                <w:bCs/>
                <w:color w:val="FFFFFF"/>
                <w:sz w:val="20"/>
                <w:szCs w:val="20"/>
                <w:lang w:val="es-MX" w:eastAsia="es-MX"/>
              </w:rPr>
            </w:pPr>
            <w:r w:rsidRPr="00813012">
              <w:rPr>
                <w:rFonts w:ascii="Calibri" w:eastAsia="Times New Roman" w:hAnsi="Calibri" w:cs="Calibri"/>
                <w:b/>
                <w:bCs/>
                <w:color w:val="FFFFFF"/>
                <w:sz w:val="20"/>
                <w:szCs w:val="20"/>
                <w:lang w:val="es-MX" w:eastAsia="es-MX"/>
              </w:rPr>
              <w:t>SENCILLA</w:t>
            </w:r>
          </w:p>
        </w:tc>
        <w:tc>
          <w:tcPr>
            <w:tcW w:w="873" w:type="dxa"/>
            <w:tcBorders>
              <w:top w:val="nil"/>
              <w:left w:val="nil"/>
              <w:bottom w:val="nil"/>
              <w:right w:val="single" w:sz="8" w:space="0" w:color="auto"/>
            </w:tcBorders>
            <w:shd w:val="clear" w:color="FFFFCC" w:fill="000000"/>
            <w:noWrap/>
            <w:vAlign w:val="bottom"/>
            <w:hideMark/>
          </w:tcPr>
          <w:p w:rsidR="001F2421" w:rsidRPr="00813012" w:rsidRDefault="001F2421" w:rsidP="00570454">
            <w:pPr>
              <w:jc w:val="center"/>
              <w:rPr>
                <w:rFonts w:ascii="Calibri" w:eastAsia="Times New Roman" w:hAnsi="Calibri" w:cs="Calibri"/>
                <w:b/>
                <w:bCs/>
                <w:color w:val="FFFFFF"/>
                <w:sz w:val="20"/>
                <w:szCs w:val="20"/>
                <w:lang w:val="es-MX" w:eastAsia="es-MX"/>
              </w:rPr>
            </w:pPr>
            <w:r w:rsidRPr="00813012">
              <w:rPr>
                <w:rFonts w:ascii="Calibri" w:eastAsia="Times New Roman" w:hAnsi="Calibri" w:cs="Calibri"/>
                <w:b/>
                <w:bCs/>
                <w:color w:val="FFFFFF"/>
                <w:sz w:val="20"/>
                <w:szCs w:val="20"/>
                <w:lang w:val="es-MX" w:eastAsia="es-MX"/>
              </w:rPr>
              <w:t>MENOR</w:t>
            </w:r>
          </w:p>
        </w:tc>
      </w:tr>
      <w:tr w:rsidR="001F2421" w:rsidRPr="00813012" w:rsidTr="00570454">
        <w:trPr>
          <w:trHeight w:val="300"/>
        </w:trPr>
        <w:tc>
          <w:tcPr>
            <w:tcW w:w="3601" w:type="dxa"/>
            <w:tcBorders>
              <w:top w:val="single" w:sz="8" w:space="0" w:color="auto"/>
              <w:left w:val="single" w:sz="8" w:space="0" w:color="auto"/>
              <w:bottom w:val="single" w:sz="4" w:space="0" w:color="auto"/>
              <w:right w:val="single" w:sz="4" w:space="0" w:color="auto"/>
            </w:tcBorders>
            <w:shd w:val="clear" w:color="FFFFCC" w:fill="FF66FF"/>
            <w:noWrap/>
            <w:vAlign w:val="bottom"/>
            <w:hideMark/>
          </w:tcPr>
          <w:p w:rsidR="001F2421" w:rsidRPr="00813012" w:rsidRDefault="001F2421" w:rsidP="00570454">
            <w:pPr>
              <w:rPr>
                <w:rFonts w:ascii="Calibri" w:eastAsia="Times New Roman" w:hAnsi="Calibri" w:cs="Calibri"/>
                <w:b/>
                <w:bCs/>
                <w:sz w:val="20"/>
                <w:szCs w:val="20"/>
                <w:lang w:val="es-MX" w:eastAsia="es-MX"/>
              </w:rPr>
            </w:pPr>
            <w:r w:rsidRPr="00813012">
              <w:rPr>
                <w:rFonts w:ascii="Calibri" w:eastAsia="Times New Roman" w:hAnsi="Calibri" w:cs="Calibri"/>
                <w:b/>
                <w:bCs/>
                <w:sz w:val="20"/>
                <w:szCs w:val="20"/>
                <w:lang w:val="es-MX" w:eastAsia="es-MX"/>
              </w:rPr>
              <w:t>PRIMERA SUPERIOR</w:t>
            </w:r>
          </w:p>
        </w:tc>
        <w:tc>
          <w:tcPr>
            <w:tcW w:w="741" w:type="dxa"/>
            <w:tcBorders>
              <w:top w:val="single" w:sz="8" w:space="0" w:color="auto"/>
              <w:left w:val="nil"/>
              <w:bottom w:val="single" w:sz="4" w:space="0" w:color="auto"/>
              <w:right w:val="single" w:sz="4" w:space="0" w:color="auto"/>
            </w:tcBorders>
            <w:shd w:val="clear" w:color="FFFFCC" w:fill="FF66FF"/>
            <w:noWrap/>
            <w:vAlign w:val="bottom"/>
            <w:hideMark/>
          </w:tcPr>
          <w:p w:rsidR="001F2421" w:rsidRPr="00813012" w:rsidRDefault="001F2421" w:rsidP="00570454">
            <w:pPr>
              <w:jc w:val="center"/>
              <w:rPr>
                <w:rFonts w:ascii="Calibri" w:eastAsia="Times New Roman" w:hAnsi="Calibri" w:cs="Calibri"/>
                <w:b/>
                <w:bCs/>
                <w:sz w:val="20"/>
                <w:szCs w:val="20"/>
                <w:lang w:val="es-MX" w:eastAsia="es-MX"/>
              </w:rPr>
            </w:pPr>
            <w:r w:rsidRPr="00813012">
              <w:rPr>
                <w:rFonts w:ascii="Calibri" w:eastAsia="Times New Roman" w:hAnsi="Calibri" w:cs="Calibri"/>
                <w:b/>
                <w:bCs/>
                <w:sz w:val="20"/>
                <w:szCs w:val="20"/>
                <w:lang w:val="es-MX" w:eastAsia="es-MX"/>
              </w:rPr>
              <w:t>2888</w:t>
            </w:r>
          </w:p>
        </w:tc>
        <w:tc>
          <w:tcPr>
            <w:tcW w:w="738" w:type="dxa"/>
            <w:tcBorders>
              <w:top w:val="single" w:sz="8" w:space="0" w:color="auto"/>
              <w:left w:val="nil"/>
              <w:bottom w:val="single" w:sz="4" w:space="0" w:color="auto"/>
              <w:right w:val="single" w:sz="4" w:space="0" w:color="auto"/>
            </w:tcBorders>
            <w:shd w:val="clear" w:color="FFFFCC" w:fill="FF66FF"/>
            <w:noWrap/>
            <w:vAlign w:val="bottom"/>
            <w:hideMark/>
          </w:tcPr>
          <w:p w:rsidR="001F2421" w:rsidRPr="00813012" w:rsidRDefault="001F2421" w:rsidP="00570454">
            <w:pPr>
              <w:jc w:val="center"/>
              <w:rPr>
                <w:rFonts w:ascii="Calibri" w:eastAsia="Times New Roman" w:hAnsi="Calibri" w:cs="Calibri"/>
                <w:b/>
                <w:bCs/>
                <w:sz w:val="20"/>
                <w:szCs w:val="20"/>
                <w:lang w:val="es-MX" w:eastAsia="es-MX"/>
              </w:rPr>
            </w:pPr>
            <w:r w:rsidRPr="00813012">
              <w:rPr>
                <w:rFonts w:ascii="Calibri" w:eastAsia="Times New Roman" w:hAnsi="Calibri" w:cs="Calibri"/>
                <w:b/>
                <w:bCs/>
                <w:sz w:val="20"/>
                <w:szCs w:val="20"/>
                <w:lang w:val="es-MX" w:eastAsia="es-MX"/>
              </w:rPr>
              <w:t>2723</w:t>
            </w:r>
          </w:p>
        </w:tc>
        <w:tc>
          <w:tcPr>
            <w:tcW w:w="1027" w:type="dxa"/>
            <w:tcBorders>
              <w:top w:val="single" w:sz="8" w:space="0" w:color="auto"/>
              <w:left w:val="nil"/>
              <w:bottom w:val="single" w:sz="4" w:space="0" w:color="auto"/>
              <w:right w:val="single" w:sz="4" w:space="0" w:color="auto"/>
            </w:tcBorders>
            <w:shd w:val="clear" w:color="FFFFCC" w:fill="FF66FF"/>
            <w:noWrap/>
            <w:vAlign w:val="bottom"/>
            <w:hideMark/>
          </w:tcPr>
          <w:p w:rsidR="001F2421" w:rsidRPr="00813012" w:rsidRDefault="001F2421" w:rsidP="00570454">
            <w:pPr>
              <w:jc w:val="center"/>
              <w:rPr>
                <w:rFonts w:ascii="Calibri" w:eastAsia="Times New Roman" w:hAnsi="Calibri" w:cs="Calibri"/>
                <w:b/>
                <w:bCs/>
                <w:sz w:val="20"/>
                <w:szCs w:val="20"/>
                <w:lang w:val="es-MX" w:eastAsia="es-MX"/>
              </w:rPr>
            </w:pPr>
            <w:r w:rsidRPr="00813012">
              <w:rPr>
                <w:rFonts w:ascii="Calibri" w:eastAsia="Times New Roman" w:hAnsi="Calibri" w:cs="Calibri"/>
                <w:b/>
                <w:bCs/>
                <w:sz w:val="20"/>
                <w:szCs w:val="20"/>
                <w:lang w:val="es-MX" w:eastAsia="es-MX"/>
              </w:rPr>
              <w:t>3702</w:t>
            </w:r>
          </w:p>
        </w:tc>
        <w:tc>
          <w:tcPr>
            <w:tcW w:w="873" w:type="dxa"/>
            <w:tcBorders>
              <w:top w:val="single" w:sz="8" w:space="0" w:color="auto"/>
              <w:left w:val="nil"/>
              <w:bottom w:val="single" w:sz="4" w:space="0" w:color="auto"/>
              <w:right w:val="single" w:sz="8" w:space="0" w:color="auto"/>
            </w:tcBorders>
            <w:shd w:val="clear" w:color="FFFFCC" w:fill="FF66FF"/>
            <w:noWrap/>
            <w:vAlign w:val="bottom"/>
            <w:hideMark/>
          </w:tcPr>
          <w:p w:rsidR="001F2421" w:rsidRPr="00813012" w:rsidRDefault="001F2421" w:rsidP="00570454">
            <w:pPr>
              <w:jc w:val="center"/>
              <w:rPr>
                <w:rFonts w:ascii="Calibri" w:eastAsia="Times New Roman" w:hAnsi="Calibri" w:cs="Calibri"/>
                <w:b/>
                <w:bCs/>
                <w:sz w:val="20"/>
                <w:szCs w:val="20"/>
                <w:lang w:val="es-MX" w:eastAsia="es-MX"/>
              </w:rPr>
            </w:pPr>
            <w:r w:rsidRPr="00813012">
              <w:rPr>
                <w:rFonts w:ascii="Calibri" w:eastAsia="Times New Roman" w:hAnsi="Calibri" w:cs="Calibri"/>
                <w:b/>
                <w:bCs/>
                <w:sz w:val="20"/>
                <w:szCs w:val="20"/>
                <w:lang w:val="es-MX" w:eastAsia="es-MX"/>
              </w:rPr>
              <w:t>2832</w:t>
            </w:r>
          </w:p>
        </w:tc>
      </w:tr>
      <w:tr w:rsidR="001F2421" w:rsidRPr="00813012" w:rsidTr="00570454">
        <w:trPr>
          <w:trHeight w:val="300"/>
        </w:trPr>
        <w:tc>
          <w:tcPr>
            <w:tcW w:w="3601" w:type="dxa"/>
            <w:tcBorders>
              <w:top w:val="nil"/>
              <w:left w:val="single" w:sz="8" w:space="0" w:color="auto"/>
              <w:bottom w:val="single" w:sz="4" w:space="0" w:color="auto"/>
              <w:right w:val="single" w:sz="4" w:space="0" w:color="auto"/>
            </w:tcBorders>
            <w:shd w:val="clear" w:color="FFFFCC" w:fill="3399FF"/>
            <w:noWrap/>
            <w:vAlign w:val="bottom"/>
            <w:hideMark/>
          </w:tcPr>
          <w:p w:rsidR="001F2421" w:rsidRPr="00813012" w:rsidRDefault="001F2421" w:rsidP="00570454">
            <w:pP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Supl. de Japón</w:t>
            </w:r>
          </w:p>
        </w:tc>
        <w:tc>
          <w:tcPr>
            <w:tcW w:w="741" w:type="dxa"/>
            <w:tcBorders>
              <w:top w:val="nil"/>
              <w:left w:val="nil"/>
              <w:bottom w:val="nil"/>
              <w:right w:val="nil"/>
            </w:tcBorders>
            <w:shd w:val="clear" w:color="FFFFCC" w:fill="3399FF"/>
            <w:noWrap/>
            <w:vAlign w:val="bottom"/>
            <w:hideMark/>
          </w:tcPr>
          <w:p w:rsidR="001F2421" w:rsidRPr="00813012" w:rsidRDefault="001F2421" w:rsidP="00570454">
            <w:pPr>
              <w:jc w:val="center"/>
              <w:rPr>
                <w:rFonts w:ascii="Calibri" w:eastAsia="Times New Roman" w:hAnsi="Calibri" w:cs="Calibri"/>
                <w:sz w:val="20"/>
                <w:szCs w:val="20"/>
                <w:lang w:val="es-MX" w:eastAsia="es-MX"/>
              </w:rPr>
            </w:pPr>
            <w:r w:rsidRPr="00813012">
              <w:rPr>
                <w:rFonts w:ascii="Calibri" w:eastAsia="Times New Roman" w:hAnsi="Calibri" w:cs="Calibri"/>
                <w:sz w:val="20"/>
                <w:szCs w:val="20"/>
                <w:lang w:val="es-MX" w:eastAsia="es-MX"/>
              </w:rPr>
              <w:t>109</w:t>
            </w:r>
          </w:p>
        </w:tc>
        <w:tc>
          <w:tcPr>
            <w:tcW w:w="738" w:type="dxa"/>
            <w:tcBorders>
              <w:top w:val="nil"/>
              <w:left w:val="single" w:sz="4" w:space="0" w:color="auto"/>
              <w:bottom w:val="single" w:sz="4" w:space="0" w:color="auto"/>
              <w:right w:val="single" w:sz="4" w:space="0" w:color="auto"/>
            </w:tcBorders>
            <w:shd w:val="clear" w:color="FFFFCC" w:fill="3399FF"/>
            <w:noWrap/>
            <w:vAlign w:val="bottom"/>
            <w:hideMark/>
          </w:tcPr>
          <w:p w:rsidR="001F2421" w:rsidRPr="00813012" w:rsidRDefault="001F2421" w:rsidP="00570454">
            <w:pPr>
              <w:jc w:val="cente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109</w:t>
            </w:r>
          </w:p>
        </w:tc>
        <w:tc>
          <w:tcPr>
            <w:tcW w:w="1027" w:type="dxa"/>
            <w:tcBorders>
              <w:top w:val="nil"/>
              <w:left w:val="nil"/>
              <w:bottom w:val="single" w:sz="4" w:space="0" w:color="auto"/>
              <w:right w:val="single" w:sz="4" w:space="0" w:color="auto"/>
            </w:tcBorders>
            <w:shd w:val="clear" w:color="FFFFCC" w:fill="3399FF"/>
            <w:noWrap/>
            <w:vAlign w:val="bottom"/>
            <w:hideMark/>
          </w:tcPr>
          <w:p w:rsidR="001F2421" w:rsidRPr="00813012" w:rsidRDefault="001F2421" w:rsidP="00570454">
            <w:pPr>
              <w:jc w:val="cente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217</w:t>
            </w:r>
          </w:p>
        </w:tc>
        <w:tc>
          <w:tcPr>
            <w:tcW w:w="873" w:type="dxa"/>
            <w:tcBorders>
              <w:top w:val="nil"/>
              <w:left w:val="nil"/>
              <w:bottom w:val="single" w:sz="4" w:space="0" w:color="auto"/>
              <w:right w:val="single" w:sz="8" w:space="0" w:color="auto"/>
            </w:tcBorders>
            <w:shd w:val="clear" w:color="FFFFCC" w:fill="3399FF"/>
            <w:noWrap/>
            <w:vAlign w:val="bottom"/>
            <w:hideMark/>
          </w:tcPr>
          <w:p w:rsidR="001F2421" w:rsidRPr="00813012" w:rsidRDefault="001F2421" w:rsidP="00570454">
            <w:pPr>
              <w:jc w:val="cente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109</w:t>
            </w:r>
          </w:p>
        </w:tc>
      </w:tr>
      <w:tr w:rsidR="001F2421" w:rsidRPr="00813012" w:rsidTr="00570454">
        <w:trPr>
          <w:trHeight w:val="315"/>
        </w:trPr>
        <w:tc>
          <w:tcPr>
            <w:tcW w:w="3601" w:type="dxa"/>
            <w:tcBorders>
              <w:top w:val="nil"/>
              <w:left w:val="single" w:sz="8" w:space="0" w:color="auto"/>
              <w:bottom w:val="single" w:sz="4" w:space="0" w:color="auto"/>
              <w:right w:val="single" w:sz="4" w:space="0" w:color="auto"/>
            </w:tcBorders>
            <w:shd w:val="clear" w:color="FFFFCC" w:fill="FFFF00"/>
            <w:noWrap/>
            <w:vAlign w:val="bottom"/>
            <w:hideMark/>
          </w:tcPr>
          <w:p w:rsidR="001F2421" w:rsidRPr="00813012" w:rsidRDefault="001F2421" w:rsidP="00570454">
            <w:pP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Supl. de Japón</w:t>
            </w:r>
          </w:p>
        </w:tc>
        <w:tc>
          <w:tcPr>
            <w:tcW w:w="741" w:type="dxa"/>
            <w:tcBorders>
              <w:top w:val="single" w:sz="4" w:space="0" w:color="auto"/>
              <w:left w:val="nil"/>
              <w:bottom w:val="single" w:sz="4" w:space="0" w:color="auto"/>
              <w:right w:val="single" w:sz="4" w:space="0" w:color="auto"/>
            </w:tcBorders>
            <w:shd w:val="clear" w:color="FFFFCC" w:fill="FFFF00"/>
            <w:noWrap/>
            <w:vAlign w:val="bottom"/>
            <w:hideMark/>
          </w:tcPr>
          <w:p w:rsidR="001F2421" w:rsidRPr="00813012" w:rsidRDefault="001F2421" w:rsidP="00570454">
            <w:pPr>
              <w:jc w:val="cente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217</w:t>
            </w:r>
          </w:p>
        </w:tc>
        <w:tc>
          <w:tcPr>
            <w:tcW w:w="738" w:type="dxa"/>
            <w:tcBorders>
              <w:top w:val="nil"/>
              <w:left w:val="nil"/>
              <w:bottom w:val="single" w:sz="4" w:space="0" w:color="auto"/>
              <w:right w:val="single" w:sz="4" w:space="0" w:color="auto"/>
            </w:tcBorders>
            <w:shd w:val="clear" w:color="FFFFCC" w:fill="FFFF00"/>
            <w:noWrap/>
            <w:vAlign w:val="bottom"/>
            <w:hideMark/>
          </w:tcPr>
          <w:p w:rsidR="001F2421" w:rsidRPr="00813012" w:rsidRDefault="001F2421" w:rsidP="00570454">
            <w:pPr>
              <w:jc w:val="cente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217</w:t>
            </w:r>
          </w:p>
        </w:tc>
        <w:tc>
          <w:tcPr>
            <w:tcW w:w="1027" w:type="dxa"/>
            <w:tcBorders>
              <w:top w:val="nil"/>
              <w:left w:val="nil"/>
              <w:bottom w:val="single" w:sz="4" w:space="0" w:color="auto"/>
              <w:right w:val="single" w:sz="4" w:space="0" w:color="auto"/>
            </w:tcBorders>
            <w:shd w:val="clear" w:color="FFFFCC" w:fill="FFFF00"/>
            <w:noWrap/>
            <w:vAlign w:val="bottom"/>
            <w:hideMark/>
          </w:tcPr>
          <w:p w:rsidR="001F2421" w:rsidRPr="00813012" w:rsidRDefault="001F2421" w:rsidP="00570454">
            <w:pPr>
              <w:jc w:val="cente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435</w:t>
            </w:r>
          </w:p>
        </w:tc>
        <w:tc>
          <w:tcPr>
            <w:tcW w:w="873" w:type="dxa"/>
            <w:tcBorders>
              <w:top w:val="nil"/>
              <w:left w:val="nil"/>
              <w:bottom w:val="single" w:sz="4" w:space="0" w:color="auto"/>
              <w:right w:val="single" w:sz="8" w:space="0" w:color="auto"/>
            </w:tcBorders>
            <w:shd w:val="clear" w:color="FFFFCC" w:fill="FFFF00"/>
            <w:noWrap/>
            <w:vAlign w:val="bottom"/>
            <w:hideMark/>
          </w:tcPr>
          <w:p w:rsidR="001F2421" w:rsidRPr="00813012" w:rsidRDefault="001F2421" w:rsidP="00570454">
            <w:pPr>
              <w:jc w:val="cente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217</w:t>
            </w:r>
          </w:p>
        </w:tc>
      </w:tr>
      <w:tr w:rsidR="001F2421" w:rsidRPr="00813012" w:rsidTr="00570454">
        <w:trPr>
          <w:trHeight w:val="315"/>
        </w:trPr>
        <w:tc>
          <w:tcPr>
            <w:tcW w:w="3601" w:type="dxa"/>
            <w:tcBorders>
              <w:top w:val="nil"/>
              <w:left w:val="single" w:sz="8" w:space="0" w:color="auto"/>
              <w:bottom w:val="nil"/>
              <w:right w:val="single" w:sz="4" w:space="0" w:color="auto"/>
            </w:tcBorders>
            <w:shd w:val="clear" w:color="000000" w:fill="33CC33"/>
            <w:noWrap/>
            <w:vAlign w:val="bottom"/>
            <w:hideMark/>
          </w:tcPr>
          <w:p w:rsidR="001F2421" w:rsidRPr="00813012" w:rsidRDefault="001F2421" w:rsidP="00570454">
            <w:pP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Supl. de Japón</w:t>
            </w:r>
          </w:p>
        </w:tc>
        <w:tc>
          <w:tcPr>
            <w:tcW w:w="741" w:type="dxa"/>
            <w:tcBorders>
              <w:top w:val="nil"/>
              <w:left w:val="nil"/>
              <w:bottom w:val="nil"/>
              <w:right w:val="single" w:sz="4" w:space="0" w:color="auto"/>
            </w:tcBorders>
            <w:shd w:val="clear" w:color="000000" w:fill="33CC33"/>
            <w:noWrap/>
            <w:vAlign w:val="bottom"/>
            <w:hideMark/>
          </w:tcPr>
          <w:p w:rsidR="001F2421" w:rsidRPr="00813012" w:rsidRDefault="001F2421" w:rsidP="00570454">
            <w:pPr>
              <w:jc w:val="cente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326</w:t>
            </w:r>
          </w:p>
        </w:tc>
        <w:tc>
          <w:tcPr>
            <w:tcW w:w="738" w:type="dxa"/>
            <w:tcBorders>
              <w:top w:val="nil"/>
              <w:left w:val="nil"/>
              <w:bottom w:val="nil"/>
              <w:right w:val="single" w:sz="4" w:space="0" w:color="auto"/>
            </w:tcBorders>
            <w:shd w:val="clear" w:color="000000" w:fill="33CC33"/>
            <w:noWrap/>
            <w:vAlign w:val="bottom"/>
            <w:hideMark/>
          </w:tcPr>
          <w:p w:rsidR="001F2421" w:rsidRPr="00813012" w:rsidRDefault="001F2421" w:rsidP="00570454">
            <w:pPr>
              <w:jc w:val="cente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326</w:t>
            </w:r>
          </w:p>
        </w:tc>
        <w:tc>
          <w:tcPr>
            <w:tcW w:w="1027" w:type="dxa"/>
            <w:tcBorders>
              <w:top w:val="nil"/>
              <w:left w:val="nil"/>
              <w:bottom w:val="nil"/>
              <w:right w:val="single" w:sz="4" w:space="0" w:color="auto"/>
            </w:tcBorders>
            <w:shd w:val="clear" w:color="000000" w:fill="33CC33"/>
            <w:noWrap/>
            <w:vAlign w:val="bottom"/>
            <w:hideMark/>
          </w:tcPr>
          <w:p w:rsidR="001F2421" w:rsidRPr="00813012" w:rsidRDefault="001F2421" w:rsidP="00570454">
            <w:pPr>
              <w:jc w:val="cente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652</w:t>
            </w:r>
          </w:p>
        </w:tc>
        <w:tc>
          <w:tcPr>
            <w:tcW w:w="873" w:type="dxa"/>
            <w:tcBorders>
              <w:top w:val="nil"/>
              <w:left w:val="nil"/>
              <w:bottom w:val="nil"/>
              <w:right w:val="single" w:sz="8" w:space="0" w:color="auto"/>
            </w:tcBorders>
            <w:shd w:val="clear" w:color="000000" w:fill="33CC33"/>
            <w:noWrap/>
            <w:vAlign w:val="bottom"/>
            <w:hideMark/>
          </w:tcPr>
          <w:p w:rsidR="001F2421" w:rsidRPr="00813012" w:rsidRDefault="001F2421" w:rsidP="00570454">
            <w:pPr>
              <w:jc w:val="cente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326</w:t>
            </w:r>
          </w:p>
        </w:tc>
      </w:tr>
      <w:tr w:rsidR="001F2421" w:rsidRPr="00813012" w:rsidTr="00570454">
        <w:trPr>
          <w:trHeight w:val="315"/>
        </w:trPr>
        <w:tc>
          <w:tcPr>
            <w:tcW w:w="3601" w:type="dxa"/>
            <w:tcBorders>
              <w:top w:val="single" w:sz="4" w:space="0" w:color="auto"/>
              <w:left w:val="single" w:sz="8" w:space="0" w:color="auto"/>
              <w:bottom w:val="nil"/>
              <w:right w:val="single" w:sz="4" w:space="0" w:color="auto"/>
            </w:tcBorders>
            <w:shd w:val="clear" w:color="000000" w:fill="7030A0"/>
            <w:noWrap/>
            <w:vAlign w:val="bottom"/>
            <w:hideMark/>
          </w:tcPr>
          <w:p w:rsidR="001F2421" w:rsidRPr="00813012" w:rsidRDefault="001F2421" w:rsidP="00570454">
            <w:pP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Supl. de Japón</w:t>
            </w:r>
          </w:p>
        </w:tc>
        <w:tc>
          <w:tcPr>
            <w:tcW w:w="741" w:type="dxa"/>
            <w:tcBorders>
              <w:top w:val="single" w:sz="4" w:space="0" w:color="auto"/>
              <w:left w:val="nil"/>
              <w:bottom w:val="nil"/>
              <w:right w:val="single" w:sz="4" w:space="0" w:color="auto"/>
            </w:tcBorders>
            <w:shd w:val="clear" w:color="000000" w:fill="7030A0"/>
            <w:noWrap/>
            <w:vAlign w:val="bottom"/>
            <w:hideMark/>
          </w:tcPr>
          <w:p w:rsidR="001F2421" w:rsidRPr="00813012" w:rsidRDefault="001F2421" w:rsidP="00570454">
            <w:pPr>
              <w:jc w:val="cente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435</w:t>
            </w:r>
          </w:p>
        </w:tc>
        <w:tc>
          <w:tcPr>
            <w:tcW w:w="738" w:type="dxa"/>
            <w:tcBorders>
              <w:top w:val="single" w:sz="4" w:space="0" w:color="auto"/>
              <w:left w:val="nil"/>
              <w:bottom w:val="nil"/>
              <w:right w:val="single" w:sz="4" w:space="0" w:color="auto"/>
            </w:tcBorders>
            <w:shd w:val="clear" w:color="000000" w:fill="7030A0"/>
            <w:noWrap/>
            <w:vAlign w:val="bottom"/>
            <w:hideMark/>
          </w:tcPr>
          <w:p w:rsidR="001F2421" w:rsidRPr="00813012" w:rsidRDefault="001F2421" w:rsidP="00570454">
            <w:pPr>
              <w:jc w:val="cente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435</w:t>
            </w:r>
          </w:p>
        </w:tc>
        <w:tc>
          <w:tcPr>
            <w:tcW w:w="1027" w:type="dxa"/>
            <w:tcBorders>
              <w:top w:val="single" w:sz="4" w:space="0" w:color="auto"/>
              <w:left w:val="nil"/>
              <w:bottom w:val="nil"/>
              <w:right w:val="single" w:sz="4" w:space="0" w:color="auto"/>
            </w:tcBorders>
            <w:shd w:val="clear" w:color="000000" w:fill="7030A0"/>
            <w:noWrap/>
            <w:vAlign w:val="bottom"/>
            <w:hideMark/>
          </w:tcPr>
          <w:p w:rsidR="001F2421" w:rsidRPr="00813012" w:rsidRDefault="001F2421" w:rsidP="00570454">
            <w:pPr>
              <w:jc w:val="cente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870</w:t>
            </w:r>
          </w:p>
        </w:tc>
        <w:tc>
          <w:tcPr>
            <w:tcW w:w="873" w:type="dxa"/>
            <w:tcBorders>
              <w:top w:val="single" w:sz="4" w:space="0" w:color="auto"/>
              <w:left w:val="nil"/>
              <w:bottom w:val="nil"/>
              <w:right w:val="single" w:sz="8" w:space="0" w:color="auto"/>
            </w:tcBorders>
            <w:shd w:val="clear" w:color="000000" w:fill="7030A0"/>
            <w:noWrap/>
            <w:vAlign w:val="bottom"/>
            <w:hideMark/>
          </w:tcPr>
          <w:p w:rsidR="001F2421" w:rsidRPr="00813012" w:rsidRDefault="001F2421" w:rsidP="00570454">
            <w:pPr>
              <w:jc w:val="center"/>
              <w:rPr>
                <w:rFonts w:ascii="Calibri" w:eastAsia="Times New Roman" w:hAnsi="Calibri" w:cs="Calibri"/>
                <w:i/>
                <w:iCs/>
                <w:color w:val="000000"/>
                <w:sz w:val="20"/>
                <w:szCs w:val="20"/>
                <w:lang w:val="es-MX" w:eastAsia="es-MX"/>
              </w:rPr>
            </w:pPr>
            <w:r w:rsidRPr="00813012">
              <w:rPr>
                <w:rFonts w:ascii="Calibri" w:eastAsia="Times New Roman" w:hAnsi="Calibri" w:cs="Calibri"/>
                <w:i/>
                <w:iCs/>
                <w:color w:val="000000"/>
                <w:sz w:val="20"/>
                <w:szCs w:val="20"/>
                <w:lang w:val="es-MX" w:eastAsia="es-MX"/>
              </w:rPr>
              <w:t>435</w:t>
            </w:r>
          </w:p>
        </w:tc>
      </w:tr>
      <w:tr w:rsidR="001F2421" w:rsidRPr="00813012" w:rsidTr="00570454">
        <w:trPr>
          <w:trHeight w:val="315"/>
        </w:trPr>
        <w:tc>
          <w:tcPr>
            <w:tcW w:w="360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F2421" w:rsidRPr="00813012" w:rsidRDefault="001F2421" w:rsidP="00570454">
            <w:pPr>
              <w:rPr>
                <w:rFonts w:ascii="Calibri" w:eastAsia="Times New Roman" w:hAnsi="Calibri" w:cs="Calibri"/>
                <w:i/>
                <w:iCs/>
                <w:color w:val="FF0000"/>
                <w:sz w:val="20"/>
                <w:szCs w:val="20"/>
                <w:lang w:val="es-MX" w:eastAsia="es-MX"/>
              </w:rPr>
            </w:pPr>
            <w:r w:rsidRPr="00813012">
              <w:rPr>
                <w:rFonts w:ascii="Calibri" w:eastAsia="Times New Roman" w:hAnsi="Calibri" w:cs="Calibri"/>
                <w:i/>
                <w:iCs/>
                <w:color w:val="FF0000"/>
                <w:sz w:val="20"/>
                <w:szCs w:val="20"/>
                <w:lang w:val="es-MX" w:eastAsia="es-MX"/>
              </w:rPr>
              <w:t>Excursión a Hiroshima y Miyajima</w:t>
            </w:r>
          </w:p>
        </w:tc>
        <w:tc>
          <w:tcPr>
            <w:tcW w:w="741" w:type="dxa"/>
            <w:tcBorders>
              <w:top w:val="single" w:sz="4" w:space="0" w:color="auto"/>
              <w:left w:val="nil"/>
              <w:bottom w:val="single" w:sz="4" w:space="0" w:color="auto"/>
              <w:right w:val="single" w:sz="4" w:space="0" w:color="auto"/>
            </w:tcBorders>
            <w:shd w:val="clear" w:color="auto" w:fill="auto"/>
            <w:noWrap/>
            <w:vAlign w:val="bottom"/>
            <w:hideMark/>
          </w:tcPr>
          <w:p w:rsidR="001F2421" w:rsidRPr="00813012" w:rsidRDefault="001F2421" w:rsidP="00570454">
            <w:pPr>
              <w:jc w:val="center"/>
              <w:rPr>
                <w:rFonts w:ascii="Calibri" w:eastAsia="Times New Roman" w:hAnsi="Calibri" w:cs="Calibri"/>
                <w:i/>
                <w:iCs/>
                <w:color w:val="FF0000"/>
                <w:sz w:val="20"/>
                <w:szCs w:val="20"/>
                <w:lang w:val="es-MX" w:eastAsia="es-MX"/>
              </w:rPr>
            </w:pPr>
            <w:r w:rsidRPr="00813012">
              <w:rPr>
                <w:rFonts w:ascii="Calibri" w:eastAsia="Times New Roman" w:hAnsi="Calibri" w:cs="Calibri"/>
                <w:i/>
                <w:iCs/>
                <w:color w:val="FF0000"/>
                <w:sz w:val="20"/>
                <w:szCs w:val="20"/>
                <w:lang w:val="es-MX" w:eastAsia="es-MX"/>
              </w:rPr>
              <w:t>435</w:t>
            </w:r>
          </w:p>
        </w:tc>
        <w:tc>
          <w:tcPr>
            <w:tcW w:w="738" w:type="dxa"/>
            <w:tcBorders>
              <w:top w:val="single" w:sz="4" w:space="0" w:color="auto"/>
              <w:left w:val="nil"/>
              <w:bottom w:val="single" w:sz="4" w:space="0" w:color="auto"/>
              <w:right w:val="single" w:sz="4" w:space="0" w:color="auto"/>
            </w:tcBorders>
            <w:shd w:val="clear" w:color="auto" w:fill="auto"/>
            <w:noWrap/>
            <w:vAlign w:val="bottom"/>
            <w:hideMark/>
          </w:tcPr>
          <w:p w:rsidR="001F2421" w:rsidRPr="00813012" w:rsidRDefault="001F2421" w:rsidP="00570454">
            <w:pPr>
              <w:jc w:val="center"/>
              <w:rPr>
                <w:rFonts w:ascii="Calibri" w:eastAsia="Times New Roman" w:hAnsi="Calibri" w:cs="Calibri"/>
                <w:i/>
                <w:iCs/>
                <w:color w:val="FF0000"/>
                <w:sz w:val="20"/>
                <w:szCs w:val="20"/>
                <w:lang w:val="es-MX" w:eastAsia="es-MX"/>
              </w:rPr>
            </w:pPr>
            <w:r w:rsidRPr="00813012">
              <w:rPr>
                <w:rFonts w:ascii="Calibri" w:eastAsia="Times New Roman" w:hAnsi="Calibri" w:cs="Calibri"/>
                <w:i/>
                <w:iCs/>
                <w:color w:val="FF0000"/>
                <w:sz w:val="20"/>
                <w:szCs w:val="20"/>
                <w:lang w:val="es-MX" w:eastAsia="es-MX"/>
              </w:rPr>
              <w:t>435</w:t>
            </w:r>
          </w:p>
        </w:tc>
        <w:tc>
          <w:tcPr>
            <w:tcW w:w="1027" w:type="dxa"/>
            <w:tcBorders>
              <w:top w:val="single" w:sz="4" w:space="0" w:color="auto"/>
              <w:left w:val="nil"/>
              <w:bottom w:val="single" w:sz="4" w:space="0" w:color="auto"/>
              <w:right w:val="single" w:sz="4" w:space="0" w:color="auto"/>
            </w:tcBorders>
            <w:shd w:val="clear" w:color="auto" w:fill="auto"/>
            <w:noWrap/>
            <w:vAlign w:val="bottom"/>
            <w:hideMark/>
          </w:tcPr>
          <w:p w:rsidR="001F2421" w:rsidRPr="00813012" w:rsidRDefault="001F2421" w:rsidP="00570454">
            <w:pPr>
              <w:jc w:val="center"/>
              <w:rPr>
                <w:rFonts w:ascii="Calibri" w:eastAsia="Times New Roman" w:hAnsi="Calibri" w:cs="Calibri"/>
                <w:i/>
                <w:iCs/>
                <w:color w:val="FF0000"/>
                <w:sz w:val="20"/>
                <w:szCs w:val="20"/>
                <w:lang w:val="es-MX" w:eastAsia="es-MX"/>
              </w:rPr>
            </w:pPr>
            <w:r w:rsidRPr="00813012">
              <w:rPr>
                <w:rFonts w:ascii="Calibri" w:eastAsia="Times New Roman" w:hAnsi="Calibri" w:cs="Calibri"/>
                <w:i/>
                <w:iCs/>
                <w:color w:val="FF0000"/>
                <w:sz w:val="20"/>
                <w:szCs w:val="20"/>
                <w:lang w:val="es-MX" w:eastAsia="es-MX"/>
              </w:rPr>
              <w:t>435</w:t>
            </w:r>
          </w:p>
        </w:tc>
        <w:tc>
          <w:tcPr>
            <w:tcW w:w="873" w:type="dxa"/>
            <w:tcBorders>
              <w:top w:val="single" w:sz="4" w:space="0" w:color="auto"/>
              <w:left w:val="nil"/>
              <w:bottom w:val="single" w:sz="4" w:space="0" w:color="auto"/>
              <w:right w:val="single" w:sz="8" w:space="0" w:color="auto"/>
            </w:tcBorders>
            <w:shd w:val="clear" w:color="auto" w:fill="auto"/>
            <w:noWrap/>
            <w:vAlign w:val="bottom"/>
            <w:hideMark/>
          </w:tcPr>
          <w:p w:rsidR="001F2421" w:rsidRPr="00813012" w:rsidRDefault="001F2421" w:rsidP="00570454">
            <w:pPr>
              <w:jc w:val="center"/>
              <w:rPr>
                <w:rFonts w:ascii="Calibri" w:eastAsia="Times New Roman" w:hAnsi="Calibri" w:cs="Calibri"/>
                <w:i/>
                <w:iCs/>
                <w:color w:val="FF0000"/>
                <w:sz w:val="20"/>
                <w:szCs w:val="20"/>
                <w:lang w:val="es-MX" w:eastAsia="es-MX"/>
              </w:rPr>
            </w:pPr>
            <w:r w:rsidRPr="00813012">
              <w:rPr>
                <w:rFonts w:ascii="Calibri" w:eastAsia="Times New Roman" w:hAnsi="Calibri" w:cs="Calibri"/>
                <w:i/>
                <w:iCs/>
                <w:color w:val="FF0000"/>
                <w:sz w:val="20"/>
                <w:szCs w:val="20"/>
                <w:lang w:val="es-MX" w:eastAsia="es-MX"/>
              </w:rPr>
              <w:t>435</w:t>
            </w:r>
          </w:p>
        </w:tc>
      </w:tr>
      <w:tr w:rsidR="001F2421" w:rsidRPr="00813012" w:rsidTr="00570454">
        <w:trPr>
          <w:trHeight w:val="315"/>
        </w:trPr>
        <w:tc>
          <w:tcPr>
            <w:tcW w:w="6980" w:type="dxa"/>
            <w:gridSpan w:val="5"/>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1F2421" w:rsidRPr="00813012" w:rsidRDefault="001F2421" w:rsidP="00570454">
            <w:pPr>
              <w:jc w:val="center"/>
              <w:rPr>
                <w:rFonts w:ascii="Calibri" w:eastAsia="Times New Roman" w:hAnsi="Calibri" w:cs="Calibri"/>
                <w:b/>
                <w:bCs/>
                <w:sz w:val="18"/>
                <w:szCs w:val="18"/>
                <w:lang w:val="es-MX" w:eastAsia="es-MX"/>
              </w:rPr>
            </w:pPr>
            <w:r w:rsidRPr="00813012">
              <w:rPr>
                <w:rFonts w:ascii="Calibri" w:eastAsia="Times New Roman" w:hAnsi="Calibri" w:cs="Calibri"/>
                <w:b/>
                <w:bCs/>
                <w:sz w:val="18"/>
                <w:szCs w:val="18"/>
                <w:lang w:val="es-MX" w:eastAsia="es-MX"/>
              </w:rPr>
              <w:t xml:space="preserve">TARIFAS SUJETAS A DISPONIBILIDAD Y CAMBIO  SIN PREVIO AVISO </w:t>
            </w:r>
          </w:p>
        </w:tc>
      </w:tr>
      <w:tr w:rsidR="001F2421" w:rsidRPr="00813012" w:rsidTr="00570454">
        <w:trPr>
          <w:trHeight w:val="315"/>
        </w:trPr>
        <w:tc>
          <w:tcPr>
            <w:tcW w:w="6980" w:type="dxa"/>
            <w:gridSpan w:val="5"/>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1F2421" w:rsidRPr="00813012" w:rsidRDefault="001F2421" w:rsidP="00570454">
            <w:pPr>
              <w:jc w:val="center"/>
              <w:rPr>
                <w:rFonts w:ascii="Calibri" w:eastAsia="Times New Roman" w:hAnsi="Calibri" w:cs="Calibri"/>
                <w:b/>
                <w:bCs/>
                <w:sz w:val="18"/>
                <w:szCs w:val="18"/>
                <w:lang w:val="es-MX" w:eastAsia="es-MX"/>
              </w:rPr>
            </w:pPr>
            <w:r w:rsidRPr="00813012">
              <w:rPr>
                <w:rFonts w:ascii="Calibri" w:eastAsia="Times New Roman" w:hAnsi="Calibri" w:cs="Calibri"/>
                <w:b/>
                <w:bCs/>
                <w:sz w:val="18"/>
                <w:szCs w:val="18"/>
                <w:lang w:val="es-MX" w:eastAsia="es-MX"/>
              </w:rPr>
              <w:t>CONSULTAR SUPLEMENTO PARA SEMANA SANTA, VERANO, NAVIDAD Y FIN DE AÑO</w:t>
            </w:r>
          </w:p>
        </w:tc>
      </w:tr>
    </w:tbl>
    <w:p w:rsidR="001F2421" w:rsidRDefault="001F2421" w:rsidP="001F2421">
      <w:pPr>
        <w:rPr>
          <w:rFonts w:eastAsia="Calibri" w:cs="Tahoma"/>
          <w:b/>
          <w:color w:val="000000" w:themeColor="text1"/>
          <w:lang w:val="es-MX"/>
        </w:rPr>
      </w:pPr>
    </w:p>
    <w:tbl>
      <w:tblPr>
        <w:tblW w:w="3880" w:type="dxa"/>
        <w:tblCellMar>
          <w:left w:w="70" w:type="dxa"/>
          <w:right w:w="70" w:type="dxa"/>
        </w:tblCellMar>
        <w:tblLook w:val="04A0" w:firstRow="1" w:lastRow="0" w:firstColumn="1" w:lastColumn="0" w:noHBand="0" w:noVBand="1"/>
      </w:tblPr>
      <w:tblGrid>
        <w:gridCol w:w="2080"/>
        <w:gridCol w:w="242"/>
        <w:gridCol w:w="391"/>
        <w:gridCol w:w="391"/>
        <w:gridCol w:w="391"/>
        <w:gridCol w:w="410"/>
      </w:tblGrid>
      <w:tr w:rsidR="001F2421" w:rsidRPr="00813012" w:rsidTr="00570454">
        <w:trPr>
          <w:trHeight w:val="315"/>
        </w:trPr>
        <w:tc>
          <w:tcPr>
            <w:tcW w:w="2080" w:type="dxa"/>
            <w:tcBorders>
              <w:top w:val="single" w:sz="8" w:space="0" w:color="auto"/>
              <w:left w:val="single" w:sz="8" w:space="0" w:color="auto"/>
              <w:bottom w:val="single" w:sz="8" w:space="0" w:color="auto"/>
              <w:right w:val="nil"/>
            </w:tcBorders>
            <w:shd w:val="clear" w:color="000000" w:fill="000000"/>
            <w:noWrap/>
            <w:vAlign w:val="bottom"/>
            <w:hideMark/>
          </w:tcPr>
          <w:p w:rsidR="001F2421" w:rsidRPr="00813012" w:rsidRDefault="001F2421" w:rsidP="00570454">
            <w:pPr>
              <w:jc w:val="center"/>
              <w:rPr>
                <w:rFonts w:ascii="Calibri" w:eastAsia="Times New Roman" w:hAnsi="Calibri" w:cs="Calibri"/>
                <w:b/>
                <w:bCs/>
                <w:color w:val="FFFFFF"/>
                <w:sz w:val="20"/>
                <w:szCs w:val="20"/>
                <w:lang w:val="es-MX" w:eastAsia="es-MX"/>
              </w:rPr>
            </w:pPr>
            <w:r w:rsidRPr="00813012">
              <w:rPr>
                <w:rFonts w:ascii="Calibri" w:eastAsia="Times New Roman" w:hAnsi="Calibri" w:cs="Calibri"/>
                <w:b/>
                <w:bCs/>
                <w:color w:val="FFFFFF"/>
                <w:sz w:val="20"/>
                <w:szCs w:val="20"/>
                <w:lang w:val="es-MX" w:eastAsia="es-MX"/>
              </w:rPr>
              <w:t>Llegadas</w:t>
            </w:r>
          </w:p>
        </w:tc>
        <w:tc>
          <w:tcPr>
            <w:tcW w:w="1800"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1F2421" w:rsidRPr="00813012" w:rsidRDefault="001F2421" w:rsidP="00570454">
            <w:pPr>
              <w:jc w:val="center"/>
              <w:rPr>
                <w:rFonts w:ascii="Calibri" w:eastAsia="Times New Roman" w:hAnsi="Calibri" w:cs="Calibri"/>
                <w:b/>
                <w:bCs/>
                <w:color w:val="FFFFFF"/>
                <w:sz w:val="20"/>
                <w:szCs w:val="20"/>
                <w:lang w:val="es-MX" w:eastAsia="es-MX"/>
              </w:rPr>
            </w:pPr>
            <w:r w:rsidRPr="00813012">
              <w:rPr>
                <w:rFonts w:ascii="Calibri" w:eastAsia="Times New Roman" w:hAnsi="Calibri" w:cs="Calibri"/>
                <w:b/>
                <w:bCs/>
                <w:color w:val="FFFFFF"/>
                <w:sz w:val="20"/>
                <w:szCs w:val="20"/>
                <w:lang w:val="es-MX" w:eastAsia="es-MX"/>
              </w:rPr>
              <w:t>Martes</w:t>
            </w:r>
          </w:p>
        </w:tc>
      </w:tr>
      <w:tr w:rsidR="001F2421" w:rsidRPr="00813012" w:rsidTr="00570454">
        <w:trPr>
          <w:trHeight w:val="315"/>
        </w:trPr>
        <w:tc>
          <w:tcPr>
            <w:tcW w:w="2080" w:type="dxa"/>
            <w:tcBorders>
              <w:top w:val="nil"/>
              <w:left w:val="single" w:sz="8" w:space="0" w:color="auto"/>
              <w:bottom w:val="single" w:sz="4" w:space="0" w:color="auto"/>
              <w:right w:val="single" w:sz="8" w:space="0" w:color="auto"/>
            </w:tcBorders>
            <w:shd w:val="clear" w:color="auto" w:fill="auto"/>
            <w:noWrap/>
            <w:vAlign w:val="bottom"/>
            <w:hideMark/>
          </w:tcPr>
          <w:p w:rsidR="001F2421" w:rsidRPr="00813012" w:rsidRDefault="001F2421" w:rsidP="00570454">
            <w:pP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Abril 2023</w:t>
            </w:r>
          </w:p>
        </w:tc>
        <w:tc>
          <w:tcPr>
            <w:tcW w:w="217" w:type="dxa"/>
            <w:tcBorders>
              <w:top w:val="nil"/>
              <w:left w:val="nil"/>
              <w:bottom w:val="single" w:sz="4" w:space="0" w:color="auto"/>
              <w:right w:val="nil"/>
            </w:tcBorders>
            <w:shd w:val="clear" w:color="000000" w:fill="00B05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4</w:t>
            </w:r>
          </w:p>
        </w:tc>
        <w:tc>
          <w:tcPr>
            <w:tcW w:w="391" w:type="dxa"/>
            <w:tcBorders>
              <w:top w:val="nil"/>
              <w:left w:val="nil"/>
              <w:bottom w:val="single" w:sz="4" w:space="0" w:color="auto"/>
              <w:right w:val="nil"/>
            </w:tcBorders>
            <w:shd w:val="clear" w:color="000000" w:fill="00B05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11</w:t>
            </w:r>
          </w:p>
        </w:tc>
        <w:tc>
          <w:tcPr>
            <w:tcW w:w="391" w:type="dxa"/>
            <w:tcBorders>
              <w:top w:val="nil"/>
              <w:left w:val="nil"/>
              <w:bottom w:val="single" w:sz="4" w:space="0" w:color="auto"/>
              <w:right w:val="nil"/>
            </w:tcBorders>
            <w:shd w:val="clear" w:color="000000" w:fill="FFFF0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18</w:t>
            </w:r>
          </w:p>
        </w:tc>
        <w:tc>
          <w:tcPr>
            <w:tcW w:w="391" w:type="dxa"/>
            <w:tcBorders>
              <w:top w:val="nil"/>
              <w:left w:val="nil"/>
              <w:bottom w:val="single" w:sz="4" w:space="0" w:color="auto"/>
              <w:right w:val="nil"/>
            </w:tcBorders>
            <w:shd w:val="clear" w:color="auto" w:fill="auto"/>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 </w:t>
            </w:r>
          </w:p>
        </w:tc>
        <w:tc>
          <w:tcPr>
            <w:tcW w:w="410" w:type="dxa"/>
            <w:tcBorders>
              <w:top w:val="nil"/>
              <w:left w:val="nil"/>
              <w:bottom w:val="single" w:sz="4" w:space="0" w:color="auto"/>
              <w:right w:val="single" w:sz="8" w:space="0" w:color="auto"/>
            </w:tcBorders>
            <w:shd w:val="clear" w:color="auto" w:fill="auto"/>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 </w:t>
            </w:r>
          </w:p>
        </w:tc>
      </w:tr>
      <w:tr w:rsidR="001F2421" w:rsidRPr="00813012" w:rsidTr="00570454">
        <w:trPr>
          <w:trHeight w:val="315"/>
        </w:trPr>
        <w:tc>
          <w:tcPr>
            <w:tcW w:w="2080" w:type="dxa"/>
            <w:tcBorders>
              <w:top w:val="nil"/>
              <w:left w:val="single" w:sz="8" w:space="0" w:color="auto"/>
              <w:bottom w:val="single" w:sz="4" w:space="0" w:color="auto"/>
              <w:right w:val="single" w:sz="8" w:space="0" w:color="auto"/>
            </w:tcBorders>
            <w:shd w:val="clear" w:color="auto" w:fill="auto"/>
            <w:noWrap/>
            <w:vAlign w:val="bottom"/>
            <w:hideMark/>
          </w:tcPr>
          <w:p w:rsidR="001F2421" w:rsidRPr="00813012" w:rsidRDefault="001F2421" w:rsidP="00570454">
            <w:pP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Mayo 2023</w:t>
            </w:r>
          </w:p>
        </w:tc>
        <w:tc>
          <w:tcPr>
            <w:tcW w:w="217" w:type="dxa"/>
            <w:tcBorders>
              <w:top w:val="nil"/>
              <w:left w:val="nil"/>
              <w:bottom w:val="single" w:sz="4" w:space="0" w:color="auto"/>
              <w:right w:val="nil"/>
            </w:tcBorders>
            <w:shd w:val="clear" w:color="000000" w:fill="00B0F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9</w:t>
            </w:r>
          </w:p>
        </w:tc>
        <w:tc>
          <w:tcPr>
            <w:tcW w:w="391" w:type="dxa"/>
            <w:tcBorders>
              <w:top w:val="nil"/>
              <w:left w:val="nil"/>
              <w:bottom w:val="single" w:sz="4" w:space="0" w:color="auto"/>
              <w:right w:val="nil"/>
            </w:tcBorders>
            <w:shd w:val="clear" w:color="000000" w:fill="00B0F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16</w:t>
            </w:r>
          </w:p>
        </w:tc>
        <w:tc>
          <w:tcPr>
            <w:tcW w:w="391" w:type="dxa"/>
            <w:tcBorders>
              <w:top w:val="nil"/>
              <w:left w:val="nil"/>
              <w:bottom w:val="single" w:sz="4" w:space="0" w:color="auto"/>
              <w:right w:val="nil"/>
            </w:tcBorders>
            <w:shd w:val="clear" w:color="000000" w:fill="00B0F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23</w:t>
            </w:r>
          </w:p>
        </w:tc>
        <w:tc>
          <w:tcPr>
            <w:tcW w:w="391" w:type="dxa"/>
            <w:tcBorders>
              <w:top w:val="nil"/>
              <w:left w:val="nil"/>
              <w:bottom w:val="single" w:sz="4" w:space="0" w:color="auto"/>
              <w:right w:val="nil"/>
            </w:tcBorders>
            <w:shd w:val="clear" w:color="000000" w:fill="FF66FF"/>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30</w:t>
            </w:r>
          </w:p>
        </w:tc>
        <w:tc>
          <w:tcPr>
            <w:tcW w:w="410" w:type="dxa"/>
            <w:tcBorders>
              <w:top w:val="nil"/>
              <w:left w:val="nil"/>
              <w:bottom w:val="single" w:sz="4" w:space="0" w:color="auto"/>
              <w:right w:val="single" w:sz="8" w:space="0" w:color="auto"/>
            </w:tcBorders>
            <w:shd w:val="clear" w:color="auto" w:fill="auto"/>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 </w:t>
            </w:r>
          </w:p>
        </w:tc>
      </w:tr>
      <w:tr w:rsidR="001F2421" w:rsidRPr="00813012" w:rsidTr="00570454">
        <w:trPr>
          <w:trHeight w:val="300"/>
        </w:trPr>
        <w:tc>
          <w:tcPr>
            <w:tcW w:w="2080" w:type="dxa"/>
            <w:tcBorders>
              <w:top w:val="nil"/>
              <w:left w:val="single" w:sz="8" w:space="0" w:color="auto"/>
              <w:bottom w:val="single" w:sz="4" w:space="0" w:color="auto"/>
              <w:right w:val="single" w:sz="8" w:space="0" w:color="auto"/>
            </w:tcBorders>
            <w:shd w:val="clear" w:color="auto" w:fill="auto"/>
            <w:noWrap/>
            <w:vAlign w:val="bottom"/>
            <w:hideMark/>
          </w:tcPr>
          <w:p w:rsidR="001F2421" w:rsidRPr="00813012" w:rsidRDefault="001F2421" w:rsidP="00570454">
            <w:pP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Junio 2023</w:t>
            </w:r>
          </w:p>
        </w:tc>
        <w:tc>
          <w:tcPr>
            <w:tcW w:w="217" w:type="dxa"/>
            <w:tcBorders>
              <w:top w:val="nil"/>
              <w:left w:val="nil"/>
              <w:bottom w:val="single" w:sz="4" w:space="0" w:color="auto"/>
              <w:right w:val="nil"/>
            </w:tcBorders>
            <w:shd w:val="clear" w:color="000000" w:fill="FF66FF"/>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6</w:t>
            </w:r>
          </w:p>
        </w:tc>
        <w:tc>
          <w:tcPr>
            <w:tcW w:w="391" w:type="dxa"/>
            <w:tcBorders>
              <w:top w:val="nil"/>
              <w:left w:val="nil"/>
              <w:bottom w:val="single" w:sz="4" w:space="0" w:color="auto"/>
              <w:right w:val="nil"/>
            </w:tcBorders>
            <w:shd w:val="clear" w:color="000000" w:fill="FF66FF"/>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13</w:t>
            </w:r>
          </w:p>
        </w:tc>
        <w:tc>
          <w:tcPr>
            <w:tcW w:w="391" w:type="dxa"/>
            <w:tcBorders>
              <w:top w:val="nil"/>
              <w:left w:val="nil"/>
              <w:bottom w:val="single" w:sz="4" w:space="0" w:color="auto"/>
              <w:right w:val="nil"/>
            </w:tcBorders>
            <w:shd w:val="clear" w:color="000000" w:fill="FF66FF"/>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20</w:t>
            </w:r>
          </w:p>
        </w:tc>
        <w:tc>
          <w:tcPr>
            <w:tcW w:w="391" w:type="dxa"/>
            <w:tcBorders>
              <w:top w:val="nil"/>
              <w:left w:val="nil"/>
              <w:bottom w:val="single" w:sz="4" w:space="0" w:color="auto"/>
              <w:right w:val="nil"/>
            </w:tcBorders>
            <w:shd w:val="clear" w:color="000000" w:fill="FF66FF"/>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27</w:t>
            </w:r>
          </w:p>
        </w:tc>
        <w:tc>
          <w:tcPr>
            <w:tcW w:w="410" w:type="dxa"/>
            <w:tcBorders>
              <w:top w:val="nil"/>
              <w:left w:val="nil"/>
              <w:bottom w:val="single" w:sz="4" w:space="0" w:color="auto"/>
              <w:right w:val="single" w:sz="8" w:space="0" w:color="auto"/>
            </w:tcBorders>
            <w:shd w:val="clear" w:color="auto" w:fill="auto"/>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 </w:t>
            </w:r>
          </w:p>
        </w:tc>
      </w:tr>
      <w:tr w:rsidR="001F2421" w:rsidRPr="00813012" w:rsidTr="00570454">
        <w:trPr>
          <w:trHeight w:val="300"/>
        </w:trPr>
        <w:tc>
          <w:tcPr>
            <w:tcW w:w="2080" w:type="dxa"/>
            <w:tcBorders>
              <w:top w:val="nil"/>
              <w:left w:val="single" w:sz="8" w:space="0" w:color="auto"/>
              <w:bottom w:val="single" w:sz="4" w:space="0" w:color="auto"/>
              <w:right w:val="single" w:sz="8" w:space="0" w:color="auto"/>
            </w:tcBorders>
            <w:shd w:val="clear" w:color="auto" w:fill="auto"/>
            <w:noWrap/>
            <w:vAlign w:val="bottom"/>
            <w:hideMark/>
          </w:tcPr>
          <w:p w:rsidR="001F2421" w:rsidRPr="00813012" w:rsidRDefault="001F2421" w:rsidP="00570454">
            <w:pP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Julio 2023</w:t>
            </w:r>
          </w:p>
        </w:tc>
        <w:tc>
          <w:tcPr>
            <w:tcW w:w="217" w:type="dxa"/>
            <w:tcBorders>
              <w:top w:val="nil"/>
              <w:left w:val="nil"/>
              <w:bottom w:val="single" w:sz="4" w:space="0" w:color="auto"/>
              <w:right w:val="nil"/>
            </w:tcBorders>
            <w:shd w:val="clear" w:color="000000" w:fill="FF66FF"/>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4</w:t>
            </w:r>
          </w:p>
        </w:tc>
        <w:tc>
          <w:tcPr>
            <w:tcW w:w="391" w:type="dxa"/>
            <w:tcBorders>
              <w:top w:val="nil"/>
              <w:left w:val="nil"/>
              <w:bottom w:val="single" w:sz="4" w:space="0" w:color="auto"/>
              <w:right w:val="nil"/>
            </w:tcBorders>
            <w:shd w:val="clear" w:color="000000" w:fill="00B0F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11</w:t>
            </w:r>
          </w:p>
        </w:tc>
        <w:tc>
          <w:tcPr>
            <w:tcW w:w="391" w:type="dxa"/>
            <w:tcBorders>
              <w:top w:val="nil"/>
              <w:left w:val="nil"/>
              <w:bottom w:val="single" w:sz="4" w:space="0" w:color="auto"/>
              <w:right w:val="nil"/>
            </w:tcBorders>
            <w:shd w:val="clear" w:color="000000" w:fill="00B0F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18</w:t>
            </w:r>
          </w:p>
        </w:tc>
        <w:tc>
          <w:tcPr>
            <w:tcW w:w="391" w:type="dxa"/>
            <w:tcBorders>
              <w:top w:val="nil"/>
              <w:left w:val="nil"/>
              <w:bottom w:val="single" w:sz="4" w:space="0" w:color="auto"/>
              <w:right w:val="nil"/>
            </w:tcBorders>
            <w:shd w:val="clear" w:color="000000" w:fill="00B0F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25</w:t>
            </w:r>
          </w:p>
        </w:tc>
        <w:tc>
          <w:tcPr>
            <w:tcW w:w="410" w:type="dxa"/>
            <w:tcBorders>
              <w:top w:val="nil"/>
              <w:left w:val="nil"/>
              <w:bottom w:val="single" w:sz="4" w:space="0" w:color="auto"/>
              <w:right w:val="single" w:sz="8" w:space="0" w:color="auto"/>
            </w:tcBorders>
            <w:shd w:val="clear" w:color="auto" w:fill="auto"/>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 </w:t>
            </w:r>
          </w:p>
        </w:tc>
      </w:tr>
      <w:tr w:rsidR="001F2421" w:rsidRPr="00813012" w:rsidTr="00570454">
        <w:trPr>
          <w:trHeight w:val="315"/>
        </w:trPr>
        <w:tc>
          <w:tcPr>
            <w:tcW w:w="2080" w:type="dxa"/>
            <w:tcBorders>
              <w:top w:val="nil"/>
              <w:left w:val="single" w:sz="8" w:space="0" w:color="auto"/>
              <w:bottom w:val="single" w:sz="4" w:space="0" w:color="auto"/>
              <w:right w:val="single" w:sz="8" w:space="0" w:color="auto"/>
            </w:tcBorders>
            <w:shd w:val="clear" w:color="auto" w:fill="auto"/>
            <w:noWrap/>
            <w:vAlign w:val="bottom"/>
            <w:hideMark/>
          </w:tcPr>
          <w:p w:rsidR="001F2421" w:rsidRPr="00813012" w:rsidRDefault="001F2421" w:rsidP="00570454">
            <w:pP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Agosto 2023</w:t>
            </w:r>
          </w:p>
        </w:tc>
        <w:tc>
          <w:tcPr>
            <w:tcW w:w="217" w:type="dxa"/>
            <w:tcBorders>
              <w:top w:val="nil"/>
              <w:left w:val="nil"/>
              <w:bottom w:val="single" w:sz="4" w:space="0" w:color="auto"/>
              <w:right w:val="nil"/>
            </w:tcBorders>
            <w:shd w:val="clear" w:color="000000" w:fill="00B0F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1</w:t>
            </w:r>
          </w:p>
        </w:tc>
        <w:tc>
          <w:tcPr>
            <w:tcW w:w="391" w:type="dxa"/>
            <w:tcBorders>
              <w:top w:val="nil"/>
              <w:left w:val="nil"/>
              <w:bottom w:val="single" w:sz="4" w:space="0" w:color="auto"/>
              <w:right w:val="nil"/>
            </w:tcBorders>
            <w:shd w:val="clear" w:color="000000" w:fill="00B0F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15</w:t>
            </w:r>
          </w:p>
        </w:tc>
        <w:tc>
          <w:tcPr>
            <w:tcW w:w="391" w:type="dxa"/>
            <w:tcBorders>
              <w:top w:val="nil"/>
              <w:left w:val="nil"/>
              <w:bottom w:val="single" w:sz="4" w:space="0" w:color="auto"/>
              <w:right w:val="nil"/>
            </w:tcBorders>
            <w:shd w:val="clear" w:color="000000" w:fill="00B0F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22</w:t>
            </w:r>
          </w:p>
        </w:tc>
        <w:tc>
          <w:tcPr>
            <w:tcW w:w="391" w:type="dxa"/>
            <w:tcBorders>
              <w:top w:val="nil"/>
              <w:left w:val="nil"/>
              <w:bottom w:val="single" w:sz="4" w:space="0" w:color="auto"/>
              <w:right w:val="nil"/>
            </w:tcBorders>
            <w:shd w:val="clear" w:color="000000" w:fill="00B0F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29</w:t>
            </w:r>
          </w:p>
        </w:tc>
        <w:tc>
          <w:tcPr>
            <w:tcW w:w="410" w:type="dxa"/>
            <w:tcBorders>
              <w:top w:val="nil"/>
              <w:left w:val="nil"/>
              <w:bottom w:val="single" w:sz="4" w:space="0" w:color="auto"/>
              <w:right w:val="single" w:sz="8" w:space="0" w:color="auto"/>
            </w:tcBorders>
            <w:shd w:val="clear" w:color="auto" w:fill="auto"/>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 </w:t>
            </w:r>
          </w:p>
        </w:tc>
      </w:tr>
      <w:tr w:rsidR="001F2421" w:rsidRPr="00813012" w:rsidTr="00570454">
        <w:trPr>
          <w:trHeight w:val="315"/>
        </w:trPr>
        <w:tc>
          <w:tcPr>
            <w:tcW w:w="2080" w:type="dxa"/>
            <w:tcBorders>
              <w:top w:val="nil"/>
              <w:left w:val="single" w:sz="8" w:space="0" w:color="auto"/>
              <w:bottom w:val="single" w:sz="4" w:space="0" w:color="auto"/>
              <w:right w:val="single" w:sz="8" w:space="0" w:color="auto"/>
            </w:tcBorders>
            <w:shd w:val="clear" w:color="auto" w:fill="auto"/>
            <w:noWrap/>
            <w:vAlign w:val="bottom"/>
            <w:hideMark/>
          </w:tcPr>
          <w:p w:rsidR="001F2421" w:rsidRPr="00813012" w:rsidRDefault="001F2421" w:rsidP="00570454">
            <w:pP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Septiembre 2023</w:t>
            </w:r>
          </w:p>
        </w:tc>
        <w:tc>
          <w:tcPr>
            <w:tcW w:w="217" w:type="dxa"/>
            <w:tcBorders>
              <w:top w:val="nil"/>
              <w:left w:val="nil"/>
              <w:bottom w:val="single" w:sz="4" w:space="0" w:color="auto"/>
              <w:right w:val="nil"/>
            </w:tcBorders>
            <w:shd w:val="clear" w:color="000000" w:fill="00B0F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5</w:t>
            </w:r>
          </w:p>
        </w:tc>
        <w:tc>
          <w:tcPr>
            <w:tcW w:w="391" w:type="dxa"/>
            <w:tcBorders>
              <w:top w:val="nil"/>
              <w:left w:val="nil"/>
              <w:bottom w:val="single" w:sz="4" w:space="0" w:color="auto"/>
              <w:right w:val="nil"/>
            </w:tcBorders>
            <w:shd w:val="clear" w:color="000000" w:fill="00B0F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12</w:t>
            </w:r>
          </w:p>
        </w:tc>
        <w:tc>
          <w:tcPr>
            <w:tcW w:w="391" w:type="dxa"/>
            <w:tcBorders>
              <w:top w:val="nil"/>
              <w:left w:val="nil"/>
              <w:bottom w:val="single" w:sz="4" w:space="0" w:color="auto"/>
              <w:right w:val="nil"/>
            </w:tcBorders>
            <w:shd w:val="clear" w:color="000000" w:fill="00B0F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19</w:t>
            </w:r>
          </w:p>
        </w:tc>
        <w:tc>
          <w:tcPr>
            <w:tcW w:w="391" w:type="dxa"/>
            <w:tcBorders>
              <w:top w:val="nil"/>
              <w:left w:val="nil"/>
              <w:bottom w:val="single" w:sz="4" w:space="0" w:color="auto"/>
              <w:right w:val="nil"/>
            </w:tcBorders>
            <w:shd w:val="clear" w:color="000000" w:fill="00B0F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26</w:t>
            </w:r>
          </w:p>
        </w:tc>
        <w:tc>
          <w:tcPr>
            <w:tcW w:w="410" w:type="dxa"/>
            <w:tcBorders>
              <w:top w:val="nil"/>
              <w:left w:val="nil"/>
              <w:bottom w:val="single" w:sz="4" w:space="0" w:color="auto"/>
              <w:right w:val="single" w:sz="8" w:space="0" w:color="auto"/>
            </w:tcBorders>
            <w:shd w:val="clear" w:color="auto" w:fill="auto"/>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 </w:t>
            </w:r>
          </w:p>
        </w:tc>
      </w:tr>
      <w:tr w:rsidR="001F2421" w:rsidRPr="00813012" w:rsidTr="00570454">
        <w:trPr>
          <w:trHeight w:val="315"/>
        </w:trPr>
        <w:tc>
          <w:tcPr>
            <w:tcW w:w="2080" w:type="dxa"/>
            <w:tcBorders>
              <w:top w:val="nil"/>
              <w:left w:val="single" w:sz="8" w:space="0" w:color="auto"/>
              <w:bottom w:val="single" w:sz="4" w:space="0" w:color="auto"/>
              <w:right w:val="single" w:sz="8" w:space="0" w:color="auto"/>
            </w:tcBorders>
            <w:shd w:val="clear" w:color="auto" w:fill="auto"/>
            <w:noWrap/>
            <w:vAlign w:val="bottom"/>
            <w:hideMark/>
          </w:tcPr>
          <w:p w:rsidR="001F2421" w:rsidRPr="00813012" w:rsidRDefault="001F2421" w:rsidP="00570454">
            <w:pP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Octubre 2023</w:t>
            </w:r>
          </w:p>
        </w:tc>
        <w:tc>
          <w:tcPr>
            <w:tcW w:w="217" w:type="dxa"/>
            <w:tcBorders>
              <w:top w:val="nil"/>
              <w:left w:val="nil"/>
              <w:bottom w:val="single" w:sz="4" w:space="0" w:color="auto"/>
              <w:right w:val="nil"/>
            </w:tcBorders>
            <w:shd w:val="clear" w:color="000000" w:fill="FFFF0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3</w:t>
            </w:r>
          </w:p>
        </w:tc>
        <w:tc>
          <w:tcPr>
            <w:tcW w:w="391" w:type="dxa"/>
            <w:tcBorders>
              <w:top w:val="nil"/>
              <w:left w:val="nil"/>
              <w:bottom w:val="single" w:sz="4" w:space="0" w:color="auto"/>
              <w:right w:val="nil"/>
            </w:tcBorders>
            <w:shd w:val="clear" w:color="000000" w:fill="FFFF0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10</w:t>
            </w:r>
          </w:p>
        </w:tc>
        <w:tc>
          <w:tcPr>
            <w:tcW w:w="391" w:type="dxa"/>
            <w:tcBorders>
              <w:top w:val="nil"/>
              <w:left w:val="nil"/>
              <w:bottom w:val="single" w:sz="4" w:space="0" w:color="auto"/>
              <w:right w:val="nil"/>
            </w:tcBorders>
            <w:shd w:val="clear" w:color="000000" w:fill="FFFF0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17</w:t>
            </w:r>
          </w:p>
        </w:tc>
        <w:tc>
          <w:tcPr>
            <w:tcW w:w="391" w:type="dxa"/>
            <w:tcBorders>
              <w:top w:val="nil"/>
              <w:left w:val="nil"/>
              <w:bottom w:val="single" w:sz="4" w:space="0" w:color="auto"/>
              <w:right w:val="nil"/>
            </w:tcBorders>
            <w:shd w:val="clear" w:color="000000" w:fill="FFFF0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24</w:t>
            </w:r>
          </w:p>
        </w:tc>
        <w:tc>
          <w:tcPr>
            <w:tcW w:w="410" w:type="dxa"/>
            <w:tcBorders>
              <w:top w:val="nil"/>
              <w:left w:val="nil"/>
              <w:bottom w:val="single" w:sz="4" w:space="0" w:color="auto"/>
              <w:right w:val="single" w:sz="8" w:space="0" w:color="auto"/>
            </w:tcBorders>
            <w:shd w:val="clear" w:color="000000" w:fill="FFFF0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31</w:t>
            </w:r>
          </w:p>
        </w:tc>
      </w:tr>
      <w:tr w:rsidR="001F2421" w:rsidRPr="00813012" w:rsidTr="00570454">
        <w:trPr>
          <w:trHeight w:val="315"/>
        </w:trPr>
        <w:tc>
          <w:tcPr>
            <w:tcW w:w="2080" w:type="dxa"/>
            <w:tcBorders>
              <w:top w:val="nil"/>
              <w:left w:val="single" w:sz="8" w:space="0" w:color="auto"/>
              <w:bottom w:val="single" w:sz="4" w:space="0" w:color="auto"/>
              <w:right w:val="single" w:sz="8" w:space="0" w:color="auto"/>
            </w:tcBorders>
            <w:shd w:val="clear" w:color="auto" w:fill="auto"/>
            <w:noWrap/>
            <w:vAlign w:val="bottom"/>
            <w:hideMark/>
          </w:tcPr>
          <w:p w:rsidR="001F2421" w:rsidRPr="00813012" w:rsidRDefault="001F2421" w:rsidP="00570454">
            <w:pP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Noviembre 2023</w:t>
            </w:r>
          </w:p>
        </w:tc>
        <w:tc>
          <w:tcPr>
            <w:tcW w:w="217" w:type="dxa"/>
            <w:tcBorders>
              <w:top w:val="nil"/>
              <w:left w:val="nil"/>
              <w:bottom w:val="nil"/>
              <w:right w:val="nil"/>
            </w:tcBorders>
            <w:shd w:val="clear" w:color="000000" w:fill="FFFF0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7</w:t>
            </w:r>
          </w:p>
        </w:tc>
        <w:tc>
          <w:tcPr>
            <w:tcW w:w="391" w:type="dxa"/>
            <w:tcBorders>
              <w:top w:val="nil"/>
              <w:left w:val="nil"/>
              <w:bottom w:val="nil"/>
              <w:right w:val="nil"/>
            </w:tcBorders>
            <w:shd w:val="clear" w:color="000000" w:fill="00B05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14</w:t>
            </w:r>
          </w:p>
        </w:tc>
        <w:tc>
          <w:tcPr>
            <w:tcW w:w="391" w:type="dxa"/>
            <w:tcBorders>
              <w:top w:val="nil"/>
              <w:left w:val="nil"/>
              <w:bottom w:val="nil"/>
              <w:right w:val="nil"/>
            </w:tcBorders>
            <w:shd w:val="clear" w:color="000000" w:fill="00B05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21</w:t>
            </w:r>
          </w:p>
        </w:tc>
        <w:tc>
          <w:tcPr>
            <w:tcW w:w="391" w:type="dxa"/>
            <w:tcBorders>
              <w:top w:val="nil"/>
              <w:left w:val="nil"/>
              <w:bottom w:val="nil"/>
              <w:right w:val="nil"/>
            </w:tcBorders>
            <w:shd w:val="clear" w:color="000000" w:fill="00B0F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28</w:t>
            </w:r>
          </w:p>
        </w:tc>
        <w:tc>
          <w:tcPr>
            <w:tcW w:w="410" w:type="dxa"/>
            <w:tcBorders>
              <w:top w:val="nil"/>
              <w:left w:val="nil"/>
              <w:bottom w:val="nil"/>
              <w:right w:val="single" w:sz="8" w:space="0" w:color="auto"/>
            </w:tcBorders>
            <w:shd w:val="clear" w:color="auto" w:fill="auto"/>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 </w:t>
            </w:r>
          </w:p>
        </w:tc>
      </w:tr>
      <w:tr w:rsidR="001F2421" w:rsidRPr="00813012" w:rsidTr="00570454">
        <w:trPr>
          <w:trHeight w:val="315"/>
        </w:trPr>
        <w:tc>
          <w:tcPr>
            <w:tcW w:w="2080" w:type="dxa"/>
            <w:tcBorders>
              <w:top w:val="nil"/>
              <w:left w:val="single" w:sz="8" w:space="0" w:color="auto"/>
              <w:bottom w:val="single" w:sz="8" w:space="0" w:color="auto"/>
              <w:right w:val="single" w:sz="8" w:space="0" w:color="auto"/>
            </w:tcBorders>
            <w:shd w:val="clear" w:color="auto" w:fill="auto"/>
            <w:noWrap/>
            <w:vAlign w:val="bottom"/>
            <w:hideMark/>
          </w:tcPr>
          <w:p w:rsidR="001F2421" w:rsidRPr="00813012" w:rsidRDefault="001F2421" w:rsidP="00570454">
            <w:pP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Marzo 2024</w:t>
            </w:r>
          </w:p>
        </w:tc>
        <w:tc>
          <w:tcPr>
            <w:tcW w:w="217" w:type="dxa"/>
            <w:tcBorders>
              <w:top w:val="nil"/>
              <w:left w:val="nil"/>
              <w:bottom w:val="single" w:sz="8" w:space="0" w:color="auto"/>
              <w:right w:val="nil"/>
            </w:tcBorders>
            <w:shd w:val="clear" w:color="000000" w:fill="00B0F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5</w:t>
            </w:r>
          </w:p>
        </w:tc>
        <w:tc>
          <w:tcPr>
            <w:tcW w:w="391" w:type="dxa"/>
            <w:tcBorders>
              <w:top w:val="nil"/>
              <w:left w:val="nil"/>
              <w:bottom w:val="single" w:sz="8" w:space="0" w:color="auto"/>
              <w:right w:val="nil"/>
            </w:tcBorders>
            <w:shd w:val="clear" w:color="000000" w:fill="00B0F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12</w:t>
            </w:r>
          </w:p>
        </w:tc>
        <w:tc>
          <w:tcPr>
            <w:tcW w:w="391" w:type="dxa"/>
            <w:tcBorders>
              <w:top w:val="nil"/>
              <w:left w:val="nil"/>
              <w:bottom w:val="single" w:sz="8" w:space="0" w:color="auto"/>
              <w:right w:val="nil"/>
            </w:tcBorders>
            <w:shd w:val="clear" w:color="000000" w:fill="7030A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19</w:t>
            </w:r>
          </w:p>
        </w:tc>
        <w:tc>
          <w:tcPr>
            <w:tcW w:w="391" w:type="dxa"/>
            <w:tcBorders>
              <w:top w:val="nil"/>
              <w:left w:val="nil"/>
              <w:bottom w:val="single" w:sz="8" w:space="0" w:color="auto"/>
              <w:right w:val="nil"/>
            </w:tcBorders>
            <w:shd w:val="clear" w:color="000000" w:fill="7030A0"/>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26</w:t>
            </w:r>
          </w:p>
        </w:tc>
        <w:tc>
          <w:tcPr>
            <w:tcW w:w="410" w:type="dxa"/>
            <w:tcBorders>
              <w:top w:val="nil"/>
              <w:left w:val="nil"/>
              <w:bottom w:val="single" w:sz="8" w:space="0" w:color="auto"/>
              <w:right w:val="single" w:sz="8" w:space="0" w:color="auto"/>
            </w:tcBorders>
            <w:shd w:val="clear" w:color="auto" w:fill="auto"/>
            <w:noWrap/>
            <w:vAlign w:val="bottom"/>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 </w:t>
            </w:r>
          </w:p>
        </w:tc>
      </w:tr>
    </w:tbl>
    <w:p w:rsidR="001F2421" w:rsidRDefault="001F2421" w:rsidP="001F2421">
      <w:pPr>
        <w:rPr>
          <w:rFonts w:eastAsia="Calibri" w:cs="Tahoma"/>
          <w:b/>
          <w:color w:val="000000" w:themeColor="text1"/>
          <w:lang w:val="es-MX"/>
        </w:rPr>
      </w:pPr>
    </w:p>
    <w:p w:rsidR="001F2421" w:rsidRDefault="001F2421" w:rsidP="001F2421">
      <w:pPr>
        <w:rPr>
          <w:rFonts w:eastAsia="Calibri" w:cs="Tahoma"/>
          <w:b/>
          <w:color w:val="000000" w:themeColor="text1"/>
          <w:lang w:val="es-MX"/>
        </w:rPr>
      </w:pPr>
    </w:p>
    <w:p w:rsidR="001F2421" w:rsidRDefault="001F2421" w:rsidP="001F2421">
      <w:pPr>
        <w:rPr>
          <w:rFonts w:eastAsia="Calibri" w:cs="Tahoma"/>
          <w:b/>
          <w:color w:val="000000" w:themeColor="text1"/>
          <w:lang w:val="es-MX"/>
        </w:rPr>
      </w:pPr>
    </w:p>
    <w:p w:rsidR="001F2421" w:rsidRDefault="001F2421" w:rsidP="001F2421">
      <w:pPr>
        <w:rPr>
          <w:rFonts w:eastAsia="Calibri" w:cs="Tahoma"/>
          <w:b/>
          <w:color w:val="000000" w:themeColor="text1"/>
          <w:lang w:val="es-MX"/>
        </w:rPr>
      </w:pPr>
    </w:p>
    <w:p w:rsidR="001F2421" w:rsidRDefault="001F2421" w:rsidP="001F2421">
      <w:pPr>
        <w:rPr>
          <w:rFonts w:eastAsia="Calibri" w:cs="Tahoma"/>
          <w:b/>
          <w:color w:val="000000" w:themeColor="text1"/>
          <w:lang w:val="es-MX"/>
        </w:rPr>
      </w:pPr>
    </w:p>
    <w:p w:rsidR="001F2421" w:rsidRDefault="001F2421" w:rsidP="001F2421">
      <w:pPr>
        <w:rPr>
          <w:rFonts w:eastAsia="Calibri" w:cs="Tahoma"/>
          <w:b/>
          <w:color w:val="000000" w:themeColor="text1"/>
          <w:lang w:val="es-MX"/>
        </w:rPr>
      </w:pPr>
    </w:p>
    <w:p w:rsidR="001F2421" w:rsidRDefault="001F2421" w:rsidP="001F2421">
      <w:pPr>
        <w:rPr>
          <w:rFonts w:eastAsia="Calibri" w:cs="Tahoma"/>
          <w:b/>
          <w:color w:val="000000" w:themeColor="text1"/>
          <w:lang w:val="es-MX"/>
        </w:rPr>
      </w:pPr>
    </w:p>
    <w:tbl>
      <w:tblPr>
        <w:tblW w:w="7780" w:type="dxa"/>
        <w:tblCellMar>
          <w:left w:w="70" w:type="dxa"/>
          <w:right w:w="70" w:type="dxa"/>
        </w:tblCellMar>
        <w:tblLook w:val="04A0" w:firstRow="1" w:lastRow="0" w:firstColumn="1" w:lastColumn="0" w:noHBand="0" w:noVBand="1"/>
      </w:tblPr>
      <w:tblGrid>
        <w:gridCol w:w="2235"/>
        <w:gridCol w:w="1106"/>
        <w:gridCol w:w="4439"/>
      </w:tblGrid>
      <w:tr w:rsidR="001F2421" w:rsidRPr="00813012" w:rsidTr="00570454">
        <w:trPr>
          <w:trHeight w:val="117"/>
        </w:trPr>
        <w:tc>
          <w:tcPr>
            <w:tcW w:w="77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1F2421" w:rsidRPr="00813012" w:rsidRDefault="001F2421" w:rsidP="00570454">
            <w:pPr>
              <w:jc w:val="center"/>
              <w:rPr>
                <w:rFonts w:ascii="Calibri" w:eastAsia="Times New Roman" w:hAnsi="Calibri" w:cs="Calibri"/>
                <w:b/>
                <w:bCs/>
                <w:color w:val="FFFFFF"/>
                <w:sz w:val="20"/>
                <w:szCs w:val="20"/>
                <w:lang w:val="es-MX" w:eastAsia="es-MX"/>
              </w:rPr>
            </w:pPr>
            <w:r w:rsidRPr="00813012">
              <w:rPr>
                <w:rFonts w:ascii="Calibri" w:eastAsia="Times New Roman" w:hAnsi="Calibri" w:cs="Calibri"/>
                <w:b/>
                <w:bCs/>
                <w:color w:val="FFFFFF"/>
                <w:sz w:val="20"/>
                <w:szCs w:val="20"/>
                <w:lang w:val="es-MX" w:eastAsia="es-MX"/>
              </w:rPr>
              <w:t xml:space="preserve">HOTELES PREVISTOS O SIMILARES </w:t>
            </w:r>
          </w:p>
        </w:tc>
      </w:tr>
      <w:tr w:rsidR="001F2421" w:rsidRPr="00813012" w:rsidTr="00570454">
        <w:trPr>
          <w:trHeight w:val="70"/>
        </w:trPr>
        <w:tc>
          <w:tcPr>
            <w:tcW w:w="2235" w:type="dxa"/>
            <w:tcBorders>
              <w:top w:val="single" w:sz="4" w:space="0" w:color="auto"/>
              <w:left w:val="single" w:sz="8" w:space="0" w:color="auto"/>
              <w:bottom w:val="nil"/>
              <w:right w:val="single" w:sz="4" w:space="0" w:color="auto"/>
            </w:tcBorders>
            <w:shd w:val="clear" w:color="FFFFCC" w:fill="000000"/>
            <w:noWrap/>
            <w:vAlign w:val="bottom"/>
            <w:hideMark/>
          </w:tcPr>
          <w:p w:rsidR="001F2421" w:rsidRPr="00813012" w:rsidRDefault="001F2421" w:rsidP="00570454">
            <w:pPr>
              <w:jc w:val="center"/>
              <w:rPr>
                <w:rFonts w:ascii="Calibri" w:eastAsia="Times New Roman" w:hAnsi="Calibri" w:cs="Calibri"/>
                <w:b/>
                <w:bCs/>
                <w:color w:val="FFFFFF"/>
                <w:sz w:val="20"/>
                <w:szCs w:val="20"/>
                <w:lang w:val="es-MX" w:eastAsia="es-MX"/>
              </w:rPr>
            </w:pPr>
            <w:r w:rsidRPr="00813012">
              <w:rPr>
                <w:rFonts w:ascii="Calibri" w:eastAsia="Times New Roman" w:hAnsi="Calibri" w:cs="Calibri"/>
                <w:b/>
                <w:bCs/>
                <w:color w:val="FFFFFF"/>
                <w:sz w:val="20"/>
                <w:szCs w:val="20"/>
                <w:lang w:val="es-MX" w:eastAsia="es-MX"/>
              </w:rPr>
              <w:t>Categoría</w:t>
            </w:r>
          </w:p>
        </w:tc>
        <w:tc>
          <w:tcPr>
            <w:tcW w:w="1106" w:type="dxa"/>
            <w:tcBorders>
              <w:top w:val="single" w:sz="4" w:space="0" w:color="auto"/>
              <w:left w:val="nil"/>
              <w:bottom w:val="nil"/>
              <w:right w:val="single" w:sz="4" w:space="0" w:color="auto"/>
            </w:tcBorders>
            <w:shd w:val="clear" w:color="FFFFCC" w:fill="000000"/>
            <w:noWrap/>
            <w:vAlign w:val="bottom"/>
            <w:hideMark/>
          </w:tcPr>
          <w:p w:rsidR="001F2421" w:rsidRPr="00813012" w:rsidRDefault="001F2421" w:rsidP="00570454">
            <w:pPr>
              <w:jc w:val="center"/>
              <w:rPr>
                <w:rFonts w:ascii="Calibri" w:eastAsia="Times New Roman" w:hAnsi="Calibri" w:cs="Calibri"/>
                <w:b/>
                <w:bCs/>
                <w:color w:val="FFFFFF"/>
                <w:sz w:val="20"/>
                <w:szCs w:val="20"/>
                <w:lang w:val="es-MX" w:eastAsia="es-MX"/>
              </w:rPr>
            </w:pPr>
            <w:r w:rsidRPr="00813012">
              <w:rPr>
                <w:rFonts w:ascii="Calibri" w:eastAsia="Times New Roman" w:hAnsi="Calibri" w:cs="Calibri"/>
                <w:b/>
                <w:bCs/>
                <w:color w:val="FFFFFF"/>
                <w:sz w:val="20"/>
                <w:szCs w:val="20"/>
                <w:lang w:val="es-MX" w:eastAsia="es-MX"/>
              </w:rPr>
              <w:t xml:space="preserve">Ciudad </w:t>
            </w:r>
          </w:p>
        </w:tc>
        <w:tc>
          <w:tcPr>
            <w:tcW w:w="4439" w:type="dxa"/>
            <w:tcBorders>
              <w:top w:val="single" w:sz="4" w:space="0" w:color="auto"/>
              <w:left w:val="nil"/>
              <w:bottom w:val="nil"/>
              <w:right w:val="single" w:sz="8" w:space="0" w:color="auto"/>
            </w:tcBorders>
            <w:shd w:val="clear" w:color="FFFFCC" w:fill="000000"/>
            <w:noWrap/>
            <w:vAlign w:val="bottom"/>
            <w:hideMark/>
          </w:tcPr>
          <w:p w:rsidR="001F2421" w:rsidRPr="00813012" w:rsidRDefault="001F2421" w:rsidP="00570454">
            <w:pPr>
              <w:jc w:val="center"/>
              <w:rPr>
                <w:rFonts w:ascii="Calibri" w:eastAsia="Times New Roman" w:hAnsi="Calibri" w:cs="Calibri"/>
                <w:b/>
                <w:bCs/>
                <w:color w:val="FFFFFF"/>
                <w:sz w:val="20"/>
                <w:szCs w:val="20"/>
                <w:lang w:val="es-MX" w:eastAsia="es-MX"/>
              </w:rPr>
            </w:pPr>
            <w:r w:rsidRPr="00813012">
              <w:rPr>
                <w:rFonts w:ascii="Calibri" w:eastAsia="Times New Roman" w:hAnsi="Calibri" w:cs="Calibri"/>
                <w:b/>
                <w:bCs/>
                <w:color w:val="FFFFFF"/>
                <w:sz w:val="20"/>
                <w:szCs w:val="20"/>
                <w:lang w:val="es-MX" w:eastAsia="es-MX"/>
              </w:rPr>
              <w:t xml:space="preserve">Hotel </w:t>
            </w:r>
          </w:p>
        </w:tc>
      </w:tr>
      <w:tr w:rsidR="001F2421" w:rsidRPr="00813012" w:rsidTr="00570454">
        <w:trPr>
          <w:trHeight w:val="60"/>
        </w:trPr>
        <w:tc>
          <w:tcPr>
            <w:tcW w:w="223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1F2421" w:rsidRPr="00813012" w:rsidRDefault="001F2421" w:rsidP="00570454">
            <w:pPr>
              <w:jc w:val="center"/>
              <w:rPr>
                <w:rFonts w:ascii="Calibri" w:eastAsia="Times New Roman" w:hAnsi="Calibri" w:cs="Calibri"/>
                <w:b/>
                <w:bCs/>
                <w:color w:val="000000"/>
                <w:sz w:val="20"/>
                <w:szCs w:val="20"/>
                <w:lang w:val="es-MX" w:eastAsia="es-MX"/>
              </w:rPr>
            </w:pPr>
            <w:r w:rsidRPr="00813012">
              <w:rPr>
                <w:rFonts w:ascii="Calibri" w:eastAsia="Times New Roman" w:hAnsi="Calibri" w:cs="Calibri"/>
                <w:b/>
                <w:bCs/>
                <w:color w:val="000000"/>
                <w:sz w:val="20"/>
                <w:szCs w:val="20"/>
                <w:lang w:val="es-MX" w:eastAsia="es-MX"/>
              </w:rPr>
              <w:t>PRIMERA SUPERIOR</w:t>
            </w:r>
          </w:p>
        </w:tc>
        <w:tc>
          <w:tcPr>
            <w:tcW w:w="1106" w:type="dxa"/>
            <w:tcBorders>
              <w:top w:val="single" w:sz="8" w:space="0" w:color="auto"/>
              <w:left w:val="nil"/>
              <w:bottom w:val="nil"/>
              <w:right w:val="single" w:sz="8" w:space="0" w:color="auto"/>
            </w:tcBorders>
            <w:shd w:val="clear" w:color="auto" w:fill="auto"/>
            <w:noWrap/>
            <w:vAlign w:val="bottom"/>
            <w:hideMark/>
          </w:tcPr>
          <w:p w:rsidR="001F2421" w:rsidRPr="00813012" w:rsidRDefault="001F2421" w:rsidP="00570454">
            <w:pPr>
              <w:rPr>
                <w:rFonts w:ascii="Calibri" w:eastAsia="Times New Roman" w:hAnsi="Calibri" w:cs="Calibri"/>
                <w:color w:val="000000"/>
                <w:sz w:val="20"/>
                <w:szCs w:val="20"/>
                <w:lang w:val="es-MX" w:eastAsia="es-MX"/>
              </w:rPr>
            </w:pPr>
            <w:r w:rsidRPr="00813012">
              <w:rPr>
                <w:rFonts w:ascii="Calibri" w:eastAsia="Times New Roman" w:hAnsi="Calibri" w:cs="Calibri"/>
                <w:color w:val="000000"/>
                <w:sz w:val="20"/>
                <w:szCs w:val="20"/>
                <w:lang w:val="es-MX" w:eastAsia="es-MX"/>
              </w:rPr>
              <w:t>Tokyo</w:t>
            </w:r>
          </w:p>
        </w:tc>
        <w:tc>
          <w:tcPr>
            <w:tcW w:w="4439" w:type="dxa"/>
            <w:tcBorders>
              <w:top w:val="single" w:sz="8" w:space="0" w:color="auto"/>
              <w:left w:val="nil"/>
              <w:bottom w:val="nil"/>
              <w:right w:val="single" w:sz="8" w:space="0" w:color="auto"/>
            </w:tcBorders>
            <w:shd w:val="clear" w:color="auto" w:fill="auto"/>
            <w:noWrap/>
            <w:vAlign w:val="bottom"/>
            <w:hideMark/>
          </w:tcPr>
          <w:p w:rsidR="001F2421" w:rsidRPr="00813012" w:rsidRDefault="001F2421" w:rsidP="00570454">
            <w:pPr>
              <w:rPr>
                <w:rFonts w:ascii="Calibri" w:eastAsia="Times New Roman" w:hAnsi="Calibri" w:cs="Calibri"/>
                <w:color w:val="000000"/>
                <w:sz w:val="20"/>
                <w:szCs w:val="20"/>
                <w:lang w:val="es-MX" w:eastAsia="es-MX"/>
              </w:rPr>
            </w:pPr>
            <w:r w:rsidRPr="00813012">
              <w:rPr>
                <w:rFonts w:ascii="Calibri" w:eastAsia="Times New Roman" w:hAnsi="Calibri" w:cs="Calibri"/>
                <w:color w:val="000000"/>
                <w:sz w:val="20"/>
                <w:szCs w:val="20"/>
                <w:lang w:val="es-MX" w:eastAsia="es-MX"/>
              </w:rPr>
              <w:t>New Otani Tokyo</w:t>
            </w:r>
          </w:p>
        </w:tc>
      </w:tr>
      <w:tr w:rsidR="001F2421" w:rsidRPr="00813012" w:rsidTr="00570454">
        <w:trPr>
          <w:trHeight w:val="60"/>
        </w:trPr>
        <w:tc>
          <w:tcPr>
            <w:tcW w:w="2235" w:type="dxa"/>
            <w:vMerge/>
            <w:tcBorders>
              <w:top w:val="single" w:sz="8" w:space="0" w:color="auto"/>
              <w:left w:val="single" w:sz="8" w:space="0" w:color="auto"/>
              <w:bottom w:val="single" w:sz="8" w:space="0" w:color="000000"/>
              <w:right w:val="single" w:sz="8" w:space="0" w:color="auto"/>
            </w:tcBorders>
            <w:vAlign w:val="center"/>
            <w:hideMark/>
          </w:tcPr>
          <w:p w:rsidR="001F2421" w:rsidRPr="00813012" w:rsidRDefault="001F2421" w:rsidP="00570454">
            <w:pPr>
              <w:rPr>
                <w:rFonts w:ascii="Calibri" w:eastAsia="Times New Roman" w:hAnsi="Calibri" w:cs="Calibri"/>
                <w:b/>
                <w:bCs/>
                <w:color w:val="000000"/>
                <w:sz w:val="20"/>
                <w:szCs w:val="20"/>
                <w:lang w:val="es-MX" w:eastAsia="es-MX"/>
              </w:rPr>
            </w:pPr>
          </w:p>
        </w:tc>
        <w:tc>
          <w:tcPr>
            <w:tcW w:w="1106" w:type="dxa"/>
            <w:tcBorders>
              <w:top w:val="nil"/>
              <w:left w:val="nil"/>
              <w:bottom w:val="nil"/>
              <w:right w:val="single" w:sz="8" w:space="0" w:color="auto"/>
            </w:tcBorders>
            <w:shd w:val="clear" w:color="auto" w:fill="auto"/>
            <w:noWrap/>
            <w:vAlign w:val="bottom"/>
            <w:hideMark/>
          </w:tcPr>
          <w:p w:rsidR="001F2421" w:rsidRPr="00813012" w:rsidRDefault="001F2421" w:rsidP="00570454">
            <w:pPr>
              <w:rPr>
                <w:rFonts w:ascii="Calibri" w:eastAsia="Times New Roman" w:hAnsi="Calibri" w:cs="Calibri"/>
                <w:color w:val="000000"/>
                <w:sz w:val="20"/>
                <w:szCs w:val="20"/>
                <w:lang w:val="es-MX" w:eastAsia="es-MX"/>
              </w:rPr>
            </w:pPr>
            <w:r w:rsidRPr="00813012">
              <w:rPr>
                <w:rFonts w:ascii="Calibri" w:eastAsia="Times New Roman" w:hAnsi="Calibri" w:cs="Calibri"/>
                <w:color w:val="000000"/>
                <w:sz w:val="20"/>
                <w:szCs w:val="20"/>
                <w:lang w:val="es-MX" w:eastAsia="es-MX"/>
              </w:rPr>
              <w:t>Kyoto</w:t>
            </w:r>
          </w:p>
        </w:tc>
        <w:tc>
          <w:tcPr>
            <w:tcW w:w="4439" w:type="dxa"/>
            <w:tcBorders>
              <w:top w:val="nil"/>
              <w:left w:val="nil"/>
              <w:bottom w:val="nil"/>
              <w:right w:val="single" w:sz="8" w:space="0" w:color="auto"/>
            </w:tcBorders>
            <w:shd w:val="clear" w:color="auto" w:fill="auto"/>
            <w:noWrap/>
            <w:vAlign w:val="bottom"/>
            <w:hideMark/>
          </w:tcPr>
          <w:p w:rsidR="001F2421" w:rsidRPr="00813012" w:rsidRDefault="001F2421" w:rsidP="00570454">
            <w:pPr>
              <w:rPr>
                <w:rFonts w:ascii="Calibri" w:eastAsia="Times New Roman" w:hAnsi="Calibri" w:cs="Calibri"/>
                <w:color w:val="000000"/>
                <w:sz w:val="20"/>
                <w:szCs w:val="20"/>
                <w:lang w:val="es-MX" w:eastAsia="es-MX"/>
              </w:rPr>
            </w:pPr>
            <w:r w:rsidRPr="00813012">
              <w:rPr>
                <w:rFonts w:ascii="Calibri" w:eastAsia="Times New Roman" w:hAnsi="Calibri" w:cs="Calibri"/>
                <w:color w:val="000000"/>
                <w:sz w:val="20"/>
                <w:szCs w:val="20"/>
                <w:lang w:val="es-MX" w:eastAsia="es-MX"/>
              </w:rPr>
              <w:t>Kyoto Tokyu Hotel</w:t>
            </w:r>
          </w:p>
        </w:tc>
      </w:tr>
      <w:tr w:rsidR="001F2421" w:rsidRPr="00813012" w:rsidTr="00570454">
        <w:trPr>
          <w:trHeight w:val="60"/>
        </w:trPr>
        <w:tc>
          <w:tcPr>
            <w:tcW w:w="2235" w:type="dxa"/>
            <w:vMerge/>
            <w:tcBorders>
              <w:top w:val="single" w:sz="8" w:space="0" w:color="auto"/>
              <w:left w:val="single" w:sz="8" w:space="0" w:color="auto"/>
              <w:bottom w:val="single" w:sz="8" w:space="0" w:color="000000"/>
              <w:right w:val="single" w:sz="8" w:space="0" w:color="auto"/>
            </w:tcBorders>
            <w:vAlign w:val="center"/>
            <w:hideMark/>
          </w:tcPr>
          <w:p w:rsidR="001F2421" w:rsidRPr="00813012" w:rsidRDefault="001F2421" w:rsidP="00570454">
            <w:pPr>
              <w:rPr>
                <w:rFonts w:ascii="Calibri" w:eastAsia="Times New Roman" w:hAnsi="Calibri" w:cs="Calibri"/>
                <w:b/>
                <w:bCs/>
                <w:color w:val="000000"/>
                <w:sz w:val="20"/>
                <w:szCs w:val="20"/>
                <w:lang w:val="es-MX" w:eastAsia="es-MX"/>
              </w:rPr>
            </w:pPr>
          </w:p>
        </w:tc>
        <w:tc>
          <w:tcPr>
            <w:tcW w:w="1106" w:type="dxa"/>
            <w:tcBorders>
              <w:top w:val="nil"/>
              <w:left w:val="nil"/>
              <w:bottom w:val="nil"/>
              <w:right w:val="single" w:sz="8" w:space="0" w:color="auto"/>
            </w:tcBorders>
            <w:shd w:val="clear" w:color="auto" w:fill="auto"/>
            <w:noWrap/>
            <w:vAlign w:val="bottom"/>
            <w:hideMark/>
          </w:tcPr>
          <w:p w:rsidR="001F2421" w:rsidRPr="00813012" w:rsidRDefault="001F2421" w:rsidP="00570454">
            <w:pPr>
              <w:rPr>
                <w:rFonts w:ascii="Calibri" w:eastAsia="Times New Roman" w:hAnsi="Calibri" w:cs="Calibri"/>
                <w:color w:val="000000"/>
                <w:sz w:val="20"/>
                <w:szCs w:val="20"/>
                <w:lang w:val="es-MX" w:eastAsia="es-MX"/>
              </w:rPr>
            </w:pPr>
            <w:r w:rsidRPr="00813012">
              <w:rPr>
                <w:rFonts w:ascii="Calibri" w:eastAsia="Times New Roman" w:hAnsi="Calibri" w:cs="Calibri"/>
                <w:color w:val="000000"/>
                <w:sz w:val="20"/>
                <w:szCs w:val="20"/>
                <w:lang w:val="es-MX" w:eastAsia="es-MX"/>
              </w:rPr>
              <w:t>Kanazawa</w:t>
            </w:r>
          </w:p>
        </w:tc>
        <w:tc>
          <w:tcPr>
            <w:tcW w:w="4439" w:type="dxa"/>
            <w:tcBorders>
              <w:top w:val="nil"/>
              <w:left w:val="nil"/>
              <w:bottom w:val="nil"/>
              <w:right w:val="single" w:sz="8" w:space="0" w:color="auto"/>
            </w:tcBorders>
            <w:shd w:val="clear" w:color="auto" w:fill="auto"/>
            <w:noWrap/>
            <w:vAlign w:val="bottom"/>
            <w:hideMark/>
          </w:tcPr>
          <w:p w:rsidR="001F2421" w:rsidRPr="00813012" w:rsidRDefault="001F2421" w:rsidP="00570454">
            <w:pPr>
              <w:rPr>
                <w:rFonts w:ascii="Calibri" w:eastAsia="Times New Roman" w:hAnsi="Calibri" w:cs="Calibri"/>
                <w:color w:val="000000"/>
                <w:sz w:val="20"/>
                <w:szCs w:val="20"/>
                <w:lang w:val="es-MX" w:eastAsia="es-MX"/>
              </w:rPr>
            </w:pPr>
            <w:r w:rsidRPr="00813012">
              <w:rPr>
                <w:rFonts w:ascii="Calibri" w:eastAsia="Times New Roman" w:hAnsi="Calibri" w:cs="Calibri"/>
                <w:color w:val="000000"/>
                <w:sz w:val="20"/>
                <w:szCs w:val="20"/>
                <w:lang w:val="es-MX" w:eastAsia="es-MX"/>
              </w:rPr>
              <w:t>Kanazawa Tokyu</w:t>
            </w:r>
          </w:p>
        </w:tc>
      </w:tr>
      <w:tr w:rsidR="001F2421" w:rsidRPr="00813012" w:rsidTr="00570454">
        <w:trPr>
          <w:trHeight w:val="60"/>
        </w:trPr>
        <w:tc>
          <w:tcPr>
            <w:tcW w:w="2235" w:type="dxa"/>
            <w:vMerge/>
            <w:tcBorders>
              <w:top w:val="single" w:sz="8" w:space="0" w:color="auto"/>
              <w:left w:val="single" w:sz="8" w:space="0" w:color="auto"/>
              <w:bottom w:val="single" w:sz="8" w:space="0" w:color="000000"/>
              <w:right w:val="single" w:sz="8" w:space="0" w:color="auto"/>
            </w:tcBorders>
            <w:vAlign w:val="center"/>
            <w:hideMark/>
          </w:tcPr>
          <w:p w:rsidR="001F2421" w:rsidRPr="00813012" w:rsidRDefault="001F2421" w:rsidP="00570454">
            <w:pPr>
              <w:rPr>
                <w:rFonts w:ascii="Calibri" w:eastAsia="Times New Roman" w:hAnsi="Calibri" w:cs="Calibri"/>
                <w:b/>
                <w:bCs/>
                <w:color w:val="000000"/>
                <w:sz w:val="20"/>
                <w:szCs w:val="20"/>
                <w:lang w:val="es-MX" w:eastAsia="es-MX"/>
              </w:rPr>
            </w:pPr>
          </w:p>
        </w:tc>
        <w:tc>
          <w:tcPr>
            <w:tcW w:w="1106" w:type="dxa"/>
            <w:tcBorders>
              <w:top w:val="nil"/>
              <w:left w:val="nil"/>
              <w:bottom w:val="single" w:sz="8" w:space="0" w:color="auto"/>
              <w:right w:val="single" w:sz="8" w:space="0" w:color="auto"/>
            </w:tcBorders>
            <w:shd w:val="clear" w:color="auto" w:fill="auto"/>
            <w:noWrap/>
            <w:vAlign w:val="bottom"/>
            <w:hideMark/>
          </w:tcPr>
          <w:p w:rsidR="001F2421" w:rsidRPr="00813012" w:rsidRDefault="001F2421" w:rsidP="00570454">
            <w:pPr>
              <w:rPr>
                <w:rFonts w:ascii="Calibri" w:eastAsia="Times New Roman" w:hAnsi="Calibri" w:cs="Calibri"/>
                <w:color w:val="000000"/>
                <w:sz w:val="20"/>
                <w:szCs w:val="20"/>
                <w:lang w:val="es-MX" w:eastAsia="es-MX"/>
              </w:rPr>
            </w:pPr>
            <w:r w:rsidRPr="00813012">
              <w:rPr>
                <w:rFonts w:ascii="Calibri" w:eastAsia="Times New Roman" w:hAnsi="Calibri" w:cs="Calibri"/>
                <w:color w:val="000000"/>
                <w:sz w:val="20"/>
                <w:szCs w:val="20"/>
                <w:lang w:val="es-MX" w:eastAsia="es-MX"/>
              </w:rPr>
              <w:t>Gero</w:t>
            </w:r>
          </w:p>
        </w:tc>
        <w:tc>
          <w:tcPr>
            <w:tcW w:w="4439" w:type="dxa"/>
            <w:tcBorders>
              <w:top w:val="nil"/>
              <w:left w:val="nil"/>
              <w:bottom w:val="single" w:sz="8" w:space="0" w:color="auto"/>
              <w:right w:val="single" w:sz="8" w:space="0" w:color="auto"/>
            </w:tcBorders>
            <w:shd w:val="clear" w:color="auto" w:fill="auto"/>
            <w:noWrap/>
            <w:vAlign w:val="bottom"/>
            <w:hideMark/>
          </w:tcPr>
          <w:p w:rsidR="001F2421" w:rsidRPr="00813012" w:rsidRDefault="001F2421" w:rsidP="00570454">
            <w:pPr>
              <w:rPr>
                <w:rFonts w:ascii="Calibri" w:eastAsia="Times New Roman" w:hAnsi="Calibri" w:cs="Calibri"/>
                <w:color w:val="000000"/>
                <w:sz w:val="20"/>
                <w:szCs w:val="20"/>
                <w:lang w:val="es-MX" w:eastAsia="es-MX"/>
              </w:rPr>
            </w:pPr>
            <w:r w:rsidRPr="00813012">
              <w:rPr>
                <w:rFonts w:ascii="Calibri" w:eastAsia="Times New Roman" w:hAnsi="Calibri" w:cs="Calibri"/>
                <w:color w:val="000000"/>
                <w:sz w:val="20"/>
                <w:szCs w:val="20"/>
                <w:lang w:val="es-MX" w:eastAsia="es-MX"/>
              </w:rPr>
              <w:t>Suimeikan (Hab estilo japonés con futón)</w:t>
            </w:r>
          </w:p>
        </w:tc>
      </w:tr>
    </w:tbl>
    <w:p w:rsidR="001F2421" w:rsidRDefault="001F2421" w:rsidP="001F2421">
      <w:pPr>
        <w:rPr>
          <w:rFonts w:eastAsia="Calibri" w:cs="Tahoma"/>
          <w:b/>
          <w:color w:val="000000" w:themeColor="text1"/>
          <w:lang w:val="es-MX"/>
        </w:rPr>
      </w:pPr>
    </w:p>
    <w:p w:rsidR="001F2421" w:rsidRDefault="001F2421" w:rsidP="001F2421">
      <w:pPr>
        <w:rPr>
          <w:rFonts w:eastAsia="Calibri" w:cs="Tahoma"/>
          <w:b/>
          <w:color w:val="000000" w:themeColor="text1"/>
        </w:rPr>
      </w:pPr>
      <w:r w:rsidRPr="00173D5B">
        <w:rPr>
          <w:rFonts w:eastAsia="Calibri" w:cs="Tahoma"/>
          <w:b/>
          <w:color w:val="000000" w:themeColor="text1"/>
        </w:rPr>
        <w:t>NOTAS IMPORTANTES:</w:t>
      </w:r>
    </w:p>
    <w:p w:rsidR="001F2421" w:rsidRPr="00FC19E4" w:rsidRDefault="001F2421" w:rsidP="001F2421">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1F2421" w:rsidRPr="00FC19E4" w:rsidRDefault="001F2421" w:rsidP="001F2421">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1F2421" w:rsidRPr="00FC19E4" w:rsidRDefault="001F2421" w:rsidP="001F2421">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JuliàTours</w:t>
      </w:r>
      <w:r w:rsidRPr="00FC19E4">
        <w:rPr>
          <w:rStyle w:val="Textoennegrita"/>
          <w:sz w:val="20"/>
          <w:szCs w:val="20"/>
        </w:rPr>
        <w:t xml:space="preserve"> puede informarle.  </w:t>
      </w:r>
    </w:p>
    <w:p w:rsidR="001F2421" w:rsidRPr="00FC19E4" w:rsidRDefault="001F2421" w:rsidP="001F2421">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1F2421" w:rsidRPr="00FC19E4" w:rsidRDefault="001F2421" w:rsidP="001F2421">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w:t>
      </w:r>
      <w:r>
        <w:rPr>
          <w:sz w:val="20"/>
          <w:szCs w:val="20"/>
        </w:rPr>
        <w:t>0</w:t>
      </w:r>
      <w:r w:rsidRPr="00FC19E4">
        <w:rPr>
          <w:sz w:val="20"/>
          <w:szCs w:val="20"/>
        </w:rPr>
        <w:t>:00hrs.</w:t>
      </w:r>
    </w:p>
    <w:p w:rsidR="001F2421" w:rsidRDefault="001F2421" w:rsidP="001F2421">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1F2421" w:rsidRPr="009B244E" w:rsidRDefault="001F2421" w:rsidP="001F2421">
      <w:pPr>
        <w:pStyle w:val="Prrafodelista"/>
        <w:numPr>
          <w:ilvl w:val="0"/>
          <w:numId w:val="2"/>
        </w:numPr>
        <w:tabs>
          <w:tab w:val="left" w:pos="851"/>
        </w:tabs>
        <w:spacing w:after="0" w:line="240" w:lineRule="auto"/>
        <w:jc w:val="both"/>
        <w:rPr>
          <w:sz w:val="20"/>
          <w:szCs w:val="20"/>
        </w:rPr>
      </w:pPr>
      <w:r w:rsidRPr="009B244E">
        <w:rPr>
          <w:sz w:val="20"/>
          <w:szCs w:val="20"/>
        </w:rPr>
        <w:t xml:space="preserve">La cama de matrimonio NO ESTÁ DISPONIBLE. La cama de matrimonio no es común en Japón. </w:t>
      </w:r>
    </w:p>
    <w:p w:rsidR="001F2421" w:rsidRPr="009B244E" w:rsidRDefault="001F2421" w:rsidP="001F2421">
      <w:pPr>
        <w:pStyle w:val="Prrafodelista"/>
        <w:numPr>
          <w:ilvl w:val="0"/>
          <w:numId w:val="2"/>
        </w:numPr>
        <w:tabs>
          <w:tab w:val="left" w:pos="851"/>
        </w:tabs>
        <w:spacing w:line="240" w:lineRule="auto"/>
        <w:jc w:val="both"/>
        <w:rPr>
          <w:sz w:val="20"/>
          <w:szCs w:val="20"/>
        </w:rPr>
      </w:pPr>
      <w:r w:rsidRPr="009B244E">
        <w:rPr>
          <w:sz w:val="20"/>
          <w:szCs w:val="20"/>
        </w:rPr>
        <w:t>Fecha límite para reservar las excursiones: 2</w:t>
      </w:r>
      <w:r>
        <w:rPr>
          <w:sz w:val="20"/>
          <w:szCs w:val="20"/>
        </w:rPr>
        <w:t>8</w:t>
      </w:r>
      <w:r w:rsidRPr="009B244E">
        <w:rPr>
          <w:sz w:val="20"/>
          <w:szCs w:val="20"/>
        </w:rPr>
        <w:t xml:space="preserve"> días antes a la llegada a Japón y solo se pueden contratar desde México. </w:t>
      </w:r>
    </w:p>
    <w:p w:rsidR="001F2421" w:rsidRDefault="001F2421" w:rsidP="001F2421">
      <w:pPr>
        <w:pStyle w:val="Prrafodelista"/>
        <w:numPr>
          <w:ilvl w:val="0"/>
          <w:numId w:val="2"/>
        </w:numPr>
        <w:tabs>
          <w:tab w:val="left" w:pos="851"/>
        </w:tabs>
        <w:spacing w:line="240" w:lineRule="auto"/>
        <w:jc w:val="both"/>
        <w:rPr>
          <w:sz w:val="20"/>
          <w:szCs w:val="20"/>
        </w:rPr>
      </w:pPr>
      <w:r w:rsidRPr="009B244E">
        <w:rPr>
          <w:sz w:val="20"/>
          <w:szCs w:val="20"/>
        </w:rPr>
        <w:t>Vuelos con salida antes de las 1</w:t>
      </w:r>
      <w:r>
        <w:rPr>
          <w:sz w:val="20"/>
          <w:szCs w:val="20"/>
        </w:rPr>
        <w:t>0</w:t>
      </w:r>
      <w:r w:rsidRPr="009B244E">
        <w:rPr>
          <w:sz w:val="20"/>
          <w:szCs w:val="20"/>
        </w:rPr>
        <w:t>h30 desde Tokyo (NRT/HND) es muy probable que no dé tiempo de tomar el desayuno. El desayuno se pierde sin descuento ni devolución. *No hay posibilidad de ofrecer box breakfast.</w:t>
      </w:r>
    </w:p>
    <w:p w:rsidR="001F2421" w:rsidRDefault="001F2421" w:rsidP="001F2421">
      <w:pPr>
        <w:pStyle w:val="Prrafodelista"/>
        <w:numPr>
          <w:ilvl w:val="0"/>
          <w:numId w:val="2"/>
        </w:numPr>
        <w:tabs>
          <w:tab w:val="left" w:pos="851"/>
        </w:tabs>
        <w:spacing w:line="240" w:lineRule="auto"/>
        <w:jc w:val="both"/>
        <w:rPr>
          <w:sz w:val="20"/>
          <w:szCs w:val="20"/>
        </w:rPr>
      </w:pPr>
      <w:r w:rsidRPr="00BB0C65">
        <w:rPr>
          <w:sz w:val="20"/>
          <w:szCs w:val="20"/>
        </w:rPr>
        <w:t>Si la hora de salida del vuelo desde Narita es antes de las 10:30 a.m., el traslado al aeropuerto será en taxi reservado o en furgoneta privada y se aplicará el suplemento</w:t>
      </w:r>
      <w:r>
        <w:rPr>
          <w:sz w:val="20"/>
          <w:szCs w:val="20"/>
        </w:rPr>
        <w:t>.</w:t>
      </w:r>
    </w:p>
    <w:p w:rsidR="001F2421" w:rsidRDefault="001F2421" w:rsidP="001F2421">
      <w:pPr>
        <w:pStyle w:val="Prrafodelista"/>
        <w:numPr>
          <w:ilvl w:val="0"/>
          <w:numId w:val="2"/>
        </w:numPr>
        <w:tabs>
          <w:tab w:val="left" w:pos="851"/>
        </w:tabs>
        <w:spacing w:line="240" w:lineRule="auto"/>
        <w:jc w:val="both"/>
        <w:rPr>
          <w:sz w:val="20"/>
          <w:szCs w:val="20"/>
        </w:rPr>
      </w:pPr>
      <w:r w:rsidRPr="00BB0C65">
        <w:rPr>
          <w:sz w:val="20"/>
          <w:szCs w:val="20"/>
        </w:rPr>
        <w:t>Si el aeropuerto de salida es Haneda (HND), se aplica un suplemento, ya que un taxi será utilizado en lugar de Airport Limousine Bus.</w:t>
      </w:r>
    </w:p>
    <w:p w:rsidR="001F2421" w:rsidRPr="009B244E" w:rsidRDefault="001F2421" w:rsidP="001F2421">
      <w:pPr>
        <w:pStyle w:val="Prrafodelista"/>
        <w:numPr>
          <w:ilvl w:val="0"/>
          <w:numId w:val="2"/>
        </w:numPr>
        <w:tabs>
          <w:tab w:val="left" w:pos="851"/>
        </w:tabs>
        <w:spacing w:line="240" w:lineRule="auto"/>
        <w:jc w:val="both"/>
        <w:rPr>
          <w:sz w:val="20"/>
          <w:szCs w:val="20"/>
        </w:rPr>
      </w:pPr>
      <w:r w:rsidRPr="009B244E">
        <w:rPr>
          <w:sz w:val="20"/>
          <w:szCs w:val="20"/>
        </w:rPr>
        <w:t xml:space="preserve">Consultar el suplemento por el manejo de una segunda maleta. </w:t>
      </w:r>
    </w:p>
    <w:p w:rsidR="001F2421" w:rsidRDefault="001F2421" w:rsidP="001F2421">
      <w:pPr>
        <w:pStyle w:val="Prrafodelista"/>
        <w:numPr>
          <w:ilvl w:val="0"/>
          <w:numId w:val="2"/>
        </w:numPr>
        <w:tabs>
          <w:tab w:val="left" w:pos="851"/>
        </w:tabs>
        <w:spacing w:line="240" w:lineRule="auto"/>
        <w:jc w:val="both"/>
        <w:rPr>
          <w:sz w:val="20"/>
          <w:szCs w:val="20"/>
        </w:rPr>
      </w:pPr>
      <w:r w:rsidRPr="009B244E">
        <w:rPr>
          <w:sz w:val="20"/>
          <w:szCs w:val="20"/>
        </w:rPr>
        <w:t>Los casos de intolerancias alimentarias (alergias, celiaquía, comida vegetariana, etc) deben comunicarse antes de la llegada a Japón, aunque no se puede garantizar ningún tipo de dieta, menú o trato especial. Los casos informados después de la llegada a Japón no se podrán solucionar en destino ni podremos responder a quejas o reclamaciones.</w:t>
      </w:r>
    </w:p>
    <w:p w:rsidR="001F2421" w:rsidRDefault="001F2421" w:rsidP="001F2421">
      <w:pPr>
        <w:pStyle w:val="Prrafodelista"/>
        <w:numPr>
          <w:ilvl w:val="0"/>
          <w:numId w:val="2"/>
        </w:numPr>
        <w:tabs>
          <w:tab w:val="left" w:pos="851"/>
        </w:tabs>
        <w:spacing w:line="240" w:lineRule="auto"/>
        <w:jc w:val="both"/>
        <w:rPr>
          <w:sz w:val="20"/>
          <w:szCs w:val="20"/>
        </w:rPr>
      </w:pPr>
      <w:r>
        <w:rPr>
          <w:sz w:val="20"/>
          <w:szCs w:val="20"/>
        </w:rPr>
        <w:t>AGUAS TERMALES “ONSEN”:  Por favor tome nota que generalmente no se aceptan personas con tatuajes en los onsen por motivos culturales, si se trata de tatuajes pequeños pueden taparlo con una gasa, pero si son tatuajes grandes no podemos garantizar el acceso</w:t>
      </w:r>
    </w:p>
    <w:p w:rsidR="001F2421" w:rsidRDefault="001F2421" w:rsidP="001F2421">
      <w:pPr>
        <w:pStyle w:val="Prrafodelista"/>
        <w:numPr>
          <w:ilvl w:val="0"/>
          <w:numId w:val="2"/>
        </w:numPr>
        <w:tabs>
          <w:tab w:val="left" w:pos="851"/>
        </w:tabs>
        <w:spacing w:line="240" w:lineRule="auto"/>
        <w:jc w:val="both"/>
        <w:rPr>
          <w:sz w:val="20"/>
          <w:szCs w:val="20"/>
        </w:rPr>
      </w:pPr>
      <w:r w:rsidRPr="00BB0C65">
        <w:rPr>
          <w:sz w:val="20"/>
          <w:szCs w:val="20"/>
        </w:rPr>
        <w:t>Nota: En caso de que no opere el tren express Hida (Gero a Nagoya) a causa de fuertes lluvias u otra razón, usaremos un autobús como alternativa.</w:t>
      </w:r>
    </w:p>
    <w:p w:rsidR="001F2421" w:rsidRDefault="001F2421" w:rsidP="001F2421">
      <w:pPr>
        <w:pStyle w:val="Prrafodelista"/>
        <w:numPr>
          <w:ilvl w:val="0"/>
          <w:numId w:val="2"/>
        </w:numPr>
        <w:tabs>
          <w:tab w:val="left" w:pos="851"/>
        </w:tabs>
        <w:spacing w:line="240" w:lineRule="auto"/>
        <w:jc w:val="both"/>
        <w:rPr>
          <w:sz w:val="20"/>
          <w:szCs w:val="20"/>
        </w:rPr>
      </w:pPr>
      <w:r w:rsidRPr="00BA135C">
        <w:rPr>
          <w:sz w:val="20"/>
          <w:szCs w:val="20"/>
        </w:rPr>
        <w:t xml:space="preserve">La tarifa de menor aplica 2 – 10 años. </w:t>
      </w:r>
    </w:p>
    <w:p w:rsidR="001F2421" w:rsidRPr="00726F3F" w:rsidRDefault="001F2421" w:rsidP="001F2421">
      <w:pPr>
        <w:pStyle w:val="Prrafodelista"/>
        <w:numPr>
          <w:ilvl w:val="0"/>
          <w:numId w:val="2"/>
        </w:numPr>
        <w:tabs>
          <w:tab w:val="left" w:pos="851"/>
        </w:tabs>
        <w:spacing w:line="240" w:lineRule="auto"/>
        <w:jc w:val="both"/>
        <w:rPr>
          <w:sz w:val="20"/>
          <w:szCs w:val="20"/>
        </w:rPr>
      </w:pPr>
      <w:r w:rsidRPr="00726F3F">
        <w:rPr>
          <w:sz w:val="20"/>
          <w:szCs w:val="20"/>
        </w:rPr>
        <w:t>Cuando hay menos de 10 pasajeros, transporte público podría ser utilizado para visitas, en lugar de vehículos privados</w:t>
      </w:r>
      <w:r>
        <w:rPr>
          <w:sz w:val="20"/>
          <w:szCs w:val="20"/>
        </w:rPr>
        <w:t>.</w:t>
      </w:r>
    </w:p>
    <w:p w:rsidR="001F2421" w:rsidRDefault="001F2421" w:rsidP="001F2421">
      <w:pPr>
        <w:pStyle w:val="Prrafodelista"/>
        <w:numPr>
          <w:ilvl w:val="0"/>
          <w:numId w:val="2"/>
        </w:numPr>
        <w:tabs>
          <w:tab w:val="left" w:pos="851"/>
        </w:tabs>
        <w:spacing w:line="240" w:lineRule="auto"/>
        <w:jc w:val="both"/>
        <w:rPr>
          <w:sz w:val="20"/>
          <w:szCs w:val="20"/>
        </w:rPr>
      </w:pPr>
      <w:r w:rsidRPr="00726F3F">
        <w:rPr>
          <w:sz w:val="20"/>
          <w:szCs w:val="20"/>
        </w:rPr>
        <w:t>Día 4: Maletas serán transportadas aparte en camión desde el hotel en Tokio hasta el hotel en Kioto.</w:t>
      </w:r>
      <w:r>
        <w:rPr>
          <w:sz w:val="20"/>
          <w:szCs w:val="20"/>
        </w:rPr>
        <w:t xml:space="preserve"> </w:t>
      </w:r>
      <w:r w:rsidRPr="00726F3F">
        <w:rPr>
          <w:sz w:val="20"/>
          <w:szCs w:val="20"/>
        </w:rPr>
        <w:t>Entre los aeropuertos y los hoteles, las maletas serán transportadas en el maletero del vehículo</w:t>
      </w:r>
      <w:r>
        <w:rPr>
          <w:sz w:val="20"/>
          <w:szCs w:val="20"/>
        </w:rPr>
        <w:t xml:space="preserve">. </w:t>
      </w:r>
      <w:r w:rsidRPr="00726F3F">
        <w:rPr>
          <w:sz w:val="20"/>
          <w:szCs w:val="20"/>
        </w:rPr>
        <w:t>En 2022 el servicio de envió de maletas en el mismo día está suspendido. Puede que en 2023 continúe la misma situación y que las maletas no lleguen al hotel en Kioto el mismo día. En tal caso, los pasajeros necesitan llevar consigo una mochila o pequeña maleta con ropa y otras cosas indispensables para pasar una noche.</w:t>
      </w:r>
    </w:p>
    <w:p w:rsidR="00EC78EF" w:rsidRPr="001F2421" w:rsidRDefault="00EC78EF" w:rsidP="001F2421">
      <w:pPr>
        <w:rPr>
          <w:lang w:val="es-MX"/>
        </w:rPr>
      </w:pPr>
    </w:p>
    <w:sectPr w:rsidR="00EC78EF" w:rsidRPr="001F2421"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C73" w:rsidRDefault="00670C73" w:rsidP="00A771DB">
      <w:r>
        <w:separator/>
      </w:r>
    </w:p>
  </w:endnote>
  <w:endnote w:type="continuationSeparator" w:id="0">
    <w:p w:rsidR="00670C73" w:rsidRDefault="00670C73"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C73" w:rsidRDefault="00670C73" w:rsidP="00A771DB">
      <w:r>
        <w:separator/>
      </w:r>
    </w:p>
  </w:footnote>
  <w:footnote w:type="continuationSeparator" w:id="0">
    <w:p w:rsidR="00670C73" w:rsidRDefault="00670C73"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1227C9"/>
    <w:rsid w:val="001D1C56"/>
    <w:rsid w:val="001F2421"/>
    <w:rsid w:val="001F325C"/>
    <w:rsid w:val="00280600"/>
    <w:rsid w:val="002B637B"/>
    <w:rsid w:val="0034248D"/>
    <w:rsid w:val="00384662"/>
    <w:rsid w:val="003B7DFF"/>
    <w:rsid w:val="00453719"/>
    <w:rsid w:val="005B1BCA"/>
    <w:rsid w:val="00601C93"/>
    <w:rsid w:val="00670C73"/>
    <w:rsid w:val="006B6C37"/>
    <w:rsid w:val="006D4A8B"/>
    <w:rsid w:val="00774096"/>
    <w:rsid w:val="00785F89"/>
    <w:rsid w:val="00814FC0"/>
    <w:rsid w:val="0081513A"/>
    <w:rsid w:val="008951B6"/>
    <w:rsid w:val="00993F8F"/>
    <w:rsid w:val="009F095D"/>
    <w:rsid w:val="009F35B4"/>
    <w:rsid w:val="00A44CB5"/>
    <w:rsid w:val="00A56432"/>
    <w:rsid w:val="00A771DB"/>
    <w:rsid w:val="00B26DBA"/>
    <w:rsid w:val="00B31D63"/>
    <w:rsid w:val="00BE59FB"/>
    <w:rsid w:val="00C121EA"/>
    <w:rsid w:val="00C17F50"/>
    <w:rsid w:val="00C418CE"/>
    <w:rsid w:val="00D837DD"/>
    <w:rsid w:val="00E10655"/>
    <w:rsid w:val="00E32650"/>
    <w:rsid w:val="00E635F3"/>
    <w:rsid w:val="00EC78EF"/>
    <w:rsid w:val="00EE5A2C"/>
    <w:rsid w:val="00F5586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1682</Words>
  <Characters>9254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2023-02-07T16:18:00Z</dcterms:created>
  <dcterms:modified xsi:type="dcterms:W3CDTF">2023-02-07T16:18:00Z</dcterms:modified>
</cp:coreProperties>
</file>