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73" w:rsidRPr="00883B24" w:rsidRDefault="002B2673" w:rsidP="002B2673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Postales de Alemania 2023</w:t>
      </w:r>
    </w:p>
    <w:p w:rsidR="002B2673" w:rsidRDefault="002B2673" w:rsidP="002B2673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7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:rsidR="002B2673" w:rsidRDefault="002B2673" w:rsidP="002B267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2B2673" w:rsidRDefault="002B2673" w:rsidP="002B267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2B2673" w:rsidRPr="00174F08" w:rsidRDefault="002B2673" w:rsidP="002B267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174F08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Llegadas: Específicas</w:t>
      </w:r>
    </w:p>
    <w:p w:rsidR="002B2673" w:rsidRDefault="002B2673" w:rsidP="002B267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2B2673" w:rsidRPr="00EE20F7" w:rsidRDefault="002B2673" w:rsidP="002B2673">
      <w:pPr>
        <w:pStyle w:val="Textosinforma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es-ES" w:eastAsia="es-MX"/>
        </w:rPr>
      </w:pPr>
      <w:r w:rsidRPr="00EE20F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1. </w:t>
      </w:r>
      <w:r w:rsidRPr="00FC11F2">
        <w:rPr>
          <w:rFonts w:asciiTheme="minorHAnsi" w:eastAsia="Times New Roman" w:hAnsiTheme="minorHAnsi" w:cstheme="minorHAnsi"/>
          <w:b/>
          <w:bCs/>
          <w:sz w:val="20"/>
          <w:szCs w:val="20"/>
          <w:lang w:val="es-ES" w:eastAsia="es-MX"/>
        </w:rPr>
        <w:t>Frankfurt</w:t>
      </w:r>
    </w:p>
    <w:p w:rsidR="002B2673" w:rsidRPr="00EE20F7" w:rsidRDefault="002B2673" w:rsidP="002B2673">
      <w:pPr>
        <w:pStyle w:val="Textosinforma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FC11F2">
        <w:rPr>
          <w:rFonts w:asciiTheme="minorHAnsi" w:hAnsiTheme="minorHAnsi" w:cstheme="minorHAnsi"/>
          <w:bCs/>
          <w:sz w:val="20"/>
          <w:szCs w:val="20"/>
          <w:lang w:val="es-MX"/>
        </w:rPr>
        <w:t>Llegada a Frankfurt</w:t>
      </w:r>
      <w:r>
        <w:rPr>
          <w:rFonts w:asciiTheme="minorHAnsi" w:hAnsiTheme="minorHAnsi" w:cstheme="minorHAnsi"/>
          <w:bCs/>
          <w:sz w:val="20"/>
          <w:szCs w:val="20"/>
          <w:lang w:val="es-MX"/>
        </w:rPr>
        <w:t xml:space="preserve">. </w:t>
      </w:r>
      <w:r w:rsidRPr="00FC11F2">
        <w:rPr>
          <w:rFonts w:asciiTheme="minorHAnsi" w:hAnsiTheme="minorHAnsi" w:cstheme="minorHAnsi"/>
          <w:bCs/>
          <w:sz w:val="20"/>
          <w:szCs w:val="20"/>
          <w:lang w:val="es-MX"/>
        </w:rPr>
        <w:t>(el traslado al hotel no está incluido).</w:t>
      </w:r>
      <w:r>
        <w:rPr>
          <w:rFonts w:asciiTheme="minorHAnsi" w:hAnsiTheme="minorHAnsi" w:cstheme="minorHAnsi"/>
          <w:bCs/>
          <w:sz w:val="20"/>
          <w:szCs w:val="20"/>
          <w:lang w:val="es-MX"/>
        </w:rPr>
        <w:t xml:space="preserve"> </w:t>
      </w:r>
      <w:r w:rsidRPr="00EB1D16">
        <w:rPr>
          <w:rFonts w:asciiTheme="minorHAnsi" w:hAnsiTheme="minorHAnsi" w:cstheme="minorHAnsi"/>
          <w:b/>
          <w:sz w:val="20"/>
          <w:szCs w:val="20"/>
          <w:lang w:val="es-MX"/>
        </w:rPr>
        <w:t>Alo</w:t>
      </w:r>
      <w:r w:rsidRPr="00EE20F7">
        <w:rPr>
          <w:rFonts w:asciiTheme="minorHAnsi" w:hAnsiTheme="minorHAnsi" w:cstheme="minorHAnsi"/>
          <w:b/>
          <w:sz w:val="20"/>
          <w:szCs w:val="20"/>
          <w:lang w:val="es-MX"/>
        </w:rPr>
        <w:t>jamiento.</w:t>
      </w:r>
    </w:p>
    <w:p w:rsidR="002B2673" w:rsidRPr="00EE20F7" w:rsidRDefault="002B2673" w:rsidP="002B2673">
      <w:pPr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 xml:space="preserve"> </w:t>
      </w:r>
    </w:p>
    <w:p w:rsidR="002B2673" w:rsidRPr="00EE20F7" w:rsidRDefault="002B2673" w:rsidP="002B2673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2. </w:t>
      </w:r>
      <w:r w:rsidRPr="00FC11F2">
        <w:rPr>
          <w:rFonts w:cstheme="minorHAnsi"/>
          <w:b/>
          <w:sz w:val="20"/>
          <w:szCs w:val="20"/>
        </w:rPr>
        <w:t xml:space="preserve">Frankfurt </w:t>
      </w:r>
      <w:r>
        <w:rPr>
          <w:rFonts w:cstheme="minorHAnsi"/>
          <w:b/>
          <w:sz w:val="20"/>
          <w:szCs w:val="20"/>
        </w:rPr>
        <w:t>–</w:t>
      </w:r>
      <w:r w:rsidRPr="00FC11F2">
        <w:rPr>
          <w:rFonts w:cstheme="minorHAnsi"/>
          <w:b/>
          <w:sz w:val="20"/>
          <w:szCs w:val="20"/>
        </w:rPr>
        <w:t xml:space="preserve"> Heidelberg</w:t>
      </w:r>
      <w:r>
        <w:rPr>
          <w:rFonts w:cstheme="minorHAnsi"/>
          <w:b/>
          <w:sz w:val="20"/>
          <w:szCs w:val="20"/>
        </w:rPr>
        <w:t xml:space="preserve"> </w:t>
      </w:r>
    </w:p>
    <w:p w:rsidR="002B2673" w:rsidRPr="00EE20F7" w:rsidRDefault="002B2673" w:rsidP="002B2673">
      <w:pPr>
        <w:jc w:val="both"/>
        <w:rPr>
          <w:rFonts w:cstheme="minorHAnsi"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S</w:t>
      </w:r>
      <w:r w:rsidRPr="00FC11F2">
        <w:rPr>
          <w:rFonts w:cstheme="minorHAnsi"/>
          <w:sz w:val="20"/>
          <w:szCs w:val="20"/>
        </w:rPr>
        <w:t xml:space="preserve">alida a </w:t>
      </w:r>
      <w:proofErr w:type="spellStart"/>
      <w:r w:rsidRPr="00FC11F2">
        <w:rPr>
          <w:rFonts w:cstheme="minorHAnsi"/>
          <w:sz w:val="20"/>
          <w:szCs w:val="20"/>
        </w:rPr>
        <w:t>Rüdesheim</w:t>
      </w:r>
      <w:proofErr w:type="spellEnd"/>
      <w:r w:rsidRPr="00FC11F2">
        <w:rPr>
          <w:rFonts w:cstheme="minorHAnsi"/>
          <w:sz w:val="20"/>
          <w:szCs w:val="20"/>
        </w:rPr>
        <w:t xml:space="preserve">, pueblo típico a orillas del río </w:t>
      </w:r>
      <w:proofErr w:type="spellStart"/>
      <w:r w:rsidRPr="00FC11F2">
        <w:rPr>
          <w:rFonts w:cstheme="minorHAnsi"/>
          <w:sz w:val="20"/>
          <w:szCs w:val="20"/>
        </w:rPr>
        <w:t>Rhin</w:t>
      </w:r>
      <w:proofErr w:type="spellEnd"/>
      <w:r w:rsidRPr="00FC11F2">
        <w:rPr>
          <w:rFonts w:cstheme="minorHAnsi"/>
          <w:sz w:val="20"/>
          <w:szCs w:val="20"/>
        </w:rPr>
        <w:t xml:space="preserve">. Embarque a un crucero fluvial pasando por un paisaje encantador hacia la localidad de St. </w:t>
      </w:r>
      <w:proofErr w:type="spellStart"/>
      <w:r w:rsidRPr="00FC11F2">
        <w:rPr>
          <w:rFonts w:cstheme="minorHAnsi"/>
          <w:sz w:val="20"/>
          <w:szCs w:val="20"/>
        </w:rPr>
        <w:t>Goarhausen</w:t>
      </w:r>
      <w:proofErr w:type="spellEnd"/>
      <w:r w:rsidRPr="00FC11F2">
        <w:rPr>
          <w:rFonts w:cstheme="minorHAnsi"/>
          <w:sz w:val="20"/>
          <w:szCs w:val="20"/>
        </w:rPr>
        <w:t>, donde haremos el desembarque. Continuación del viaje hacia Heidelberg, la ciudad universitaria más antigua de Alemania. Con su romántico ambiente sacado como de un cuento de hadas y su idílica ubicación entre bosques y viñedos justo al lado del río Neckar, conjuga la vida estudiantil, con pintorescas callejuelas, locales románticos y juveniles, cultura e impresionantes monumentos</w:t>
      </w:r>
      <w:r>
        <w:rPr>
          <w:rFonts w:cstheme="minorHAnsi"/>
          <w:sz w:val="20"/>
          <w:szCs w:val="20"/>
        </w:rPr>
        <w:t xml:space="preserve">. </w:t>
      </w:r>
      <w:r w:rsidRPr="00EE20F7">
        <w:rPr>
          <w:rFonts w:cstheme="minorHAnsi"/>
          <w:b/>
          <w:sz w:val="20"/>
          <w:szCs w:val="20"/>
        </w:rPr>
        <w:t>Alojamiento</w:t>
      </w:r>
    </w:p>
    <w:p w:rsidR="002B2673" w:rsidRPr="00EE20F7" w:rsidRDefault="002B2673" w:rsidP="002B2673">
      <w:pPr>
        <w:jc w:val="both"/>
        <w:rPr>
          <w:rFonts w:cstheme="minorHAnsi"/>
          <w:sz w:val="20"/>
          <w:szCs w:val="20"/>
        </w:rPr>
      </w:pPr>
    </w:p>
    <w:p w:rsidR="002B2673" w:rsidRPr="00EE20F7" w:rsidRDefault="002B2673" w:rsidP="002B2673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>Día 3.</w:t>
      </w:r>
      <w:r w:rsidRPr="00FC11F2">
        <w:t xml:space="preserve"> </w:t>
      </w:r>
      <w:r w:rsidRPr="00FC11F2">
        <w:rPr>
          <w:rFonts w:cstheme="minorHAnsi"/>
          <w:b/>
          <w:sz w:val="20"/>
          <w:szCs w:val="20"/>
        </w:rPr>
        <w:t xml:space="preserve">Heidelberg </w:t>
      </w:r>
      <w:r>
        <w:rPr>
          <w:rFonts w:cstheme="minorHAnsi"/>
          <w:b/>
          <w:sz w:val="20"/>
          <w:szCs w:val="20"/>
        </w:rPr>
        <w:t>– Lago de Constanza –</w:t>
      </w:r>
      <w:r w:rsidRPr="00FC11F2">
        <w:rPr>
          <w:rFonts w:cstheme="minorHAnsi"/>
          <w:b/>
          <w:sz w:val="20"/>
          <w:szCs w:val="20"/>
        </w:rPr>
        <w:t xml:space="preserve"> Innsbruck</w:t>
      </w:r>
      <w:r>
        <w:rPr>
          <w:rFonts w:cstheme="minorHAnsi"/>
          <w:b/>
          <w:sz w:val="20"/>
          <w:szCs w:val="20"/>
        </w:rPr>
        <w:t xml:space="preserve">  </w:t>
      </w:r>
    </w:p>
    <w:p w:rsidR="002B2673" w:rsidRDefault="002B2673" w:rsidP="002B2673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Salida </w:t>
      </w:r>
      <w:r w:rsidRPr="00FC11F2">
        <w:rPr>
          <w:rFonts w:cstheme="minorHAnsi"/>
          <w:sz w:val="20"/>
          <w:szCs w:val="20"/>
        </w:rPr>
        <w:t xml:space="preserve">hacia la frontera entre Suiza y Alemania donde se encuentra la isla de </w:t>
      </w:r>
      <w:proofErr w:type="spellStart"/>
      <w:r w:rsidRPr="00FC11F2">
        <w:rPr>
          <w:rFonts w:cstheme="minorHAnsi"/>
          <w:sz w:val="20"/>
          <w:szCs w:val="20"/>
        </w:rPr>
        <w:t>Mainau</w:t>
      </w:r>
      <w:proofErr w:type="spellEnd"/>
      <w:r w:rsidRPr="00FC11F2">
        <w:rPr>
          <w:rFonts w:cstheme="minorHAnsi"/>
          <w:sz w:val="20"/>
          <w:szCs w:val="20"/>
        </w:rPr>
        <w:t xml:space="preserve">, un rincón único del lago Constanza, famoso por sus 20.000 tipos de plantas, que incluyen flores exóticas únicas, así como animales que poco asociaríamos a la región de los Alpes. Visitaremos un gran jardín de 45 hectáreas, donde la diversidad y el esplendor de la flora merecen una visita obligatoria. Entre las principales atracciones de </w:t>
      </w:r>
      <w:proofErr w:type="spellStart"/>
      <w:r w:rsidRPr="00FC11F2">
        <w:rPr>
          <w:rFonts w:cstheme="minorHAnsi"/>
          <w:sz w:val="20"/>
          <w:szCs w:val="20"/>
        </w:rPr>
        <w:t>Mainau</w:t>
      </w:r>
      <w:proofErr w:type="spellEnd"/>
      <w:r w:rsidRPr="00FC11F2">
        <w:rPr>
          <w:rFonts w:cstheme="minorHAnsi"/>
          <w:sz w:val="20"/>
          <w:szCs w:val="20"/>
        </w:rPr>
        <w:t xml:space="preserve"> destacan también la escalera italiana en forma de cascada de agua y flores, las coníferas y las secoyas gigantes, y los jardines de frutas tropicales. Por la tarde salida hacia Innsbruck</w:t>
      </w:r>
      <w:r w:rsidRPr="00EE20F7">
        <w:rPr>
          <w:rFonts w:cstheme="minorHAnsi"/>
          <w:sz w:val="20"/>
          <w:szCs w:val="20"/>
        </w:rPr>
        <w:t xml:space="preserve">. </w:t>
      </w:r>
      <w:r w:rsidRPr="00EE20F7">
        <w:rPr>
          <w:rFonts w:cstheme="minorHAnsi"/>
          <w:b/>
          <w:sz w:val="20"/>
          <w:szCs w:val="20"/>
        </w:rPr>
        <w:t>Alojamiento.</w:t>
      </w:r>
    </w:p>
    <w:p w:rsidR="002B2673" w:rsidRPr="00EE20F7" w:rsidRDefault="002B2673" w:rsidP="002B2673">
      <w:pPr>
        <w:jc w:val="both"/>
        <w:rPr>
          <w:rFonts w:cstheme="minorHAnsi"/>
          <w:b/>
          <w:sz w:val="20"/>
          <w:szCs w:val="20"/>
        </w:rPr>
      </w:pPr>
    </w:p>
    <w:p w:rsidR="002B2673" w:rsidRPr="00EE20F7" w:rsidRDefault="002B2673" w:rsidP="002B2673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4. </w:t>
      </w:r>
      <w:r w:rsidRPr="00FC11F2">
        <w:rPr>
          <w:rFonts w:cstheme="minorHAnsi"/>
          <w:b/>
          <w:sz w:val="20"/>
          <w:szCs w:val="20"/>
        </w:rPr>
        <w:t>Innsbruck</w:t>
      </w:r>
    </w:p>
    <w:p w:rsidR="002B2673" w:rsidRPr="00EE20F7" w:rsidRDefault="002B2673" w:rsidP="002B2673">
      <w:pPr>
        <w:jc w:val="both"/>
        <w:rPr>
          <w:rFonts w:cstheme="minorHAnsi"/>
          <w:i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V</w:t>
      </w:r>
      <w:r w:rsidRPr="00FC11F2">
        <w:rPr>
          <w:rFonts w:cstheme="minorHAnsi"/>
          <w:sz w:val="20"/>
          <w:szCs w:val="20"/>
        </w:rPr>
        <w:t>isita panorámica incluyendo el mausoleo del emperador Maximiliano y el casco antiguo, donde se destaca el famoso «Tejadito de Oro». Tarde libre</w:t>
      </w:r>
      <w:r w:rsidRPr="00EB1D16">
        <w:rPr>
          <w:rFonts w:cstheme="minorHAnsi"/>
          <w:sz w:val="20"/>
          <w:szCs w:val="20"/>
        </w:rPr>
        <w:t>.</w:t>
      </w:r>
      <w:r w:rsidRPr="00EE20F7">
        <w:rPr>
          <w:rFonts w:cstheme="minorHAnsi"/>
          <w:sz w:val="20"/>
          <w:szCs w:val="20"/>
        </w:rPr>
        <w:t xml:space="preserve"> </w:t>
      </w:r>
      <w:r w:rsidRPr="00EE20F7">
        <w:rPr>
          <w:rFonts w:cstheme="minorHAnsi"/>
          <w:b/>
          <w:sz w:val="20"/>
          <w:szCs w:val="20"/>
        </w:rPr>
        <w:t>Alojamiento</w:t>
      </w:r>
      <w:r w:rsidRPr="00EE20F7">
        <w:rPr>
          <w:rFonts w:cstheme="minorHAnsi"/>
          <w:sz w:val="20"/>
          <w:szCs w:val="20"/>
        </w:rPr>
        <w:t>.</w:t>
      </w:r>
      <w:r w:rsidRPr="00EE20F7">
        <w:rPr>
          <w:rFonts w:cstheme="minorHAnsi"/>
          <w:i/>
          <w:sz w:val="20"/>
          <w:szCs w:val="20"/>
        </w:rPr>
        <w:t xml:space="preserve"> </w:t>
      </w:r>
    </w:p>
    <w:p w:rsidR="002B2673" w:rsidRPr="00EE20F7" w:rsidRDefault="002B2673" w:rsidP="002B2673">
      <w:pPr>
        <w:jc w:val="both"/>
        <w:rPr>
          <w:rFonts w:cstheme="minorHAnsi"/>
          <w:sz w:val="20"/>
          <w:szCs w:val="20"/>
        </w:rPr>
      </w:pPr>
    </w:p>
    <w:p w:rsidR="002B2673" w:rsidRPr="00EE20F7" w:rsidRDefault="002B2673" w:rsidP="002B2673">
      <w:pPr>
        <w:jc w:val="both"/>
        <w:rPr>
          <w:rStyle w:val="Textoennegrita"/>
          <w:rFonts w:cstheme="minorHAnsi"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>Día 5.</w:t>
      </w:r>
      <w:r>
        <w:rPr>
          <w:rFonts w:cstheme="minorHAnsi"/>
          <w:b/>
          <w:sz w:val="20"/>
          <w:szCs w:val="20"/>
        </w:rPr>
        <w:t xml:space="preserve"> </w:t>
      </w:r>
      <w:r w:rsidRPr="00FC11F2">
        <w:rPr>
          <w:rFonts w:cstheme="minorHAnsi"/>
          <w:b/>
          <w:sz w:val="20"/>
          <w:szCs w:val="20"/>
        </w:rPr>
        <w:t xml:space="preserve">Innsbruck </w:t>
      </w:r>
      <w:r>
        <w:rPr>
          <w:rFonts w:cstheme="minorHAnsi"/>
          <w:b/>
          <w:sz w:val="20"/>
          <w:szCs w:val="20"/>
        </w:rPr>
        <w:t>–</w:t>
      </w:r>
      <w:r w:rsidRPr="00FC11F2">
        <w:rPr>
          <w:rFonts w:cstheme="minorHAnsi"/>
          <w:b/>
          <w:sz w:val="20"/>
          <w:szCs w:val="20"/>
        </w:rPr>
        <w:t xml:space="preserve"> </w:t>
      </w:r>
      <w:proofErr w:type="spellStart"/>
      <w:r w:rsidRPr="00FC11F2">
        <w:rPr>
          <w:rFonts w:cstheme="minorHAnsi"/>
          <w:b/>
          <w:sz w:val="20"/>
          <w:szCs w:val="20"/>
        </w:rPr>
        <w:t>Neuschwanstein</w:t>
      </w:r>
      <w:proofErr w:type="spellEnd"/>
      <w:r>
        <w:rPr>
          <w:rFonts w:cstheme="minorHAnsi"/>
          <w:b/>
          <w:sz w:val="20"/>
          <w:szCs w:val="20"/>
        </w:rPr>
        <w:t xml:space="preserve"> –</w:t>
      </w:r>
      <w:r w:rsidRPr="00FC11F2">
        <w:rPr>
          <w:rFonts w:cstheme="minorHAnsi"/>
          <w:b/>
          <w:sz w:val="20"/>
          <w:szCs w:val="20"/>
        </w:rPr>
        <w:t xml:space="preserve"> Múnich</w:t>
      </w:r>
      <w:r>
        <w:rPr>
          <w:rFonts w:cstheme="minorHAnsi"/>
          <w:b/>
          <w:sz w:val="20"/>
          <w:szCs w:val="20"/>
        </w:rPr>
        <w:t xml:space="preserve">   </w:t>
      </w:r>
      <w:r w:rsidRPr="00EE20F7">
        <w:rPr>
          <w:rFonts w:cstheme="minorHAnsi"/>
          <w:b/>
          <w:sz w:val="20"/>
          <w:szCs w:val="20"/>
        </w:rPr>
        <w:t xml:space="preserve">  </w:t>
      </w:r>
    </w:p>
    <w:p w:rsidR="002B2673" w:rsidRPr="00EE20F7" w:rsidRDefault="002B2673" w:rsidP="002B2673">
      <w:pPr>
        <w:jc w:val="both"/>
        <w:rPr>
          <w:rFonts w:cstheme="minorHAnsi"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V</w:t>
      </w:r>
      <w:r w:rsidRPr="00FC11F2">
        <w:rPr>
          <w:rFonts w:cstheme="minorHAnsi"/>
          <w:sz w:val="20"/>
          <w:szCs w:val="20"/>
        </w:rPr>
        <w:t xml:space="preserve">isita del Castillo </w:t>
      </w:r>
      <w:proofErr w:type="spellStart"/>
      <w:r w:rsidRPr="00FC11F2">
        <w:rPr>
          <w:rFonts w:cstheme="minorHAnsi"/>
          <w:sz w:val="20"/>
          <w:szCs w:val="20"/>
        </w:rPr>
        <w:t>Neuschwanstein</w:t>
      </w:r>
      <w:proofErr w:type="spellEnd"/>
      <w:r w:rsidRPr="00FC11F2">
        <w:rPr>
          <w:rFonts w:cstheme="minorHAnsi"/>
          <w:sz w:val="20"/>
          <w:szCs w:val="20"/>
        </w:rPr>
        <w:t xml:space="preserve">, construido por el rey Luis II de Baviera, más conocido por su apodo de “el Rey Loco”. La construcción se inspiraba en los castillos medievales de los «Caballeros Teutónicos» y sus salones aluden a mitos, fábulas y leyendas. A continuación, visita del Palacio de </w:t>
      </w:r>
      <w:proofErr w:type="spellStart"/>
      <w:r w:rsidRPr="00FC11F2">
        <w:rPr>
          <w:rFonts w:cstheme="minorHAnsi"/>
          <w:sz w:val="20"/>
          <w:szCs w:val="20"/>
        </w:rPr>
        <w:t>Linderhof</w:t>
      </w:r>
      <w:proofErr w:type="spellEnd"/>
      <w:r w:rsidRPr="00FC11F2">
        <w:rPr>
          <w:rFonts w:cstheme="minorHAnsi"/>
          <w:sz w:val="20"/>
          <w:szCs w:val="20"/>
        </w:rPr>
        <w:t xml:space="preserve">, el más pequeño de los tres palacios construidos por Luis II de Baviera, que pretendía emular al Castillo de Versalles. Por lo tarde continuación del viaje a </w:t>
      </w:r>
      <w:proofErr w:type="spellStart"/>
      <w:r w:rsidRPr="00FC11F2">
        <w:rPr>
          <w:rFonts w:cstheme="minorHAnsi"/>
          <w:sz w:val="20"/>
          <w:szCs w:val="20"/>
        </w:rPr>
        <w:t>Oberammergau</w:t>
      </w:r>
      <w:proofErr w:type="spellEnd"/>
      <w:r w:rsidRPr="00FC11F2">
        <w:rPr>
          <w:rFonts w:cstheme="minorHAnsi"/>
          <w:sz w:val="20"/>
          <w:szCs w:val="20"/>
        </w:rPr>
        <w:t xml:space="preserve">, célebre por su auto de la Pasión que data de 1633 que se representa cada 10 años. Visitamos igualmente a continuación la abadía benedictina de </w:t>
      </w:r>
      <w:proofErr w:type="spellStart"/>
      <w:r w:rsidRPr="00FC11F2">
        <w:rPr>
          <w:rFonts w:cstheme="minorHAnsi"/>
          <w:sz w:val="20"/>
          <w:szCs w:val="20"/>
        </w:rPr>
        <w:t>Ettal</w:t>
      </w:r>
      <w:proofErr w:type="spellEnd"/>
      <w:r w:rsidRPr="00FC11F2">
        <w:rPr>
          <w:rFonts w:cstheme="minorHAnsi"/>
          <w:sz w:val="20"/>
          <w:szCs w:val="20"/>
        </w:rPr>
        <w:t xml:space="preserve">, fundada por la Casa de </w:t>
      </w:r>
      <w:proofErr w:type="spellStart"/>
      <w:r w:rsidRPr="00FC11F2">
        <w:rPr>
          <w:rFonts w:cstheme="minorHAnsi"/>
          <w:sz w:val="20"/>
          <w:szCs w:val="20"/>
        </w:rPr>
        <w:t>Wittelsbacher</w:t>
      </w:r>
      <w:proofErr w:type="spellEnd"/>
      <w:r w:rsidRPr="00FC11F2">
        <w:rPr>
          <w:rFonts w:cstheme="minorHAnsi"/>
          <w:sz w:val="20"/>
          <w:szCs w:val="20"/>
        </w:rPr>
        <w:t xml:space="preserve">. Continuamos hacia Múnich, pasando por la parte alpina de Baviera y el famoso lago </w:t>
      </w:r>
      <w:proofErr w:type="spellStart"/>
      <w:r w:rsidRPr="00FC11F2">
        <w:rPr>
          <w:rFonts w:cstheme="minorHAnsi"/>
          <w:sz w:val="20"/>
          <w:szCs w:val="20"/>
        </w:rPr>
        <w:t>Tegernsee</w:t>
      </w:r>
      <w:proofErr w:type="spellEnd"/>
      <w:r w:rsidRPr="00EE20F7">
        <w:rPr>
          <w:rFonts w:cstheme="minorHAnsi"/>
          <w:sz w:val="20"/>
          <w:szCs w:val="20"/>
        </w:rPr>
        <w:t>.</w:t>
      </w:r>
      <w:r w:rsidRPr="00EE20F7">
        <w:rPr>
          <w:rFonts w:cstheme="minorHAnsi"/>
          <w:b/>
          <w:sz w:val="20"/>
          <w:szCs w:val="20"/>
        </w:rPr>
        <w:t xml:space="preserve"> Alojamiento</w:t>
      </w:r>
      <w:r w:rsidRPr="00EE20F7">
        <w:rPr>
          <w:rFonts w:cstheme="minorHAnsi"/>
          <w:sz w:val="20"/>
          <w:szCs w:val="20"/>
        </w:rPr>
        <w:t>.</w:t>
      </w:r>
    </w:p>
    <w:p w:rsidR="002B2673" w:rsidRDefault="002B2673" w:rsidP="002B2673">
      <w:pPr>
        <w:jc w:val="both"/>
        <w:rPr>
          <w:rFonts w:cstheme="minorHAnsi"/>
          <w:sz w:val="20"/>
          <w:szCs w:val="20"/>
        </w:rPr>
      </w:pPr>
    </w:p>
    <w:p w:rsidR="002B2673" w:rsidRPr="00EE20F7" w:rsidRDefault="002B2673" w:rsidP="002B2673">
      <w:pPr>
        <w:jc w:val="both"/>
        <w:rPr>
          <w:rStyle w:val="Textoennegrita"/>
          <w:rFonts w:cstheme="minorHAnsi"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6. </w:t>
      </w:r>
      <w:r w:rsidRPr="00FC11F2">
        <w:rPr>
          <w:rStyle w:val="Textoennegrita"/>
          <w:rFonts w:cstheme="minorHAnsi"/>
          <w:sz w:val="20"/>
          <w:szCs w:val="20"/>
        </w:rPr>
        <w:t>Múnich</w:t>
      </w:r>
    </w:p>
    <w:p w:rsidR="002B2673" w:rsidRPr="00EE20F7" w:rsidRDefault="002B2673" w:rsidP="002B2673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 Visita panorámica </w:t>
      </w:r>
      <w:r w:rsidRPr="00DE1619">
        <w:rPr>
          <w:rFonts w:cstheme="minorHAnsi"/>
          <w:sz w:val="20"/>
          <w:szCs w:val="20"/>
        </w:rPr>
        <w:t>de la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capital de Baviera a orillas del río Isar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en el piedemonte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septentrional de los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Alpes. Destaca la Catedral de Nuestra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Señora, austera construcción del gótico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tardío, la iglesia gótica del Espíritu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Santo, la Iglesia de San Miguel y de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 xml:space="preserve">San </w:t>
      </w:r>
      <w:proofErr w:type="spellStart"/>
      <w:r w:rsidRPr="00DE1619">
        <w:rPr>
          <w:rFonts w:cstheme="minorHAnsi"/>
          <w:sz w:val="20"/>
          <w:szCs w:val="20"/>
        </w:rPr>
        <w:t>Nepomuceo</w:t>
      </w:r>
      <w:proofErr w:type="spellEnd"/>
      <w:r w:rsidRPr="00DE1619">
        <w:rPr>
          <w:rFonts w:cstheme="minorHAnsi"/>
          <w:sz w:val="20"/>
          <w:szCs w:val="20"/>
        </w:rPr>
        <w:t>. De fama mundial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es la Pinacoteca Antigua por su colección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de obras pictóricas de la escuela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flamenco-holandesa, alemana y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francesa, la Gliptoteca con esculturas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antiguas de Asiria, Egipto, Grecia y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Roma. Digno de mencionar es también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el Museo Alemán, uno de los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mayores en el campo de la técnica, industria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y ciencia en general. Visitamos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también los Jardines del Palacio de las</w:t>
      </w:r>
      <w:r>
        <w:rPr>
          <w:rFonts w:cstheme="minorHAnsi"/>
          <w:sz w:val="20"/>
          <w:szCs w:val="20"/>
        </w:rPr>
        <w:t xml:space="preserve"> </w:t>
      </w:r>
      <w:r w:rsidRPr="00DE1619">
        <w:rPr>
          <w:rFonts w:cstheme="minorHAnsi"/>
          <w:sz w:val="20"/>
          <w:szCs w:val="20"/>
        </w:rPr>
        <w:t>Ninfas. Tarde libre</w:t>
      </w:r>
      <w:r w:rsidRPr="00FC11F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EE20F7">
        <w:rPr>
          <w:rFonts w:cstheme="minorHAnsi"/>
          <w:b/>
          <w:sz w:val="20"/>
          <w:szCs w:val="20"/>
        </w:rPr>
        <w:t>Alojamiento.</w:t>
      </w:r>
    </w:p>
    <w:p w:rsidR="002B2673" w:rsidRDefault="002B2673" w:rsidP="002B2673">
      <w:pPr>
        <w:jc w:val="both"/>
        <w:rPr>
          <w:rFonts w:cstheme="minorHAnsi"/>
          <w:b/>
          <w:sz w:val="20"/>
          <w:szCs w:val="20"/>
        </w:rPr>
      </w:pPr>
    </w:p>
    <w:p w:rsidR="002B2673" w:rsidRPr="00EE20F7" w:rsidRDefault="002B2673" w:rsidP="002B2673">
      <w:pPr>
        <w:jc w:val="both"/>
        <w:rPr>
          <w:rStyle w:val="Textoennegrita"/>
          <w:rFonts w:cstheme="minorHAnsi"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7</w:t>
      </w:r>
      <w:r w:rsidRPr="00EE20F7">
        <w:rPr>
          <w:rFonts w:cstheme="minorHAnsi"/>
          <w:b/>
          <w:sz w:val="20"/>
          <w:szCs w:val="20"/>
        </w:rPr>
        <w:t xml:space="preserve">. </w:t>
      </w:r>
      <w:proofErr w:type="spellStart"/>
      <w:r w:rsidRPr="00FC11F2">
        <w:rPr>
          <w:rStyle w:val="Textoennegrita"/>
          <w:rFonts w:cstheme="minorHAnsi"/>
          <w:sz w:val="20"/>
          <w:szCs w:val="20"/>
        </w:rPr>
        <w:t>Munich</w:t>
      </w:r>
      <w:proofErr w:type="spellEnd"/>
      <w:r>
        <w:rPr>
          <w:rStyle w:val="Textoennegrita"/>
          <w:rFonts w:cstheme="minorHAnsi"/>
          <w:sz w:val="20"/>
          <w:szCs w:val="20"/>
        </w:rPr>
        <w:t xml:space="preserve"> – México</w:t>
      </w:r>
    </w:p>
    <w:p w:rsidR="002B2673" w:rsidRDefault="002B2673" w:rsidP="002B2673">
      <w:pPr>
        <w:rPr>
          <w:sz w:val="20"/>
          <w:szCs w:val="20"/>
        </w:rPr>
      </w:pPr>
      <w:r w:rsidRPr="00EE20F7">
        <w:rPr>
          <w:b/>
          <w:bCs/>
          <w:sz w:val="20"/>
          <w:szCs w:val="20"/>
        </w:rPr>
        <w:t>Desayuno.</w:t>
      </w:r>
      <w:r>
        <w:rPr>
          <w:sz w:val="20"/>
          <w:szCs w:val="20"/>
        </w:rPr>
        <w:t xml:space="preserve"> </w:t>
      </w:r>
      <w:r w:rsidRPr="00FC11F2">
        <w:rPr>
          <w:sz w:val="20"/>
          <w:szCs w:val="20"/>
        </w:rPr>
        <w:t>(el traslado al aeropuerto no está incluido).</w:t>
      </w:r>
    </w:p>
    <w:p w:rsidR="002B2673" w:rsidRPr="008529C2" w:rsidRDefault="002B2673" w:rsidP="002B2673">
      <w:pPr>
        <w:jc w:val="both"/>
        <w:rPr>
          <w:b/>
          <w:sz w:val="20"/>
          <w:szCs w:val="20"/>
          <w:lang w:val="es-ES"/>
        </w:rPr>
      </w:pPr>
    </w:p>
    <w:p w:rsidR="002B2673" w:rsidRDefault="002B2673" w:rsidP="002B2673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2B2673" w:rsidRDefault="002B2673" w:rsidP="002B2673">
      <w:pPr>
        <w:rPr>
          <w:b/>
          <w:bCs/>
          <w:sz w:val="20"/>
          <w:szCs w:val="20"/>
          <w:lang w:val="es-ES"/>
        </w:rPr>
      </w:pPr>
    </w:p>
    <w:p w:rsidR="002B2673" w:rsidRPr="00B56B0D" w:rsidRDefault="002B2673" w:rsidP="002B2673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53F72" wp14:editId="04DFC54B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673" w:rsidRPr="00F74623" w:rsidRDefault="002B2673" w:rsidP="002B2673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53F72" id="Rectángulo 3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c6A/Z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2B2673" w:rsidRPr="00F74623" w:rsidRDefault="002B2673" w:rsidP="002B2673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B2673" w:rsidRDefault="002B2673" w:rsidP="002B2673">
      <w:pPr>
        <w:rPr>
          <w:sz w:val="20"/>
          <w:szCs w:val="20"/>
          <w:lang w:val="es-ES"/>
        </w:rPr>
      </w:pPr>
    </w:p>
    <w:p w:rsidR="002B2673" w:rsidRPr="00B56B0D" w:rsidRDefault="002B2673" w:rsidP="002B2673">
      <w:pPr>
        <w:rPr>
          <w:sz w:val="20"/>
          <w:szCs w:val="20"/>
          <w:lang w:val="es-ES"/>
        </w:rPr>
      </w:pPr>
    </w:p>
    <w:p w:rsidR="002B2673" w:rsidRPr="00FC11F2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FC11F2">
        <w:rPr>
          <w:sz w:val="20"/>
          <w:szCs w:val="20"/>
        </w:rPr>
        <w:t xml:space="preserve"> noche de alojamiento en Frankfurt, 1 en Heidelberg, 2 en Innsbruck y 2 en </w:t>
      </w:r>
      <w:proofErr w:type="spellStart"/>
      <w:r w:rsidRPr="00FC11F2">
        <w:rPr>
          <w:sz w:val="20"/>
          <w:szCs w:val="20"/>
        </w:rPr>
        <w:t>Munich</w:t>
      </w:r>
      <w:proofErr w:type="spellEnd"/>
      <w:r w:rsidRPr="00FC11F2">
        <w:rPr>
          <w:sz w:val="20"/>
          <w:szCs w:val="20"/>
        </w:rPr>
        <w:t>:</w:t>
      </w:r>
      <w:r w:rsidRPr="00FC11F2">
        <w:rPr>
          <w:sz w:val="20"/>
          <w:szCs w:val="20"/>
        </w:rPr>
        <w:tab/>
      </w:r>
    </w:p>
    <w:p w:rsidR="002B2673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D92AAF">
        <w:rPr>
          <w:sz w:val="20"/>
          <w:szCs w:val="20"/>
        </w:rPr>
        <w:t xml:space="preserve"> desayunos</w:t>
      </w:r>
    </w:p>
    <w:p w:rsidR="002B2673" w:rsidRPr="006165EB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Visitas según itinerario en servicio compartido.</w:t>
      </w:r>
    </w:p>
    <w:p w:rsidR="002B2673" w:rsidRPr="006165EB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Transporte</w:t>
      </w:r>
      <w:r>
        <w:rPr>
          <w:sz w:val="20"/>
          <w:szCs w:val="20"/>
        </w:rPr>
        <w:t xml:space="preserve"> en autocar</w:t>
      </w:r>
      <w:r w:rsidRPr="006165EB">
        <w:rPr>
          <w:sz w:val="20"/>
          <w:szCs w:val="20"/>
        </w:rPr>
        <w:t xml:space="preserve"> y guía de habla hispana durante su recorrido.</w:t>
      </w:r>
    </w:p>
    <w:p w:rsidR="002B2673" w:rsidRPr="006165EB" w:rsidRDefault="002B2673" w:rsidP="002B2673">
      <w:pPr>
        <w:pStyle w:val="Prrafodelista"/>
        <w:tabs>
          <w:tab w:val="left" w:pos="851"/>
        </w:tabs>
        <w:spacing w:after="0" w:line="240" w:lineRule="auto"/>
        <w:ind w:left="1276"/>
        <w:jc w:val="both"/>
        <w:rPr>
          <w:sz w:val="20"/>
          <w:szCs w:val="20"/>
        </w:rPr>
      </w:pPr>
    </w:p>
    <w:p w:rsidR="002B2673" w:rsidRPr="00B56B0D" w:rsidRDefault="002B2673" w:rsidP="002B2673">
      <w:pPr>
        <w:ind w:left="142"/>
        <w:rPr>
          <w:b/>
        </w:rPr>
      </w:pPr>
      <w:r w:rsidRPr="00B56B0D">
        <w:rPr>
          <w:b/>
        </w:rPr>
        <w:t>NO Incluye</w:t>
      </w:r>
    </w:p>
    <w:p w:rsidR="002B2673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2B2673" w:rsidRPr="00B56B0D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2B2673" w:rsidRPr="00B56B0D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2B2673" w:rsidRPr="00B56B0D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2B2673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2B2673" w:rsidRPr="00B56B0D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Traslados apto/</w:t>
      </w:r>
      <w:proofErr w:type="spellStart"/>
      <w:r>
        <w:rPr>
          <w:sz w:val="20"/>
          <w:szCs w:val="20"/>
        </w:rPr>
        <w:t>htl</w:t>
      </w:r>
      <w:proofErr w:type="spellEnd"/>
      <w:r>
        <w:rPr>
          <w:sz w:val="20"/>
          <w:szCs w:val="20"/>
        </w:rPr>
        <w:t>/apto</w:t>
      </w:r>
    </w:p>
    <w:p w:rsidR="002B2673" w:rsidRPr="00AF2AF1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2B2673" w:rsidRPr="00B42D1B" w:rsidRDefault="002B2673" w:rsidP="002B267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42D1B">
        <w:rPr>
          <w:sz w:val="20"/>
          <w:szCs w:val="20"/>
        </w:rPr>
        <w:t xml:space="preserve">Seguro de asistencia en viaje con cobertura COVID </w:t>
      </w: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tbl>
      <w:tblPr>
        <w:tblW w:w="2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43"/>
        <w:gridCol w:w="343"/>
        <w:gridCol w:w="343"/>
      </w:tblGrid>
      <w:tr w:rsidR="002B2673" w:rsidRPr="00DE1619" w:rsidTr="006C6D2E">
        <w:trPr>
          <w:trHeight w:val="15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Domingo</w:t>
            </w:r>
          </w:p>
        </w:tc>
      </w:tr>
      <w:tr w:rsidR="002B2673" w:rsidRPr="00DE1619" w:rsidTr="006C6D2E">
        <w:trPr>
          <w:trHeight w:val="12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Abril 2023</w:t>
            </w:r>
          </w:p>
        </w:tc>
        <w:tc>
          <w:tcPr>
            <w:tcW w:w="1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2B2673" w:rsidRPr="00DE1619" w:rsidTr="006C6D2E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Mayo 2023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2B2673" w:rsidRPr="00DE1619" w:rsidTr="006C6D2E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Junio 2023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2B2673" w:rsidRPr="00DE1619" w:rsidTr="006C6D2E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Julio 2023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30</w:t>
            </w:r>
          </w:p>
        </w:tc>
      </w:tr>
      <w:tr w:rsidR="002B2673" w:rsidRPr="00DE1619" w:rsidTr="006C6D2E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2023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2B2673" w:rsidRPr="00DE1619" w:rsidTr="006C6D2E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2023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2B2673" w:rsidRPr="00DE1619" w:rsidTr="006C6D2E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Octubre 2023</w:t>
            </w:r>
          </w:p>
        </w:tc>
        <w:tc>
          <w:tcPr>
            <w:tcW w:w="1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967"/>
        <w:gridCol w:w="1331"/>
      </w:tblGrid>
      <w:tr w:rsidR="002B2673" w:rsidRPr="00DE1619" w:rsidTr="006C6D2E">
        <w:trPr>
          <w:trHeight w:val="60"/>
        </w:trPr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2B2673" w:rsidRPr="00DE1619" w:rsidTr="006C6D2E">
        <w:trPr>
          <w:trHeight w:val="97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2B2673" w:rsidRPr="00DE1619" w:rsidTr="006C6D2E">
        <w:trPr>
          <w:trHeight w:val="70"/>
        </w:trPr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20 Abril - 10 Octubre 2023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2B2673" w:rsidRPr="00DE1619" w:rsidTr="006C6D2E">
        <w:trPr>
          <w:trHeight w:val="60"/>
        </w:trPr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1340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1760</w:t>
            </w:r>
          </w:p>
        </w:tc>
      </w:tr>
      <w:tr w:rsidR="002B2673" w:rsidRPr="00DE1619" w:rsidTr="006C6D2E">
        <w:trPr>
          <w:trHeight w:val="70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DE1619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E1619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Alemania 15 - 30 </w:t>
            </w:r>
            <w:proofErr w:type="spellStart"/>
            <w:r w:rsidRPr="00DE1619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DE1619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150</w:t>
            </w:r>
          </w:p>
        </w:tc>
      </w:tr>
      <w:tr w:rsidR="002B2673" w:rsidRPr="00DE1619" w:rsidTr="006C6D2E">
        <w:trPr>
          <w:trHeight w:val="60"/>
        </w:trPr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2B2673" w:rsidRPr="00DE1619" w:rsidTr="006C6D2E">
        <w:trPr>
          <w:trHeight w:val="70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2B2673" w:rsidRPr="00DE1619" w:rsidRDefault="002B2673" w:rsidP="002B2673">
      <w:pPr>
        <w:tabs>
          <w:tab w:val="left" w:pos="851"/>
        </w:tabs>
        <w:rPr>
          <w:sz w:val="20"/>
          <w:szCs w:val="20"/>
          <w:lang w:val="es-MX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tbl>
      <w:tblPr>
        <w:tblW w:w="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333"/>
        <w:gridCol w:w="2697"/>
      </w:tblGrid>
      <w:tr w:rsidR="002B2673" w:rsidRPr="00DE1619" w:rsidTr="006C6D2E">
        <w:trPr>
          <w:trHeight w:val="97"/>
        </w:trPr>
        <w:tc>
          <w:tcPr>
            <w:tcW w:w="5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2B2673" w:rsidRPr="00DE1619" w:rsidTr="006C6D2E">
        <w:trPr>
          <w:trHeight w:val="70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2B2673" w:rsidRPr="00DE1619" w:rsidTr="006C6D2E">
        <w:trPr>
          <w:trHeight w:val="60"/>
        </w:trPr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673" w:rsidRPr="00DE1619" w:rsidRDefault="002B2673" w:rsidP="006C6D2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Frankfurt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Maritim</w:t>
            </w:r>
            <w:proofErr w:type="spellEnd"/>
          </w:p>
        </w:tc>
      </w:tr>
      <w:tr w:rsidR="002B2673" w:rsidRPr="00DE1619" w:rsidTr="006C6D2E">
        <w:trPr>
          <w:trHeight w:val="98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Heidelberg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Marriott </w:t>
            </w:r>
          </w:p>
        </w:tc>
      </w:tr>
      <w:tr w:rsidR="002B2673" w:rsidRPr="00DE1619" w:rsidTr="006C6D2E">
        <w:trPr>
          <w:trHeight w:val="60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Innsbruck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Ac Marriott Innsbruck  </w:t>
            </w:r>
          </w:p>
        </w:tc>
      </w:tr>
      <w:tr w:rsidR="002B2673" w:rsidRPr="00DE1619" w:rsidTr="006C6D2E">
        <w:trPr>
          <w:trHeight w:val="60"/>
        </w:trPr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Munich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673" w:rsidRPr="00DE1619" w:rsidRDefault="002B2673" w:rsidP="006C6D2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Novotel</w:t>
            </w:r>
            <w:proofErr w:type="spellEnd"/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München</w:t>
            </w:r>
            <w:proofErr w:type="spellEnd"/>
            <w:r w:rsidRPr="00DE16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City</w:t>
            </w:r>
          </w:p>
        </w:tc>
      </w:tr>
    </w:tbl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tabs>
          <w:tab w:val="left" w:pos="851"/>
        </w:tabs>
        <w:rPr>
          <w:sz w:val="20"/>
          <w:szCs w:val="20"/>
        </w:rPr>
      </w:pPr>
    </w:p>
    <w:p w:rsidR="002B2673" w:rsidRDefault="002B2673" w:rsidP="002B2673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2B2673" w:rsidRDefault="002B2673" w:rsidP="002B2673">
      <w:pPr>
        <w:rPr>
          <w:rFonts w:eastAsia="Calibri" w:cs="Tahoma"/>
          <w:b/>
          <w:color w:val="000000" w:themeColor="text1"/>
        </w:rPr>
      </w:pPr>
    </w:p>
    <w:p w:rsidR="002B2673" w:rsidRPr="00FC19E4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2B2673" w:rsidRPr="00FC19E4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2B2673" w:rsidRPr="00FC19E4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JuliàTours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2B2673" w:rsidRPr="00FC19E4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2B2673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</w:p>
    <w:p w:rsidR="002B2673" w:rsidRPr="00FC19E4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2B2673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2B2673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niños mayores de 7 años pagan como adulto. </w:t>
      </w:r>
    </w:p>
    <w:p w:rsidR="002B2673" w:rsidRDefault="002B2673" w:rsidP="002B2673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Pueden entrar solo tres personas solamente en la habitación, (3adt o 2adt +1mnr) </w:t>
      </w:r>
    </w:p>
    <w:p w:rsidR="002B2673" w:rsidRPr="00FC11F2" w:rsidRDefault="002B2673" w:rsidP="002B2673">
      <w:pPr>
        <w:tabs>
          <w:tab w:val="left" w:pos="851"/>
        </w:tabs>
        <w:ind w:left="360"/>
        <w:jc w:val="both"/>
        <w:rPr>
          <w:sz w:val="20"/>
          <w:szCs w:val="20"/>
        </w:rPr>
      </w:pPr>
    </w:p>
    <w:p w:rsidR="00465E57" w:rsidRPr="002B2673" w:rsidRDefault="00465E57" w:rsidP="002B2673"/>
    <w:sectPr w:rsidR="00465E57" w:rsidRPr="002B2673" w:rsidSect="007902AE">
      <w:headerReference w:type="default" r:id="rId7"/>
      <w:pgSz w:w="12240" w:h="15840"/>
      <w:pgMar w:top="567" w:right="387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71" w:rsidRDefault="00AC6471" w:rsidP="00A771DB">
      <w:r>
        <w:separator/>
      </w:r>
    </w:p>
  </w:endnote>
  <w:endnote w:type="continuationSeparator" w:id="0">
    <w:p w:rsidR="00AC6471" w:rsidRDefault="00AC6471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71" w:rsidRDefault="00AC6471" w:rsidP="00A771DB">
      <w:r>
        <w:separator/>
      </w:r>
    </w:p>
  </w:footnote>
  <w:footnote w:type="continuationSeparator" w:id="0">
    <w:p w:rsidR="00AC6471" w:rsidRDefault="00AC6471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13A71B0" wp14:editId="5A28288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37" name="Imagen 37" descr="Interfaz de usuario gráfica, Aplicación, PowerPoint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nterfaz de usuario gráfica, Aplicación, PowerPoint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730ED"/>
    <w:rsid w:val="000C51EB"/>
    <w:rsid w:val="000D35B4"/>
    <w:rsid w:val="00161AAF"/>
    <w:rsid w:val="001A1356"/>
    <w:rsid w:val="001A1C04"/>
    <w:rsid w:val="001C73C0"/>
    <w:rsid w:val="001D1C56"/>
    <w:rsid w:val="001F325C"/>
    <w:rsid w:val="00271C66"/>
    <w:rsid w:val="00272430"/>
    <w:rsid w:val="002B2673"/>
    <w:rsid w:val="002D46E9"/>
    <w:rsid w:val="002E620B"/>
    <w:rsid w:val="0035095A"/>
    <w:rsid w:val="00384662"/>
    <w:rsid w:val="003B7DFF"/>
    <w:rsid w:val="004207E7"/>
    <w:rsid w:val="00422CF8"/>
    <w:rsid w:val="004263BF"/>
    <w:rsid w:val="00440AB2"/>
    <w:rsid w:val="00453719"/>
    <w:rsid w:val="00465E57"/>
    <w:rsid w:val="004839F1"/>
    <w:rsid w:val="00490614"/>
    <w:rsid w:val="00507A71"/>
    <w:rsid w:val="00570255"/>
    <w:rsid w:val="0059731B"/>
    <w:rsid w:val="005B3922"/>
    <w:rsid w:val="005B6F06"/>
    <w:rsid w:val="005D4B27"/>
    <w:rsid w:val="006B6C37"/>
    <w:rsid w:val="006C3803"/>
    <w:rsid w:val="006D4A8B"/>
    <w:rsid w:val="00774096"/>
    <w:rsid w:val="0077579E"/>
    <w:rsid w:val="00785F89"/>
    <w:rsid w:val="007902AE"/>
    <w:rsid w:val="007C06FA"/>
    <w:rsid w:val="007D3D7B"/>
    <w:rsid w:val="00801B0E"/>
    <w:rsid w:val="008077B5"/>
    <w:rsid w:val="008426E6"/>
    <w:rsid w:val="00884C94"/>
    <w:rsid w:val="008951B6"/>
    <w:rsid w:val="00973547"/>
    <w:rsid w:val="00993F8F"/>
    <w:rsid w:val="009E0257"/>
    <w:rsid w:val="009F35B4"/>
    <w:rsid w:val="00A75BE8"/>
    <w:rsid w:val="00A771DB"/>
    <w:rsid w:val="00A85F35"/>
    <w:rsid w:val="00AC6471"/>
    <w:rsid w:val="00B00F5F"/>
    <w:rsid w:val="00B26A3F"/>
    <w:rsid w:val="00B26DBA"/>
    <w:rsid w:val="00B70E1C"/>
    <w:rsid w:val="00B76BAD"/>
    <w:rsid w:val="00C121EA"/>
    <w:rsid w:val="00C17F50"/>
    <w:rsid w:val="00D00A3D"/>
    <w:rsid w:val="00D20843"/>
    <w:rsid w:val="00D410D7"/>
    <w:rsid w:val="00D87960"/>
    <w:rsid w:val="00E10655"/>
    <w:rsid w:val="00E32650"/>
    <w:rsid w:val="00E635F3"/>
    <w:rsid w:val="00E71360"/>
    <w:rsid w:val="00E74779"/>
    <w:rsid w:val="00EC78EF"/>
    <w:rsid w:val="00EE5A2C"/>
    <w:rsid w:val="00EF252F"/>
    <w:rsid w:val="00F82368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0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465E57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46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2023-02-02T17:08:00Z</dcterms:created>
  <dcterms:modified xsi:type="dcterms:W3CDTF">2023-02-02T17:08:00Z</dcterms:modified>
</cp:coreProperties>
</file>