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3F74" w14:textId="172BADB5" w:rsidR="00F95524" w:rsidRDefault="00921D39" w:rsidP="008946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 Paso por Punta Cana</w:t>
      </w:r>
    </w:p>
    <w:p w14:paraId="62D13CA3" w14:textId="40EE8BD9" w:rsidR="008946B0" w:rsidRDefault="00F95524" w:rsidP="008946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921D39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d</w:t>
      </w:r>
      <w:r w:rsidR="008946B0"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921D39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="008946B0" w:rsidRPr="00883B24">
        <w:rPr>
          <w:b/>
          <w:sz w:val="32"/>
          <w:szCs w:val="32"/>
          <w:lang w:val="es-ES"/>
        </w:rPr>
        <w:t>noches</w:t>
      </w:r>
    </w:p>
    <w:p w14:paraId="190494EB" w14:textId="77777777" w:rsidR="0067192C" w:rsidRDefault="0067192C" w:rsidP="0067192C">
      <w:pPr>
        <w:rPr>
          <w:sz w:val="20"/>
          <w:szCs w:val="20"/>
          <w:lang w:val="es-ES"/>
        </w:rPr>
      </w:pPr>
    </w:p>
    <w:p w14:paraId="3AA00F0D" w14:textId="08E8B12E" w:rsidR="0067192C" w:rsidRPr="004B3F1B" w:rsidRDefault="0067192C" w:rsidP="0067192C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C917A3">
        <w:rPr>
          <w:sz w:val="20"/>
          <w:szCs w:val="20"/>
          <w:lang w:val="es-ES"/>
        </w:rPr>
        <w:t xml:space="preserve">Diarias </w:t>
      </w:r>
    </w:p>
    <w:p w14:paraId="2DD39FAD" w14:textId="77777777" w:rsidR="00F95524" w:rsidRDefault="00F95524" w:rsidP="008946B0">
      <w:pPr>
        <w:rPr>
          <w:sz w:val="20"/>
          <w:szCs w:val="20"/>
          <w:lang w:val="es-ES"/>
        </w:rPr>
      </w:pPr>
    </w:p>
    <w:p w14:paraId="08A5D22D" w14:textId="73EEB604" w:rsidR="008946B0" w:rsidRPr="00B56B0D" w:rsidRDefault="008946B0" w:rsidP="00F9552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921D39">
        <w:rPr>
          <w:b/>
          <w:sz w:val="20"/>
          <w:szCs w:val="20"/>
          <w:lang w:val="es-ES"/>
        </w:rPr>
        <w:t xml:space="preserve">Punta Cana </w:t>
      </w:r>
      <w:r w:rsidR="00E86BE6">
        <w:rPr>
          <w:b/>
          <w:sz w:val="20"/>
          <w:szCs w:val="20"/>
          <w:lang w:val="es-ES"/>
        </w:rPr>
        <w:t xml:space="preserve"> </w:t>
      </w:r>
      <w:r w:rsidR="00CB1668" w:rsidRPr="00CB1668">
        <w:rPr>
          <w:b/>
          <w:color w:val="FF0000"/>
          <w:sz w:val="20"/>
          <w:szCs w:val="20"/>
          <w:lang w:val="es-ES"/>
        </w:rPr>
        <w:t xml:space="preserve"> </w:t>
      </w:r>
    </w:p>
    <w:p w14:paraId="6E2188DB" w14:textId="77777777" w:rsidR="00E86BE6" w:rsidRDefault="00E86BE6" w:rsidP="00E86BE6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</w:t>
      </w:r>
      <w:r>
        <w:rPr>
          <w:sz w:val="20"/>
          <w:szCs w:val="20"/>
          <w:lang w:val="es-ES"/>
        </w:rPr>
        <w:t>Resto del día libre</w:t>
      </w:r>
      <w:r w:rsidRPr="00F95524">
        <w:rPr>
          <w:sz w:val="20"/>
          <w:szCs w:val="20"/>
          <w:lang w:val="es-ES"/>
        </w:rPr>
        <w:t xml:space="preserve">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14:paraId="2A114A2D" w14:textId="1CC90DFE" w:rsidR="008946B0" w:rsidRDefault="008946B0" w:rsidP="00F95524">
      <w:pPr>
        <w:jc w:val="both"/>
        <w:rPr>
          <w:sz w:val="20"/>
          <w:szCs w:val="20"/>
          <w:lang w:val="es-ES"/>
        </w:rPr>
      </w:pPr>
    </w:p>
    <w:p w14:paraId="2DB3EE20" w14:textId="376A893C" w:rsidR="00DC1A9F" w:rsidRPr="00B56B0D" w:rsidRDefault="00DC1A9F" w:rsidP="00DC1A9F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921D39">
        <w:rPr>
          <w:b/>
          <w:sz w:val="20"/>
          <w:szCs w:val="20"/>
          <w:lang w:val="es-ES"/>
        </w:rPr>
        <w:t>2 – 4</w:t>
      </w:r>
      <w:r w:rsidRPr="00B56B0D">
        <w:rPr>
          <w:b/>
          <w:sz w:val="20"/>
          <w:szCs w:val="20"/>
          <w:lang w:val="es-ES"/>
        </w:rPr>
        <w:t xml:space="preserve">. </w:t>
      </w:r>
      <w:r w:rsidR="00921D39">
        <w:rPr>
          <w:b/>
          <w:sz w:val="20"/>
          <w:szCs w:val="20"/>
          <w:lang w:val="es-ES"/>
        </w:rPr>
        <w:t>Punta Cana</w:t>
      </w:r>
    </w:p>
    <w:p w14:paraId="1605143F" w14:textId="549E6895" w:rsidR="00DC1A9F" w:rsidRPr="00F95524" w:rsidRDefault="009255AE" w:rsidP="007546A2">
      <w:pPr>
        <w:jc w:val="both"/>
        <w:rPr>
          <w:sz w:val="20"/>
          <w:szCs w:val="20"/>
          <w:lang w:val="es-ES"/>
        </w:rPr>
      </w:pPr>
      <w:r w:rsidRPr="009255AE">
        <w:rPr>
          <w:b/>
          <w:bCs/>
          <w:sz w:val="20"/>
          <w:szCs w:val="20"/>
          <w:lang w:val="es-ES"/>
        </w:rPr>
        <w:t>Desayuno</w:t>
      </w:r>
      <w:r w:rsidR="00921D39">
        <w:t xml:space="preserve">. </w:t>
      </w:r>
      <w:r w:rsidR="00921D39" w:rsidRPr="00921D39">
        <w:rPr>
          <w:sz w:val="20"/>
          <w:szCs w:val="20"/>
          <w:lang w:val="es-ES"/>
        </w:rPr>
        <w:t>Días libres para disfrutar de la maravillosa playa del Caribe en plan todo incluido</w:t>
      </w:r>
      <w:r w:rsidR="003B3FC0" w:rsidRPr="00921D39">
        <w:rPr>
          <w:sz w:val="20"/>
          <w:szCs w:val="20"/>
          <w:lang w:val="es-ES"/>
        </w:rPr>
        <w:t>.</w:t>
      </w:r>
      <w:r w:rsidR="003B3FC0">
        <w:rPr>
          <w:sz w:val="20"/>
          <w:szCs w:val="20"/>
          <w:lang w:val="es-ES"/>
        </w:rPr>
        <w:t xml:space="preserve"> </w:t>
      </w:r>
      <w:r w:rsidRPr="009255AE">
        <w:rPr>
          <w:b/>
          <w:bCs/>
          <w:sz w:val="20"/>
          <w:szCs w:val="20"/>
          <w:lang w:val="es-ES"/>
        </w:rPr>
        <w:t xml:space="preserve">Alojamiento. </w:t>
      </w:r>
      <w:r w:rsidR="002F561B">
        <w:rPr>
          <w:sz w:val="20"/>
          <w:szCs w:val="20"/>
          <w:lang w:val="es-ES"/>
        </w:rPr>
        <w:t xml:space="preserve"> </w:t>
      </w:r>
      <w:r w:rsidR="00E16D95">
        <w:rPr>
          <w:sz w:val="20"/>
          <w:szCs w:val="20"/>
          <w:lang w:val="es-ES"/>
        </w:rPr>
        <w:t xml:space="preserve"> </w:t>
      </w:r>
    </w:p>
    <w:p w14:paraId="7A717AEC" w14:textId="77777777" w:rsidR="002025C4" w:rsidRDefault="002025C4" w:rsidP="00F36E0B">
      <w:pPr>
        <w:jc w:val="both"/>
        <w:rPr>
          <w:sz w:val="20"/>
          <w:szCs w:val="20"/>
          <w:lang w:val="es-ES"/>
        </w:rPr>
      </w:pPr>
    </w:p>
    <w:p w14:paraId="29F5650F" w14:textId="7CAF8BFA" w:rsidR="00C130E9" w:rsidRPr="00B56B0D" w:rsidRDefault="00C130E9" w:rsidP="00C130E9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921D39">
        <w:rPr>
          <w:b/>
          <w:sz w:val="20"/>
          <w:szCs w:val="20"/>
          <w:lang w:val="es-ES"/>
        </w:rPr>
        <w:t>5</w:t>
      </w:r>
      <w:r>
        <w:rPr>
          <w:b/>
          <w:sz w:val="20"/>
          <w:szCs w:val="20"/>
          <w:lang w:val="es-ES"/>
        </w:rPr>
        <w:t xml:space="preserve">. </w:t>
      </w:r>
      <w:r w:rsidR="00921D39">
        <w:rPr>
          <w:b/>
          <w:sz w:val="20"/>
          <w:szCs w:val="20"/>
          <w:lang w:val="es-ES"/>
        </w:rPr>
        <w:t>Punta Cana</w:t>
      </w:r>
      <w:r w:rsidR="00D65BC8">
        <w:rPr>
          <w:b/>
          <w:sz w:val="20"/>
          <w:szCs w:val="20"/>
          <w:lang w:val="es-ES"/>
        </w:rPr>
        <w:t xml:space="preserve"> </w:t>
      </w:r>
      <w:r w:rsidR="002025C4">
        <w:rPr>
          <w:b/>
          <w:sz w:val="20"/>
          <w:szCs w:val="20"/>
          <w:lang w:val="es-ES"/>
        </w:rPr>
        <w:t xml:space="preserve"> </w:t>
      </w:r>
      <w:r w:rsidR="00BB0579">
        <w:rPr>
          <w:b/>
          <w:sz w:val="20"/>
          <w:szCs w:val="20"/>
          <w:lang w:val="es-ES"/>
        </w:rPr>
        <w:t xml:space="preserve"> </w:t>
      </w:r>
      <w:r w:rsidR="00F36E0B">
        <w:rPr>
          <w:b/>
          <w:sz w:val="20"/>
          <w:szCs w:val="20"/>
          <w:lang w:val="es-ES"/>
        </w:rPr>
        <w:t xml:space="preserve"> </w:t>
      </w:r>
    </w:p>
    <w:p w14:paraId="28183B88" w14:textId="77777777" w:rsidR="007A1834" w:rsidRDefault="007A1834" w:rsidP="007A1834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14:paraId="646FA40D" w14:textId="6F7A0FA4" w:rsidR="00C130E9" w:rsidRDefault="00C130E9" w:rsidP="00F95524">
      <w:pPr>
        <w:jc w:val="both"/>
        <w:rPr>
          <w:sz w:val="20"/>
          <w:szCs w:val="20"/>
          <w:lang w:val="es-ES"/>
        </w:rPr>
      </w:pPr>
    </w:p>
    <w:p w14:paraId="5F94C386" w14:textId="327C234F" w:rsidR="00C130E9" w:rsidRDefault="00C130E9" w:rsidP="00C130E9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14:paraId="346F7994" w14:textId="608EEB1C" w:rsidR="009255AE" w:rsidRDefault="009255AE" w:rsidP="008946B0">
      <w:pPr>
        <w:rPr>
          <w:sz w:val="20"/>
          <w:szCs w:val="20"/>
          <w:lang w:val="es-ES"/>
        </w:rPr>
      </w:pPr>
    </w:p>
    <w:p w14:paraId="65DE7965" w14:textId="77777777" w:rsidR="00D65BC8" w:rsidRDefault="00D65BC8" w:rsidP="008946B0">
      <w:pPr>
        <w:rPr>
          <w:sz w:val="20"/>
          <w:szCs w:val="20"/>
          <w:lang w:val="es-ES"/>
        </w:rPr>
      </w:pPr>
    </w:p>
    <w:p w14:paraId="73583861" w14:textId="77777777" w:rsidR="008946B0" w:rsidRPr="00B56B0D" w:rsidRDefault="008946B0" w:rsidP="008946B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C069" wp14:editId="13BE61D3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C974E" w14:textId="77777777" w:rsidR="008946B0" w:rsidRPr="00F74623" w:rsidRDefault="008946B0" w:rsidP="008946B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CC06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14:paraId="659C974E" w14:textId="77777777" w:rsidR="008946B0" w:rsidRPr="00F74623" w:rsidRDefault="008946B0" w:rsidP="008946B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77E830" w14:textId="77777777" w:rsidR="008946B0" w:rsidRPr="00B56B0D" w:rsidRDefault="008946B0" w:rsidP="008946B0">
      <w:pPr>
        <w:rPr>
          <w:sz w:val="20"/>
          <w:szCs w:val="20"/>
          <w:lang w:val="es-ES"/>
        </w:rPr>
      </w:pPr>
    </w:p>
    <w:p w14:paraId="7C48B519" w14:textId="77777777" w:rsidR="007E16C1" w:rsidRDefault="009255AE" w:rsidP="007E16C1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9255AE">
        <w:rPr>
          <w:sz w:val="20"/>
          <w:szCs w:val="20"/>
        </w:rPr>
        <w:t>Traslados de llegada y salida</w:t>
      </w:r>
      <w:r w:rsidR="00E16D95">
        <w:rPr>
          <w:sz w:val="20"/>
          <w:szCs w:val="20"/>
        </w:rPr>
        <w:t>.</w:t>
      </w:r>
    </w:p>
    <w:p w14:paraId="2858C9EE" w14:textId="5770324F" w:rsidR="00D65BC8" w:rsidRDefault="00921D39" w:rsidP="00921D3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21D39">
        <w:rPr>
          <w:sz w:val="20"/>
          <w:szCs w:val="20"/>
        </w:rPr>
        <w:t xml:space="preserve">04 noches de alojamiento en Punta Cana en Plan Todo Incluido.  </w:t>
      </w:r>
    </w:p>
    <w:p w14:paraId="0646D48C" w14:textId="62D5777E" w:rsidR="00CC3BB8" w:rsidRPr="00CC3BB8" w:rsidRDefault="00CC3BB8" w:rsidP="00CC3BB8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 xml:space="preserve">en viaje cobertura COVID. </w:t>
      </w:r>
    </w:p>
    <w:p w14:paraId="778B9227" w14:textId="77777777" w:rsidR="00921D39" w:rsidRPr="00921D39" w:rsidRDefault="00921D39" w:rsidP="00921D39">
      <w:pPr>
        <w:rPr>
          <w:sz w:val="20"/>
          <w:szCs w:val="20"/>
        </w:rPr>
      </w:pPr>
    </w:p>
    <w:p w14:paraId="53F83D1B" w14:textId="75B7C227" w:rsidR="008946B0" w:rsidRPr="00B56B0D" w:rsidRDefault="008946B0" w:rsidP="008946B0">
      <w:pPr>
        <w:ind w:left="567"/>
        <w:rPr>
          <w:b/>
        </w:rPr>
      </w:pPr>
      <w:r w:rsidRPr="00B56B0D">
        <w:rPr>
          <w:b/>
        </w:rPr>
        <w:t>NO Incluye</w:t>
      </w:r>
    </w:p>
    <w:p w14:paraId="2017DAEB" w14:textId="659D553B" w:rsidR="007A1834" w:rsidRPr="007A1834" w:rsidRDefault="007A1834" w:rsidP="007A1834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</w:t>
      </w:r>
      <w:r w:rsidR="00781CE0">
        <w:rPr>
          <w:sz w:val="20"/>
          <w:szCs w:val="20"/>
        </w:rPr>
        <w:t xml:space="preserve"> y </w:t>
      </w:r>
      <w:r w:rsidR="004B7685">
        <w:rPr>
          <w:sz w:val="20"/>
          <w:szCs w:val="20"/>
        </w:rPr>
        <w:t>domésticos</w:t>
      </w:r>
      <w:r>
        <w:rPr>
          <w:sz w:val="20"/>
          <w:szCs w:val="20"/>
        </w:rPr>
        <w:t>.</w:t>
      </w:r>
    </w:p>
    <w:p w14:paraId="58B5A45D" w14:textId="77777777" w:rsidR="00D65BC8" w:rsidRDefault="008946B0" w:rsidP="00D65BC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5B3E165D" w14:textId="48ADE475" w:rsidR="00D65BC8" w:rsidRPr="00D65BC8" w:rsidRDefault="00D65BC8" w:rsidP="00D65BC8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65BC8">
        <w:rPr>
          <w:sz w:val="20"/>
          <w:szCs w:val="20"/>
        </w:rPr>
        <w:t xml:space="preserve">Impuesto de entrada a República Dominicana 20 USD aprox. Por </w:t>
      </w:r>
      <w:proofErr w:type="spellStart"/>
      <w:r w:rsidRPr="00D65BC8">
        <w:rPr>
          <w:sz w:val="20"/>
          <w:szCs w:val="20"/>
        </w:rPr>
        <w:t>pax</w:t>
      </w:r>
      <w:proofErr w:type="spellEnd"/>
      <w:r w:rsidRPr="00D65BC8">
        <w:rPr>
          <w:sz w:val="20"/>
          <w:szCs w:val="20"/>
        </w:rPr>
        <w:t xml:space="preserve"> se paga directamente en destino. </w:t>
      </w:r>
    </w:p>
    <w:p w14:paraId="4A952648" w14:textId="77777777" w:rsidR="008946B0" w:rsidRPr="00B56B0D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56EA67F4" w14:textId="77777777" w:rsidR="008946B0" w:rsidRPr="00B56B0D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79A2E6A3" w14:textId="6FAACD8C" w:rsidR="008946B0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069C6860" w14:textId="26D1A595" w:rsidR="00D92305" w:rsidRDefault="00D92305" w:rsidP="00D92305">
      <w:pPr>
        <w:tabs>
          <w:tab w:val="left" w:pos="851"/>
        </w:tabs>
        <w:rPr>
          <w:sz w:val="20"/>
          <w:szCs w:val="20"/>
        </w:rPr>
      </w:pPr>
    </w:p>
    <w:p w14:paraId="53C9F9BA" w14:textId="067E420B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4B861EF" w14:textId="2091E1AC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178B40C7" w14:textId="5440DC19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574881B3" w14:textId="13A488F8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2A275CE0" w14:textId="4322BB7E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267F9A81" w14:textId="08571684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10077CA7" w14:textId="0A45DD13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53EE38A" w14:textId="48AC0378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0A0DE05F" w14:textId="516564D1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9D98AA1" w14:textId="69A8211F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720B8BE8" w14:textId="400347D4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58E7764B" w14:textId="42B1F2C3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FBB02AC" w14:textId="0462668A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4E047EBE" w14:textId="1D7F2B39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2A9E846" w14:textId="3B40929B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37452198" w14:textId="7226A386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4F5C4DAE" w14:textId="231CEBBF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tbl>
      <w:tblPr>
        <w:tblW w:w="7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850"/>
        <w:gridCol w:w="851"/>
        <w:gridCol w:w="1096"/>
        <w:gridCol w:w="1015"/>
      </w:tblGrid>
      <w:tr w:rsidR="002B68F0" w:rsidRPr="002B68F0" w14:paraId="1EC24CAE" w14:textId="77777777" w:rsidTr="002B68F0">
        <w:trPr>
          <w:trHeight w:val="270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3FE06653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TARIFAS EN USD POR PERSONA </w:t>
            </w:r>
          </w:p>
        </w:tc>
      </w:tr>
      <w:tr w:rsidR="002B68F0" w:rsidRPr="002B68F0" w14:paraId="410E14F2" w14:textId="77777777" w:rsidTr="002B68F0">
        <w:trPr>
          <w:trHeight w:val="240"/>
          <w:jc w:val="center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07A" w14:textId="77777777" w:rsidR="002B68F0" w:rsidRPr="002B68F0" w:rsidRDefault="002B68F0" w:rsidP="002B6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BB3D1" w14:textId="77777777" w:rsidR="002B68F0" w:rsidRPr="002B68F0" w:rsidRDefault="002B68F0" w:rsidP="002B68F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MINIMO 2 PASAJEROS </w:t>
            </w:r>
          </w:p>
        </w:tc>
      </w:tr>
      <w:tr w:rsidR="002B68F0" w:rsidRPr="002B68F0" w14:paraId="28387C48" w14:textId="77777777" w:rsidTr="002B68F0">
        <w:trPr>
          <w:trHeight w:val="240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4464E59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06 ENE - 20 DIC 2021</w:t>
            </w:r>
          </w:p>
        </w:tc>
      </w:tr>
      <w:tr w:rsidR="002B68F0" w:rsidRPr="002B68F0" w14:paraId="5484CE27" w14:textId="77777777" w:rsidTr="002B68F0">
        <w:trPr>
          <w:trHeight w:val="24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A04A8BB" w14:textId="77777777" w:rsidR="002B68F0" w:rsidRPr="002B68F0" w:rsidRDefault="002B68F0" w:rsidP="002B68F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C9C7DA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DBL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B04DFB2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067FEA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65FC17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</w:t>
            </w:r>
          </w:p>
        </w:tc>
      </w:tr>
      <w:tr w:rsidR="002B68F0" w:rsidRPr="002B68F0" w14:paraId="14F08969" w14:textId="77777777" w:rsidTr="002B68F0">
        <w:trPr>
          <w:trHeight w:val="24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992B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TEMPORADA BAJA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1C8C8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06 ABR AL 20 DIC 2021</w:t>
            </w:r>
          </w:p>
        </w:tc>
      </w:tr>
      <w:tr w:rsidR="002B68F0" w:rsidRPr="002B68F0" w14:paraId="1FF28D63" w14:textId="77777777" w:rsidTr="002B68F0">
        <w:trPr>
          <w:trHeight w:val="25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212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DD4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306F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3D0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A2F6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288</w:t>
            </w:r>
          </w:p>
        </w:tc>
      </w:tr>
      <w:tr w:rsidR="002B68F0" w:rsidRPr="002B68F0" w14:paraId="07E4FE8C" w14:textId="77777777" w:rsidTr="002B68F0">
        <w:trPr>
          <w:trHeight w:val="30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686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810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F4A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626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929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FAD8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392</w:t>
            </w:r>
          </w:p>
        </w:tc>
      </w:tr>
      <w:tr w:rsidR="002B68F0" w:rsidRPr="002B68F0" w14:paraId="5CE261B6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EAC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0711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F750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779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D44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1718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7BD5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592</w:t>
            </w:r>
          </w:p>
        </w:tc>
      </w:tr>
      <w:tr w:rsidR="002B68F0" w:rsidRPr="002B68F0" w14:paraId="06D5EEEC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70F3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SOLO ADULTOS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1622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9EE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8AA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3192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1623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2B68F0" w:rsidRPr="002B68F0" w14:paraId="2852E11D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7BAC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TEMPORADA ALTA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44834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06 ENE AL 05 ABR 2021</w:t>
            </w:r>
          </w:p>
        </w:tc>
      </w:tr>
      <w:tr w:rsidR="002B68F0" w:rsidRPr="002B68F0" w14:paraId="51DA636D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082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CD5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F44C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D4EF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C00D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375</w:t>
            </w:r>
          </w:p>
        </w:tc>
      </w:tr>
      <w:tr w:rsidR="002B68F0" w:rsidRPr="002B68F0" w14:paraId="0FAFAD84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8FC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23F7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B18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22B0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5AAE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501</w:t>
            </w:r>
          </w:p>
        </w:tc>
      </w:tr>
      <w:tr w:rsidR="002B68F0" w:rsidRPr="002B68F0" w14:paraId="2D99FE54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4E6F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DBFA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5FE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890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187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1986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30FB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671</w:t>
            </w:r>
          </w:p>
        </w:tc>
      </w:tr>
      <w:tr w:rsidR="002B68F0" w:rsidRPr="002B68F0" w14:paraId="7FE2E7DD" w14:textId="77777777" w:rsidTr="002B68F0">
        <w:trPr>
          <w:trHeight w:val="315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AA3" w14:textId="77777777" w:rsidR="002B68F0" w:rsidRPr="002B68F0" w:rsidRDefault="002B68F0" w:rsidP="002B6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SOLO ADULTOS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0295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DDC8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2463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85B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8577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2B68F0" w:rsidRPr="002B68F0" w14:paraId="1AB34A66" w14:textId="77777777" w:rsidTr="002B68F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60DFC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SE CONSIDERA MENOR HASTA LOS 11 AÑOS 11 MESES. MAXIMO 01 MENOR POR HABITACION</w:t>
            </w:r>
          </w:p>
        </w:tc>
      </w:tr>
      <w:tr w:rsidR="002B68F0" w:rsidRPr="002B68F0" w14:paraId="2A45491A" w14:textId="77777777" w:rsidTr="002B68F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9FA54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NO APLICA EN NAVIDAD, FIN DE AÑO, SEMANA SANTA Y VERANO</w:t>
            </w:r>
          </w:p>
        </w:tc>
      </w:tr>
      <w:tr w:rsidR="002B68F0" w:rsidRPr="002B68F0" w14:paraId="35DBEF5B" w14:textId="77777777" w:rsidTr="002B68F0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2232B" w14:textId="77777777" w:rsidR="002B68F0" w:rsidRPr="002B68F0" w:rsidRDefault="002B68F0" w:rsidP="002B68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6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278CC891" w14:textId="5B0AAC91" w:rsidR="00921D39" w:rsidRDefault="00921D39" w:rsidP="00D92305">
      <w:pPr>
        <w:tabs>
          <w:tab w:val="left" w:pos="851"/>
        </w:tabs>
        <w:rPr>
          <w:sz w:val="20"/>
          <w:szCs w:val="20"/>
        </w:rPr>
      </w:pPr>
    </w:p>
    <w:p w14:paraId="438B0BB8" w14:textId="77777777" w:rsidR="00CB1AC5" w:rsidRDefault="00CB1AC5" w:rsidP="00D92305">
      <w:pPr>
        <w:tabs>
          <w:tab w:val="left" w:pos="851"/>
        </w:tabs>
        <w:rPr>
          <w:sz w:val="20"/>
          <w:szCs w:val="20"/>
        </w:rPr>
      </w:pP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073"/>
        <w:gridCol w:w="2072"/>
      </w:tblGrid>
      <w:tr w:rsidR="00CB1AC5" w:rsidRPr="00CB1AC5" w14:paraId="683A1FD8" w14:textId="77777777" w:rsidTr="00CB1AC5">
        <w:trPr>
          <w:trHeight w:val="270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E9F16C9" w14:textId="77777777" w:rsidR="00CB1AC5" w:rsidRPr="00CB1AC5" w:rsidRDefault="00CB1AC5" w:rsidP="00CB1A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CB1AC5" w:rsidRPr="00CB1AC5" w14:paraId="23BE2B8E" w14:textId="77777777" w:rsidTr="00CB1AC5">
        <w:trPr>
          <w:trHeight w:val="240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E48101" w14:textId="77777777" w:rsidR="00CB1AC5" w:rsidRPr="00CB1AC5" w:rsidRDefault="00CB1AC5" w:rsidP="00CB1A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35CD8C" w14:textId="77777777" w:rsidR="00CB1AC5" w:rsidRPr="00CB1AC5" w:rsidRDefault="00CB1AC5" w:rsidP="00CB1A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1B2097" w14:textId="77777777" w:rsidR="00CB1AC5" w:rsidRPr="00CB1AC5" w:rsidRDefault="00CB1AC5" w:rsidP="00CB1A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CB1AC5" w:rsidRPr="00CB1AC5" w14:paraId="7DE3020A" w14:textId="77777777" w:rsidTr="00CB1AC5">
        <w:trPr>
          <w:trHeight w:val="24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33D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E09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Punta Cana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4EB3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Whala</w:t>
            </w:r>
            <w:proofErr w:type="spellEnd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Bávaro</w:t>
            </w:r>
          </w:p>
        </w:tc>
      </w:tr>
      <w:tr w:rsidR="00CB1AC5" w:rsidRPr="00CB1AC5" w14:paraId="7CEE20C5" w14:textId="77777777" w:rsidTr="00CB1AC5">
        <w:trPr>
          <w:trHeight w:val="24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1BF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2676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Punta Cana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2794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Occidental Caribe </w:t>
            </w:r>
          </w:p>
        </w:tc>
      </w:tr>
      <w:tr w:rsidR="00CB1AC5" w:rsidRPr="00CB1AC5" w14:paraId="574A5A8F" w14:textId="77777777" w:rsidTr="00CB1AC5">
        <w:trPr>
          <w:trHeight w:val="240"/>
          <w:jc w:val="center"/>
        </w:trPr>
        <w:tc>
          <w:tcPr>
            <w:tcW w:w="2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2BC3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DF8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Punta Cana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9CAD" w14:textId="3F4BE7FE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Barceló </w:t>
            </w:r>
            <w:r w:rsidR="0070720D"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Bávaro</w:t>
            </w: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Palace </w:t>
            </w:r>
          </w:p>
        </w:tc>
      </w:tr>
      <w:tr w:rsidR="00CB1AC5" w:rsidRPr="00CB1AC5" w14:paraId="2FF1DB92" w14:textId="77777777" w:rsidTr="00CB1AC5">
        <w:trPr>
          <w:trHeight w:val="255"/>
          <w:jc w:val="center"/>
        </w:trPr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0540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SUPERIOR SOLO ADULTOS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845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Punta Cana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E17BF" w14:textId="77777777" w:rsidR="00CB1AC5" w:rsidRPr="00CB1AC5" w:rsidRDefault="00CB1AC5" w:rsidP="00CB1A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Secrets</w:t>
            </w:r>
            <w:proofErr w:type="spellEnd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</w:t>
            </w:r>
            <w:proofErr w:type="spellEnd"/>
            <w:r w:rsidRPr="00CB1A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Cana </w:t>
            </w:r>
          </w:p>
        </w:tc>
      </w:tr>
    </w:tbl>
    <w:p w14:paraId="4405B8EB" w14:textId="2A93E1F2" w:rsidR="00D65BC8" w:rsidRDefault="00D65BC8" w:rsidP="00D92305">
      <w:pPr>
        <w:tabs>
          <w:tab w:val="left" w:pos="851"/>
        </w:tabs>
        <w:rPr>
          <w:sz w:val="20"/>
          <w:szCs w:val="20"/>
        </w:rPr>
      </w:pPr>
    </w:p>
    <w:p w14:paraId="5C89F4A3" w14:textId="6FCCE1FD" w:rsidR="008946B0" w:rsidRPr="00173D5B" w:rsidRDefault="008946B0" w:rsidP="008946B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1D28BD4D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25E925F7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14:paraId="23DFA30D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37725FFE" w14:textId="25B5154A" w:rsidR="00781CE0" w:rsidRDefault="006E1AF1" w:rsidP="00781CE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14:paraId="6C5A0C0A" w14:textId="0B092253" w:rsidR="008946B0" w:rsidRDefault="006E1AF1" w:rsidP="008946B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14:paraId="78768C29" w14:textId="77777777" w:rsidR="006E1AF1" w:rsidRPr="006E1AF1" w:rsidRDefault="006E1AF1" w:rsidP="006E1AF1">
      <w:pPr>
        <w:tabs>
          <w:tab w:val="left" w:pos="851"/>
        </w:tabs>
        <w:rPr>
          <w:sz w:val="20"/>
          <w:szCs w:val="20"/>
        </w:rPr>
      </w:pPr>
    </w:p>
    <w:sectPr w:rsidR="006E1AF1" w:rsidRPr="006E1AF1" w:rsidSect="008946B0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0CF9" w14:textId="77777777" w:rsidR="00635E27" w:rsidRDefault="00635E27" w:rsidP="00A771DB">
      <w:r>
        <w:separator/>
      </w:r>
    </w:p>
  </w:endnote>
  <w:endnote w:type="continuationSeparator" w:id="0">
    <w:p w14:paraId="69C90BA1" w14:textId="77777777" w:rsidR="00635E27" w:rsidRDefault="00635E2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428C" w14:textId="21397B73" w:rsidR="008946B0" w:rsidRDefault="008946B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AFB0366" wp14:editId="15AF7015">
          <wp:simplePos x="0" y="0"/>
          <wp:positionH relativeFrom="column">
            <wp:posOffset>5200650</wp:posOffset>
          </wp:positionH>
          <wp:positionV relativeFrom="paragraph">
            <wp:posOffset>-820420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3B71" w14:textId="77777777" w:rsidR="00635E27" w:rsidRDefault="00635E27" w:rsidP="00A771DB">
      <w:r>
        <w:separator/>
      </w:r>
    </w:p>
  </w:footnote>
  <w:footnote w:type="continuationSeparator" w:id="0">
    <w:p w14:paraId="3582BB61" w14:textId="77777777" w:rsidR="00635E27" w:rsidRDefault="00635E2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61ACA" w14:textId="48312A88" w:rsidR="008946B0" w:rsidRDefault="008946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8F36D00" wp14:editId="3541AEA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80106" cy="10198309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Diseño-itinerario-CEN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720"/>
    <w:rsid w:val="000F2FC5"/>
    <w:rsid w:val="001F325C"/>
    <w:rsid w:val="002025C4"/>
    <w:rsid w:val="002B68F0"/>
    <w:rsid w:val="002D1118"/>
    <w:rsid w:val="002D13C3"/>
    <w:rsid w:val="002F561B"/>
    <w:rsid w:val="00377465"/>
    <w:rsid w:val="003B3FC0"/>
    <w:rsid w:val="003B7DFF"/>
    <w:rsid w:val="003F08EA"/>
    <w:rsid w:val="003F31C6"/>
    <w:rsid w:val="004064D5"/>
    <w:rsid w:val="00412B17"/>
    <w:rsid w:val="00453719"/>
    <w:rsid w:val="0046049D"/>
    <w:rsid w:val="004634A7"/>
    <w:rsid w:val="004B7685"/>
    <w:rsid w:val="00523E1F"/>
    <w:rsid w:val="005328FE"/>
    <w:rsid w:val="006047E1"/>
    <w:rsid w:val="00623A6B"/>
    <w:rsid w:val="00624136"/>
    <w:rsid w:val="00635E27"/>
    <w:rsid w:val="0067192C"/>
    <w:rsid w:val="006A15F1"/>
    <w:rsid w:val="006B0787"/>
    <w:rsid w:val="006B6C37"/>
    <w:rsid w:val="006D4A8B"/>
    <w:rsid w:val="006E1AF1"/>
    <w:rsid w:val="006F05BE"/>
    <w:rsid w:val="0070720D"/>
    <w:rsid w:val="007546A2"/>
    <w:rsid w:val="00781CE0"/>
    <w:rsid w:val="00786373"/>
    <w:rsid w:val="007A1834"/>
    <w:rsid w:val="007A7895"/>
    <w:rsid w:val="007E16C1"/>
    <w:rsid w:val="00850A06"/>
    <w:rsid w:val="008946B0"/>
    <w:rsid w:val="00921D39"/>
    <w:rsid w:val="009255AE"/>
    <w:rsid w:val="00971077"/>
    <w:rsid w:val="00993F8F"/>
    <w:rsid w:val="00A771DB"/>
    <w:rsid w:val="00A82329"/>
    <w:rsid w:val="00AC769D"/>
    <w:rsid w:val="00B26DBA"/>
    <w:rsid w:val="00B43AFA"/>
    <w:rsid w:val="00B80F8A"/>
    <w:rsid w:val="00BA5324"/>
    <w:rsid w:val="00BB0579"/>
    <w:rsid w:val="00C121EA"/>
    <w:rsid w:val="00C130E9"/>
    <w:rsid w:val="00C74480"/>
    <w:rsid w:val="00C813CA"/>
    <w:rsid w:val="00C917A3"/>
    <w:rsid w:val="00CB1668"/>
    <w:rsid w:val="00CB1AC5"/>
    <w:rsid w:val="00CC3BB8"/>
    <w:rsid w:val="00D369D8"/>
    <w:rsid w:val="00D65BC8"/>
    <w:rsid w:val="00D92305"/>
    <w:rsid w:val="00DC09AA"/>
    <w:rsid w:val="00DC1A9F"/>
    <w:rsid w:val="00E16D95"/>
    <w:rsid w:val="00E26DD4"/>
    <w:rsid w:val="00E32650"/>
    <w:rsid w:val="00E43707"/>
    <w:rsid w:val="00E635F3"/>
    <w:rsid w:val="00E86BE6"/>
    <w:rsid w:val="00EB4E0F"/>
    <w:rsid w:val="00EC78EF"/>
    <w:rsid w:val="00F36E0B"/>
    <w:rsid w:val="00F6257A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Andres Valenzuela "JULIA TOURS"</cp:lastModifiedBy>
  <cp:revision>9</cp:revision>
  <dcterms:created xsi:type="dcterms:W3CDTF">2020-10-31T00:15:00Z</dcterms:created>
  <dcterms:modified xsi:type="dcterms:W3CDTF">2021-03-22T23:05:00Z</dcterms:modified>
</cp:coreProperties>
</file>