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9D" w:rsidRDefault="0091729D" w:rsidP="0091729D">
      <w:pPr>
        <w:jc w:val="center"/>
        <w:rPr>
          <w:b/>
          <w:sz w:val="72"/>
          <w:szCs w:val="72"/>
          <w:lang w:val="es-ES"/>
        </w:rPr>
      </w:pPr>
      <w:r w:rsidRPr="00B94D70">
        <w:rPr>
          <w:b/>
          <w:sz w:val="72"/>
          <w:szCs w:val="72"/>
          <w:lang w:val="es-ES"/>
        </w:rPr>
        <w:t>Campeche, Entre el Mar y la Tierra</w:t>
      </w:r>
    </w:p>
    <w:p w:rsidR="0091729D" w:rsidRDefault="0091729D" w:rsidP="0091729D">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91729D" w:rsidRDefault="0091729D" w:rsidP="0091729D">
      <w:pPr>
        <w:rPr>
          <w:sz w:val="20"/>
          <w:szCs w:val="20"/>
          <w:lang w:val="es-ES"/>
        </w:rPr>
      </w:pPr>
    </w:p>
    <w:p w:rsidR="0091729D" w:rsidRDefault="0091729D" w:rsidP="0091729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B94D70">
        <w:rPr>
          <w:rFonts w:asciiTheme="minorHAnsi" w:eastAsia="Calibri" w:hAnsiTheme="minorHAnsi" w:cstheme="minorHAnsi"/>
          <w:b/>
          <w:sz w:val="20"/>
          <w:szCs w:val="20"/>
          <w:lang w:val="es-MX"/>
        </w:rPr>
        <w:t>Campeche (Visita De Ciudad)</w:t>
      </w:r>
    </w:p>
    <w:p w:rsidR="0091729D" w:rsidRDefault="0091729D" w:rsidP="0091729D">
      <w:pPr>
        <w:pStyle w:val="Textosinformato"/>
        <w:jc w:val="both"/>
        <w:rPr>
          <w:rFonts w:asciiTheme="minorHAnsi" w:eastAsia="Calibri" w:hAnsiTheme="minorHAnsi" w:cstheme="minorHAnsi"/>
          <w:b/>
          <w:bCs/>
          <w:sz w:val="20"/>
          <w:szCs w:val="20"/>
          <w:lang w:val="es-MX"/>
        </w:rPr>
      </w:pPr>
      <w:r w:rsidRPr="00B94D70">
        <w:rPr>
          <w:rFonts w:asciiTheme="minorHAnsi" w:eastAsia="Calibri" w:hAnsiTheme="minorHAnsi" w:cstheme="minorHAnsi"/>
          <w:sz w:val="20"/>
          <w:szCs w:val="20"/>
          <w:lang w:val="es-MX"/>
        </w:rPr>
        <w:t xml:space="preserve">Recepción en el Aeropuerto o Terminal de Autobuses de Campeche y traslado al hotel. Por la tarde realizaremos una visita en la que te vas a enamorar de la ciudad, te contaremos leyendas de piratas y hombres valientes, de amores coloniales y tradiciones únicas, te llevaremos por los principales atractivos de la ciudad amurallada. Conocerás la historia del puerto que se hizo de fama internacional y sufrió de innumerables ataques piratas que desencadenaron en el amurallamiento de la ciudad y que hoy nos permiten descubrir los lienzos que permanecen de pie ante el paso del tiempo. Visitaremos el hermoso Museo Maya acobijado por el Fuerte de San Miguel, la gran vigía de la villa, sus barrios coloniales con fachadas multicolores y maravíllate de la hermosa Catedral con dos torres </w:t>
      </w:r>
      <w:proofErr w:type="spellStart"/>
      <w:r w:rsidRPr="00B94D70">
        <w:rPr>
          <w:rFonts w:asciiTheme="minorHAnsi" w:eastAsia="Calibri" w:hAnsiTheme="minorHAnsi" w:cstheme="minorHAnsi"/>
          <w:sz w:val="20"/>
          <w:szCs w:val="20"/>
          <w:lang w:val="es-MX"/>
        </w:rPr>
        <w:t>campanarias</w:t>
      </w:r>
      <w:proofErr w:type="spellEnd"/>
      <w:r w:rsidRPr="00B94D70">
        <w:rPr>
          <w:rFonts w:asciiTheme="minorHAnsi" w:eastAsia="Calibri" w:hAnsiTheme="minorHAnsi" w:cstheme="minorHAnsi"/>
          <w:sz w:val="20"/>
          <w:szCs w:val="20"/>
          <w:lang w:val="es-MX"/>
        </w:rPr>
        <w:t xml:space="preserve"> que enmarca, como muy pocas, el hermoso centro de la ciudad. Regreso al hotel. </w:t>
      </w:r>
      <w:r w:rsidRPr="00B94D70">
        <w:rPr>
          <w:rFonts w:asciiTheme="minorHAnsi" w:eastAsia="Calibri" w:hAnsiTheme="minorHAnsi" w:cstheme="minorHAnsi"/>
          <w:b/>
          <w:bCs/>
          <w:sz w:val="20"/>
          <w:szCs w:val="20"/>
          <w:lang w:val="es-MX"/>
        </w:rPr>
        <w:t>Cena y Alojamiento.</w:t>
      </w:r>
    </w:p>
    <w:p w:rsidR="0091729D" w:rsidRPr="00B94D70" w:rsidRDefault="0091729D" w:rsidP="0091729D">
      <w:pPr>
        <w:pStyle w:val="Textosinformato"/>
        <w:jc w:val="both"/>
        <w:rPr>
          <w:rFonts w:asciiTheme="minorHAnsi" w:eastAsia="Calibri" w:hAnsiTheme="minorHAnsi" w:cstheme="minorHAnsi"/>
          <w:b/>
          <w:bCs/>
          <w:sz w:val="20"/>
          <w:szCs w:val="20"/>
          <w:lang w:val="es-MX"/>
        </w:rPr>
      </w:pPr>
    </w:p>
    <w:p w:rsidR="0091729D" w:rsidRPr="00714A66" w:rsidRDefault="0091729D" w:rsidP="0091729D">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B94D70">
        <w:rPr>
          <w:rFonts w:asciiTheme="minorHAnsi" w:eastAsia="Calibri" w:hAnsiTheme="minorHAnsi" w:cstheme="minorHAnsi"/>
          <w:b/>
          <w:sz w:val="20"/>
          <w:szCs w:val="20"/>
          <w:lang w:val="es-MX"/>
        </w:rPr>
        <w:t>Campeche (Excursión Opcional)</w:t>
      </w:r>
    </w:p>
    <w:p w:rsidR="0091729D" w:rsidRPr="00B94D70" w:rsidRDefault="0091729D" w:rsidP="0091729D">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Cs/>
          <w:sz w:val="20"/>
          <w:szCs w:val="20"/>
          <w:lang w:val="es-MX"/>
        </w:rPr>
        <w:t>Para complementar su itinerario por el estado de Campeche, elija una opción de excursión de las siguientes 2 disponibles: “</w:t>
      </w:r>
      <w:proofErr w:type="spellStart"/>
      <w:r w:rsidRPr="00B94D70">
        <w:rPr>
          <w:rFonts w:asciiTheme="minorHAnsi" w:eastAsia="Calibri" w:hAnsiTheme="minorHAnsi" w:cstheme="minorHAnsi"/>
          <w:bCs/>
          <w:sz w:val="20"/>
          <w:szCs w:val="20"/>
          <w:lang w:val="es-MX"/>
        </w:rPr>
        <w:t>Edzná</w:t>
      </w:r>
      <w:proofErr w:type="spellEnd"/>
      <w:r w:rsidRPr="00B94D70">
        <w:rPr>
          <w:rFonts w:asciiTheme="minorHAnsi" w:eastAsia="Calibri" w:hAnsiTheme="minorHAnsi" w:cstheme="minorHAnsi"/>
          <w:bCs/>
          <w:sz w:val="20"/>
          <w:szCs w:val="20"/>
          <w:lang w:val="es-MX"/>
        </w:rPr>
        <w:t xml:space="preserve"> y Santa Rosa </w:t>
      </w:r>
      <w:proofErr w:type="spellStart"/>
      <w:r w:rsidRPr="00B94D70">
        <w:rPr>
          <w:rFonts w:asciiTheme="minorHAnsi" w:eastAsia="Calibri" w:hAnsiTheme="minorHAnsi" w:cstheme="minorHAnsi"/>
          <w:bCs/>
          <w:sz w:val="20"/>
          <w:szCs w:val="20"/>
          <w:lang w:val="es-MX"/>
        </w:rPr>
        <w:t>Xtampak</w:t>
      </w:r>
      <w:proofErr w:type="spellEnd"/>
      <w:r w:rsidRPr="00B94D70">
        <w:rPr>
          <w:rFonts w:asciiTheme="minorHAnsi" w:eastAsia="Calibri" w:hAnsiTheme="minorHAnsi" w:cstheme="minorHAnsi"/>
          <w:bCs/>
          <w:sz w:val="20"/>
          <w:szCs w:val="20"/>
          <w:lang w:val="es-MX"/>
        </w:rPr>
        <w:t>” o “Cenote Miguel Colorado”. Regreso a Campeche. Alojamiento.</w:t>
      </w:r>
    </w:p>
    <w:p w:rsidR="0091729D" w:rsidRPr="00B94D70" w:rsidRDefault="0091729D" w:rsidP="0091729D">
      <w:pPr>
        <w:pStyle w:val="Textosinformato"/>
        <w:jc w:val="both"/>
        <w:rPr>
          <w:rFonts w:asciiTheme="minorHAnsi" w:eastAsia="Calibri" w:hAnsiTheme="minorHAnsi" w:cstheme="minorHAnsi"/>
          <w:bCs/>
          <w:sz w:val="20"/>
          <w:szCs w:val="20"/>
          <w:lang w:val="es-MX"/>
        </w:rPr>
      </w:pPr>
    </w:p>
    <w:p w:rsidR="0091729D" w:rsidRDefault="0091729D" w:rsidP="0091729D">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
          <w:sz w:val="20"/>
          <w:szCs w:val="20"/>
          <w:lang w:val="es-MX"/>
        </w:rPr>
        <w:t>EDZNÁ Y</w:t>
      </w:r>
      <w:r>
        <w:rPr>
          <w:rFonts w:asciiTheme="minorHAnsi" w:eastAsia="Calibri" w:hAnsiTheme="minorHAnsi" w:cstheme="minorHAnsi"/>
          <w:b/>
          <w:sz w:val="20"/>
          <w:szCs w:val="20"/>
          <w:lang w:val="es-MX"/>
        </w:rPr>
        <w:t xml:space="preserve"> HACIENDAS </w:t>
      </w:r>
      <w:r w:rsidRPr="00B94D70">
        <w:rPr>
          <w:rFonts w:asciiTheme="minorHAnsi" w:eastAsia="Calibri" w:hAnsiTheme="minorHAnsi" w:cstheme="minorHAnsi"/>
          <w:bCs/>
          <w:sz w:val="20"/>
          <w:szCs w:val="20"/>
          <w:lang w:val="es-MX"/>
        </w:rPr>
        <w:t xml:space="preserve">Una de las antiguas ciudades mayas más hermosas de la región. La riqueza de edificios y estilos, dan una idea precisa del enorme poder político, económico y religioso que tuvo con su imponente Templo Pirámide de los Cinco Pisos y sus enormes plazas y espacios bañados por el sol hacen del sitio un lugar mágico e impactante. </w:t>
      </w:r>
      <w:r>
        <w:rPr>
          <w:rFonts w:asciiTheme="minorHAnsi" w:eastAsia="Calibri" w:hAnsiTheme="minorHAnsi" w:cstheme="minorHAnsi"/>
          <w:bCs/>
          <w:sz w:val="20"/>
          <w:szCs w:val="20"/>
          <w:lang w:val="es-MX"/>
        </w:rPr>
        <w:t xml:space="preserve">Después continuaremos con una visita a las principales haciendas como son </w:t>
      </w:r>
      <w:proofErr w:type="spellStart"/>
      <w:r>
        <w:rPr>
          <w:rFonts w:asciiTheme="minorHAnsi" w:eastAsia="Calibri" w:hAnsiTheme="minorHAnsi" w:cstheme="minorHAnsi"/>
          <w:bCs/>
          <w:sz w:val="20"/>
          <w:szCs w:val="20"/>
          <w:lang w:val="es-MX"/>
        </w:rPr>
        <w:t>Uayamon</w:t>
      </w:r>
      <w:proofErr w:type="spellEnd"/>
      <w:r>
        <w:rPr>
          <w:rFonts w:asciiTheme="minorHAnsi" w:eastAsia="Calibri" w:hAnsiTheme="minorHAnsi" w:cstheme="minorHAnsi"/>
          <w:bCs/>
          <w:sz w:val="20"/>
          <w:szCs w:val="20"/>
          <w:lang w:val="es-MX"/>
        </w:rPr>
        <w:t xml:space="preserve">, </w:t>
      </w:r>
      <w:proofErr w:type="spellStart"/>
      <w:r>
        <w:rPr>
          <w:rFonts w:asciiTheme="minorHAnsi" w:eastAsia="Calibri" w:hAnsiTheme="minorHAnsi" w:cstheme="minorHAnsi"/>
          <w:bCs/>
          <w:sz w:val="20"/>
          <w:szCs w:val="20"/>
          <w:lang w:val="es-MX"/>
        </w:rPr>
        <w:t>Hobomó</w:t>
      </w:r>
      <w:proofErr w:type="spellEnd"/>
      <w:r>
        <w:rPr>
          <w:rFonts w:asciiTheme="minorHAnsi" w:eastAsia="Calibri" w:hAnsiTheme="minorHAnsi" w:cstheme="minorHAnsi"/>
          <w:bCs/>
          <w:sz w:val="20"/>
          <w:szCs w:val="20"/>
          <w:lang w:val="es-MX"/>
        </w:rPr>
        <w:t xml:space="preserve"> y disfrutaremos de una deliciosa comida en la Hacienda Yax – ha. Regreso a Campeche.</w:t>
      </w:r>
    </w:p>
    <w:p w:rsidR="0091729D" w:rsidRPr="00DA39AE" w:rsidRDefault="0091729D" w:rsidP="0091729D">
      <w:pPr>
        <w:pStyle w:val="Textosinformato"/>
        <w:jc w:val="both"/>
        <w:rPr>
          <w:rFonts w:asciiTheme="minorHAnsi" w:eastAsia="Calibri" w:hAnsiTheme="minorHAnsi" w:cstheme="minorHAnsi"/>
          <w:b/>
          <w:sz w:val="20"/>
          <w:szCs w:val="20"/>
          <w:lang w:val="es-MX"/>
        </w:rPr>
      </w:pPr>
      <w:r w:rsidRPr="00DA39AE">
        <w:rPr>
          <w:rFonts w:asciiTheme="minorHAnsi" w:eastAsia="Calibri" w:hAnsiTheme="minorHAnsi" w:cstheme="minorHAnsi"/>
          <w:b/>
          <w:sz w:val="20"/>
          <w:szCs w:val="20"/>
          <w:lang w:val="es-MX"/>
        </w:rPr>
        <w:t>Alojamiento.</w:t>
      </w:r>
    </w:p>
    <w:p w:rsidR="0091729D" w:rsidRPr="00B94D70" w:rsidRDefault="0091729D" w:rsidP="0091729D">
      <w:pPr>
        <w:pStyle w:val="Textosinformato"/>
        <w:jc w:val="both"/>
        <w:rPr>
          <w:rFonts w:asciiTheme="minorHAnsi" w:eastAsia="Calibri" w:hAnsiTheme="minorHAnsi" w:cstheme="minorHAnsi"/>
          <w:bCs/>
          <w:sz w:val="20"/>
          <w:szCs w:val="20"/>
          <w:lang w:val="es-MX"/>
        </w:rPr>
      </w:pPr>
    </w:p>
    <w:p w:rsidR="0091729D" w:rsidRDefault="0091729D" w:rsidP="0091729D">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
          <w:sz w:val="20"/>
          <w:szCs w:val="20"/>
          <w:lang w:val="es-MX"/>
        </w:rPr>
        <w:t>CENOTE MIGUEL COLORADO</w:t>
      </w:r>
      <w:r w:rsidRPr="00B94D70">
        <w:rPr>
          <w:rFonts w:asciiTheme="minorHAnsi" w:eastAsia="Calibri" w:hAnsiTheme="minorHAnsi" w:cstheme="minorHAnsi"/>
          <w:bCs/>
          <w:sz w:val="20"/>
          <w:szCs w:val="20"/>
          <w:lang w:val="es-MX"/>
        </w:rPr>
        <w:t xml:space="preserve"> Este fantástico lugar es impresionante a la vista, aquí podrás hacer una travesía deslizándote por la tirolesa, practicar el </w:t>
      </w:r>
      <w:proofErr w:type="spellStart"/>
      <w:r w:rsidRPr="00B94D70">
        <w:rPr>
          <w:rFonts w:asciiTheme="minorHAnsi" w:eastAsia="Calibri" w:hAnsiTheme="minorHAnsi" w:cstheme="minorHAnsi"/>
          <w:bCs/>
          <w:sz w:val="20"/>
          <w:szCs w:val="20"/>
          <w:lang w:val="es-MX"/>
        </w:rPr>
        <w:t>kayakismo</w:t>
      </w:r>
      <w:proofErr w:type="spellEnd"/>
      <w:r w:rsidRPr="00B94D70">
        <w:rPr>
          <w:rFonts w:asciiTheme="minorHAnsi" w:eastAsia="Calibri" w:hAnsiTheme="minorHAnsi" w:cstheme="minorHAnsi"/>
          <w:bCs/>
          <w:sz w:val="20"/>
          <w:szCs w:val="20"/>
          <w:lang w:val="es-MX"/>
        </w:rPr>
        <w:t>, dar caminatas por sus alrededores, contemplar la fauna autóctona en sus diversos miradores.</w:t>
      </w:r>
    </w:p>
    <w:p w:rsidR="0091729D" w:rsidRPr="00714A66" w:rsidRDefault="0091729D" w:rsidP="0091729D">
      <w:pPr>
        <w:pStyle w:val="Textosinformato"/>
        <w:jc w:val="both"/>
        <w:rPr>
          <w:rFonts w:asciiTheme="minorHAnsi" w:eastAsia="Calibri" w:hAnsiTheme="minorHAnsi" w:cstheme="minorHAnsi"/>
          <w:b/>
          <w:sz w:val="20"/>
          <w:szCs w:val="20"/>
          <w:lang w:val="es-MX"/>
        </w:rPr>
      </w:pPr>
    </w:p>
    <w:p w:rsidR="0091729D" w:rsidRPr="00714A66" w:rsidRDefault="0091729D" w:rsidP="0091729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1D43E7">
        <w:t xml:space="preserve"> </w:t>
      </w:r>
      <w:r w:rsidRPr="00B94D70">
        <w:rPr>
          <w:rFonts w:asciiTheme="minorHAnsi" w:eastAsia="Calibri" w:hAnsiTheme="minorHAnsi" w:cstheme="minorHAnsi"/>
          <w:b/>
          <w:sz w:val="20"/>
          <w:szCs w:val="20"/>
          <w:lang w:val="es-MX"/>
        </w:rPr>
        <w:t>Campeche</w:t>
      </w:r>
    </w:p>
    <w:p w:rsidR="0091729D" w:rsidRDefault="0091729D" w:rsidP="0091729D">
      <w:pPr>
        <w:pStyle w:val="Textosinformato"/>
        <w:jc w:val="both"/>
        <w:rPr>
          <w:rFonts w:asciiTheme="minorHAnsi" w:eastAsia="Calibri" w:hAnsiTheme="minorHAnsi" w:cstheme="minorHAnsi"/>
          <w:b/>
          <w:bCs/>
          <w:sz w:val="20"/>
          <w:szCs w:val="20"/>
          <w:lang w:val="es-MX"/>
        </w:rPr>
      </w:pPr>
      <w:r w:rsidRPr="00B94D70">
        <w:rPr>
          <w:rFonts w:asciiTheme="minorHAnsi" w:eastAsia="Calibri" w:hAnsiTheme="minorHAnsi" w:cstheme="minorHAnsi"/>
          <w:sz w:val="20"/>
          <w:szCs w:val="20"/>
          <w:lang w:val="es-MX"/>
        </w:rPr>
        <w:t xml:space="preserve">Día libre para disfrutar de esta bella ciudad o realizar alguna excursión opcional. </w:t>
      </w:r>
      <w:r w:rsidRPr="00B94D70">
        <w:rPr>
          <w:rFonts w:asciiTheme="minorHAnsi" w:eastAsia="Calibri" w:hAnsiTheme="minorHAnsi" w:cstheme="minorHAnsi"/>
          <w:b/>
          <w:bCs/>
          <w:sz w:val="20"/>
          <w:szCs w:val="20"/>
          <w:lang w:val="es-MX"/>
        </w:rPr>
        <w:t>Alojamiento.</w:t>
      </w:r>
    </w:p>
    <w:p w:rsidR="0091729D" w:rsidRDefault="0091729D" w:rsidP="0091729D">
      <w:pPr>
        <w:pStyle w:val="Textosinformato"/>
        <w:jc w:val="both"/>
        <w:rPr>
          <w:rFonts w:asciiTheme="minorHAnsi" w:eastAsia="Calibri" w:hAnsiTheme="minorHAnsi" w:cstheme="minorHAnsi"/>
          <w:b/>
          <w:bCs/>
          <w:sz w:val="20"/>
          <w:szCs w:val="20"/>
          <w:lang w:val="es-MX"/>
        </w:rPr>
      </w:pPr>
    </w:p>
    <w:p w:rsidR="0091729D" w:rsidRDefault="0091729D" w:rsidP="0091729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rsidRPr="001D43E7">
        <w:t xml:space="preserve"> </w:t>
      </w:r>
      <w:r w:rsidRPr="00B94D70">
        <w:rPr>
          <w:rFonts w:asciiTheme="minorHAnsi" w:eastAsia="Calibri" w:hAnsiTheme="minorHAnsi" w:cstheme="minorHAnsi"/>
          <w:b/>
          <w:sz w:val="20"/>
          <w:szCs w:val="20"/>
          <w:lang w:val="es-MX"/>
        </w:rPr>
        <w:t>Campeche</w:t>
      </w:r>
    </w:p>
    <w:p w:rsidR="0091729D" w:rsidRPr="00B94D70" w:rsidRDefault="0091729D" w:rsidP="0091729D">
      <w:pPr>
        <w:pStyle w:val="Textosinformato"/>
        <w:jc w:val="both"/>
        <w:rPr>
          <w:rFonts w:asciiTheme="minorHAnsi" w:eastAsia="Calibri" w:hAnsiTheme="minorHAnsi" w:cstheme="minorHAnsi"/>
          <w:bCs/>
          <w:sz w:val="20"/>
          <w:szCs w:val="20"/>
          <w:lang w:val="es-MX"/>
        </w:rPr>
      </w:pPr>
      <w:r w:rsidRPr="00B94D70">
        <w:rPr>
          <w:rFonts w:asciiTheme="minorHAnsi" w:eastAsia="Calibri" w:hAnsiTheme="minorHAnsi" w:cstheme="minorHAnsi"/>
          <w:bCs/>
          <w:sz w:val="20"/>
          <w:szCs w:val="20"/>
          <w:lang w:val="es-MX"/>
        </w:rPr>
        <w:t>Tiempo libre hasta la hora prevista para efectuar el traslado al Aeropuerto o Terminal de Autobuses de Campeche.</w:t>
      </w:r>
    </w:p>
    <w:p w:rsidR="0091729D" w:rsidRPr="00714A66" w:rsidRDefault="0091729D" w:rsidP="0091729D">
      <w:pPr>
        <w:pStyle w:val="Textosinformato"/>
        <w:jc w:val="both"/>
        <w:rPr>
          <w:rFonts w:asciiTheme="minorHAnsi" w:eastAsia="Calibri" w:hAnsiTheme="minorHAnsi" w:cstheme="minorHAnsi"/>
          <w:b/>
          <w:sz w:val="20"/>
          <w:szCs w:val="20"/>
          <w:lang w:val="es-MX"/>
        </w:rPr>
      </w:pPr>
    </w:p>
    <w:p w:rsidR="0091729D" w:rsidRPr="00714A66" w:rsidRDefault="0091729D" w:rsidP="0091729D">
      <w:pPr>
        <w:pStyle w:val="Textosinformato"/>
        <w:jc w:val="both"/>
        <w:rPr>
          <w:rFonts w:asciiTheme="minorHAnsi" w:eastAsia="Calibri" w:hAnsiTheme="minorHAnsi" w:cstheme="minorHAnsi"/>
          <w:b/>
          <w:sz w:val="20"/>
          <w:szCs w:val="20"/>
          <w:lang w:val="es-MX"/>
        </w:rPr>
      </w:pPr>
    </w:p>
    <w:p w:rsidR="0091729D" w:rsidRPr="001D43E7" w:rsidRDefault="0091729D" w:rsidP="0091729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91729D" w:rsidRDefault="0091729D" w:rsidP="0091729D">
      <w:pPr>
        <w:rPr>
          <w:sz w:val="20"/>
          <w:szCs w:val="20"/>
          <w:lang w:val="es-ES"/>
        </w:rPr>
      </w:pPr>
    </w:p>
    <w:p w:rsidR="0091729D" w:rsidRDefault="0091729D" w:rsidP="0091729D">
      <w:pPr>
        <w:rPr>
          <w:sz w:val="20"/>
          <w:szCs w:val="20"/>
          <w:lang w:val="es-ES"/>
        </w:rPr>
      </w:pPr>
    </w:p>
    <w:p w:rsidR="0091729D" w:rsidRDefault="0091729D" w:rsidP="0091729D">
      <w:pPr>
        <w:rPr>
          <w:sz w:val="20"/>
          <w:szCs w:val="20"/>
          <w:lang w:val="es-ES"/>
        </w:rPr>
      </w:pPr>
    </w:p>
    <w:p w:rsidR="0091729D" w:rsidRDefault="0091729D" w:rsidP="0091729D">
      <w:pPr>
        <w:rPr>
          <w:sz w:val="20"/>
          <w:szCs w:val="20"/>
          <w:lang w:val="es-ES"/>
        </w:rPr>
      </w:pPr>
    </w:p>
    <w:p w:rsidR="0091729D" w:rsidRDefault="0091729D" w:rsidP="0091729D">
      <w:pPr>
        <w:rPr>
          <w:sz w:val="20"/>
          <w:szCs w:val="20"/>
          <w:lang w:val="es-ES"/>
        </w:rPr>
      </w:pPr>
    </w:p>
    <w:p w:rsidR="0091729D" w:rsidRDefault="0091729D" w:rsidP="0091729D">
      <w:pPr>
        <w:rPr>
          <w:sz w:val="20"/>
          <w:szCs w:val="20"/>
          <w:lang w:val="es-ES"/>
        </w:rPr>
      </w:pPr>
    </w:p>
    <w:p w:rsidR="0091729D" w:rsidRPr="00B56B0D" w:rsidRDefault="0091729D" w:rsidP="0091729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108179D" wp14:editId="7E7EA265">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1729D" w:rsidRPr="00F74623" w:rsidRDefault="0091729D" w:rsidP="0091729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8179D"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91729D" w:rsidRPr="00F74623" w:rsidRDefault="0091729D" w:rsidP="0091729D">
                      <w:pPr>
                        <w:jc w:val="center"/>
                        <w:rPr>
                          <w:b/>
                          <w:i/>
                          <w:lang w:val="es-ES"/>
                        </w:rPr>
                      </w:pPr>
                      <w:r w:rsidRPr="00F74623">
                        <w:rPr>
                          <w:b/>
                          <w:i/>
                          <w:lang w:val="es-ES"/>
                        </w:rPr>
                        <w:t>JULIÁ TOURS INCLUYE:</w:t>
                      </w:r>
                    </w:p>
                  </w:txbxContent>
                </v:textbox>
                <w10:wrap type="square"/>
              </v:rect>
            </w:pict>
          </mc:Fallback>
        </mc:AlternateContent>
      </w:r>
    </w:p>
    <w:p w:rsidR="0091729D" w:rsidRPr="00B56B0D" w:rsidRDefault="0091729D" w:rsidP="0091729D">
      <w:pPr>
        <w:rPr>
          <w:sz w:val="20"/>
          <w:szCs w:val="20"/>
          <w:lang w:val="es-ES"/>
        </w:rPr>
      </w:pPr>
    </w:p>
    <w:p w:rsidR="0091729D" w:rsidRPr="00B94D70" w:rsidRDefault="0091729D" w:rsidP="0091729D">
      <w:pPr>
        <w:pStyle w:val="Prrafodelista"/>
        <w:numPr>
          <w:ilvl w:val="0"/>
          <w:numId w:val="8"/>
        </w:numPr>
        <w:rPr>
          <w:rFonts w:eastAsia="Calibri" w:cstheme="minorHAnsi"/>
          <w:color w:val="000000" w:themeColor="text1"/>
          <w:sz w:val="20"/>
          <w:szCs w:val="21"/>
        </w:rPr>
      </w:pPr>
      <w:r w:rsidRPr="00B94D70">
        <w:rPr>
          <w:rFonts w:eastAsia="Calibri" w:cstheme="minorHAnsi"/>
          <w:color w:val="000000" w:themeColor="text1"/>
          <w:sz w:val="20"/>
          <w:szCs w:val="21"/>
        </w:rPr>
        <w:t xml:space="preserve">Alojamiento </w:t>
      </w:r>
      <w:r w:rsidR="00D24A77" w:rsidRPr="00B94D70">
        <w:rPr>
          <w:rFonts w:eastAsia="Calibri" w:cstheme="minorHAnsi"/>
          <w:color w:val="000000" w:themeColor="text1"/>
          <w:sz w:val="20"/>
          <w:szCs w:val="21"/>
        </w:rPr>
        <w:t xml:space="preserve">en hotel categoría </w:t>
      </w:r>
      <w:r w:rsidRPr="00B94D70">
        <w:rPr>
          <w:rFonts w:eastAsia="Calibri" w:cstheme="minorHAnsi"/>
          <w:color w:val="000000" w:themeColor="text1"/>
          <w:sz w:val="20"/>
          <w:szCs w:val="21"/>
        </w:rPr>
        <w:t>Primera (P).</w:t>
      </w:r>
    </w:p>
    <w:p w:rsidR="0091729D" w:rsidRPr="00B94D70" w:rsidRDefault="0091729D" w:rsidP="0091729D">
      <w:pPr>
        <w:pStyle w:val="Prrafodelista"/>
        <w:numPr>
          <w:ilvl w:val="0"/>
          <w:numId w:val="8"/>
        </w:numPr>
        <w:rPr>
          <w:rFonts w:eastAsia="Calibri" w:cstheme="minorHAnsi"/>
          <w:color w:val="000000" w:themeColor="text1"/>
          <w:sz w:val="20"/>
          <w:szCs w:val="21"/>
        </w:rPr>
      </w:pPr>
      <w:r w:rsidRPr="00B94D70">
        <w:rPr>
          <w:rFonts w:eastAsia="Calibri" w:cstheme="minorHAnsi"/>
          <w:color w:val="000000" w:themeColor="text1"/>
          <w:sz w:val="20"/>
          <w:szCs w:val="21"/>
        </w:rPr>
        <w:t xml:space="preserve">Transporte </w:t>
      </w:r>
      <w:r w:rsidR="00D24A77" w:rsidRPr="00B94D70">
        <w:rPr>
          <w:rFonts w:eastAsia="Calibri" w:cstheme="minorHAnsi"/>
          <w:color w:val="000000" w:themeColor="text1"/>
          <w:sz w:val="20"/>
          <w:szCs w:val="21"/>
        </w:rPr>
        <w:t>en unidades con aire acondicionado durante todo el recorrido</w:t>
      </w:r>
      <w:r w:rsidRPr="00B94D70">
        <w:rPr>
          <w:rFonts w:eastAsia="Calibri" w:cstheme="minorHAnsi"/>
          <w:color w:val="000000" w:themeColor="text1"/>
          <w:sz w:val="20"/>
          <w:szCs w:val="21"/>
        </w:rPr>
        <w:t>.</w:t>
      </w:r>
    </w:p>
    <w:p w:rsidR="0091729D" w:rsidRPr="00B94D70" w:rsidRDefault="0091729D" w:rsidP="0091729D">
      <w:pPr>
        <w:pStyle w:val="Prrafodelista"/>
        <w:numPr>
          <w:ilvl w:val="0"/>
          <w:numId w:val="8"/>
        </w:numPr>
        <w:rPr>
          <w:rFonts w:eastAsia="Calibri" w:cstheme="minorHAnsi"/>
          <w:color w:val="000000" w:themeColor="text1"/>
          <w:sz w:val="20"/>
          <w:szCs w:val="21"/>
        </w:rPr>
      </w:pPr>
      <w:r w:rsidRPr="00B94D70">
        <w:rPr>
          <w:rFonts w:eastAsia="Calibri" w:cstheme="minorHAnsi"/>
          <w:color w:val="000000" w:themeColor="text1"/>
          <w:sz w:val="20"/>
          <w:szCs w:val="21"/>
        </w:rPr>
        <w:t xml:space="preserve">Alimentos 1 </w:t>
      </w:r>
      <w:r w:rsidR="00D24A77" w:rsidRPr="00D24A77">
        <w:rPr>
          <w:rFonts w:eastAsia="Calibri" w:cstheme="minorHAnsi"/>
          <w:color w:val="000000" w:themeColor="text1"/>
          <w:sz w:val="18"/>
          <w:szCs w:val="20"/>
        </w:rPr>
        <w:t>cen</w:t>
      </w:r>
      <w:r w:rsidRPr="00B94D70">
        <w:rPr>
          <w:rFonts w:eastAsia="Calibri" w:cstheme="minorHAnsi"/>
          <w:color w:val="000000" w:themeColor="text1"/>
          <w:sz w:val="20"/>
          <w:szCs w:val="21"/>
        </w:rPr>
        <w:t>a.</w:t>
      </w:r>
    </w:p>
    <w:p w:rsidR="0091729D" w:rsidRPr="00B94D70" w:rsidRDefault="0091729D" w:rsidP="0091729D">
      <w:pPr>
        <w:pStyle w:val="Prrafodelista"/>
        <w:numPr>
          <w:ilvl w:val="0"/>
          <w:numId w:val="8"/>
        </w:numPr>
        <w:rPr>
          <w:rFonts w:eastAsia="Calibri" w:cstheme="minorHAnsi"/>
          <w:color w:val="000000" w:themeColor="text1"/>
          <w:sz w:val="20"/>
          <w:szCs w:val="21"/>
        </w:rPr>
      </w:pPr>
      <w:r w:rsidRPr="00B94D70">
        <w:rPr>
          <w:rFonts w:eastAsia="Calibri" w:cstheme="minorHAnsi"/>
          <w:color w:val="000000" w:themeColor="text1"/>
          <w:sz w:val="20"/>
          <w:szCs w:val="21"/>
        </w:rPr>
        <w:t xml:space="preserve">Visitas </w:t>
      </w:r>
      <w:r w:rsidR="00D24A77" w:rsidRPr="00B94D70">
        <w:rPr>
          <w:rFonts w:eastAsia="Calibri" w:cstheme="minorHAnsi"/>
          <w:color w:val="000000" w:themeColor="text1"/>
          <w:sz w:val="20"/>
          <w:szCs w:val="21"/>
        </w:rPr>
        <w:t>con entradas incluidas según itinerario</w:t>
      </w:r>
      <w:r w:rsidRPr="00B94D70">
        <w:rPr>
          <w:rFonts w:eastAsia="Calibri" w:cstheme="minorHAnsi"/>
          <w:color w:val="000000" w:themeColor="text1"/>
          <w:sz w:val="20"/>
          <w:szCs w:val="21"/>
        </w:rPr>
        <w:t>.</w:t>
      </w:r>
    </w:p>
    <w:p w:rsidR="0091729D" w:rsidRPr="00BE49EB" w:rsidRDefault="0091729D" w:rsidP="0091729D">
      <w:pPr>
        <w:pStyle w:val="Prrafodelista"/>
        <w:numPr>
          <w:ilvl w:val="0"/>
          <w:numId w:val="8"/>
        </w:numPr>
        <w:rPr>
          <w:rFonts w:eastAsia="Calibri" w:cstheme="minorHAnsi"/>
          <w:color w:val="000000" w:themeColor="text1"/>
          <w:sz w:val="20"/>
          <w:szCs w:val="21"/>
          <w:lang w:val="pt-PT"/>
        </w:rPr>
      </w:pPr>
      <w:r w:rsidRPr="00BE49EB">
        <w:rPr>
          <w:rFonts w:eastAsia="Calibri" w:cstheme="minorHAnsi"/>
          <w:color w:val="000000" w:themeColor="text1"/>
          <w:sz w:val="20"/>
          <w:szCs w:val="21"/>
          <w:lang w:val="pt-PT"/>
        </w:rPr>
        <w:t xml:space="preserve">Impuestos </w:t>
      </w:r>
      <w:r w:rsidR="00D24A77" w:rsidRPr="00BE49EB">
        <w:rPr>
          <w:rFonts w:eastAsia="Calibri" w:cstheme="minorHAnsi"/>
          <w:color w:val="000000" w:themeColor="text1"/>
          <w:sz w:val="20"/>
          <w:szCs w:val="21"/>
          <w:lang w:val="pt-PT"/>
        </w:rPr>
        <w:t xml:space="preserve">de hospedaje e </w:t>
      </w:r>
      <w:r w:rsidRPr="00BE49EB">
        <w:rPr>
          <w:rFonts w:eastAsia="Calibri" w:cstheme="minorHAnsi"/>
          <w:color w:val="000000" w:themeColor="text1"/>
          <w:sz w:val="20"/>
          <w:szCs w:val="21"/>
          <w:lang w:val="pt-PT"/>
        </w:rPr>
        <w:t>Iva.</w:t>
      </w:r>
    </w:p>
    <w:p w:rsidR="0091729D" w:rsidRPr="00B94D70" w:rsidRDefault="0091729D" w:rsidP="0091729D">
      <w:pPr>
        <w:pStyle w:val="Prrafodelista"/>
        <w:numPr>
          <w:ilvl w:val="0"/>
          <w:numId w:val="8"/>
        </w:numPr>
        <w:rPr>
          <w:rFonts w:eastAsia="Calibri" w:cstheme="minorHAnsi"/>
          <w:color w:val="000000" w:themeColor="text1"/>
          <w:sz w:val="20"/>
          <w:szCs w:val="21"/>
        </w:rPr>
      </w:pPr>
      <w:r w:rsidRPr="00B94D70">
        <w:rPr>
          <w:rFonts w:eastAsia="Calibri" w:cstheme="minorHAnsi"/>
          <w:color w:val="000000" w:themeColor="text1"/>
          <w:sz w:val="20"/>
          <w:szCs w:val="21"/>
        </w:rPr>
        <w:t xml:space="preserve">Guía </w:t>
      </w:r>
      <w:r w:rsidR="00D24A77" w:rsidRPr="00B94D70">
        <w:rPr>
          <w:rFonts w:eastAsia="Calibri" w:cstheme="minorHAnsi"/>
          <w:color w:val="000000" w:themeColor="text1"/>
          <w:sz w:val="20"/>
          <w:szCs w:val="21"/>
        </w:rPr>
        <w:t>bilingüe (español - inglés) certificado</w:t>
      </w:r>
      <w:r w:rsidRPr="00B94D70">
        <w:rPr>
          <w:rFonts w:eastAsia="Calibri" w:cstheme="minorHAnsi"/>
          <w:color w:val="000000" w:themeColor="text1"/>
          <w:sz w:val="20"/>
          <w:szCs w:val="21"/>
        </w:rPr>
        <w:t>.</w:t>
      </w:r>
    </w:p>
    <w:p w:rsidR="0091729D" w:rsidRDefault="0091729D" w:rsidP="0091729D">
      <w:pPr>
        <w:pStyle w:val="Prrafodelista"/>
        <w:numPr>
          <w:ilvl w:val="0"/>
          <w:numId w:val="8"/>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91729D" w:rsidRDefault="0091729D" w:rsidP="0091729D">
      <w:pPr>
        <w:pStyle w:val="Prrafodelista"/>
        <w:rPr>
          <w:rFonts w:eastAsia="Calibri" w:cstheme="minorHAnsi"/>
          <w:color w:val="000000" w:themeColor="text1"/>
          <w:sz w:val="20"/>
          <w:szCs w:val="21"/>
        </w:rPr>
      </w:pPr>
    </w:p>
    <w:p w:rsidR="0091729D" w:rsidRPr="00B94D70" w:rsidRDefault="0091729D" w:rsidP="0091729D">
      <w:pPr>
        <w:pStyle w:val="Prrafodelista"/>
        <w:rPr>
          <w:rFonts w:eastAsia="Calibri" w:cstheme="minorHAnsi"/>
          <w:color w:val="000000" w:themeColor="text1"/>
          <w:sz w:val="20"/>
          <w:szCs w:val="21"/>
        </w:rPr>
      </w:pPr>
    </w:p>
    <w:p w:rsidR="0091729D" w:rsidRPr="00B56B0D" w:rsidRDefault="0091729D" w:rsidP="0091729D">
      <w:pPr>
        <w:ind w:left="567"/>
        <w:rPr>
          <w:b/>
        </w:rPr>
      </w:pPr>
      <w:r w:rsidRPr="00B56B0D">
        <w:rPr>
          <w:b/>
        </w:rPr>
        <w:t>NO Incluye</w:t>
      </w:r>
    </w:p>
    <w:p w:rsidR="0091729D" w:rsidRPr="00B56B0D" w:rsidRDefault="0091729D" w:rsidP="0091729D">
      <w:pPr>
        <w:pStyle w:val="Prrafodelista"/>
        <w:numPr>
          <w:ilvl w:val="0"/>
          <w:numId w:val="1"/>
        </w:numPr>
        <w:tabs>
          <w:tab w:val="left" w:pos="851"/>
        </w:tabs>
        <w:spacing w:after="0"/>
        <w:ind w:left="927"/>
        <w:rPr>
          <w:sz w:val="20"/>
          <w:szCs w:val="20"/>
        </w:rPr>
      </w:pPr>
      <w:r w:rsidRPr="00B56B0D">
        <w:rPr>
          <w:sz w:val="20"/>
          <w:szCs w:val="20"/>
        </w:rPr>
        <w:t>Vuelos domésticos</w:t>
      </w:r>
    </w:p>
    <w:p w:rsidR="0091729D" w:rsidRPr="00B56B0D" w:rsidRDefault="0091729D" w:rsidP="0091729D">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91729D" w:rsidRPr="00B56B0D" w:rsidRDefault="0091729D" w:rsidP="0091729D">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1729D" w:rsidRPr="00B56B0D" w:rsidRDefault="0091729D" w:rsidP="0091729D">
      <w:pPr>
        <w:pStyle w:val="Prrafodelista"/>
        <w:numPr>
          <w:ilvl w:val="0"/>
          <w:numId w:val="1"/>
        </w:numPr>
        <w:tabs>
          <w:tab w:val="left" w:pos="851"/>
        </w:tabs>
        <w:spacing w:after="0"/>
        <w:ind w:left="927"/>
        <w:rPr>
          <w:sz w:val="20"/>
          <w:szCs w:val="20"/>
        </w:rPr>
      </w:pPr>
      <w:r w:rsidRPr="00B56B0D">
        <w:rPr>
          <w:sz w:val="20"/>
          <w:szCs w:val="20"/>
        </w:rPr>
        <w:t>Gastos personales</w:t>
      </w:r>
    </w:p>
    <w:p w:rsidR="0091729D" w:rsidRDefault="0091729D" w:rsidP="0091729D">
      <w:pPr>
        <w:pStyle w:val="Prrafodelista"/>
        <w:numPr>
          <w:ilvl w:val="0"/>
          <w:numId w:val="1"/>
        </w:numPr>
        <w:tabs>
          <w:tab w:val="left" w:pos="851"/>
        </w:tabs>
        <w:spacing w:after="0"/>
        <w:ind w:left="927"/>
        <w:rPr>
          <w:sz w:val="20"/>
          <w:szCs w:val="20"/>
        </w:rPr>
      </w:pPr>
      <w:r w:rsidRPr="00B56B0D">
        <w:rPr>
          <w:sz w:val="20"/>
          <w:szCs w:val="20"/>
        </w:rPr>
        <w:t>Propinas</w:t>
      </w:r>
    </w:p>
    <w:p w:rsidR="0091729D" w:rsidRPr="00174927" w:rsidRDefault="0091729D" w:rsidP="0091729D">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1729D"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91729D" w:rsidRPr="00D0743A" w:rsidRDefault="0091729D" w:rsidP="002E48E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1729D"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1729D" w:rsidRPr="00D0743A" w:rsidRDefault="0091729D" w:rsidP="002E48E5">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BE49EB">
              <w:rPr>
                <w:rFonts w:ascii="Calibri" w:eastAsia="Times New Roman" w:hAnsi="Calibri" w:cs="Calibri"/>
                <w:sz w:val="20"/>
                <w:szCs w:val="20"/>
                <w:lang w:val="es-MX" w:eastAsia="es-MX"/>
              </w:rPr>
              <w:t>4</w:t>
            </w:r>
          </w:p>
        </w:tc>
      </w:tr>
    </w:tbl>
    <w:p w:rsidR="0091729D" w:rsidRDefault="0091729D" w:rsidP="0091729D">
      <w:pPr>
        <w:pStyle w:val="Textosinformato"/>
        <w:jc w:val="both"/>
        <w:rPr>
          <w:rFonts w:asciiTheme="minorHAnsi" w:eastAsia="Calibri" w:hAnsiTheme="minorHAnsi" w:cstheme="minorHAnsi"/>
          <w:color w:val="000000" w:themeColor="text1"/>
          <w:sz w:val="20"/>
          <w:szCs w:val="20"/>
          <w:lang w:val="es-MX"/>
        </w:rPr>
      </w:pPr>
    </w:p>
    <w:tbl>
      <w:tblPr>
        <w:tblW w:w="7460" w:type="dxa"/>
        <w:tblCellMar>
          <w:left w:w="70" w:type="dxa"/>
          <w:right w:w="70" w:type="dxa"/>
        </w:tblCellMar>
        <w:tblLook w:val="04A0" w:firstRow="1" w:lastRow="0" w:firstColumn="1" w:lastColumn="0" w:noHBand="0" w:noVBand="1"/>
      </w:tblPr>
      <w:tblGrid>
        <w:gridCol w:w="4078"/>
        <w:gridCol w:w="640"/>
        <w:gridCol w:w="640"/>
        <w:gridCol w:w="778"/>
        <w:gridCol w:w="1324"/>
      </w:tblGrid>
      <w:tr w:rsidR="00BE49EB" w:rsidRPr="00BE49EB" w:rsidTr="00BE49EB">
        <w:trPr>
          <w:trHeight w:val="300"/>
        </w:trPr>
        <w:tc>
          <w:tcPr>
            <w:tcW w:w="74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E49EB" w:rsidRPr="00BE49EB" w:rsidRDefault="00BE49EB" w:rsidP="00BE49EB">
            <w:pPr>
              <w:rPr>
                <w:rFonts w:ascii="Calibri" w:eastAsia="Times New Roman" w:hAnsi="Calibri" w:cs="Calibri"/>
                <w:b/>
                <w:bCs/>
                <w:color w:val="FFFFFF"/>
                <w:sz w:val="20"/>
                <w:szCs w:val="20"/>
                <w:lang w:val="es-MX" w:eastAsia="es-MX"/>
              </w:rPr>
            </w:pPr>
            <w:r w:rsidRPr="00BE49EB">
              <w:rPr>
                <w:rFonts w:ascii="Calibri" w:eastAsia="Times New Roman" w:hAnsi="Calibri" w:cs="Calibri"/>
                <w:b/>
                <w:bCs/>
                <w:color w:val="FFFFFF"/>
                <w:sz w:val="20"/>
                <w:szCs w:val="20"/>
                <w:lang w:val="es-MX" w:eastAsia="es-MX"/>
              </w:rPr>
              <w:t>PRECIOS EN MXN POR PERSONA</w:t>
            </w:r>
          </w:p>
        </w:tc>
      </w:tr>
      <w:tr w:rsidR="00BE49EB" w:rsidRPr="00BE49EB" w:rsidTr="00BE49EB">
        <w:trPr>
          <w:trHeight w:val="300"/>
        </w:trPr>
        <w:tc>
          <w:tcPr>
            <w:tcW w:w="74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9EB" w:rsidRPr="00BE49EB" w:rsidRDefault="00BE49EB" w:rsidP="00BE49EB">
            <w:pPr>
              <w:rPr>
                <w:rFonts w:ascii="Calibri" w:eastAsia="Times New Roman" w:hAnsi="Calibri" w:cs="Calibri"/>
                <w:b/>
                <w:bCs/>
                <w:color w:val="000000"/>
                <w:sz w:val="20"/>
                <w:szCs w:val="20"/>
                <w:lang w:val="es-MX" w:eastAsia="es-MX"/>
              </w:rPr>
            </w:pPr>
            <w:r w:rsidRPr="00BE49EB">
              <w:rPr>
                <w:rFonts w:ascii="Calibri" w:eastAsia="Times New Roman" w:hAnsi="Calibri" w:cs="Calibri"/>
                <w:b/>
                <w:bCs/>
                <w:color w:val="000000"/>
                <w:sz w:val="20"/>
                <w:szCs w:val="20"/>
                <w:lang w:val="es-MX" w:eastAsia="es-MX"/>
              </w:rPr>
              <w:t>SERVICIOS TERRESTRES EXCLUSIVAMENTE (MIN 2 PAX)</w:t>
            </w:r>
          </w:p>
        </w:tc>
      </w:tr>
      <w:tr w:rsidR="00BE49EB" w:rsidRPr="00BE49EB" w:rsidTr="00BE49EB">
        <w:trPr>
          <w:trHeight w:val="300"/>
        </w:trPr>
        <w:tc>
          <w:tcPr>
            <w:tcW w:w="4078" w:type="dxa"/>
            <w:tcBorders>
              <w:top w:val="nil"/>
              <w:left w:val="single" w:sz="4" w:space="0" w:color="auto"/>
              <w:bottom w:val="single" w:sz="4" w:space="0" w:color="auto"/>
              <w:right w:val="single" w:sz="4" w:space="0" w:color="auto"/>
            </w:tcBorders>
            <w:shd w:val="clear" w:color="000000" w:fill="000000"/>
            <w:noWrap/>
            <w:vAlign w:val="center"/>
            <w:hideMark/>
          </w:tcPr>
          <w:p w:rsidR="00BE49EB" w:rsidRPr="00BE49EB" w:rsidRDefault="00BE49EB" w:rsidP="00BE49EB">
            <w:pPr>
              <w:rPr>
                <w:rFonts w:ascii="Calibri" w:eastAsia="Times New Roman" w:hAnsi="Calibri" w:cs="Calibri"/>
                <w:b/>
                <w:bCs/>
                <w:color w:val="FFFFFF"/>
                <w:sz w:val="20"/>
                <w:szCs w:val="20"/>
                <w:lang w:val="es-MX" w:eastAsia="es-MX"/>
              </w:rPr>
            </w:pPr>
            <w:r w:rsidRPr="00BE49EB">
              <w:rPr>
                <w:rFonts w:ascii="Calibri" w:eastAsia="Times New Roman" w:hAnsi="Calibri" w:cs="Calibri"/>
                <w:b/>
                <w:bCs/>
                <w:color w:val="FFFFFF"/>
                <w:sz w:val="20"/>
                <w:szCs w:val="20"/>
                <w:lang w:val="es-MX" w:eastAsia="es-MX"/>
              </w:rPr>
              <w:t>VALIDO HASTA 15 DICIEMBRE  2024</w:t>
            </w:r>
          </w:p>
        </w:tc>
        <w:tc>
          <w:tcPr>
            <w:tcW w:w="640" w:type="dxa"/>
            <w:tcBorders>
              <w:top w:val="nil"/>
              <w:left w:val="nil"/>
              <w:bottom w:val="single" w:sz="4" w:space="0" w:color="auto"/>
              <w:right w:val="single" w:sz="4" w:space="0" w:color="auto"/>
            </w:tcBorders>
            <w:shd w:val="clear" w:color="000000" w:fill="000000"/>
            <w:noWrap/>
            <w:vAlign w:val="center"/>
            <w:hideMark/>
          </w:tcPr>
          <w:p w:rsidR="00BE49EB" w:rsidRPr="00BE49EB" w:rsidRDefault="00BE49EB" w:rsidP="00BE49EB">
            <w:pPr>
              <w:jc w:val="center"/>
              <w:rPr>
                <w:rFonts w:ascii="Calibri" w:eastAsia="Times New Roman" w:hAnsi="Calibri" w:cs="Calibri"/>
                <w:b/>
                <w:bCs/>
                <w:color w:val="FFFFFF"/>
                <w:sz w:val="20"/>
                <w:szCs w:val="20"/>
                <w:lang w:val="es-MX" w:eastAsia="es-MX"/>
              </w:rPr>
            </w:pPr>
            <w:r w:rsidRPr="00BE49EB">
              <w:rPr>
                <w:rFonts w:ascii="Calibri" w:eastAsia="Times New Roman" w:hAnsi="Calibri" w:cs="Calibri"/>
                <w:b/>
                <w:bCs/>
                <w:color w:val="FFFFFF"/>
                <w:sz w:val="20"/>
                <w:szCs w:val="20"/>
                <w:lang w:val="es-MX" w:eastAsia="es-MX"/>
              </w:rPr>
              <w:t>DBL</w:t>
            </w:r>
          </w:p>
        </w:tc>
        <w:tc>
          <w:tcPr>
            <w:tcW w:w="640" w:type="dxa"/>
            <w:tcBorders>
              <w:top w:val="nil"/>
              <w:left w:val="nil"/>
              <w:bottom w:val="single" w:sz="4" w:space="0" w:color="auto"/>
              <w:right w:val="single" w:sz="4" w:space="0" w:color="auto"/>
            </w:tcBorders>
            <w:shd w:val="clear" w:color="000000" w:fill="000000"/>
            <w:noWrap/>
            <w:vAlign w:val="center"/>
            <w:hideMark/>
          </w:tcPr>
          <w:p w:rsidR="00BE49EB" w:rsidRPr="00BE49EB" w:rsidRDefault="00BE49EB" w:rsidP="00BE49EB">
            <w:pPr>
              <w:jc w:val="center"/>
              <w:rPr>
                <w:rFonts w:ascii="Calibri" w:eastAsia="Times New Roman" w:hAnsi="Calibri" w:cs="Calibri"/>
                <w:b/>
                <w:bCs/>
                <w:color w:val="FFFFFF"/>
                <w:sz w:val="20"/>
                <w:szCs w:val="20"/>
                <w:lang w:val="es-MX" w:eastAsia="es-MX"/>
              </w:rPr>
            </w:pPr>
            <w:r w:rsidRPr="00BE49EB">
              <w:rPr>
                <w:rFonts w:ascii="Calibri" w:eastAsia="Times New Roman" w:hAnsi="Calibri" w:cs="Calibri"/>
                <w:b/>
                <w:bCs/>
                <w:color w:val="FFFFFF"/>
                <w:sz w:val="20"/>
                <w:szCs w:val="20"/>
                <w:lang w:val="es-MX" w:eastAsia="es-MX"/>
              </w:rPr>
              <w:t>TPL</w:t>
            </w:r>
          </w:p>
        </w:tc>
        <w:tc>
          <w:tcPr>
            <w:tcW w:w="778" w:type="dxa"/>
            <w:tcBorders>
              <w:top w:val="nil"/>
              <w:left w:val="nil"/>
              <w:bottom w:val="single" w:sz="4" w:space="0" w:color="auto"/>
              <w:right w:val="single" w:sz="4" w:space="0" w:color="auto"/>
            </w:tcBorders>
            <w:shd w:val="clear" w:color="000000" w:fill="000000"/>
            <w:noWrap/>
            <w:vAlign w:val="center"/>
            <w:hideMark/>
          </w:tcPr>
          <w:p w:rsidR="00BE49EB" w:rsidRPr="00BE49EB" w:rsidRDefault="00BE49EB" w:rsidP="00BE49EB">
            <w:pPr>
              <w:jc w:val="center"/>
              <w:rPr>
                <w:rFonts w:ascii="Calibri" w:eastAsia="Times New Roman" w:hAnsi="Calibri" w:cs="Calibri"/>
                <w:b/>
                <w:bCs/>
                <w:color w:val="FFFFFF"/>
                <w:sz w:val="20"/>
                <w:szCs w:val="20"/>
                <w:lang w:val="es-MX" w:eastAsia="es-MX"/>
              </w:rPr>
            </w:pPr>
            <w:r w:rsidRPr="00BE49EB">
              <w:rPr>
                <w:rFonts w:ascii="Calibri" w:eastAsia="Times New Roman" w:hAnsi="Calibri" w:cs="Calibri"/>
                <w:b/>
                <w:bCs/>
                <w:color w:val="FFFFFF"/>
                <w:sz w:val="20"/>
                <w:szCs w:val="20"/>
                <w:lang w:val="es-MX" w:eastAsia="es-MX"/>
              </w:rPr>
              <w:t>SGL</w:t>
            </w:r>
          </w:p>
        </w:tc>
        <w:tc>
          <w:tcPr>
            <w:tcW w:w="1321" w:type="dxa"/>
            <w:tcBorders>
              <w:top w:val="nil"/>
              <w:left w:val="nil"/>
              <w:bottom w:val="single" w:sz="4" w:space="0" w:color="auto"/>
              <w:right w:val="single" w:sz="4" w:space="0" w:color="auto"/>
            </w:tcBorders>
            <w:shd w:val="clear" w:color="000000" w:fill="000000"/>
            <w:noWrap/>
            <w:vAlign w:val="center"/>
            <w:hideMark/>
          </w:tcPr>
          <w:p w:rsidR="00BE49EB" w:rsidRPr="00BE49EB" w:rsidRDefault="00BE49EB" w:rsidP="00BE49EB">
            <w:pPr>
              <w:jc w:val="center"/>
              <w:rPr>
                <w:rFonts w:ascii="Calibri" w:eastAsia="Times New Roman" w:hAnsi="Calibri" w:cs="Calibri"/>
                <w:b/>
                <w:bCs/>
                <w:color w:val="FFFFFF"/>
                <w:sz w:val="20"/>
                <w:szCs w:val="20"/>
                <w:lang w:val="es-MX" w:eastAsia="es-MX"/>
              </w:rPr>
            </w:pPr>
            <w:r w:rsidRPr="00BE49EB">
              <w:rPr>
                <w:rFonts w:ascii="Calibri" w:eastAsia="Times New Roman" w:hAnsi="Calibri" w:cs="Calibri"/>
                <w:b/>
                <w:bCs/>
                <w:color w:val="FFFFFF"/>
                <w:sz w:val="20"/>
                <w:szCs w:val="20"/>
                <w:lang w:val="es-MX" w:eastAsia="es-MX"/>
              </w:rPr>
              <w:t>MNR (2-10)</w:t>
            </w:r>
          </w:p>
        </w:tc>
      </w:tr>
      <w:tr w:rsidR="00BE49EB" w:rsidRPr="00BE49EB" w:rsidTr="00BE49EB">
        <w:trPr>
          <w:trHeight w:val="300"/>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BE49EB" w:rsidRPr="00BE49EB" w:rsidRDefault="00BE49EB" w:rsidP="00BE49EB">
            <w:pPr>
              <w:rPr>
                <w:rFonts w:ascii="Calibri" w:eastAsia="Times New Roman" w:hAnsi="Calibri" w:cs="Calibri"/>
                <w:b/>
                <w:bCs/>
                <w:color w:val="000000"/>
                <w:sz w:val="20"/>
                <w:szCs w:val="20"/>
                <w:lang w:val="es-MX" w:eastAsia="es-MX"/>
              </w:rPr>
            </w:pPr>
            <w:r w:rsidRPr="00BE49EB">
              <w:rPr>
                <w:rFonts w:ascii="Calibri" w:eastAsia="Times New Roman" w:hAnsi="Calibri" w:cs="Calibri"/>
                <w:b/>
                <w:bCs/>
                <w:color w:val="000000"/>
                <w:sz w:val="20"/>
                <w:szCs w:val="20"/>
                <w:lang w:val="es-MX" w:eastAsia="es-MX"/>
              </w:rPr>
              <w:t>PRIMERA (P)</w:t>
            </w:r>
          </w:p>
        </w:tc>
        <w:tc>
          <w:tcPr>
            <w:tcW w:w="640" w:type="dxa"/>
            <w:tcBorders>
              <w:top w:val="nil"/>
              <w:left w:val="nil"/>
              <w:bottom w:val="single" w:sz="4" w:space="0" w:color="auto"/>
              <w:right w:val="single" w:sz="4" w:space="0" w:color="auto"/>
            </w:tcBorders>
            <w:shd w:val="clear" w:color="auto" w:fill="auto"/>
            <w:noWrap/>
            <w:vAlign w:val="center"/>
            <w:hideMark/>
          </w:tcPr>
          <w:p w:rsidR="00BE49EB" w:rsidRPr="00BE49EB" w:rsidRDefault="00BE49EB" w:rsidP="00BE49EB">
            <w:pPr>
              <w:jc w:val="center"/>
              <w:rPr>
                <w:rFonts w:ascii="Calibri" w:eastAsia="Times New Roman" w:hAnsi="Calibri" w:cs="Calibri"/>
                <w:b/>
                <w:bCs/>
                <w:color w:val="000000"/>
                <w:sz w:val="20"/>
                <w:szCs w:val="20"/>
                <w:lang w:val="es-MX" w:eastAsia="es-MX"/>
              </w:rPr>
            </w:pPr>
            <w:r w:rsidRPr="00BE49EB">
              <w:rPr>
                <w:rFonts w:ascii="Calibri" w:eastAsia="Times New Roman" w:hAnsi="Calibri" w:cs="Calibri"/>
                <w:b/>
                <w:bCs/>
                <w:color w:val="000000"/>
                <w:sz w:val="20"/>
                <w:szCs w:val="20"/>
                <w:lang w:val="es-MX" w:eastAsia="es-MX"/>
              </w:rPr>
              <w:t>8,515</w:t>
            </w:r>
          </w:p>
        </w:tc>
        <w:tc>
          <w:tcPr>
            <w:tcW w:w="640" w:type="dxa"/>
            <w:tcBorders>
              <w:top w:val="nil"/>
              <w:left w:val="nil"/>
              <w:bottom w:val="single" w:sz="4" w:space="0" w:color="auto"/>
              <w:right w:val="single" w:sz="4" w:space="0" w:color="auto"/>
            </w:tcBorders>
            <w:shd w:val="clear" w:color="auto" w:fill="auto"/>
            <w:noWrap/>
            <w:vAlign w:val="center"/>
            <w:hideMark/>
          </w:tcPr>
          <w:p w:rsidR="00BE49EB" w:rsidRPr="00BE49EB" w:rsidRDefault="00BE49EB" w:rsidP="00BE49EB">
            <w:pPr>
              <w:jc w:val="center"/>
              <w:rPr>
                <w:rFonts w:ascii="Calibri" w:eastAsia="Times New Roman" w:hAnsi="Calibri" w:cs="Calibri"/>
                <w:b/>
                <w:bCs/>
                <w:color w:val="000000"/>
                <w:sz w:val="20"/>
                <w:szCs w:val="20"/>
                <w:lang w:val="es-MX" w:eastAsia="es-MX"/>
              </w:rPr>
            </w:pPr>
            <w:r w:rsidRPr="00BE49EB">
              <w:rPr>
                <w:rFonts w:ascii="Calibri" w:eastAsia="Times New Roman" w:hAnsi="Calibri" w:cs="Calibri"/>
                <w:b/>
                <w:bCs/>
                <w:color w:val="000000"/>
                <w:sz w:val="20"/>
                <w:szCs w:val="20"/>
                <w:lang w:val="es-MX" w:eastAsia="es-MX"/>
              </w:rPr>
              <w:t>7,660</w:t>
            </w:r>
          </w:p>
        </w:tc>
        <w:tc>
          <w:tcPr>
            <w:tcW w:w="778" w:type="dxa"/>
            <w:tcBorders>
              <w:top w:val="nil"/>
              <w:left w:val="nil"/>
              <w:bottom w:val="single" w:sz="4" w:space="0" w:color="auto"/>
              <w:right w:val="single" w:sz="4" w:space="0" w:color="auto"/>
            </w:tcBorders>
            <w:shd w:val="clear" w:color="auto" w:fill="auto"/>
            <w:noWrap/>
            <w:vAlign w:val="center"/>
            <w:hideMark/>
          </w:tcPr>
          <w:p w:rsidR="00BE49EB" w:rsidRPr="00BE49EB" w:rsidRDefault="00BE49EB" w:rsidP="00BE49EB">
            <w:pPr>
              <w:jc w:val="center"/>
              <w:rPr>
                <w:rFonts w:ascii="Calibri" w:eastAsia="Times New Roman" w:hAnsi="Calibri" w:cs="Calibri"/>
                <w:b/>
                <w:bCs/>
                <w:color w:val="000000"/>
                <w:sz w:val="20"/>
                <w:szCs w:val="20"/>
                <w:lang w:val="es-MX" w:eastAsia="es-MX"/>
              </w:rPr>
            </w:pPr>
            <w:r w:rsidRPr="00BE49EB">
              <w:rPr>
                <w:rFonts w:ascii="Calibri" w:eastAsia="Times New Roman" w:hAnsi="Calibri" w:cs="Calibri"/>
                <w:b/>
                <w:bCs/>
                <w:color w:val="000000"/>
                <w:sz w:val="20"/>
                <w:szCs w:val="20"/>
                <w:lang w:val="es-MX" w:eastAsia="es-MX"/>
              </w:rPr>
              <w:t>12,110</w:t>
            </w:r>
          </w:p>
        </w:tc>
        <w:tc>
          <w:tcPr>
            <w:tcW w:w="1321" w:type="dxa"/>
            <w:tcBorders>
              <w:top w:val="nil"/>
              <w:left w:val="nil"/>
              <w:bottom w:val="single" w:sz="4" w:space="0" w:color="auto"/>
              <w:right w:val="single" w:sz="4" w:space="0" w:color="auto"/>
            </w:tcBorders>
            <w:shd w:val="clear" w:color="auto" w:fill="auto"/>
            <w:noWrap/>
            <w:vAlign w:val="center"/>
            <w:hideMark/>
          </w:tcPr>
          <w:p w:rsidR="00BE49EB" w:rsidRPr="00BE49EB" w:rsidRDefault="00BE49EB" w:rsidP="00BE49EB">
            <w:pPr>
              <w:jc w:val="center"/>
              <w:rPr>
                <w:rFonts w:ascii="Calibri" w:eastAsia="Times New Roman" w:hAnsi="Calibri" w:cs="Calibri"/>
                <w:b/>
                <w:bCs/>
                <w:color w:val="000000"/>
                <w:sz w:val="20"/>
                <w:szCs w:val="20"/>
                <w:lang w:val="es-MX" w:eastAsia="es-MX"/>
              </w:rPr>
            </w:pPr>
            <w:r w:rsidRPr="00BE49EB">
              <w:rPr>
                <w:rFonts w:ascii="Calibri" w:eastAsia="Times New Roman" w:hAnsi="Calibri" w:cs="Calibri"/>
                <w:b/>
                <w:bCs/>
                <w:color w:val="000000"/>
                <w:sz w:val="20"/>
                <w:szCs w:val="20"/>
                <w:lang w:val="es-MX" w:eastAsia="es-MX"/>
              </w:rPr>
              <w:t>2,790</w:t>
            </w:r>
          </w:p>
        </w:tc>
      </w:tr>
      <w:tr w:rsidR="00BE49EB" w:rsidRPr="00BE49EB" w:rsidTr="00BE49EB">
        <w:trPr>
          <w:trHeight w:val="300"/>
        </w:trPr>
        <w:tc>
          <w:tcPr>
            <w:tcW w:w="74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9EB" w:rsidRPr="00BE49EB" w:rsidRDefault="00BE49EB" w:rsidP="00BE49EB">
            <w:pPr>
              <w:rPr>
                <w:rFonts w:ascii="Calibri" w:eastAsia="Times New Roman" w:hAnsi="Calibri" w:cs="Calibri"/>
                <w:b/>
                <w:bCs/>
                <w:color w:val="000000"/>
                <w:sz w:val="20"/>
                <w:szCs w:val="20"/>
                <w:lang w:val="es-MX" w:eastAsia="es-MX"/>
              </w:rPr>
            </w:pPr>
            <w:r w:rsidRPr="00BE49EB">
              <w:rPr>
                <w:rFonts w:ascii="Calibri" w:eastAsia="Times New Roman" w:hAnsi="Calibri" w:cs="Calibri"/>
                <w:b/>
                <w:bCs/>
                <w:color w:val="000000"/>
                <w:sz w:val="20"/>
                <w:szCs w:val="20"/>
                <w:lang w:val="es-MX" w:eastAsia="es-MX"/>
              </w:rPr>
              <w:t>CONSULTAR SUPLEMENTO PARA SEMANA SANTA, VERANO, NAVIDAD Y FIN DE AÑO</w:t>
            </w:r>
          </w:p>
        </w:tc>
      </w:tr>
      <w:tr w:rsidR="00BE49EB" w:rsidRPr="00BE49EB" w:rsidTr="00BE49EB">
        <w:trPr>
          <w:trHeight w:val="300"/>
        </w:trPr>
        <w:tc>
          <w:tcPr>
            <w:tcW w:w="74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9EB" w:rsidRPr="00BE49EB" w:rsidRDefault="00BE49EB" w:rsidP="00BE49EB">
            <w:pPr>
              <w:rPr>
                <w:rFonts w:ascii="Calibri" w:eastAsia="Times New Roman" w:hAnsi="Calibri" w:cs="Calibri"/>
                <w:b/>
                <w:bCs/>
                <w:color w:val="000000"/>
                <w:sz w:val="20"/>
                <w:szCs w:val="20"/>
                <w:lang w:val="es-MX" w:eastAsia="es-MX"/>
              </w:rPr>
            </w:pPr>
            <w:r w:rsidRPr="00BE49EB">
              <w:rPr>
                <w:rFonts w:ascii="Calibri" w:eastAsia="Times New Roman" w:hAnsi="Calibri" w:cs="Calibri"/>
                <w:b/>
                <w:bCs/>
                <w:color w:val="000000"/>
                <w:sz w:val="20"/>
                <w:szCs w:val="20"/>
                <w:lang w:val="es-MX" w:eastAsia="es-MX"/>
              </w:rPr>
              <w:t>TARIFAS SUJETAS A DISPONIBILIDAD Y CAMBIO SIN PREVIO AVISO</w:t>
            </w:r>
          </w:p>
        </w:tc>
      </w:tr>
    </w:tbl>
    <w:p w:rsidR="0091729D" w:rsidRPr="005B3A5A" w:rsidRDefault="0091729D" w:rsidP="0091729D">
      <w:pPr>
        <w:pStyle w:val="Textosinformato"/>
        <w:jc w:val="both"/>
        <w:rPr>
          <w:rFonts w:asciiTheme="minorHAnsi" w:eastAsia="Calibri" w:hAnsiTheme="minorHAnsi" w:cstheme="minorHAnsi"/>
          <w:color w:val="000000" w:themeColor="text1"/>
          <w:sz w:val="20"/>
          <w:szCs w:val="20"/>
          <w:lang w:val="es-MX"/>
        </w:rPr>
      </w:pPr>
    </w:p>
    <w:p w:rsidR="0091729D" w:rsidRPr="005B3A5A" w:rsidRDefault="0091729D" w:rsidP="0091729D">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95"/>
        <w:gridCol w:w="1475"/>
        <w:gridCol w:w="4065"/>
        <w:gridCol w:w="525"/>
      </w:tblGrid>
      <w:tr w:rsidR="0091729D" w:rsidRPr="00B94D70" w:rsidTr="002E48E5">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1729D" w:rsidRPr="00B94D70" w:rsidRDefault="0091729D" w:rsidP="002E48E5">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HOTELES PREVISTOS O SIMILARES</w:t>
            </w:r>
          </w:p>
        </w:tc>
      </w:tr>
      <w:tr w:rsidR="0091729D" w:rsidRPr="00B94D70" w:rsidTr="002E48E5">
        <w:trPr>
          <w:trHeight w:val="300"/>
        </w:trPr>
        <w:tc>
          <w:tcPr>
            <w:tcW w:w="1095" w:type="dxa"/>
            <w:tcBorders>
              <w:top w:val="nil"/>
              <w:left w:val="single" w:sz="4" w:space="0" w:color="auto"/>
              <w:bottom w:val="single" w:sz="4" w:space="0" w:color="auto"/>
              <w:right w:val="single" w:sz="4" w:space="0" w:color="auto"/>
            </w:tcBorders>
            <w:shd w:val="clear" w:color="000000" w:fill="000000"/>
            <w:noWrap/>
            <w:vAlign w:val="center"/>
            <w:hideMark/>
          </w:tcPr>
          <w:p w:rsidR="0091729D" w:rsidRPr="00B94D70" w:rsidRDefault="0091729D" w:rsidP="002E48E5">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Noches</w:t>
            </w:r>
          </w:p>
        </w:tc>
        <w:tc>
          <w:tcPr>
            <w:tcW w:w="1475" w:type="dxa"/>
            <w:tcBorders>
              <w:top w:val="nil"/>
              <w:left w:val="nil"/>
              <w:bottom w:val="single" w:sz="4" w:space="0" w:color="auto"/>
              <w:right w:val="single" w:sz="4" w:space="0" w:color="auto"/>
            </w:tcBorders>
            <w:shd w:val="clear" w:color="000000" w:fill="000000"/>
            <w:noWrap/>
            <w:vAlign w:val="center"/>
            <w:hideMark/>
          </w:tcPr>
          <w:p w:rsidR="0091729D" w:rsidRPr="00B94D70" w:rsidRDefault="0091729D" w:rsidP="002E48E5">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Ciudad</w:t>
            </w:r>
          </w:p>
        </w:tc>
        <w:tc>
          <w:tcPr>
            <w:tcW w:w="4065" w:type="dxa"/>
            <w:tcBorders>
              <w:top w:val="nil"/>
              <w:left w:val="nil"/>
              <w:bottom w:val="single" w:sz="4" w:space="0" w:color="auto"/>
              <w:right w:val="single" w:sz="4" w:space="0" w:color="auto"/>
            </w:tcBorders>
            <w:shd w:val="clear" w:color="000000" w:fill="000000"/>
            <w:noWrap/>
            <w:vAlign w:val="center"/>
            <w:hideMark/>
          </w:tcPr>
          <w:p w:rsidR="0091729D" w:rsidRPr="00B94D70" w:rsidRDefault="0091729D" w:rsidP="002E48E5">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Hotel</w:t>
            </w:r>
          </w:p>
        </w:tc>
        <w:tc>
          <w:tcPr>
            <w:tcW w:w="525" w:type="dxa"/>
            <w:tcBorders>
              <w:top w:val="nil"/>
              <w:left w:val="nil"/>
              <w:bottom w:val="single" w:sz="4" w:space="0" w:color="auto"/>
              <w:right w:val="single" w:sz="4" w:space="0" w:color="auto"/>
            </w:tcBorders>
            <w:shd w:val="clear" w:color="000000" w:fill="000000"/>
            <w:noWrap/>
            <w:vAlign w:val="center"/>
            <w:hideMark/>
          </w:tcPr>
          <w:p w:rsidR="0091729D" w:rsidRPr="00B94D70" w:rsidRDefault="0091729D" w:rsidP="002E48E5">
            <w:pPr>
              <w:jc w:val="center"/>
              <w:rPr>
                <w:rFonts w:ascii="Calibri" w:eastAsia="Times New Roman" w:hAnsi="Calibri" w:cs="Calibri"/>
                <w:b/>
                <w:bCs/>
                <w:color w:val="FFFFFF"/>
                <w:sz w:val="20"/>
                <w:szCs w:val="20"/>
                <w:lang w:val="es-MX" w:eastAsia="es-MX"/>
              </w:rPr>
            </w:pPr>
            <w:r w:rsidRPr="00B94D70">
              <w:rPr>
                <w:rFonts w:ascii="Calibri" w:eastAsia="Times New Roman" w:hAnsi="Calibri" w:cs="Calibri"/>
                <w:b/>
                <w:bCs/>
                <w:color w:val="FFFFFF"/>
                <w:sz w:val="20"/>
                <w:szCs w:val="20"/>
                <w:lang w:val="es-MX" w:eastAsia="es-MX"/>
              </w:rPr>
              <w:t>Cat</w:t>
            </w:r>
          </w:p>
        </w:tc>
      </w:tr>
      <w:tr w:rsidR="0091729D" w:rsidRPr="00B94D70" w:rsidTr="002E48E5">
        <w:trPr>
          <w:trHeight w:val="300"/>
        </w:trPr>
        <w:tc>
          <w:tcPr>
            <w:tcW w:w="10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729D" w:rsidRPr="00B94D70" w:rsidRDefault="0091729D" w:rsidP="002E48E5">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3</w:t>
            </w:r>
          </w:p>
        </w:tc>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729D" w:rsidRPr="00B94D70" w:rsidRDefault="0091729D" w:rsidP="002E48E5">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Campeche</w:t>
            </w:r>
          </w:p>
        </w:tc>
        <w:tc>
          <w:tcPr>
            <w:tcW w:w="4065" w:type="dxa"/>
            <w:tcBorders>
              <w:top w:val="nil"/>
              <w:left w:val="nil"/>
              <w:bottom w:val="single" w:sz="4" w:space="0" w:color="auto"/>
              <w:right w:val="single" w:sz="4" w:space="0" w:color="auto"/>
            </w:tcBorders>
            <w:shd w:val="clear" w:color="auto" w:fill="auto"/>
            <w:noWrap/>
            <w:vAlign w:val="center"/>
            <w:hideMark/>
          </w:tcPr>
          <w:p w:rsidR="0091729D" w:rsidRPr="00B94D70" w:rsidRDefault="0091729D" w:rsidP="002E48E5">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Plaza Campeche</w:t>
            </w:r>
          </w:p>
        </w:tc>
        <w:tc>
          <w:tcPr>
            <w:tcW w:w="525" w:type="dxa"/>
            <w:tcBorders>
              <w:top w:val="nil"/>
              <w:left w:val="nil"/>
              <w:bottom w:val="single" w:sz="4" w:space="0" w:color="auto"/>
              <w:right w:val="single" w:sz="4" w:space="0" w:color="auto"/>
            </w:tcBorders>
            <w:shd w:val="clear" w:color="auto" w:fill="auto"/>
            <w:noWrap/>
            <w:vAlign w:val="center"/>
            <w:hideMark/>
          </w:tcPr>
          <w:p w:rsidR="0091729D" w:rsidRPr="00B94D70" w:rsidRDefault="0091729D" w:rsidP="002E48E5">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w:t>
            </w:r>
          </w:p>
        </w:tc>
      </w:tr>
      <w:tr w:rsidR="0091729D" w:rsidRPr="00B94D70" w:rsidTr="002E48E5">
        <w:trPr>
          <w:trHeight w:val="300"/>
        </w:trPr>
        <w:tc>
          <w:tcPr>
            <w:tcW w:w="1095" w:type="dxa"/>
            <w:vMerge/>
            <w:tcBorders>
              <w:top w:val="nil"/>
              <w:left w:val="single" w:sz="4" w:space="0" w:color="auto"/>
              <w:bottom w:val="single" w:sz="4" w:space="0" w:color="000000"/>
              <w:right w:val="single" w:sz="4" w:space="0" w:color="auto"/>
            </w:tcBorders>
            <w:vAlign w:val="center"/>
            <w:hideMark/>
          </w:tcPr>
          <w:p w:rsidR="0091729D" w:rsidRPr="00B94D70" w:rsidRDefault="0091729D" w:rsidP="002E48E5">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rsidR="0091729D" w:rsidRPr="00B94D70" w:rsidRDefault="0091729D" w:rsidP="002E48E5">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rsidR="0091729D" w:rsidRPr="00B94D70" w:rsidRDefault="0091729D" w:rsidP="002E48E5">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 xml:space="preserve">Mision Campeche </w:t>
            </w:r>
          </w:p>
        </w:tc>
        <w:tc>
          <w:tcPr>
            <w:tcW w:w="525" w:type="dxa"/>
            <w:tcBorders>
              <w:top w:val="nil"/>
              <w:left w:val="nil"/>
              <w:bottom w:val="single" w:sz="4" w:space="0" w:color="auto"/>
              <w:right w:val="single" w:sz="4" w:space="0" w:color="auto"/>
            </w:tcBorders>
            <w:shd w:val="clear" w:color="auto" w:fill="auto"/>
            <w:noWrap/>
            <w:vAlign w:val="center"/>
            <w:hideMark/>
          </w:tcPr>
          <w:p w:rsidR="0091729D" w:rsidRPr="00B94D70" w:rsidRDefault="0091729D" w:rsidP="002E48E5">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w:t>
            </w:r>
          </w:p>
        </w:tc>
      </w:tr>
      <w:tr w:rsidR="0091729D" w:rsidRPr="00B94D70" w:rsidTr="002E48E5">
        <w:trPr>
          <w:trHeight w:val="300"/>
        </w:trPr>
        <w:tc>
          <w:tcPr>
            <w:tcW w:w="1095" w:type="dxa"/>
            <w:vMerge/>
            <w:tcBorders>
              <w:top w:val="nil"/>
              <w:left w:val="single" w:sz="4" w:space="0" w:color="auto"/>
              <w:bottom w:val="single" w:sz="4" w:space="0" w:color="000000"/>
              <w:right w:val="single" w:sz="4" w:space="0" w:color="auto"/>
            </w:tcBorders>
            <w:vAlign w:val="center"/>
            <w:hideMark/>
          </w:tcPr>
          <w:p w:rsidR="0091729D" w:rsidRPr="00B94D70" w:rsidRDefault="0091729D" w:rsidP="002E48E5">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rsidR="0091729D" w:rsidRPr="00B94D70" w:rsidRDefault="0091729D" w:rsidP="002E48E5">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rsidR="0091729D" w:rsidRPr="00B94D70" w:rsidRDefault="0091729D" w:rsidP="002E48E5">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Gamma Campeche Malecón</w:t>
            </w:r>
          </w:p>
        </w:tc>
        <w:tc>
          <w:tcPr>
            <w:tcW w:w="525" w:type="dxa"/>
            <w:tcBorders>
              <w:top w:val="nil"/>
              <w:left w:val="nil"/>
              <w:bottom w:val="single" w:sz="4" w:space="0" w:color="auto"/>
              <w:right w:val="single" w:sz="4" w:space="0" w:color="auto"/>
            </w:tcBorders>
            <w:shd w:val="clear" w:color="auto" w:fill="auto"/>
            <w:noWrap/>
            <w:vAlign w:val="center"/>
            <w:hideMark/>
          </w:tcPr>
          <w:p w:rsidR="0091729D" w:rsidRPr="00B94D70" w:rsidRDefault="0091729D" w:rsidP="002E48E5">
            <w:pPr>
              <w:jc w:val="center"/>
              <w:rPr>
                <w:rFonts w:ascii="Calibri" w:eastAsia="Times New Roman" w:hAnsi="Calibri" w:cs="Calibri"/>
                <w:b/>
                <w:bCs/>
                <w:color w:val="000000"/>
                <w:sz w:val="20"/>
                <w:szCs w:val="20"/>
                <w:lang w:val="es-MX" w:eastAsia="es-MX"/>
              </w:rPr>
            </w:pPr>
            <w:r w:rsidRPr="00B94D70">
              <w:rPr>
                <w:rFonts w:ascii="Calibri" w:eastAsia="Times New Roman" w:hAnsi="Calibri" w:cs="Calibri"/>
                <w:b/>
                <w:bCs/>
                <w:color w:val="000000"/>
                <w:sz w:val="20"/>
                <w:szCs w:val="20"/>
                <w:lang w:val="es-MX" w:eastAsia="es-MX"/>
              </w:rPr>
              <w:t>P</w:t>
            </w:r>
          </w:p>
        </w:tc>
      </w:tr>
    </w:tbl>
    <w:p w:rsidR="0091729D" w:rsidRPr="001166C9" w:rsidRDefault="0091729D" w:rsidP="0091729D">
      <w:pPr>
        <w:pStyle w:val="Textosinformato"/>
        <w:jc w:val="both"/>
        <w:rPr>
          <w:rFonts w:ascii="Tahoma" w:eastAsia="Calibri" w:hAnsi="Tahoma" w:cs="Tahoma"/>
          <w:color w:val="000000" w:themeColor="text1"/>
          <w:sz w:val="20"/>
          <w:lang w:val="es-MX"/>
        </w:rPr>
      </w:pPr>
    </w:p>
    <w:p w:rsidR="0091729D" w:rsidRDefault="0091729D" w:rsidP="0091729D">
      <w:pPr>
        <w:rPr>
          <w:sz w:val="20"/>
          <w:szCs w:val="20"/>
          <w:lang w:val="es-ES"/>
        </w:rPr>
      </w:pPr>
    </w:p>
    <w:p w:rsidR="0091729D" w:rsidRPr="005B3A5A" w:rsidRDefault="0091729D" w:rsidP="0091729D">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91729D" w:rsidRPr="00F6545D" w:rsidRDefault="0091729D" w:rsidP="0091729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91729D" w:rsidRPr="00F6545D" w:rsidRDefault="0091729D" w:rsidP="0091729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91729D" w:rsidRPr="001D43E7" w:rsidRDefault="0091729D" w:rsidP="0091729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C78EF" w:rsidRPr="0091729D" w:rsidRDefault="00546068" w:rsidP="0091729D">
      <w:pPr>
        <w:rPr>
          <w:lang w:val="es-MX"/>
        </w:rPr>
      </w:pPr>
      <w:r>
        <w:rPr>
          <w:lang w:val="es-MX"/>
        </w:rPr>
        <w:t xml:space="preserve"> </w:t>
      </w:r>
    </w:p>
    <w:sectPr w:rsidR="00EC78EF" w:rsidRPr="0091729D"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89" w:rsidRDefault="00545289" w:rsidP="00A771DB">
      <w:r>
        <w:separator/>
      </w:r>
    </w:p>
  </w:endnote>
  <w:endnote w:type="continuationSeparator" w:id="0">
    <w:p w:rsidR="00545289" w:rsidRDefault="0054528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89" w:rsidRDefault="00545289" w:rsidP="00A771DB">
      <w:r>
        <w:separator/>
      </w:r>
    </w:p>
  </w:footnote>
  <w:footnote w:type="continuationSeparator" w:id="0">
    <w:p w:rsidR="00545289" w:rsidRDefault="0054528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194348"/>
    <w:multiLevelType w:val="hybridMultilevel"/>
    <w:tmpl w:val="E5B85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B03BFE"/>
    <w:multiLevelType w:val="hybridMultilevel"/>
    <w:tmpl w:val="7964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0"/>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A4299"/>
    <w:rsid w:val="001D1C56"/>
    <w:rsid w:val="001F325C"/>
    <w:rsid w:val="0021505E"/>
    <w:rsid w:val="00396C92"/>
    <w:rsid w:val="003B7DFF"/>
    <w:rsid w:val="003E47B4"/>
    <w:rsid w:val="004455CA"/>
    <w:rsid w:val="004502AA"/>
    <w:rsid w:val="00453719"/>
    <w:rsid w:val="00463278"/>
    <w:rsid w:val="0048541A"/>
    <w:rsid w:val="00545289"/>
    <w:rsid w:val="00546068"/>
    <w:rsid w:val="005D79B1"/>
    <w:rsid w:val="006A46D6"/>
    <w:rsid w:val="006B6C37"/>
    <w:rsid w:val="006D4A8B"/>
    <w:rsid w:val="00704BEF"/>
    <w:rsid w:val="007544CC"/>
    <w:rsid w:val="00785F89"/>
    <w:rsid w:val="007A21B8"/>
    <w:rsid w:val="00882028"/>
    <w:rsid w:val="008951B6"/>
    <w:rsid w:val="0091729D"/>
    <w:rsid w:val="00951BAC"/>
    <w:rsid w:val="00993F8F"/>
    <w:rsid w:val="009A7A4C"/>
    <w:rsid w:val="009B3892"/>
    <w:rsid w:val="009E1C74"/>
    <w:rsid w:val="009F35B4"/>
    <w:rsid w:val="00A771DB"/>
    <w:rsid w:val="00B26DBA"/>
    <w:rsid w:val="00BE49EB"/>
    <w:rsid w:val="00C121EA"/>
    <w:rsid w:val="00C17F50"/>
    <w:rsid w:val="00CF77A5"/>
    <w:rsid w:val="00D24A77"/>
    <w:rsid w:val="00D36C9B"/>
    <w:rsid w:val="00DD47E7"/>
    <w:rsid w:val="00E10655"/>
    <w:rsid w:val="00E32650"/>
    <w:rsid w:val="00E635F3"/>
    <w:rsid w:val="00E82CA5"/>
    <w:rsid w:val="00EC78EF"/>
    <w:rsid w:val="00EE5A2C"/>
    <w:rsid w:val="00F35B41"/>
    <w:rsid w:val="00FD45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D79B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7914">
      <w:bodyDiv w:val="1"/>
      <w:marLeft w:val="0"/>
      <w:marRight w:val="0"/>
      <w:marTop w:val="0"/>
      <w:marBottom w:val="0"/>
      <w:divBdr>
        <w:top w:val="none" w:sz="0" w:space="0" w:color="auto"/>
        <w:left w:val="none" w:sz="0" w:space="0" w:color="auto"/>
        <w:bottom w:val="none" w:sz="0" w:space="0" w:color="auto"/>
        <w:right w:val="none" w:sz="0" w:space="0" w:color="auto"/>
      </w:divBdr>
    </w:div>
    <w:div w:id="1711295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2023-12-21T20:28:00Z</dcterms:created>
  <dcterms:modified xsi:type="dcterms:W3CDTF">2023-12-21T20:28:00Z</dcterms:modified>
</cp:coreProperties>
</file>