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92700" w:rsidRPr="00C92700" w:rsidRDefault="00C92700" w:rsidP="00C92700">
      <w:pPr>
        <w:jc w:val="center"/>
        <w:rPr>
          <w:rFonts w:ascii="Calibri" w:hAnsi="Calibri" w:cs="Calibri"/>
          <w:b/>
          <w:sz w:val="72"/>
          <w:szCs w:val="72"/>
          <w:lang w:val="es-ES"/>
        </w:rPr>
      </w:pPr>
      <w:r w:rsidRPr="00C92700">
        <w:rPr>
          <w:rFonts w:ascii="Calibri" w:hAnsi="Calibri" w:cs="Calibri"/>
          <w:b/>
          <w:sz w:val="72"/>
          <w:szCs w:val="72"/>
          <w:lang w:val="es-ES"/>
        </w:rPr>
        <w:t>Vancouver Express</w:t>
      </w:r>
    </w:p>
    <w:p w:rsidR="00C92700" w:rsidRPr="00C92700" w:rsidRDefault="00C92700" w:rsidP="00C92700">
      <w:pPr>
        <w:jc w:val="center"/>
        <w:rPr>
          <w:rFonts w:ascii="Calibri" w:hAnsi="Calibri" w:cs="Calibri"/>
          <w:b/>
          <w:sz w:val="32"/>
          <w:szCs w:val="32"/>
          <w:lang w:val="es-ES"/>
        </w:rPr>
      </w:pPr>
      <w:r w:rsidRPr="00C92700">
        <w:rPr>
          <w:rFonts w:ascii="Calibri" w:hAnsi="Calibri" w:cs="Calibri"/>
          <w:b/>
          <w:sz w:val="32"/>
          <w:szCs w:val="32"/>
          <w:lang w:val="es-ES"/>
        </w:rPr>
        <w:t>04 días / 03 noches</w:t>
      </w:r>
    </w:p>
    <w:p w:rsidR="00C92700" w:rsidRPr="00C92700" w:rsidRDefault="00C92700" w:rsidP="00C92700">
      <w:pPr>
        <w:rPr>
          <w:rFonts w:ascii="Calibri" w:hAnsi="Calibri" w:cs="Calibri"/>
          <w:sz w:val="20"/>
          <w:szCs w:val="20"/>
          <w:lang w:val="es-ES"/>
        </w:rPr>
      </w:pPr>
    </w:p>
    <w:p w:rsidR="00C92700" w:rsidRPr="00C92700" w:rsidRDefault="00C92700" w:rsidP="00C92700">
      <w:pPr>
        <w:rPr>
          <w:rFonts w:ascii="Calibri" w:hAnsi="Calibri" w:cs="Calibri"/>
          <w:sz w:val="20"/>
          <w:szCs w:val="20"/>
          <w:lang w:val="es-ES"/>
        </w:rPr>
      </w:pPr>
      <w:r w:rsidRPr="00C92700">
        <w:rPr>
          <w:rFonts w:ascii="Calibri" w:hAnsi="Calibri" w:cs="Calibri"/>
          <w:sz w:val="20"/>
          <w:szCs w:val="20"/>
          <w:lang w:val="es-ES"/>
        </w:rPr>
        <w:t>Llegadas: Diarias</w:t>
      </w:r>
    </w:p>
    <w:p w:rsidR="00C92700" w:rsidRPr="00C92700" w:rsidRDefault="00C92700" w:rsidP="00C92700">
      <w:pPr>
        <w:rPr>
          <w:rFonts w:ascii="Calibri" w:hAnsi="Calibri" w:cs="Calibri"/>
          <w:sz w:val="20"/>
          <w:szCs w:val="20"/>
          <w:lang w:val="es-ES"/>
        </w:rPr>
      </w:pPr>
    </w:p>
    <w:p w:rsidR="00C92700" w:rsidRPr="00C92700" w:rsidRDefault="00C92700" w:rsidP="00C92700">
      <w:pPr>
        <w:rPr>
          <w:rFonts w:ascii="Calibri" w:hAnsi="Calibri" w:cs="Calibri"/>
          <w:b/>
          <w:sz w:val="20"/>
          <w:szCs w:val="20"/>
          <w:lang w:val="es-ES"/>
        </w:rPr>
      </w:pPr>
      <w:r w:rsidRPr="00C92700">
        <w:rPr>
          <w:rFonts w:ascii="Calibri" w:hAnsi="Calibri" w:cs="Calibri"/>
          <w:b/>
          <w:sz w:val="20"/>
          <w:szCs w:val="20"/>
          <w:lang w:val="es-ES"/>
        </w:rPr>
        <w:t>Día 1. Vancouver</w:t>
      </w:r>
    </w:p>
    <w:p w:rsidR="00C92700" w:rsidRPr="00C92700" w:rsidRDefault="00C92700" w:rsidP="00C92700">
      <w:pPr>
        <w:pStyle w:val="Textosinformato"/>
        <w:jc w:val="both"/>
        <w:rPr>
          <w:rFonts w:ascii="Calibri" w:eastAsia="Calibri" w:hAnsi="Calibri" w:cs="Calibri"/>
          <w:b/>
          <w:sz w:val="20"/>
          <w:lang w:val="es-MX"/>
        </w:rPr>
      </w:pPr>
      <w:r w:rsidRPr="00C92700">
        <w:rPr>
          <w:rFonts w:ascii="Calibri" w:eastAsia="Calibri" w:hAnsi="Calibri" w:cs="Calibri"/>
          <w:sz w:val="20"/>
          <w:lang w:val="es-MX"/>
        </w:rPr>
        <w:t xml:space="preserve">Llegada al aeropuerto de Vancouver. Recepción y traslado hasta su hotel. </w:t>
      </w:r>
      <w:r w:rsidRPr="00C92700">
        <w:rPr>
          <w:rFonts w:ascii="Calibri" w:eastAsia="Calibri" w:hAnsi="Calibri" w:cs="Calibri"/>
          <w:b/>
          <w:sz w:val="20"/>
          <w:lang w:val="es-MX"/>
        </w:rPr>
        <w:t>Alojamiento.</w:t>
      </w:r>
    </w:p>
    <w:p w:rsidR="00C92700" w:rsidRPr="00C92700" w:rsidRDefault="00C92700" w:rsidP="00C92700">
      <w:pPr>
        <w:pStyle w:val="Textosinformato"/>
        <w:rPr>
          <w:rFonts w:ascii="Calibri" w:eastAsia="Calibri" w:hAnsi="Calibri" w:cs="Calibri"/>
          <w:b/>
          <w:sz w:val="20"/>
          <w:lang w:val="es-MX"/>
        </w:rPr>
      </w:pPr>
    </w:p>
    <w:p w:rsidR="00C92700" w:rsidRPr="00C92700" w:rsidRDefault="00C92700" w:rsidP="00C92700">
      <w:pPr>
        <w:pStyle w:val="Textosinformato"/>
        <w:rPr>
          <w:rFonts w:ascii="Calibri" w:eastAsia="Calibri" w:hAnsi="Calibri" w:cs="Calibri"/>
          <w:b/>
          <w:sz w:val="20"/>
          <w:lang w:val="es-MX"/>
        </w:rPr>
      </w:pPr>
      <w:r w:rsidRPr="00C92700">
        <w:rPr>
          <w:rFonts w:ascii="Calibri" w:eastAsia="Calibri" w:hAnsi="Calibri" w:cs="Calibri"/>
          <w:b/>
          <w:sz w:val="20"/>
          <w:lang w:val="es-MX"/>
        </w:rPr>
        <w:t xml:space="preserve">Día 2. Vancouver </w:t>
      </w:r>
      <w:r w:rsidRPr="00C92700">
        <w:rPr>
          <w:rFonts w:ascii="Calibri" w:eastAsia="Calibri" w:hAnsi="Calibri" w:cs="Calibri"/>
          <w:b/>
          <w:color w:val="FF0000"/>
          <w:sz w:val="20"/>
          <w:lang w:val="es-MX"/>
        </w:rPr>
        <w:t>(City Tour)</w:t>
      </w:r>
    </w:p>
    <w:p w:rsidR="00C92700" w:rsidRPr="00C92700" w:rsidRDefault="00C92700" w:rsidP="00C92700">
      <w:pPr>
        <w:pStyle w:val="Textosinformato"/>
        <w:jc w:val="both"/>
        <w:rPr>
          <w:rFonts w:ascii="Calibri" w:eastAsia="Calibri" w:hAnsi="Calibri" w:cs="Calibri"/>
          <w:sz w:val="20"/>
          <w:lang w:val="es-MX"/>
        </w:rPr>
      </w:pPr>
      <w:r w:rsidRPr="00C92700">
        <w:rPr>
          <w:rFonts w:ascii="Calibri" w:eastAsia="Calibri" w:hAnsi="Calibri" w:cs="Calibri"/>
          <w:sz w:val="20"/>
          <w:lang w:val="es-MX"/>
        </w:rPr>
        <w:t xml:space="preserve">Comenzamos el tour por </w:t>
      </w:r>
      <w:proofErr w:type="spellStart"/>
      <w:r w:rsidRPr="00C92700">
        <w:rPr>
          <w:rFonts w:ascii="Calibri" w:eastAsia="Calibri" w:hAnsi="Calibri" w:cs="Calibri"/>
          <w:sz w:val="20"/>
          <w:lang w:val="es-MX"/>
        </w:rPr>
        <w:t>Yaletown</w:t>
      </w:r>
      <w:proofErr w:type="spellEnd"/>
      <w:r w:rsidRPr="00C92700">
        <w:rPr>
          <w:rFonts w:ascii="Calibri" w:eastAsia="Calibri" w:hAnsi="Calibri" w:cs="Calibri"/>
          <w:sz w:val="20"/>
          <w:lang w:val="es-MX"/>
        </w:rPr>
        <w:t xml:space="preserve">, el barrio moderno y vibrante, para pasar a Chinatown, el más grande de Canadá. A pocos minutos de allí, llegamos al entrañable </w:t>
      </w:r>
      <w:proofErr w:type="spellStart"/>
      <w:r w:rsidRPr="00C92700">
        <w:rPr>
          <w:rFonts w:ascii="Calibri" w:eastAsia="Calibri" w:hAnsi="Calibri" w:cs="Calibri"/>
          <w:sz w:val="20"/>
          <w:lang w:val="es-MX"/>
        </w:rPr>
        <w:t>Gastown</w:t>
      </w:r>
      <w:proofErr w:type="spellEnd"/>
      <w:r w:rsidRPr="00C92700">
        <w:rPr>
          <w:rFonts w:ascii="Calibri" w:eastAsia="Calibri" w:hAnsi="Calibri" w:cs="Calibri"/>
          <w:sz w:val="20"/>
          <w:lang w:val="es-MX"/>
        </w:rPr>
        <w:t xml:space="preserve">, con un original reloj de vapor. La terminal de cruceros a Alaska, Canadá Place, se ha convertido en un símbolo de la ciudad con su techo blanco en forma de cinco velas. Allí se encuentra también el Pebetero Olímpico. A unos minutos del puerto llegamos a Stanley Park, el parque municipal más grande del país, ofreciéndonos una maravillosa vista de la bahía, de la ciudad y de las Montañas Costeras. A la salida del parque podemos observar la playa de English Bay, siguiendo el paseo hasta el Puente </w:t>
      </w:r>
      <w:proofErr w:type="spellStart"/>
      <w:r w:rsidRPr="00C92700">
        <w:rPr>
          <w:rFonts w:ascii="Calibri" w:eastAsia="Calibri" w:hAnsi="Calibri" w:cs="Calibri"/>
          <w:sz w:val="20"/>
          <w:lang w:val="es-MX"/>
        </w:rPr>
        <w:t>Burrard</w:t>
      </w:r>
      <w:proofErr w:type="spellEnd"/>
      <w:r w:rsidRPr="00C92700">
        <w:rPr>
          <w:rFonts w:ascii="Calibri" w:eastAsia="Calibri" w:hAnsi="Calibri" w:cs="Calibri"/>
          <w:sz w:val="20"/>
          <w:lang w:val="es-MX"/>
        </w:rPr>
        <w:t xml:space="preserve">. Finalizando nuestra visita, entraremos a Granville Island con su artesanía local y el ambiente marinero en el pequeño puerto deportivo. Tarde libre. </w:t>
      </w:r>
      <w:r w:rsidR="000B05A0">
        <w:rPr>
          <w:rFonts w:ascii="Calibri" w:eastAsia="Calibri" w:hAnsi="Calibri" w:cs="Calibri"/>
          <w:sz w:val="20"/>
          <w:lang w:val="es-MX"/>
        </w:rPr>
        <w:t>R</w:t>
      </w:r>
      <w:r w:rsidRPr="00C92700">
        <w:rPr>
          <w:rFonts w:ascii="Calibri" w:eastAsia="Calibri" w:hAnsi="Calibri" w:cs="Calibri"/>
          <w:sz w:val="20"/>
          <w:lang w:val="es-MX"/>
        </w:rPr>
        <w:t xml:space="preserve">ecomendamos visitar </w:t>
      </w:r>
      <w:proofErr w:type="spellStart"/>
      <w:r w:rsidRPr="00C92700">
        <w:rPr>
          <w:rFonts w:ascii="Calibri" w:eastAsia="Calibri" w:hAnsi="Calibri" w:cs="Calibri"/>
          <w:sz w:val="20"/>
          <w:lang w:val="es-MX"/>
        </w:rPr>
        <w:t>Flyover</w:t>
      </w:r>
      <w:proofErr w:type="spellEnd"/>
      <w:r w:rsidRPr="00C92700">
        <w:rPr>
          <w:rFonts w:ascii="Calibri" w:eastAsia="Calibri" w:hAnsi="Calibri" w:cs="Calibri"/>
          <w:sz w:val="20"/>
          <w:lang w:val="es-MX"/>
        </w:rPr>
        <w:t xml:space="preserve"> Canada (opcional) o Vancouver </w:t>
      </w:r>
      <w:proofErr w:type="spellStart"/>
      <w:r w:rsidRPr="00C92700">
        <w:rPr>
          <w:rFonts w:ascii="Calibri" w:eastAsia="Calibri" w:hAnsi="Calibri" w:cs="Calibri"/>
          <w:sz w:val="20"/>
          <w:lang w:val="es-MX"/>
        </w:rPr>
        <w:t>Lookout</w:t>
      </w:r>
      <w:proofErr w:type="spellEnd"/>
      <w:r w:rsidRPr="00C92700">
        <w:rPr>
          <w:rFonts w:ascii="Calibri" w:eastAsia="Calibri" w:hAnsi="Calibri" w:cs="Calibri"/>
          <w:sz w:val="20"/>
          <w:lang w:val="es-MX"/>
        </w:rPr>
        <w:t xml:space="preserve"> (opcional). </w:t>
      </w:r>
      <w:r w:rsidRPr="00C92700">
        <w:rPr>
          <w:rFonts w:ascii="Calibri" w:eastAsia="Calibri" w:hAnsi="Calibri" w:cs="Calibri"/>
          <w:b/>
          <w:bCs/>
          <w:sz w:val="20"/>
          <w:lang w:val="es-MX"/>
        </w:rPr>
        <w:t>Alojamiento.</w:t>
      </w:r>
    </w:p>
    <w:p w:rsidR="00C92700" w:rsidRPr="00C92700" w:rsidRDefault="00C92700" w:rsidP="00C92700">
      <w:pPr>
        <w:pStyle w:val="Textosinformato"/>
        <w:jc w:val="both"/>
        <w:rPr>
          <w:rFonts w:ascii="Calibri" w:eastAsia="Calibri" w:hAnsi="Calibri" w:cs="Calibri"/>
          <w:sz w:val="20"/>
          <w:lang w:val="es-MX"/>
        </w:rPr>
      </w:pPr>
    </w:p>
    <w:p w:rsidR="00C92700" w:rsidRPr="00C92700" w:rsidRDefault="00C92700" w:rsidP="00C92700">
      <w:pPr>
        <w:pStyle w:val="Textosinformato"/>
        <w:rPr>
          <w:rFonts w:ascii="Calibri" w:eastAsia="Calibri" w:hAnsi="Calibri" w:cs="Calibri"/>
          <w:b/>
          <w:sz w:val="20"/>
          <w:lang w:val="es-MX"/>
        </w:rPr>
      </w:pPr>
      <w:r w:rsidRPr="00C92700">
        <w:rPr>
          <w:rFonts w:ascii="Calibri" w:eastAsia="Calibri" w:hAnsi="Calibri" w:cs="Calibri"/>
          <w:b/>
          <w:sz w:val="20"/>
          <w:lang w:val="es-MX"/>
        </w:rPr>
        <w:t>Día 3. Vancouver</w:t>
      </w:r>
    </w:p>
    <w:p w:rsidR="00C92700" w:rsidRDefault="00C92700" w:rsidP="00C92700">
      <w:pPr>
        <w:pStyle w:val="Textosinformato"/>
        <w:jc w:val="both"/>
        <w:rPr>
          <w:rFonts w:ascii="Calibri" w:eastAsia="Calibri" w:hAnsi="Calibri" w:cs="Calibri"/>
          <w:b/>
          <w:bCs/>
          <w:sz w:val="20"/>
          <w:lang w:val="es-ES"/>
        </w:rPr>
      </w:pPr>
      <w:r w:rsidRPr="00C92700">
        <w:rPr>
          <w:rFonts w:ascii="Calibri" w:eastAsia="Calibri" w:hAnsi="Calibri" w:cs="Calibri"/>
          <w:sz w:val="20"/>
          <w:lang w:val="es-ES"/>
        </w:rPr>
        <w:t xml:space="preserve">Día libre para disfrutar de Vancouver, pudiendo realizar multitud de visitas opcionales, como el Tour de Victoria, Tour de Whistler o el Tour al Norte de Vancouver, o simplemente visitar la multitud de atracciones que esta ciudad tiene para ofrecer. </w:t>
      </w:r>
      <w:r w:rsidRPr="00C92700">
        <w:rPr>
          <w:rFonts w:ascii="Calibri" w:eastAsia="Calibri" w:hAnsi="Calibri" w:cs="Calibri"/>
          <w:b/>
          <w:bCs/>
          <w:sz w:val="20"/>
          <w:lang w:val="es-ES"/>
        </w:rPr>
        <w:t>Alojamiento.</w:t>
      </w:r>
    </w:p>
    <w:p w:rsidR="00BA2CFA" w:rsidRDefault="00BA2CFA" w:rsidP="00C92700">
      <w:pPr>
        <w:pStyle w:val="Textosinformato"/>
        <w:jc w:val="both"/>
        <w:rPr>
          <w:rFonts w:ascii="Calibri" w:eastAsia="Calibri" w:hAnsi="Calibri" w:cs="Calibri"/>
          <w:b/>
          <w:bCs/>
          <w:sz w:val="20"/>
          <w:lang w:val="es-ES"/>
        </w:rPr>
      </w:pPr>
    </w:p>
    <w:p w:rsidR="00BA2CFA" w:rsidRDefault="00BA2CFA" w:rsidP="00C92700">
      <w:pPr>
        <w:pStyle w:val="Textosinformato"/>
        <w:jc w:val="both"/>
        <w:rPr>
          <w:rFonts w:ascii="Calibri" w:eastAsia="Calibri" w:hAnsi="Calibri" w:cs="Calibri"/>
          <w:b/>
          <w:bCs/>
          <w:sz w:val="20"/>
          <w:lang w:val="es-ES"/>
        </w:rPr>
      </w:pPr>
      <w:r w:rsidRPr="00BA2CFA">
        <w:rPr>
          <w:rFonts w:ascii="Calibri" w:eastAsia="Calibri" w:hAnsi="Calibri" w:cs="Calibri"/>
          <w:b/>
          <w:bCs/>
          <w:sz w:val="20"/>
          <w:lang w:val="es-ES"/>
        </w:rPr>
        <w:t>Opcional Tour de Whistler</w:t>
      </w:r>
    </w:p>
    <w:p w:rsidR="00BA2CFA" w:rsidRPr="00BA2CFA" w:rsidRDefault="00BA2CFA" w:rsidP="00BA2CFA">
      <w:pPr>
        <w:pStyle w:val="Textosinformato"/>
        <w:jc w:val="both"/>
        <w:rPr>
          <w:rFonts w:ascii="Calibri" w:eastAsia="Calibri" w:hAnsi="Calibri" w:cs="Calibri"/>
          <w:i/>
          <w:iCs/>
          <w:sz w:val="20"/>
          <w:lang w:val="es-ES"/>
        </w:rPr>
      </w:pPr>
      <w:r w:rsidRPr="00BA2CFA">
        <w:rPr>
          <w:rFonts w:ascii="Calibri" w:eastAsia="Calibri" w:hAnsi="Calibri" w:cs="Calibri"/>
          <w:i/>
          <w:iCs/>
          <w:sz w:val="20"/>
          <w:lang w:val="es-ES"/>
        </w:rPr>
        <w:t>Dedica un día para realizar este paseo guiado en Whistler, empezando con las vistas más panorámicas que nos ofrece la carretera y las famosas cascadas que la componen. Un pueblecito alpino que acogió los Juegos Olímpicos de invierno de 2010 y cuenta con infinidad de tiendas y restaurantes para deleitarse mientras admiras el paisaje.</w:t>
      </w:r>
    </w:p>
    <w:p w:rsidR="00C92700" w:rsidRDefault="00C92700" w:rsidP="00C92700">
      <w:pPr>
        <w:pStyle w:val="Textosinformato"/>
        <w:jc w:val="both"/>
        <w:rPr>
          <w:rFonts w:ascii="Calibri" w:eastAsia="Calibri" w:hAnsi="Calibri" w:cs="Calibri"/>
          <w:sz w:val="20"/>
          <w:lang w:val="es-MX"/>
        </w:rPr>
      </w:pPr>
    </w:p>
    <w:p w:rsidR="00BA2CFA" w:rsidRDefault="00BA2CFA" w:rsidP="00C92700">
      <w:pPr>
        <w:pStyle w:val="Textosinformato"/>
        <w:jc w:val="both"/>
        <w:rPr>
          <w:rFonts w:ascii="Calibri" w:eastAsia="Calibri" w:hAnsi="Calibri" w:cs="Calibri"/>
          <w:b/>
          <w:bCs/>
          <w:sz w:val="20"/>
          <w:lang w:val="es-MX"/>
        </w:rPr>
      </w:pPr>
      <w:r w:rsidRPr="00BA2CFA">
        <w:rPr>
          <w:rFonts w:ascii="Calibri" w:eastAsia="Calibri" w:hAnsi="Calibri" w:cs="Calibri"/>
          <w:b/>
          <w:bCs/>
          <w:sz w:val="20"/>
          <w:lang w:val="es-MX"/>
        </w:rPr>
        <w:t>Opcional Tour de Victoria</w:t>
      </w:r>
    </w:p>
    <w:p w:rsidR="00BA2CFA" w:rsidRDefault="00BA2CFA" w:rsidP="00BA2CFA">
      <w:pPr>
        <w:pStyle w:val="Textosinformato"/>
        <w:jc w:val="both"/>
        <w:rPr>
          <w:rFonts w:ascii="Calibri" w:eastAsia="Calibri" w:hAnsi="Calibri" w:cs="Calibri"/>
          <w:i/>
          <w:iCs/>
          <w:sz w:val="20"/>
          <w:lang w:val="es-MX"/>
        </w:rPr>
      </w:pPr>
      <w:r w:rsidRPr="00BA2CFA">
        <w:rPr>
          <w:rFonts w:ascii="Calibri" w:eastAsia="Calibri" w:hAnsi="Calibri" w:cs="Calibri"/>
          <w:i/>
          <w:iCs/>
          <w:sz w:val="20"/>
          <w:lang w:val="es-MX"/>
        </w:rPr>
        <w:t>Un panorámico recorrido en ferry. Los hermosos Jardines Butchart (incluido) o el centro de la ciudad de Victoria, son algunas de las maravillas que podremos visitar en nuestro Tour de Victoria en español. Reserva un día íntegro para descubrir la histórica ciudad de Victoria.</w:t>
      </w:r>
    </w:p>
    <w:p w:rsidR="00BA2CFA" w:rsidRDefault="00BA2CFA" w:rsidP="00BA2CFA">
      <w:pPr>
        <w:pStyle w:val="Textosinformato"/>
        <w:jc w:val="both"/>
        <w:rPr>
          <w:rFonts w:ascii="Calibri" w:eastAsia="Calibri" w:hAnsi="Calibri" w:cs="Calibri"/>
          <w:i/>
          <w:iCs/>
          <w:sz w:val="20"/>
          <w:lang w:val="es-MX"/>
        </w:rPr>
      </w:pPr>
    </w:p>
    <w:p w:rsidR="00BA2CFA" w:rsidRPr="00BA2CFA" w:rsidRDefault="00BA2CFA" w:rsidP="00BA2CFA">
      <w:pPr>
        <w:pStyle w:val="Textosinformato"/>
        <w:jc w:val="both"/>
        <w:rPr>
          <w:rFonts w:ascii="Calibri" w:eastAsia="Calibri" w:hAnsi="Calibri" w:cs="Calibri"/>
          <w:b/>
          <w:bCs/>
          <w:i/>
          <w:iCs/>
          <w:sz w:val="20"/>
          <w:lang w:val="es-MX"/>
        </w:rPr>
      </w:pPr>
      <w:r w:rsidRPr="00BA2CFA">
        <w:rPr>
          <w:rFonts w:ascii="Calibri" w:eastAsia="Calibri" w:hAnsi="Calibri" w:cs="Calibri"/>
          <w:b/>
          <w:bCs/>
          <w:i/>
          <w:iCs/>
          <w:sz w:val="20"/>
          <w:lang w:val="es-MX"/>
        </w:rPr>
        <w:t>Opcional Tour Norte de Vancouver</w:t>
      </w:r>
    </w:p>
    <w:p w:rsidR="00BA2CFA" w:rsidRPr="00BA2CFA" w:rsidRDefault="00BA2CFA" w:rsidP="00BA2CFA">
      <w:pPr>
        <w:pStyle w:val="Textosinformato"/>
        <w:jc w:val="both"/>
        <w:rPr>
          <w:rFonts w:ascii="Calibri" w:eastAsia="Calibri" w:hAnsi="Calibri" w:cs="Calibri"/>
          <w:i/>
          <w:iCs/>
          <w:sz w:val="20"/>
          <w:lang w:val="es-MX"/>
        </w:rPr>
      </w:pPr>
      <w:r w:rsidRPr="00BA2CFA">
        <w:rPr>
          <w:rFonts w:ascii="Calibri" w:eastAsia="Calibri" w:hAnsi="Calibri" w:cs="Calibri"/>
          <w:i/>
          <w:iCs/>
          <w:sz w:val="20"/>
          <w:lang w:val="es-MX"/>
        </w:rPr>
        <w:t>El Tour de Norte de Vancouver en español es</w:t>
      </w:r>
      <w:r>
        <w:rPr>
          <w:rFonts w:ascii="Calibri" w:eastAsia="Calibri" w:hAnsi="Calibri" w:cs="Calibri"/>
          <w:i/>
          <w:iCs/>
          <w:sz w:val="20"/>
          <w:lang w:val="es-MX"/>
        </w:rPr>
        <w:t xml:space="preserve"> </w:t>
      </w:r>
      <w:r w:rsidRPr="00BA2CFA">
        <w:rPr>
          <w:rFonts w:ascii="Calibri" w:eastAsia="Calibri" w:hAnsi="Calibri" w:cs="Calibri"/>
          <w:i/>
          <w:iCs/>
          <w:sz w:val="20"/>
          <w:lang w:val="es-MX"/>
        </w:rPr>
        <w:t>sin duda una visita que debes realizar para</w:t>
      </w:r>
      <w:r>
        <w:rPr>
          <w:rFonts w:ascii="Calibri" w:eastAsia="Calibri" w:hAnsi="Calibri" w:cs="Calibri"/>
          <w:i/>
          <w:iCs/>
          <w:sz w:val="20"/>
          <w:lang w:val="es-MX"/>
        </w:rPr>
        <w:t xml:space="preserve"> </w:t>
      </w:r>
      <w:r w:rsidRPr="00BA2CFA">
        <w:rPr>
          <w:rFonts w:ascii="Calibri" w:eastAsia="Calibri" w:hAnsi="Calibri" w:cs="Calibri"/>
          <w:i/>
          <w:iCs/>
          <w:sz w:val="20"/>
          <w:lang w:val="es-MX"/>
        </w:rPr>
        <w:t xml:space="preserve">encontrarte con la belleza natural del destino. </w:t>
      </w:r>
      <w:r>
        <w:rPr>
          <w:rFonts w:ascii="Calibri" w:eastAsia="Calibri" w:hAnsi="Calibri" w:cs="Calibri"/>
          <w:i/>
          <w:iCs/>
          <w:sz w:val="20"/>
          <w:lang w:val="es-MX"/>
        </w:rPr>
        <w:t>P</w:t>
      </w:r>
      <w:r w:rsidRPr="00BA2CFA">
        <w:rPr>
          <w:rFonts w:ascii="Calibri" w:eastAsia="Calibri" w:hAnsi="Calibri" w:cs="Calibri"/>
          <w:i/>
          <w:iCs/>
          <w:sz w:val="20"/>
          <w:lang w:val="es-MX"/>
        </w:rPr>
        <w:t>on</w:t>
      </w:r>
      <w:r>
        <w:rPr>
          <w:rFonts w:ascii="Calibri" w:eastAsia="Calibri" w:hAnsi="Calibri" w:cs="Calibri"/>
          <w:i/>
          <w:iCs/>
          <w:sz w:val="20"/>
          <w:lang w:val="es-MX"/>
        </w:rPr>
        <w:t>t</w:t>
      </w:r>
      <w:r w:rsidRPr="00BA2CFA">
        <w:rPr>
          <w:rFonts w:ascii="Calibri" w:eastAsia="Calibri" w:hAnsi="Calibri" w:cs="Calibri"/>
          <w:i/>
          <w:iCs/>
          <w:sz w:val="20"/>
          <w:lang w:val="es-MX"/>
        </w:rPr>
        <w:t>e en contacto con</w:t>
      </w:r>
      <w:r>
        <w:rPr>
          <w:rFonts w:ascii="Calibri" w:eastAsia="Calibri" w:hAnsi="Calibri" w:cs="Calibri"/>
          <w:i/>
          <w:iCs/>
          <w:sz w:val="20"/>
          <w:lang w:val="es-MX"/>
        </w:rPr>
        <w:t xml:space="preserve"> </w:t>
      </w:r>
      <w:r w:rsidRPr="00BA2CFA">
        <w:rPr>
          <w:rFonts w:ascii="Calibri" w:eastAsia="Calibri" w:hAnsi="Calibri" w:cs="Calibri"/>
          <w:i/>
          <w:iCs/>
          <w:sz w:val="20"/>
          <w:lang w:val="es-MX"/>
        </w:rPr>
        <w:t>la naturaleza de la manera más perceptible</w:t>
      </w:r>
      <w:r>
        <w:rPr>
          <w:rFonts w:ascii="Calibri" w:eastAsia="Calibri" w:hAnsi="Calibri" w:cs="Calibri"/>
          <w:i/>
          <w:iCs/>
          <w:sz w:val="20"/>
          <w:lang w:val="es-MX"/>
        </w:rPr>
        <w:t xml:space="preserve"> </w:t>
      </w:r>
      <w:r w:rsidRPr="00BA2CFA">
        <w:rPr>
          <w:rFonts w:ascii="Calibri" w:eastAsia="Calibri" w:hAnsi="Calibri" w:cs="Calibri"/>
          <w:i/>
          <w:iCs/>
          <w:sz w:val="20"/>
          <w:lang w:val="es-MX"/>
        </w:rPr>
        <w:t xml:space="preserve">en este paseo guiado por el Norte de Vancouver. Incluye la entrada al Puente de </w:t>
      </w:r>
      <w:proofErr w:type="spellStart"/>
      <w:r w:rsidRPr="00BA2CFA">
        <w:rPr>
          <w:rFonts w:ascii="Calibri" w:eastAsia="Calibri" w:hAnsi="Calibri" w:cs="Calibri"/>
          <w:i/>
          <w:iCs/>
          <w:sz w:val="20"/>
          <w:lang w:val="es-MX"/>
        </w:rPr>
        <w:t>Capilano</w:t>
      </w:r>
      <w:proofErr w:type="spellEnd"/>
      <w:r w:rsidRPr="00BA2CFA">
        <w:rPr>
          <w:rFonts w:ascii="Calibri" w:eastAsia="Calibri" w:hAnsi="Calibri" w:cs="Calibri"/>
          <w:i/>
          <w:iCs/>
          <w:sz w:val="20"/>
          <w:lang w:val="es-MX"/>
        </w:rPr>
        <w:t xml:space="preserve"> y</w:t>
      </w:r>
      <w:r>
        <w:rPr>
          <w:rFonts w:ascii="Calibri" w:eastAsia="Calibri" w:hAnsi="Calibri" w:cs="Calibri"/>
          <w:i/>
          <w:iCs/>
          <w:sz w:val="20"/>
          <w:lang w:val="es-MX"/>
        </w:rPr>
        <w:t xml:space="preserve"> </w:t>
      </w:r>
      <w:r w:rsidRPr="00BA2CFA">
        <w:rPr>
          <w:rFonts w:ascii="Calibri" w:eastAsia="Calibri" w:hAnsi="Calibri" w:cs="Calibri"/>
          <w:i/>
          <w:iCs/>
          <w:sz w:val="20"/>
          <w:lang w:val="es-MX"/>
        </w:rPr>
        <w:t>Grouse Mountain.</w:t>
      </w:r>
    </w:p>
    <w:p w:rsidR="00BA2CFA" w:rsidRDefault="00BA2CFA" w:rsidP="00C92700">
      <w:pPr>
        <w:pStyle w:val="Textosinformato"/>
        <w:rPr>
          <w:rFonts w:ascii="Calibri" w:eastAsia="Calibri" w:hAnsi="Calibri" w:cs="Calibri"/>
          <w:b/>
          <w:sz w:val="20"/>
          <w:lang w:val="es-MX"/>
        </w:rPr>
      </w:pPr>
    </w:p>
    <w:p w:rsidR="00C92700" w:rsidRPr="00C92700" w:rsidRDefault="00C92700" w:rsidP="00C92700">
      <w:pPr>
        <w:pStyle w:val="Textosinformato"/>
        <w:rPr>
          <w:rFonts w:ascii="Calibri" w:eastAsia="Calibri" w:hAnsi="Calibri" w:cs="Calibri"/>
          <w:b/>
          <w:sz w:val="20"/>
          <w:lang w:val="es-MX"/>
        </w:rPr>
      </w:pPr>
      <w:r w:rsidRPr="00C92700">
        <w:rPr>
          <w:rFonts w:ascii="Calibri" w:eastAsia="Calibri" w:hAnsi="Calibri" w:cs="Calibri"/>
          <w:b/>
          <w:sz w:val="20"/>
          <w:lang w:val="es-MX"/>
        </w:rPr>
        <w:t>Día 4. Vancouver</w:t>
      </w:r>
    </w:p>
    <w:p w:rsidR="00C92700" w:rsidRPr="00C92700" w:rsidRDefault="00C92700" w:rsidP="00C92700">
      <w:pPr>
        <w:jc w:val="both"/>
        <w:rPr>
          <w:rFonts w:ascii="Calibri" w:hAnsi="Calibri" w:cs="Calibri"/>
          <w:sz w:val="20"/>
          <w:szCs w:val="20"/>
          <w:lang w:val="es-MX"/>
        </w:rPr>
      </w:pPr>
      <w:r w:rsidRPr="00C92700">
        <w:rPr>
          <w:rFonts w:ascii="Calibri" w:hAnsi="Calibri" w:cs="Calibri"/>
          <w:sz w:val="20"/>
          <w:szCs w:val="20"/>
          <w:lang w:val="es-MX"/>
        </w:rPr>
        <w:t>A la hora indicada traslado al aeropuerto para abordar el vuelo de regreso a la ciudad de origen.</w:t>
      </w:r>
    </w:p>
    <w:p w:rsidR="00C92700" w:rsidRPr="00C92700" w:rsidRDefault="00C92700" w:rsidP="00C92700">
      <w:pPr>
        <w:jc w:val="both"/>
        <w:rPr>
          <w:rFonts w:ascii="Calibri" w:hAnsi="Calibri" w:cs="Calibri"/>
          <w:sz w:val="20"/>
          <w:szCs w:val="20"/>
          <w:lang w:val="es-MX"/>
        </w:rPr>
      </w:pPr>
    </w:p>
    <w:p w:rsidR="00C92700" w:rsidRPr="00C92700" w:rsidRDefault="00C92700" w:rsidP="00C92700">
      <w:pPr>
        <w:jc w:val="both"/>
        <w:rPr>
          <w:rFonts w:ascii="Calibri" w:hAnsi="Calibri" w:cs="Calibri"/>
          <w:b/>
          <w:bCs/>
          <w:sz w:val="20"/>
          <w:szCs w:val="20"/>
          <w:lang w:val="es-ES"/>
        </w:rPr>
      </w:pPr>
      <w:r w:rsidRPr="00C92700">
        <w:rPr>
          <w:rFonts w:ascii="Calibri" w:hAnsi="Calibri" w:cs="Calibri"/>
          <w:b/>
          <w:bCs/>
          <w:sz w:val="20"/>
          <w:szCs w:val="20"/>
          <w:lang w:val="es-ES"/>
        </w:rPr>
        <w:t>FIN DE NUESTROS SERVICIOS</w:t>
      </w:r>
    </w:p>
    <w:p w:rsidR="00C92700" w:rsidRPr="00C92700" w:rsidRDefault="00C92700" w:rsidP="00C92700">
      <w:pPr>
        <w:rPr>
          <w:rFonts w:ascii="Calibri" w:hAnsi="Calibri" w:cs="Calibri"/>
          <w:sz w:val="20"/>
          <w:szCs w:val="20"/>
          <w:lang w:val="es-ES"/>
        </w:rPr>
      </w:pPr>
    </w:p>
    <w:p w:rsidR="00C92700" w:rsidRPr="00C92700" w:rsidRDefault="00C92700" w:rsidP="00C92700">
      <w:pPr>
        <w:rPr>
          <w:rFonts w:ascii="Calibri" w:hAnsi="Calibri" w:cs="Calibri"/>
          <w:sz w:val="20"/>
          <w:szCs w:val="20"/>
          <w:lang w:val="es-ES"/>
        </w:rPr>
      </w:pPr>
      <w:r w:rsidRPr="00C9270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6673C56" wp14:editId="318289FB">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92700" w:rsidRPr="00F74623" w:rsidRDefault="00C92700" w:rsidP="00C9270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673C56"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C92700" w:rsidRPr="00F74623" w:rsidRDefault="00C92700" w:rsidP="00C92700">
                      <w:pPr>
                        <w:jc w:val="center"/>
                        <w:rPr>
                          <w:b/>
                          <w:i/>
                          <w:lang w:val="es-ES"/>
                        </w:rPr>
                      </w:pPr>
                      <w:r w:rsidRPr="00F74623">
                        <w:rPr>
                          <w:b/>
                          <w:i/>
                          <w:lang w:val="es-ES"/>
                        </w:rPr>
                        <w:t>JULIÁ TOURS INCLUYE:</w:t>
                      </w:r>
                    </w:p>
                  </w:txbxContent>
                </v:textbox>
                <w10:wrap type="square"/>
              </v:rect>
            </w:pict>
          </mc:Fallback>
        </mc:AlternateContent>
      </w:r>
    </w:p>
    <w:p w:rsidR="00C92700" w:rsidRPr="00C92700" w:rsidRDefault="00C92700" w:rsidP="00C92700">
      <w:pPr>
        <w:rPr>
          <w:rFonts w:ascii="Calibri" w:hAnsi="Calibri" w:cs="Calibri"/>
          <w:sz w:val="20"/>
          <w:szCs w:val="20"/>
          <w:lang w:val="es-ES"/>
        </w:rPr>
      </w:pPr>
    </w:p>
    <w:p w:rsidR="00C92700" w:rsidRPr="00C92700" w:rsidRDefault="00C92700" w:rsidP="00C92700">
      <w:pPr>
        <w:pStyle w:val="Prrafodelista"/>
        <w:numPr>
          <w:ilvl w:val="0"/>
          <w:numId w:val="9"/>
        </w:numPr>
        <w:spacing w:after="160" w:line="259" w:lineRule="auto"/>
        <w:rPr>
          <w:rFonts w:ascii="Calibri" w:hAnsi="Calibri" w:cs="Calibri"/>
          <w:sz w:val="20"/>
          <w:szCs w:val="20"/>
        </w:rPr>
      </w:pPr>
      <w:r w:rsidRPr="00C92700">
        <w:rPr>
          <w:rFonts w:ascii="Calibri" w:hAnsi="Calibri" w:cs="Calibri"/>
          <w:sz w:val="20"/>
          <w:szCs w:val="20"/>
        </w:rPr>
        <w:t xml:space="preserve">Traslados de entrada y salida </w:t>
      </w:r>
    </w:p>
    <w:p w:rsidR="00C92700" w:rsidRPr="00C92700" w:rsidRDefault="00C92700" w:rsidP="00C92700">
      <w:pPr>
        <w:pStyle w:val="Prrafodelista"/>
        <w:numPr>
          <w:ilvl w:val="0"/>
          <w:numId w:val="9"/>
        </w:numPr>
        <w:spacing w:after="160" w:line="259" w:lineRule="auto"/>
        <w:rPr>
          <w:rFonts w:ascii="Calibri" w:hAnsi="Calibri" w:cs="Calibri"/>
          <w:sz w:val="20"/>
          <w:szCs w:val="20"/>
        </w:rPr>
      </w:pPr>
      <w:r w:rsidRPr="00C92700">
        <w:rPr>
          <w:rFonts w:ascii="Calibri" w:hAnsi="Calibri" w:cs="Calibri"/>
          <w:sz w:val="20"/>
          <w:szCs w:val="20"/>
        </w:rPr>
        <w:t xml:space="preserve">03 noches de alojamiento en Vancouver. </w:t>
      </w:r>
    </w:p>
    <w:p w:rsidR="00C92700" w:rsidRPr="00C92700" w:rsidRDefault="00C92700" w:rsidP="00C92700">
      <w:pPr>
        <w:pStyle w:val="Prrafodelista"/>
        <w:numPr>
          <w:ilvl w:val="0"/>
          <w:numId w:val="9"/>
        </w:numPr>
        <w:spacing w:after="160" w:line="259" w:lineRule="auto"/>
        <w:rPr>
          <w:rFonts w:ascii="Calibri" w:hAnsi="Calibri" w:cs="Calibri"/>
          <w:sz w:val="20"/>
          <w:szCs w:val="20"/>
        </w:rPr>
      </w:pPr>
      <w:r w:rsidRPr="00C92700">
        <w:rPr>
          <w:rFonts w:ascii="Calibri" w:hAnsi="Calibri" w:cs="Calibri"/>
          <w:sz w:val="20"/>
          <w:szCs w:val="20"/>
        </w:rPr>
        <w:t xml:space="preserve">City Tour por Vancouver. </w:t>
      </w:r>
    </w:p>
    <w:p w:rsidR="00C92700" w:rsidRPr="00C92700" w:rsidRDefault="00C92700" w:rsidP="00C92700">
      <w:pPr>
        <w:pStyle w:val="Prrafodelista"/>
        <w:numPr>
          <w:ilvl w:val="0"/>
          <w:numId w:val="9"/>
        </w:numPr>
        <w:spacing w:after="160" w:line="259" w:lineRule="auto"/>
        <w:rPr>
          <w:rFonts w:ascii="Calibri" w:hAnsi="Calibri" w:cs="Calibri"/>
          <w:sz w:val="20"/>
          <w:szCs w:val="20"/>
        </w:rPr>
      </w:pPr>
      <w:r w:rsidRPr="00C92700">
        <w:rPr>
          <w:rFonts w:ascii="Calibri" w:hAnsi="Calibri" w:cs="Calibri"/>
          <w:sz w:val="20"/>
          <w:szCs w:val="20"/>
        </w:rPr>
        <w:t xml:space="preserve">Seguro de asistencia en viaje cobertura COVID. </w:t>
      </w:r>
      <w:r w:rsidRPr="00C92700">
        <w:rPr>
          <w:rFonts w:ascii="Calibri" w:hAnsi="Calibri" w:cs="Calibri"/>
          <w:b/>
          <w:bCs/>
          <w:sz w:val="20"/>
          <w:szCs w:val="20"/>
        </w:rPr>
        <w:t xml:space="preserve"> </w:t>
      </w:r>
    </w:p>
    <w:p w:rsidR="00C92700" w:rsidRDefault="00C92700" w:rsidP="00C92700">
      <w:pPr>
        <w:rPr>
          <w:rFonts w:ascii="Calibri" w:hAnsi="Calibri" w:cs="Calibri"/>
          <w:sz w:val="20"/>
          <w:szCs w:val="20"/>
        </w:rPr>
      </w:pPr>
    </w:p>
    <w:p w:rsidR="00870E6B" w:rsidRPr="00C92700" w:rsidRDefault="00870E6B" w:rsidP="00C92700">
      <w:pPr>
        <w:rPr>
          <w:rFonts w:ascii="Calibri" w:hAnsi="Calibri" w:cs="Calibri"/>
          <w:sz w:val="20"/>
          <w:szCs w:val="20"/>
        </w:rPr>
      </w:pPr>
    </w:p>
    <w:p w:rsidR="00C92700" w:rsidRPr="00C92700" w:rsidRDefault="00C92700" w:rsidP="00C92700">
      <w:pPr>
        <w:ind w:left="567"/>
        <w:rPr>
          <w:rFonts w:ascii="Calibri" w:hAnsi="Calibri" w:cs="Calibri"/>
          <w:b/>
        </w:rPr>
      </w:pPr>
      <w:r w:rsidRPr="00C92700">
        <w:rPr>
          <w:rFonts w:ascii="Calibri" w:hAnsi="Calibri" w:cs="Calibri"/>
          <w:b/>
        </w:rPr>
        <w:t>NO Incluye</w:t>
      </w:r>
    </w:p>
    <w:p w:rsidR="00C92700" w:rsidRPr="00C92700" w:rsidRDefault="00C92700" w:rsidP="00C92700">
      <w:pPr>
        <w:pStyle w:val="Prrafodelista"/>
        <w:numPr>
          <w:ilvl w:val="0"/>
          <w:numId w:val="8"/>
        </w:numPr>
        <w:spacing w:after="160" w:line="259" w:lineRule="auto"/>
        <w:rPr>
          <w:rFonts w:ascii="Calibri" w:hAnsi="Calibri" w:cs="Calibri"/>
          <w:sz w:val="20"/>
          <w:szCs w:val="20"/>
        </w:rPr>
      </w:pPr>
      <w:r w:rsidRPr="00C92700">
        <w:rPr>
          <w:rFonts w:ascii="Calibri" w:hAnsi="Calibri" w:cs="Calibri"/>
          <w:sz w:val="20"/>
          <w:szCs w:val="20"/>
        </w:rPr>
        <w:t xml:space="preserve">Vuelos internacionales y domésticos. </w:t>
      </w:r>
    </w:p>
    <w:p w:rsidR="00C92700" w:rsidRPr="00C92700" w:rsidRDefault="00C92700" w:rsidP="00C92700">
      <w:pPr>
        <w:pStyle w:val="Prrafodelista"/>
        <w:numPr>
          <w:ilvl w:val="0"/>
          <w:numId w:val="8"/>
        </w:numPr>
        <w:spacing w:after="160" w:line="259" w:lineRule="auto"/>
        <w:rPr>
          <w:rFonts w:ascii="Calibri" w:hAnsi="Calibri" w:cs="Calibri"/>
          <w:sz w:val="20"/>
          <w:szCs w:val="20"/>
        </w:rPr>
      </w:pPr>
      <w:r w:rsidRPr="00C92700">
        <w:rPr>
          <w:rFonts w:ascii="Calibri" w:hAnsi="Calibri" w:cs="Calibri"/>
          <w:sz w:val="20"/>
          <w:szCs w:val="20"/>
        </w:rPr>
        <w:t>Ningún servicio no especificado</w:t>
      </w:r>
    </w:p>
    <w:p w:rsidR="00C92700" w:rsidRPr="00C92700" w:rsidRDefault="00C92700" w:rsidP="00C92700">
      <w:pPr>
        <w:pStyle w:val="Prrafodelista"/>
        <w:numPr>
          <w:ilvl w:val="0"/>
          <w:numId w:val="8"/>
        </w:numPr>
        <w:spacing w:after="160" w:line="259" w:lineRule="auto"/>
        <w:rPr>
          <w:rFonts w:ascii="Calibri" w:hAnsi="Calibri" w:cs="Calibri"/>
          <w:sz w:val="20"/>
          <w:szCs w:val="20"/>
        </w:rPr>
      </w:pPr>
      <w:r w:rsidRPr="00C92700">
        <w:rPr>
          <w:rFonts w:ascii="Calibri" w:hAnsi="Calibri" w:cs="Calibri"/>
          <w:sz w:val="20"/>
          <w:szCs w:val="20"/>
        </w:rPr>
        <w:t>Gastos personales</w:t>
      </w:r>
    </w:p>
    <w:p w:rsidR="00C92700" w:rsidRPr="00C92700" w:rsidRDefault="00C92700" w:rsidP="00C92700">
      <w:pPr>
        <w:pStyle w:val="Prrafodelista"/>
        <w:numPr>
          <w:ilvl w:val="0"/>
          <w:numId w:val="8"/>
        </w:numPr>
        <w:spacing w:after="160" w:line="259" w:lineRule="auto"/>
        <w:rPr>
          <w:rFonts w:ascii="Calibri" w:hAnsi="Calibri" w:cs="Calibri"/>
          <w:sz w:val="20"/>
          <w:szCs w:val="20"/>
        </w:rPr>
      </w:pPr>
      <w:r w:rsidRPr="00C92700">
        <w:rPr>
          <w:rFonts w:ascii="Calibri" w:hAnsi="Calibri" w:cs="Calibri"/>
          <w:sz w:val="20"/>
          <w:szCs w:val="20"/>
        </w:rPr>
        <w:t>Propinas</w:t>
      </w:r>
    </w:p>
    <w:p w:rsidR="00C92700" w:rsidRPr="00C92700" w:rsidRDefault="00C92700" w:rsidP="00C92700">
      <w:pPr>
        <w:rPr>
          <w:rFonts w:ascii="Calibri" w:hAnsi="Calibri" w:cs="Calibri"/>
          <w:sz w:val="20"/>
          <w:szCs w:val="20"/>
        </w:rPr>
      </w:pPr>
    </w:p>
    <w:p w:rsidR="00C92700" w:rsidRPr="00C92700" w:rsidRDefault="00C92700" w:rsidP="00C92700">
      <w:pPr>
        <w:rPr>
          <w:rFonts w:ascii="Calibri" w:hAnsi="Calibri" w:cs="Calibri"/>
          <w:b/>
          <w:sz w:val="20"/>
          <w:szCs w:val="22"/>
          <w:u w:val="single"/>
          <w:lang w:val="pt-PT"/>
        </w:rPr>
      </w:pPr>
      <w:r w:rsidRPr="00C92700">
        <w:rPr>
          <w:rFonts w:ascii="Calibri" w:hAnsi="Calibri" w:cs="Calibri"/>
          <w:b/>
          <w:sz w:val="20"/>
          <w:szCs w:val="22"/>
          <w:highlight w:val="yellow"/>
          <w:u w:val="single"/>
          <w:lang w:val="pt-PT"/>
        </w:rPr>
        <w:t>SE REQUIERE eTA O VISA PARA INGRESAR A CANADÁ.</w:t>
      </w:r>
    </w:p>
    <w:p w:rsidR="00C92700" w:rsidRDefault="00C92700" w:rsidP="00C92700">
      <w:pPr>
        <w:rPr>
          <w:rFonts w:ascii="Calibri" w:hAnsi="Calibri" w:cs="Calibri"/>
          <w:b/>
          <w:sz w:val="20"/>
          <w:szCs w:val="22"/>
          <w:u w:val="single"/>
          <w:lang w:val="es-MX"/>
        </w:rPr>
      </w:pPr>
    </w:p>
    <w:tbl>
      <w:tblPr>
        <w:tblW w:w="7141" w:type="dxa"/>
        <w:jc w:val="center"/>
        <w:tblCellMar>
          <w:left w:w="70" w:type="dxa"/>
          <w:right w:w="70" w:type="dxa"/>
        </w:tblCellMar>
        <w:tblLook w:val="04A0" w:firstRow="1" w:lastRow="0" w:firstColumn="1" w:lastColumn="0" w:noHBand="0" w:noVBand="1"/>
      </w:tblPr>
      <w:tblGrid>
        <w:gridCol w:w="3187"/>
        <w:gridCol w:w="692"/>
        <w:gridCol w:w="692"/>
        <w:gridCol w:w="563"/>
        <w:gridCol w:w="692"/>
        <w:gridCol w:w="1315"/>
      </w:tblGrid>
      <w:tr w:rsidR="00BA2CFA" w:rsidRPr="00BA2CFA" w:rsidTr="00BA2CFA">
        <w:trPr>
          <w:trHeight w:val="300"/>
          <w:jc w:val="center"/>
        </w:trPr>
        <w:tc>
          <w:tcPr>
            <w:tcW w:w="7141"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A2CFA" w:rsidRPr="00BA2CFA" w:rsidRDefault="00BA2CFA" w:rsidP="00BA2CFA">
            <w:pPr>
              <w:jc w:val="center"/>
              <w:rPr>
                <w:rFonts w:ascii="Aptos Narrow" w:eastAsia="Times New Roman" w:hAnsi="Aptos Narrow" w:cs="Times New Roman"/>
                <w:b/>
                <w:bCs/>
                <w:color w:val="FFFFFF"/>
                <w:sz w:val="18"/>
                <w:szCs w:val="18"/>
                <w:lang w:val="es-MX" w:eastAsia="es-MX"/>
              </w:rPr>
            </w:pPr>
            <w:r w:rsidRPr="00BA2CFA">
              <w:rPr>
                <w:rFonts w:ascii="Aptos Narrow" w:eastAsia="Times New Roman" w:hAnsi="Aptos Narrow" w:cs="Times New Roman"/>
                <w:b/>
                <w:bCs/>
                <w:color w:val="FFFFFF"/>
                <w:sz w:val="18"/>
                <w:szCs w:val="18"/>
                <w:lang w:val="es-MX" w:eastAsia="es-MX"/>
              </w:rPr>
              <w:t xml:space="preserve">TARIFAS EN USD POR PERSONA </w:t>
            </w:r>
          </w:p>
        </w:tc>
      </w:tr>
      <w:tr w:rsidR="00BA2CFA" w:rsidRPr="00BA2CFA" w:rsidTr="00BA2CFA">
        <w:trPr>
          <w:trHeight w:val="288"/>
          <w:jc w:val="center"/>
        </w:trPr>
        <w:tc>
          <w:tcPr>
            <w:tcW w:w="4571" w:type="dxa"/>
            <w:gridSpan w:val="3"/>
            <w:tcBorders>
              <w:top w:val="single" w:sz="4" w:space="0" w:color="auto"/>
              <w:left w:val="single" w:sz="8" w:space="0" w:color="auto"/>
              <w:bottom w:val="single" w:sz="4" w:space="0" w:color="auto"/>
              <w:right w:val="single" w:sz="4" w:space="0" w:color="auto"/>
            </w:tcBorders>
            <w:noWrap/>
            <w:vAlign w:val="center"/>
            <w:hideMark/>
          </w:tcPr>
          <w:p w:rsidR="00BA2CFA" w:rsidRPr="00BA2CFA" w:rsidRDefault="00BA2CFA" w:rsidP="00BA2CFA">
            <w:pPr>
              <w:rPr>
                <w:rFonts w:ascii="Aptos Narrow" w:eastAsia="Times New Roman" w:hAnsi="Aptos Narrow" w:cs="Times New Roman"/>
                <w:b/>
                <w:bCs/>
                <w:color w:val="000000"/>
                <w:sz w:val="18"/>
                <w:szCs w:val="18"/>
                <w:lang w:val="es-MX" w:eastAsia="es-MX"/>
              </w:rPr>
            </w:pPr>
            <w:r w:rsidRPr="00BA2CFA">
              <w:rPr>
                <w:rFonts w:ascii="Aptos Narrow" w:eastAsia="Times New Roman" w:hAnsi="Aptos Narrow" w:cs="Times New Roman"/>
                <w:b/>
                <w:bCs/>
                <w:color w:val="000000"/>
                <w:sz w:val="18"/>
                <w:szCs w:val="18"/>
                <w:lang w:val="es-MX" w:eastAsia="es-MX"/>
              </w:rPr>
              <w:t xml:space="preserve">SERVICIOS TERRESTRES EXCLUSIVAMENTE </w:t>
            </w:r>
          </w:p>
        </w:tc>
        <w:tc>
          <w:tcPr>
            <w:tcW w:w="2570" w:type="dxa"/>
            <w:gridSpan w:val="3"/>
            <w:tcBorders>
              <w:top w:val="single" w:sz="4" w:space="0" w:color="auto"/>
              <w:left w:val="nil"/>
              <w:bottom w:val="single" w:sz="4" w:space="0" w:color="auto"/>
              <w:right w:val="single" w:sz="8" w:space="0" w:color="000000"/>
            </w:tcBorders>
            <w:noWrap/>
            <w:vAlign w:val="center"/>
            <w:hideMark/>
          </w:tcPr>
          <w:p w:rsidR="00BA2CFA" w:rsidRPr="00BA2CFA" w:rsidRDefault="00BA2CFA" w:rsidP="00BA2CFA">
            <w:pPr>
              <w:jc w:val="center"/>
              <w:rPr>
                <w:rFonts w:ascii="Aptos Narrow" w:eastAsia="Times New Roman" w:hAnsi="Aptos Narrow" w:cs="Times New Roman"/>
                <w:b/>
                <w:bCs/>
                <w:color w:val="000000"/>
                <w:sz w:val="18"/>
                <w:szCs w:val="18"/>
                <w:lang w:val="es-MX" w:eastAsia="es-MX"/>
              </w:rPr>
            </w:pPr>
            <w:r w:rsidRPr="00BA2CFA">
              <w:rPr>
                <w:rFonts w:ascii="Aptos Narrow" w:eastAsia="Times New Roman" w:hAnsi="Aptos Narrow" w:cs="Times New Roman"/>
                <w:b/>
                <w:bCs/>
                <w:color w:val="000000"/>
                <w:sz w:val="18"/>
                <w:szCs w:val="18"/>
                <w:lang w:val="es-MX" w:eastAsia="es-MX"/>
              </w:rPr>
              <w:t xml:space="preserve">MINIMO 2 PASAJEROS </w:t>
            </w:r>
          </w:p>
        </w:tc>
      </w:tr>
      <w:tr w:rsidR="00BA2CFA" w:rsidRPr="00BA2CFA" w:rsidTr="00BA2CFA">
        <w:trPr>
          <w:trHeight w:val="300"/>
          <w:jc w:val="center"/>
        </w:trPr>
        <w:tc>
          <w:tcPr>
            <w:tcW w:w="7141" w:type="dxa"/>
            <w:gridSpan w:val="6"/>
            <w:tcBorders>
              <w:top w:val="single" w:sz="4" w:space="0" w:color="auto"/>
              <w:left w:val="single" w:sz="8" w:space="0" w:color="auto"/>
              <w:bottom w:val="nil"/>
              <w:right w:val="single" w:sz="8" w:space="0" w:color="000000"/>
            </w:tcBorders>
            <w:shd w:val="clear" w:color="000000" w:fill="000000"/>
            <w:noWrap/>
            <w:vAlign w:val="center"/>
            <w:hideMark/>
          </w:tcPr>
          <w:p w:rsidR="00BA2CFA" w:rsidRPr="00BA2CFA" w:rsidRDefault="00BA2CFA" w:rsidP="00BA2CFA">
            <w:pPr>
              <w:jc w:val="center"/>
              <w:rPr>
                <w:rFonts w:ascii="Aptos Narrow" w:eastAsia="Times New Roman" w:hAnsi="Aptos Narrow" w:cs="Times New Roman"/>
                <w:b/>
                <w:bCs/>
                <w:color w:val="FFFFFF"/>
                <w:sz w:val="18"/>
                <w:szCs w:val="18"/>
                <w:lang w:val="es-MX" w:eastAsia="es-MX"/>
              </w:rPr>
            </w:pPr>
            <w:r w:rsidRPr="00BA2CFA">
              <w:rPr>
                <w:rFonts w:ascii="Aptos Narrow" w:eastAsia="Times New Roman" w:hAnsi="Aptos Narrow" w:cs="Times New Roman"/>
                <w:b/>
                <w:bCs/>
                <w:color w:val="FFFFFF"/>
                <w:sz w:val="18"/>
                <w:szCs w:val="18"/>
                <w:lang w:val="es-MX" w:eastAsia="es-MX"/>
              </w:rPr>
              <w:t>01 NOV 2026 - 29 MAR 2027</w:t>
            </w:r>
          </w:p>
        </w:tc>
      </w:tr>
      <w:tr w:rsidR="00BA2CFA" w:rsidRPr="00BA2CFA" w:rsidTr="00BA2CFA">
        <w:trPr>
          <w:trHeight w:val="288"/>
          <w:jc w:val="center"/>
        </w:trPr>
        <w:tc>
          <w:tcPr>
            <w:tcW w:w="3187"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BA2CFA" w:rsidRPr="00BA2CFA" w:rsidRDefault="00BA2CFA" w:rsidP="00BA2CFA">
            <w:pPr>
              <w:rPr>
                <w:rFonts w:ascii="Aptos Narrow" w:eastAsia="Times New Roman" w:hAnsi="Aptos Narrow" w:cs="Times New Roman"/>
                <w:b/>
                <w:bCs/>
                <w:color w:val="FFFFFF"/>
                <w:sz w:val="18"/>
                <w:szCs w:val="18"/>
                <w:lang w:val="es-MX" w:eastAsia="es-MX"/>
              </w:rPr>
            </w:pPr>
            <w:r w:rsidRPr="00BA2CFA">
              <w:rPr>
                <w:rFonts w:ascii="Aptos Narrow" w:eastAsia="Times New Roman" w:hAnsi="Aptos Narrow" w:cs="Times New Roman"/>
                <w:b/>
                <w:bCs/>
                <w:color w:val="FFFFFF"/>
                <w:sz w:val="18"/>
                <w:szCs w:val="18"/>
                <w:lang w:val="es-MX" w:eastAsia="es-MX"/>
              </w:rPr>
              <w:t xml:space="preserve">CATEGORÍA </w:t>
            </w:r>
          </w:p>
        </w:tc>
        <w:tc>
          <w:tcPr>
            <w:tcW w:w="692" w:type="dxa"/>
            <w:tcBorders>
              <w:top w:val="single" w:sz="8" w:space="0" w:color="auto"/>
              <w:left w:val="nil"/>
              <w:bottom w:val="single" w:sz="4" w:space="0" w:color="auto"/>
              <w:right w:val="single" w:sz="4" w:space="0" w:color="auto"/>
            </w:tcBorders>
            <w:shd w:val="clear" w:color="000000" w:fill="000000"/>
            <w:noWrap/>
            <w:vAlign w:val="center"/>
            <w:hideMark/>
          </w:tcPr>
          <w:p w:rsidR="00BA2CFA" w:rsidRPr="00BA2CFA" w:rsidRDefault="00BA2CFA" w:rsidP="00BA2CFA">
            <w:pPr>
              <w:jc w:val="center"/>
              <w:rPr>
                <w:rFonts w:ascii="Aptos Narrow" w:eastAsia="Times New Roman" w:hAnsi="Aptos Narrow" w:cs="Times New Roman"/>
                <w:b/>
                <w:bCs/>
                <w:color w:val="FFFFFF"/>
                <w:sz w:val="18"/>
                <w:szCs w:val="18"/>
                <w:lang w:val="es-MX" w:eastAsia="es-MX"/>
              </w:rPr>
            </w:pPr>
            <w:r w:rsidRPr="00BA2CFA">
              <w:rPr>
                <w:rFonts w:ascii="Aptos Narrow" w:eastAsia="Times New Roman" w:hAnsi="Aptos Narrow" w:cs="Times New Roman"/>
                <w:b/>
                <w:bCs/>
                <w:color w:val="FFFFFF"/>
                <w:sz w:val="18"/>
                <w:szCs w:val="18"/>
                <w:lang w:val="es-MX" w:eastAsia="es-MX"/>
              </w:rPr>
              <w:t xml:space="preserve">DBL </w:t>
            </w:r>
          </w:p>
        </w:tc>
        <w:tc>
          <w:tcPr>
            <w:tcW w:w="692" w:type="dxa"/>
            <w:tcBorders>
              <w:top w:val="single" w:sz="8" w:space="0" w:color="auto"/>
              <w:left w:val="nil"/>
              <w:bottom w:val="single" w:sz="4" w:space="0" w:color="auto"/>
              <w:right w:val="single" w:sz="4" w:space="0" w:color="auto"/>
            </w:tcBorders>
            <w:shd w:val="clear" w:color="000000" w:fill="000000"/>
            <w:noWrap/>
            <w:vAlign w:val="center"/>
            <w:hideMark/>
          </w:tcPr>
          <w:p w:rsidR="00BA2CFA" w:rsidRPr="00BA2CFA" w:rsidRDefault="00BA2CFA" w:rsidP="00BA2CFA">
            <w:pPr>
              <w:jc w:val="center"/>
              <w:rPr>
                <w:rFonts w:ascii="Aptos Narrow" w:eastAsia="Times New Roman" w:hAnsi="Aptos Narrow" w:cs="Times New Roman"/>
                <w:b/>
                <w:bCs/>
                <w:color w:val="FFFFFF"/>
                <w:sz w:val="18"/>
                <w:szCs w:val="18"/>
                <w:lang w:val="es-MX" w:eastAsia="es-MX"/>
              </w:rPr>
            </w:pPr>
            <w:r w:rsidRPr="00BA2CFA">
              <w:rPr>
                <w:rFonts w:ascii="Aptos Narrow" w:eastAsia="Times New Roman" w:hAnsi="Aptos Narrow" w:cs="Times New Roman"/>
                <w:b/>
                <w:bCs/>
                <w:color w:val="FFFFFF"/>
                <w:sz w:val="18"/>
                <w:szCs w:val="18"/>
                <w:lang w:val="es-MX" w:eastAsia="es-MX"/>
              </w:rPr>
              <w:t>TPL</w:t>
            </w:r>
          </w:p>
        </w:tc>
        <w:tc>
          <w:tcPr>
            <w:tcW w:w="563" w:type="dxa"/>
            <w:tcBorders>
              <w:top w:val="single" w:sz="8" w:space="0" w:color="auto"/>
              <w:left w:val="nil"/>
              <w:bottom w:val="single" w:sz="4" w:space="0" w:color="auto"/>
              <w:right w:val="single" w:sz="4" w:space="0" w:color="auto"/>
            </w:tcBorders>
            <w:shd w:val="clear" w:color="000000" w:fill="000000"/>
            <w:noWrap/>
            <w:vAlign w:val="center"/>
            <w:hideMark/>
          </w:tcPr>
          <w:p w:rsidR="00BA2CFA" w:rsidRPr="00BA2CFA" w:rsidRDefault="00BA2CFA" w:rsidP="00BA2CFA">
            <w:pPr>
              <w:jc w:val="center"/>
              <w:rPr>
                <w:rFonts w:ascii="Aptos Narrow" w:eastAsia="Times New Roman" w:hAnsi="Aptos Narrow" w:cs="Times New Roman"/>
                <w:b/>
                <w:bCs/>
                <w:color w:val="FFFFFF"/>
                <w:sz w:val="18"/>
                <w:szCs w:val="18"/>
                <w:lang w:val="es-MX" w:eastAsia="es-MX"/>
              </w:rPr>
            </w:pPr>
            <w:r w:rsidRPr="00BA2CFA">
              <w:rPr>
                <w:rFonts w:ascii="Aptos Narrow" w:eastAsia="Times New Roman" w:hAnsi="Aptos Narrow" w:cs="Times New Roman"/>
                <w:b/>
                <w:bCs/>
                <w:color w:val="FFFFFF"/>
                <w:sz w:val="18"/>
                <w:szCs w:val="18"/>
                <w:lang w:val="es-MX" w:eastAsia="es-MX"/>
              </w:rPr>
              <w:t>CPL</w:t>
            </w:r>
          </w:p>
        </w:tc>
        <w:tc>
          <w:tcPr>
            <w:tcW w:w="692" w:type="dxa"/>
            <w:tcBorders>
              <w:top w:val="single" w:sz="8" w:space="0" w:color="auto"/>
              <w:left w:val="nil"/>
              <w:bottom w:val="single" w:sz="4" w:space="0" w:color="auto"/>
              <w:right w:val="single" w:sz="4" w:space="0" w:color="auto"/>
            </w:tcBorders>
            <w:shd w:val="clear" w:color="000000" w:fill="000000"/>
            <w:noWrap/>
            <w:vAlign w:val="center"/>
            <w:hideMark/>
          </w:tcPr>
          <w:p w:rsidR="00BA2CFA" w:rsidRPr="00BA2CFA" w:rsidRDefault="00BA2CFA" w:rsidP="00BA2CFA">
            <w:pPr>
              <w:jc w:val="center"/>
              <w:rPr>
                <w:rFonts w:ascii="Aptos Narrow" w:eastAsia="Times New Roman" w:hAnsi="Aptos Narrow" w:cs="Times New Roman"/>
                <w:b/>
                <w:bCs/>
                <w:color w:val="FFFFFF"/>
                <w:sz w:val="18"/>
                <w:szCs w:val="18"/>
                <w:lang w:val="es-MX" w:eastAsia="es-MX"/>
              </w:rPr>
            </w:pPr>
            <w:r w:rsidRPr="00BA2CFA">
              <w:rPr>
                <w:rFonts w:ascii="Aptos Narrow" w:eastAsia="Times New Roman" w:hAnsi="Aptos Narrow" w:cs="Times New Roman"/>
                <w:b/>
                <w:bCs/>
                <w:color w:val="FFFFFF"/>
                <w:sz w:val="18"/>
                <w:szCs w:val="18"/>
                <w:lang w:val="es-MX" w:eastAsia="es-MX"/>
              </w:rPr>
              <w:t>SGL</w:t>
            </w:r>
          </w:p>
        </w:tc>
        <w:tc>
          <w:tcPr>
            <w:tcW w:w="1315" w:type="dxa"/>
            <w:tcBorders>
              <w:top w:val="single" w:sz="8" w:space="0" w:color="auto"/>
              <w:left w:val="nil"/>
              <w:bottom w:val="single" w:sz="4" w:space="0" w:color="auto"/>
              <w:right w:val="single" w:sz="8" w:space="0" w:color="auto"/>
            </w:tcBorders>
            <w:shd w:val="clear" w:color="000000" w:fill="000000"/>
            <w:vAlign w:val="center"/>
            <w:hideMark/>
          </w:tcPr>
          <w:p w:rsidR="00BA2CFA" w:rsidRPr="00BA2CFA" w:rsidRDefault="00BA2CFA" w:rsidP="00BA2CFA">
            <w:pPr>
              <w:jc w:val="center"/>
              <w:rPr>
                <w:rFonts w:ascii="Aptos Narrow" w:eastAsia="Times New Roman" w:hAnsi="Aptos Narrow" w:cs="Times New Roman"/>
                <w:b/>
                <w:bCs/>
                <w:color w:val="FFFFFF"/>
                <w:sz w:val="18"/>
                <w:szCs w:val="18"/>
                <w:lang w:val="es-MX" w:eastAsia="es-MX"/>
              </w:rPr>
            </w:pPr>
            <w:r w:rsidRPr="00BA2CFA">
              <w:rPr>
                <w:rFonts w:ascii="Aptos Narrow" w:eastAsia="Times New Roman" w:hAnsi="Aptos Narrow" w:cs="Times New Roman"/>
                <w:b/>
                <w:bCs/>
                <w:color w:val="FFFFFF"/>
                <w:sz w:val="18"/>
                <w:szCs w:val="18"/>
                <w:lang w:val="es-MX" w:eastAsia="es-MX"/>
              </w:rPr>
              <w:t>MNR</w:t>
            </w:r>
          </w:p>
        </w:tc>
      </w:tr>
      <w:tr w:rsidR="00BA2CFA" w:rsidRPr="00BA2CFA" w:rsidTr="00BA2CFA">
        <w:trPr>
          <w:trHeight w:val="288"/>
          <w:jc w:val="center"/>
        </w:trPr>
        <w:tc>
          <w:tcPr>
            <w:tcW w:w="3187" w:type="dxa"/>
            <w:tcBorders>
              <w:top w:val="single" w:sz="4" w:space="0" w:color="auto"/>
              <w:left w:val="single" w:sz="8" w:space="0" w:color="auto"/>
              <w:bottom w:val="single" w:sz="4" w:space="0" w:color="auto"/>
              <w:right w:val="single" w:sz="4" w:space="0" w:color="auto"/>
            </w:tcBorders>
            <w:noWrap/>
            <w:vAlign w:val="center"/>
            <w:hideMark/>
          </w:tcPr>
          <w:p w:rsidR="00BA2CFA" w:rsidRPr="00BA2CFA" w:rsidRDefault="00BA2CFA" w:rsidP="00BA2CFA">
            <w:pP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TURISTA</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744</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630</w:t>
            </w:r>
          </w:p>
        </w:tc>
        <w:tc>
          <w:tcPr>
            <w:tcW w:w="563"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565</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1415</w:t>
            </w:r>
          </w:p>
        </w:tc>
        <w:tc>
          <w:tcPr>
            <w:tcW w:w="1315" w:type="dxa"/>
            <w:tcBorders>
              <w:top w:val="nil"/>
              <w:left w:val="nil"/>
              <w:bottom w:val="single" w:sz="4" w:space="0" w:color="auto"/>
              <w:right w:val="single" w:sz="8"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312</w:t>
            </w:r>
          </w:p>
        </w:tc>
      </w:tr>
      <w:tr w:rsidR="00BA2CFA" w:rsidRPr="00BA2CFA" w:rsidTr="00BA2CFA">
        <w:trPr>
          <w:trHeight w:val="300"/>
          <w:jc w:val="center"/>
        </w:trPr>
        <w:tc>
          <w:tcPr>
            <w:tcW w:w="3187" w:type="dxa"/>
            <w:tcBorders>
              <w:top w:val="single" w:sz="4" w:space="0" w:color="auto"/>
              <w:left w:val="single" w:sz="8" w:space="0" w:color="auto"/>
              <w:bottom w:val="single" w:sz="4" w:space="0" w:color="auto"/>
              <w:right w:val="single" w:sz="4" w:space="0" w:color="auto"/>
            </w:tcBorders>
            <w:noWrap/>
            <w:vAlign w:val="center"/>
            <w:hideMark/>
          </w:tcPr>
          <w:p w:rsidR="00BA2CFA" w:rsidRPr="00BA2CFA" w:rsidRDefault="00BA2CFA" w:rsidP="00BA2CFA">
            <w:pP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 xml:space="preserve">PRIMERA </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839</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699</w:t>
            </w:r>
          </w:p>
        </w:tc>
        <w:tc>
          <w:tcPr>
            <w:tcW w:w="563"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620</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1624</w:t>
            </w:r>
          </w:p>
        </w:tc>
        <w:tc>
          <w:tcPr>
            <w:tcW w:w="1315" w:type="dxa"/>
            <w:tcBorders>
              <w:top w:val="nil"/>
              <w:left w:val="nil"/>
              <w:bottom w:val="single" w:sz="4" w:space="0" w:color="auto"/>
              <w:right w:val="single" w:sz="8"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312</w:t>
            </w:r>
          </w:p>
        </w:tc>
      </w:tr>
      <w:tr w:rsidR="00BA2CFA" w:rsidRPr="00BA2CFA" w:rsidTr="00BA2CFA">
        <w:trPr>
          <w:trHeight w:val="300"/>
          <w:jc w:val="center"/>
        </w:trPr>
        <w:tc>
          <w:tcPr>
            <w:tcW w:w="3187" w:type="dxa"/>
            <w:tcBorders>
              <w:top w:val="single" w:sz="4" w:space="0" w:color="auto"/>
              <w:left w:val="single" w:sz="8" w:space="0" w:color="auto"/>
              <w:bottom w:val="single" w:sz="4" w:space="0" w:color="auto"/>
              <w:right w:val="single" w:sz="4" w:space="0" w:color="000000"/>
            </w:tcBorders>
            <w:noWrap/>
            <w:vAlign w:val="center"/>
            <w:hideMark/>
          </w:tcPr>
          <w:p w:rsidR="00BA2CFA" w:rsidRPr="00BA2CFA" w:rsidRDefault="00BA2CFA" w:rsidP="00BA2CFA">
            <w:pPr>
              <w:rPr>
                <w:rFonts w:ascii="Aptos Narrow" w:eastAsia="Times New Roman" w:hAnsi="Aptos Narrow" w:cs="Times New Roman"/>
                <w:i/>
                <w:iCs/>
                <w:color w:val="FF0000"/>
                <w:sz w:val="18"/>
                <w:szCs w:val="18"/>
                <w:lang w:val="es-MX" w:eastAsia="es-MX"/>
              </w:rPr>
            </w:pPr>
            <w:proofErr w:type="spellStart"/>
            <w:r w:rsidRPr="00BA2CFA">
              <w:rPr>
                <w:rFonts w:ascii="Aptos Narrow" w:eastAsia="Times New Roman" w:hAnsi="Aptos Narrow" w:cs="Times New Roman"/>
                <w:i/>
                <w:iCs/>
                <w:color w:val="FF0000"/>
                <w:sz w:val="18"/>
                <w:szCs w:val="18"/>
                <w:lang w:val="es-MX" w:eastAsia="es-MX"/>
              </w:rPr>
              <w:t>Sup</w:t>
            </w:r>
            <w:proofErr w:type="spellEnd"/>
            <w:r w:rsidRPr="00BA2CFA">
              <w:rPr>
                <w:rFonts w:ascii="Aptos Narrow" w:eastAsia="Times New Roman" w:hAnsi="Aptos Narrow" w:cs="Times New Roman"/>
                <w:i/>
                <w:iCs/>
                <w:color w:val="FF0000"/>
                <w:sz w:val="18"/>
                <w:szCs w:val="18"/>
                <w:lang w:val="es-MX" w:eastAsia="es-MX"/>
              </w:rPr>
              <w:t xml:space="preserve"> 01-30 Nov 2025</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i/>
                <w:iCs/>
                <w:color w:val="FF0000"/>
                <w:sz w:val="18"/>
                <w:szCs w:val="18"/>
                <w:lang w:val="es-MX" w:eastAsia="es-MX"/>
              </w:rPr>
            </w:pPr>
            <w:r w:rsidRPr="00BA2CFA">
              <w:rPr>
                <w:rFonts w:ascii="Aptos Narrow" w:eastAsia="Times New Roman" w:hAnsi="Aptos Narrow" w:cs="Times New Roman"/>
                <w:i/>
                <w:iCs/>
                <w:color w:val="FF0000"/>
                <w:sz w:val="18"/>
                <w:szCs w:val="18"/>
                <w:lang w:val="es-MX" w:eastAsia="es-MX"/>
              </w:rPr>
              <w:t>219</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i/>
                <w:iCs/>
                <w:color w:val="FF0000"/>
                <w:sz w:val="18"/>
                <w:szCs w:val="18"/>
                <w:lang w:val="es-MX" w:eastAsia="es-MX"/>
              </w:rPr>
            </w:pPr>
            <w:r w:rsidRPr="00BA2CFA">
              <w:rPr>
                <w:rFonts w:ascii="Aptos Narrow" w:eastAsia="Times New Roman" w:hAnsi="Aptos Narrow" w:cs="Times New Roman"/>
                <w:i/>
                <w:iCs/>
                <w:color w:val="FF0000"/>
                <w:sz w:val="18"/>
                <w:szCs w:val="18"/>
                <w:lang w:val="es-MX" w:eastAsia="es-MX"/>
              </w:rPr>
              <w:t>144</w:t>
            </w:r>
          </w:p>
        </w:tc>
        <w:tc>
          <w:tcPr>
            <w:tcW w:w="563"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i/>
                <w:iCs/>
                <w:color w:val="FF0000"/>
                <w:sz w:val="18"/>
                <w:szCs w:val="18"/>
                <w:lang w:val="es-MX" w:eastAsia="es-MX"/>
              </w:rPr>
            </w:pPr>
            <w:r w:rsidRPr="00BA2CFA">
              <w:rPr>
                <w:rFonts w:ascii="Aptos Narrow" w:eastAsia="Times New Roman" w:hAnsi="Aptos Narrow" w:cs="Times New Roman"/>
                <w:i/>
                <w:iCs/>
                <w:color w:val="FF0000"/>
                <w:sz w:val="18"/>
                <w:szCs w:val="18"/>
                <w:lang w:val="es-MX" w:eastAsia="es-MX"/>
              </w:rPr>
              <w:t>104</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i/>
                <w:iCs/>
                <w:color w:val="FF0000"/>
                <w:sz w:val="18"/>
                <w:szCs w:val="18"/>
                <w:lang w:val="es-MX" w:eastAsia="es-MX"/>
              </w:rPr>
            </w:pPr>
            <w:r w:rsidRPr="00BA2CFA">
              <w:rPr>
                <w:rFonts w:ascii="Aptos Narrow" w:eastAsia="Times New Roman" w:hAnsi="Aptos Narrow" w:cs="Times New Roman"/>
                <w:i/>
                <w:iCs/>
                <w:color w:val="FF0000"/>
                <w:sz w:val="18"/>
                <w:szCs w:val="18"/>
                <w:lang w:val="es-MX" w:eastAsia="es-MX"/>
              </w:rPr>
              <w:t>422</w:t>
            </w:r>
          </w:p>
        </w:tc>
        <w:tc>
          <w:tcPr>
            <w:tcW w:w="1315" w:type="dxa"/>
            <w:vMerge w:val="restart"/>
            <w:tcBorders>
              <w:top w:val="nil"/>
              <w:left w:val="single" w:sz="4" w:space="0" w:color="auto"/>
              <w:bottom w:val="single" w:sz="4" w:space="0" w:color="000000"/>
              <w:right w:val="single" w:sz="8" w:space="0" w:color="auto"/>
            </w:tcBorders>
            <w:noWrap/>
            <w:vAlign w:val="center"/>
            <w:hideMark/>
          </w:tcPr>
          <w:p w:rsidR="00BA2CFA" w:rsidRPr="00BA2CFA" w:rsidRDefault="00BA2CFA" w:rsidP="00BA2CFA">
            <w:pPr>
              <w:jc w:val="center"/>
              <w:rPr>
                <w:rFonts w:ascii="Aptos Narrow" w:eastAsia="Times New Roman" w:hAnsi="Aptos Narrow" w:cs="Times New Roman"/>
                <w:i/>
                <w:iCs/>
                <w:color w:val="FF0000"/>
                <w:sz w:val="18"/>
                <w:szCs w:val="18"/>
                <w:lang w:val="es-MX" w:eastAsia="es-MX"/>
              </w:rPr>
            </w:pPr>
            <w:r w:rsidRPr="00BA2CFA">
              <w:rPr>
                <w:rFonts w:ascii="Aptos Narrow" w:eastAsia="Times New Roman" w:hAnsi="Aptos Narrow" w:cs="Times New Roman"/>
                <w:i/>
                <w:iCs/>
                <w:color w:val="FF0000"/>
                <w:sz w:val="18"/>
                <w:szCs w:val="18"/>
                <w:lang w:val="es-MX" w:eastAsia="es-MX"/>
              </w:rPr>
              <w:t>N/A</w:t>
            </w:r>
          </w:p>
        </w:tc>
      </w:tr>
      <w:tr w:rsidR="00BA2CFA" w:rsidRPr="00BA2CFA" w:rsidTr="00BA2CFA">
        <w:trPr>
          <w:trHeight w:val="300"/>
          <w:jc w:val="center"/>
        </w:trPr>
        <w:tc>
          <w:tcPr>
            <w:tcW w:w="3187" w:type="dxa"/>
            <w:tcBorders>
              <w:top w:val="single" w:sz="4" w:space="0" w:color="auto"/>
              <w:left w:val="single" w:sz="8" w:space="0" w:color="auto"/>
              <w:bottom w:val="single" w:sz="4" w:space="0" w:color="auto"/>
              <w:right w:val="single" w:sz="4" w:space="0" w:color="000000"/>
            </w:tcBorders>
            <w:noWrap/>
            <w:vAlign w:val="center"/>
            <w:hideMark/>
          </w:tcPr>
          <w:p w:rsidR="00BA2CFA" w:rsidRPr="00BA2CFA" w:rsidRDefault="00BA2CFA" w:rsidP="00BA2CFA">
            <w:pPr>
              <w:rPr>
                <w:rFonts w:ascii="Aptos Narrow" w:eastAsia="Times New Roman" w:hAnsi="Aptos Narrow" w:cs="Times New Roman"/>
                <w:i/>
                <w:iCs/>
                <w:color w:val="FF0000"/>
                <w:sz w:val="18"/>
                <w:szCs w:val="18"/>
                <w:lang w:val="es-MX" w:eastAsia="es-MX"/>
              </w:rPr>
            </w:pPr>
            <w:proofErr w:type="spellStart"/>
            <w:r w:rsidRPr="00BA2CFA">
              <w:rPr>
                <w:rFonts w:ascii="Aptos Narrow" w:eastAsia="Times New Roman" w:hAnsi="Aptos Narrow" w:cs="Times New Roman"/>
                <w:i/>
                <w:iCs/>
                <w:color w:val="FF0000"/>
                <w:sz w:val="18"/>
                <w:szCs w:val="18"/>
                <w:lang w:val="es-MX" w:eastAsia="es-MX"/>
              </w:rPr>
              <w:t>Sup</w:t>
            </w:r>
            <w:proofErr w:type="spellEnd"/>
            <w:r w:rsidRPr="00BA2CFA">
              <w:rPr>
                <w:rFonts w:ascii="Aptos Narrow" w:eastAsia="Times New Roman" w:hAnsi="Aptos Narrow" w:cs="Times New Roman"/>
                <w:i/>
                <w:iCs/>
                <w:color w:val="FF0000"/>
                <w:sz w:val="18"/>
                <w:szCs w:val="18"/>
                <w:lang w:val="es-MX" w:eastAsia="es-MX"/>
              </w:rPr>
              <w:t xml:space="preserve"> 30 Mar-28 Abr 2026</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i/>
                <w:iCs/>
                <w:color w:val="FF0000"/>
                <w:sz w:val="18"/>
                <w:szCs w:val="18"/>
                <w:lang w:val="es-MX" w:eastAsia="es-MX"/>
              </w:rPr>
            </w:pPr>
            <w:r w:rsidRPr="00BA2CFA">
              <w:rPr>
                <w:rFonts w:ascii="Aptos Narrow" w:eastAsia="Times New Roman" w:hAnsi="Aptos Narrow" w:cs="Times New Roman"/>
                <w:i/>
                <w:iCs/>
                <w:color w:val="FF0000"/>
                <w:sz w:val="18"/>
                <w:szCs w:val="18"/>
                <w:lang w:val="es-MX" w:eastAsia="es-MX"/>
              </w:rPr>
              <w:t>199</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i/>
                <w:iCs/>
                <w:color w:val="FF0000"/>
                <w:sz w:val="18"/>
                <w:szCs w:val="18"/>
                <w:lang w:val="es-MX" w:eastAsia="es-MX"/>
              </w:rPr>
            </w:pPr>
            <w:r w:rsidRPr="00BA2CFA">
              <w:rPr>
                <w:rFonts w:ascii="Aptos Narrow" w:eastAsia="Times New Roman" w:hAnsi="Aptos Narrow" w:cs="Times New Roman"/>
                <w:i/>
                <w:iCs/>
                <w:color w:val="FF0000"/>
                <w:sz w:val="18"/>
                <w:szCs w:val="18"/>
                <w:lang w:val="es-MX" w:eastAsia="es-MX"/>
              </w:rPr>
              <w:t>129</w:t>
            </w:r>
          </w:p>
        </w:tc>
        <w:tc>
          <w:tcPr>
            <w:tcW w:w="563"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i/>
                <w:iCs/>
                <w:color w:val="FF0000"/>
                <w:sz w:val="18"/>
                <w:szCs w:val="18"/>
                <w:lang w:val="es-MX" w:eastAsia="es-MX"/>
              </w:rPr>
            </w:pPr>
            <w:r w:rsidRPr="00BA2CFA">
              <w:rPr>
                <w:rFonts w:ascii="Aptos Narrow" w:eastAsia="Times New Roman" w:hAnsi="Aptos Narrow" w:cs="Times New Roman"/>
                <w:i/>
                <w:iCs/>
                <w:color w:val="FF0000"/>
                <w:sz w:val="18"/>
                <w:szCs w:val="18"/>
                <w:lang w:val="es-MX" w:eastAsia="es-MX"/>
              </w:rPr>
              <w:t>94</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i/>
                <w:iCs/>
                <w:color w:val="FF0000"/>
                <w:sz w:val="18"/>
                <w:szCs w:val="18"/>
                <w:lang w:val="es-MX" w:eastAsia="es-MX"/>
              </w:rPr>
            </w:pPr>
            <w:r w:rsidRPr="00BA2CFA">
              <w:rPr>
                <w:rFonts w:ascii="Aptos Narrow" w:eastAsia="Times New Roman" w:hAnsi="Aptos Narrow" w:cs="Times New Roman"/>
                <w:i/>
                <w:iCs/>
                <w:color w:val="FF0000"/>
                <w:sz w:val="18"/>
                <w:szCs w:val="18"/>
                <w:lang w:val="es-MX" w:eastAsia="es-MX"/>
              </w:rPr>
              <w:t>373</w:t>
            </w:r>
          </w:p>
        </w:tc>
        <w:tc>
          <w:tcPr>
            <w:tcW w:w="1315" w:type="dxa"/>
            <w:vMerge/>
            <w:tcBorders>
              <w:top w:val="nil"/>
              <w:left w:val="single" w:sz="4" w:space="0" w:color="auto"/>
              <w:bottom w:val="single" w:sz="4" w:space="0" w:color="000000"/>
              <w:right w:val="single" w:sz="8" w:space="0" w:color="auto"/>
            </w:tcBorders>
            <w:vAlign w:val="center"/>
            <w:hideMark/>
          </w:tcPr>
          <w:p w:rsidR="00BA2CFA" w:rsidRPr="00BA2CFA" w:rsidRDefault="00BA2CFA" w:rsidP="00BA2CFA">
            <w:pPr>
              <w:rPr>
                <w:rFonts w:ascii="Aptos Narrow" w:eastAsia="Times New Roman" w:hAnsi="Aptos Narrow" w:cs="Times New Roman"/>
                <w:i/>
                <w:iCs/>
                <w:color w:val="FF0000"/>
                <w:sz w:val="18"/>
                <w:szCs w:val="18"/>
                <w:lang w:val="es-MX" w:eastAsia="es-MX"/>
              </w:rPr>
            </w:pPr>
          </w:p>
        </w:tc>
      </w:tr>
      <w:tr w:rsidR="00BA2CFA" w:rsidRPr="00BA2CFA" w:rsidTr="00BA2CFA">
        <w:trPr>
          <w:trHeight w:val="300"/>
          <w:jc w:val="center"/>
        </w:trPr>
        <w:tc>
          <w:tcPr>
            <w:tcW w:w="3187" w:type="dxa"/>
            <w:tcBorders>
              <w:top w:val="single" w:sz="4" w:space="0" w:color="auto"/>
              <w:left w:val="single" w:sz="8" w:space="0" w:color="auto"/>
              <w:bottom w:val="single" w:sz="4" w:space="0" w:color="auto"/>
              <w:right w:val="single" w:sz="4" w:space="0" w:color="auto"/>
            </w:tcBorders>
            <w:noWrap/>
            <w:vAlign w:val="center"/>
            <w:hideMark/>
          </w:tcPr>
          <w:p w:rsidR="00BA2CFA" w:rsidRPr="00BA2CFA" w:rsidRDefault="00BA2CFA" w:rsidP="00BA2CFA">
            <w:pP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 xml:space="preserve">PRIMERA SUPERIOR </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893</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734</w:t>
            </w:r>
          </w:p>
        </w:tc>
        <w:tc>
          <w:tcPr>
            <w:tcW w:w="563"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640</w:t>
            </w:r>
          </w:p>
        </w:tc>
        <w:tc>
          <w:tcPr>
            <w:tcW w:w="692" w:type="dxa"/>
            <w:tcBorders>
              <w:top w:val="nil"/>
              <w:left w:val="nil"/>
              <w:bottom w:val="single" w:sz="4" w:space="0" w:color="auto"/>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1713</w:t>
            </w:r>
          </w:p>
        </w:tc>
        <w:tc>
          <w:tcPr>
            <w:tcW w:w="1315" w:type="dxa"/>
            <w:tcBorders>
              <w:top w:val="nil"/>
              <w:left w:val="nil"/>
              <w:bottom w:val="single" w:sz="4" w:space="0" w:color="auto"/>
              <w:right w:val="single" w:sz="8"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312</w:t>
            </w:r>
          </w:p>
        </w:tc>
      </w:tr>
      <w:tr w:rsidR="00BA2CFA" w:rsidRPr="00BA2CFA" w:rsidTr="00BA2CFA">
        <w:trPr>
          <w:trHeight w:val="300"/>
          <w:jc w:val="center"/>
        </w:trPr>
        <w:tc>
          <w:tcPr>
            <w:tcW w:w="3187" w:type="dxa"/>
            <w:tcBorders>
              <w:top w:val="single" w:sz="4" w:space="0" w:color="auto"/>
              <w:left w:val="single" w:sz="8" w:space="0" w:color="auto"/>
              <w:bottom w:val="nil"/>
              <w:right w:val="single" w:sz="4" w:space="0" w:color="auto"/>
            </w:tcBorders>
            <w:noWrap/>
            <w:vAlign w:val="center"/>
            <w:hideMark/>
          </w:tcPr>
          <w:p w:rsidR="00BA2CFA" w:rsidRPr="00BA2CFA" w:rsidRDefault="00BA2CFA" w:rsidP="00BA2CFA">
            <w:pP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LUJO</w:t>
            </w:r>
          </w:p>
        </w:tc>
        <w:tc>
          <w:tcPr>
            <w:tcW w:w="692" w:type="dxa"/>
            <w:tcBorders>
              <w:top w:val="nil"/>
              <w:left w:val="nil"/>
              <w:bottom w:val="nil"/>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1368</w:t>
            </w:r>
          </w:p>
        </w:tc>
        <w:tc>
          <w:tcPr>
            <w:tcW w:w="692" w:type="dxa"/>
            <w:tcBorders>
              <w:top w:val="nil"/>
              <w:left w:val="nil"/>
              <w:bottom w:val="nil"/>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1045</w:t>
            </w:r>
          </w:p>
        </w:tc>
        <w:tc>
          <w:tcPr>
            <w:tcW w:w="563" w:type="dxa"/>
            <w:tcBorders>
              <w:top w:val="nil"/>
              <w:left w:val="nil"/>
              <w:bottom w:val="nil"/>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876</w:t>
            </w:r>
          </w:p>
        </w:tc>
        <w:tc>
          <w:tcPr>
            <w:tcW w:w="692" w:type="dxa"/>
            <w:tcBorders>
              <w:top w:val="nil"/>
              <w:left w:val="nil"/>
              <w:bottom w:val="nil"/>
              <w:right w:val="single" w:sz="4"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2665</w:t>
            </w:r>
          </w:p>
        </w:tc>
        <w:tc>
          <w:tcPr>
            <w:tcW w:w="1315" w:type="dxa"/>
            <w:tcBorders>
              <w:top w:val="nil"/>
              <w:left w:val="nil"/>
              <w:bottom w:val="nil"/>
              <w:right w:val="single" w:sz="8" w:space="0" w:color="auto"/>
            </w:tcBorders>
            <w:noWrap/>
            <w:vAlign w:val="center"/>
            <w:hideMark/>
          </w:tcPr>
          <w:p w:rsidR="00BA2CFA" w:rsidRPr="00BA2CFA" w:rsidRDefault="00BA2CFA" w:rsidP="00BA2CFA">
            <w:pPr>
              <w:jc w:val="center"/>
              <w:rPr>
                <w:rFonts w:ascii="Aptos Narrow" w:eastAsia="Times New Roman" w:hAnsi="Aptos Narrow" w:cs="Times New Roman"/>
                <w:color w:val="000000"/>
                <w:sz w:val="18"/>
                <w:szCs w:val="18"/>
                <w:lang w:val="es-MX" w:eastAsia="es-MX"/>
              </w:rPr>
            </w:pPr>
            <w:r w:rsidRPr="00BA2CFA">
              <w:rPr>
                <w:rFonts w:ascii="Aptos Narrow" w:eastAsia="Times New Roman" w:hAnsi="Aptos Narrow" w:cs="Times New Roman"/>
                <w:color w:val="000000"/>
                <w:sz w:val="18"/>
                <w:szCs w:val="18"/>
                <w:lang w:val="es-MX" w:eastAsia="es-MX"/>
              </w:rPr>
              <w:t>305</w:t>
            </w:r>
          </w:p>
        </w:tc>
      </w:tr>
      <w:tr w:rsidR="00BA2CFA" w:rsidRPr="00BA2CFA" w:rsidTr="00BA2CFA">
        <w:trPr>
          <w:trHeight w:val="300"/>
          <w:jc w:val="center"/>
        </w:trPr>
        <w:tc>
          <w:tcPr>
            <w:tcW w:w="7141" w:type="dxa"/>
            <w:gridSpan w:val="6"/>
            <w:tcBorders>
              <w:top w:val="single" w:sz="8" w:space="0" w:color="auto"/>
              <w:left w:val="single" w:sz="8" w:space="0" w:color="auto"/>
              <w:bottom w:val="single" w:sz="8" w:space="0" w:color="auto"/>
              <w:right w:val="single" w:sz="8" w:space="0" w:color="000000"/>
            </w:tcBorders>
            <w:noWrap/>
            <w:vAlign w:val="center"/>
            <w:hideMark/>
          </w:tcPr>
          <w:p w:rsidR="00BA2CFA" w:rsidRPr="00BA2CFA" w:rsidRDefault="00BA2CFA" w:rsidP="00BA2CFA">
            <w:pPr>
              <w:jc w:val="center"/>
              <w:rPr>
                <w:rFonts w:ascii="Aptos Narrow" w:eastAsia="Times New Roman" w:hAnsi="Aptos Narrow" w:cs="Times New Roman"/>
                <w:b/>
                <w:bCs/>
                <w:sz w:val="18"/>
                <w:szCs w:val="18"/>
                <w:lang w:val="es-MX" w:eastAsia="es-MX"/>
              </w:rPr>
            </w:pPr>
            <w:r w:rsidRPr="00BA2CFA">
              <w:rPr>
                <w:rFonts w:ascii="Aptos Narrow" w:eastAsia="Times New Roman" w:hAnsi="Aptos Narrow" w:cs="Times New Roman"/>
                <w:b/>
                <w:bCs/>
                <w:sz w:val="18"/>
                <w:szCs w:val="18"/>
                <w:lang w:val="es-MX" w:eastAsia="es-MX"/>
              </w:rPr>
              <w:t>MNR 0 a 14 AÑOS MAXIMO 02 MENORES POR HABITACION</w:t>
            </w:r>
          </w:p>
        </w:tc>
      </w:tr>
      <w:tr w:rsidR="00BA2CFA" w:rsidRPr="00BA2CFA" w:rsidTr="00BA2CFA">
        <w:trPr>
          <w:trHeight w:val="300"/>
          <w:jc w:val="center"/>
        </w:trPr>
        <w:tc>
          <w:tcPr>
            <w:tcW w:w="7141" w:type="dxa"/>
            <w:gridSpan w:val="6"/>
            <w:tcBorders>
              <w:top w:val="single" w:sz="8" w:space="0" w:color="auto"/>
              <w:left w:val="single" w:sz="8" w:space="0" w:color="auto"/>
              <w:bottom w:val="single" w:sz="8" w:space="0" w:color="auto"/>
              <w:right w:val="single" w:sz="8" w:space="0" w:color="000000"/>
            </w:tcBorders>
            <w:noWrap/>
            <w:vAlign w:val="center"/>
            <w:hideMark/>
          </w:tcPr>
          <w:p w:rsidR="00BA2CFA" w:rsidRPr="00BA2CFA" w:rsidRDefault="00BA2CFA" w:rsidP="00BA2CFA">
            <w:pPr>
              <w:jc w:val="center"/>
              <w:rPr>
                <w:rFonts w:ascii="Aptos Narrow" w:eastAsia="Times New Roman" w:hAnsi="Aptos Narrow" w:cs="Times New Roman"/>
                <w:b/>
                <w:bCs/>
                <w:sz w:val="18"/>
                <w:szCs w:val="18"/>
                <w:lang w:val="es-MX" w:eastAsia="es-MX"/>
              </w:rPr>
            </w:pPr>
            <w:r w:rsidRPr="00BA2CFA">
              <w:rPr>
                <w:rFonts w:ascii="Aptos Narrow" w:eastAsia="Times New Roman" w:hAnsi="Aptos Narrow" w:cs="Times New Roman"/>
                <w:b/>
                <w:bCs/>
                <w:sz w:val="18"/>
                <w:szCs w:val="18"/>
                <w:lang w:val="es-MX" w:eastAsia="es-MX"/>
              </w:rPr>
              <w:t>NO APLICA EN FERIAS, CARNAVAL, SEMANA SANTA, NAVIDAD Y FIN DE AÑO</w:t>
            </w:r>
          </w:p>
        </w:tc>
      </w:tr>
      <w:tr w:rsidR="00BA2CFA" w:rsidRPr="00BA2CFA" w:rsidTr="00BA2CFA">
        <w:trPr>
          <w:trHeight w:val="300"/>
          <w:jc w:val="center"/>
        </w:trPr>
        <w:tc>
          <w:tcPr>
            <w:tcW w:w="7141" w:type="dxa"/>
            <w:gridSpan w:val="6"/>
            <w:tcBorders>
              <w:top w:val="single" w:sz="8" w:space="0" w:color="auto"/>
              <w:left w:val="single" w:sz="8" w:space="0" w:color="auto"/>
              <w:bottom w:val="single" w:sz="8" w:space="0" w:color="auto"/>
              <w:right w:val="single" w:sz="8" w:space="0" w:color="000000"/>
            </w:tcBorders>
            <w:noWrap/>
            <w:vAlign w:val="center"/>
            <w:hideMark/>
          </w:tcPr>
          <w:p w:rsidR="00BA2CFA" w:rsidRPr="00BA2CFA" w:rsidRDefault="00BA2CFA" w:rsidP="00BA2CFA">
            <w:pPr>
              <w:jc w:val="center"/>
              <w:rPr>
                <w:rFonts w:ascii="Aptos Narrow" w:eastAsia="Times New Roman" w:hAnsi="Aptos Narrow" w:cs="Times New Roman"/>
                <w:b/>
                <w:bCs/>
                <w:color w:val="000000"/>
                <w:sz w:val="18"/>
                <w:szCs w:val="18"/>
                <w:lang w:val="es-MX" w:eastAsia="es-MX"/>
              </w:rPr>
            </w:pPr>
            <w:r w:rsidRPr="00BA2CFA">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0B05A0" w:rsidRDefault="000B05A0" w:rsidP="00C92700">
      <w:pPr>
        <w:rPr>
          <w:rFonts w:ascii="Calibri" w:hAnsi="Calibri" w:cs="Calibri"/>
          <w:b/>
          <w:sz w:val="20"/>
          <w:szCs w:val="22"/>
          <w:u w:val="single"/>
          <w:lang w:val="es-MX"/>
        </w:rPr>
      </w:pPr>
    </w:p>
    <w:tbl>
      <w:tblPr>
        <w:tblW w:w="5700" w:type="dxa"/>
        <w:jc w:val="center"/>
        <w:tblCellMar>
          <w:left w:w="70" w:type="dxa"/>
          <w:right w:w="70" w:type="dxa"/>
        </w:tblCellMar>
        <w:tblLook w:val="04A0" w:firstRow="1" w:lastRow="0" w:firstColumn="1" w:lastColumn="0" w:noHBand="0" w:noVBand="1"/>
      </w:tblPr>
      <w:tblGrid>
        <w:gridCol w:w="1823"/>
        <w:gridCol w:w="962"/>
        <w:gridCol w:w="2915"/>
      </w:tblGrid>
      <w:tr w:rsidR="000B05A0" w:rsidRPr="000B05A0" w:rsidTr="000B05A0">
        <w:trPr>
          <w:trHeight w:val="300"/>
          <w:jc w:val="center"/>
        </w:trPr>
        <w:tc>
          <w:tcPr>
            <w:tcW w:w="570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B05A0" w:rsidRPr="000B05A0" w:rsidRDefault="000B05A0" w:rsidP="000B05A0">
            <w:pPr>
              <w:jc w:val="center"/>
              <w:rPr>
                <w:rFonts w:ascii="Aptos Narrow" w:eastAsia="Times New Roman" w:hAnsi="Aptos Narrow" w:cs="Times New Roman"/>
                <w:b/>
                <w:bCs/>
                <w:color w:val="FFFFFF"/>
                <w:sz w:val="18"/>
                <w:szCs w:val="18"/>
                <w:lang w:val="es-MX" w:eastAsia="es-MX"/>
              </w:rPr>
            </w:pPr>
            <w:r w:rsidRPr="000B05A0">
              <w:rPr>
                <w:rFonts w:ascii="Aptos Narrow" w:eastAsia="Times New Roman" w:hAnsi="Aptos Narrow" w:cs="Times New Roman"/>
                <w:b/>
                <w:bCs/>
                <w:color w:val="FFFFFF"/>
                <w:sz w:val="18"/>
                <w:szCs w:val="18"/>
                <w:lang w:val="es-MX" w:eastAsia="es-MX"/>
              </w:rPr>
              <w:t xml:space="preserve">HOTELES PREVISTOS O SIMILARES </w:t>
            </w:r>
          </w:p>
        </w:tc>
      </w:tr>
      <w:tr w:rsidR="000B05A0" w:rsidRPr="000B05A0" w:rsidTr="000B05A0">
        <w:trPr>
          <w:trHeight w:val="288"/>
          <w:jc w:val="center"/>
        </w:trPr>
        <w:tc>
          <w:tcPr>
            <w:tcW w:w="1823" w:type="dxa"/>
            <w:tcBorders>
              <w:top w:val="nil"/>
              <w:left w:val="single" w:sz="8" w:space="0" w:color="auto"/>
              <w:bottom w:val="single" w:sz="4" w:space="0" w:color="auto"/>
              <w:right w:val="single" w:sz="4" w:space="0" w:color="auto"/>
            </w:tcBorders>
            <w:shd w:val="clear" w:color="000000" w:fill="000000"/>
            <w:noWrap/>
            <w:vAlign w:val="center"/>
            <w:hideMark/>
          </w:tcPr>
          <w:p w:rsidR="000B05A0" w:rsidRPr="000B05A0" w:rsidRDefault="000B05A0" w:rsidP="000B05A0">
            <w:pPr>
              <w:rPr>
                <w:rFonts w:ascii="Aptos Narrow" w:eastAsia="Times New Roman" w:hAnsi="Aptos Narrow" w:cs="Times New Roman"/>
                <w:b/>
                <w:bCs/>
                <w:color w:val="FFFFFF"/>
                <w:sz w:val="18"/>
                <w:szCs w:val="18"/>
                <w:lang w:val="es-MX" w:eastAsia="es-MX"/>
              </w:rPr>
            </w:pPr>
            <w:r w:rsidRPr="000B05A0">
              <w:rPr>
                <w:rFonts w:ascii="Aptos Narrow" w:eastAsia="Times New Roman" w:hAnsi="Aptos Narrow" w:cs="Times New Roman"/>
                <w:b/>
                <w:bCs/>
                <w:color w:val="FFFFFF"/>
                <w:sz w:val="18"/>
                <w:szCs w:val="18"/>
                <w:lang w:val="es-MX" w:eastAsia="es-MX"/>
              </w:rPr>
              <w:t>Categoría</w:t>
            </w:r>
          </w:p>
        </w:tc>
        <w:tc>
          <w:tcPr>
            <w:tcW w:w="962" w:type="dxa"/>
            <w:tcBorders>
              <w:top w:val="nil"/>
              <w:left w:val="nil"/>
              <w:bottom w:val="single" w:sz="4" w:space="0" w:color="auto"/>
              <w:right w:val="single" w:sz="4" w:space="0" w:color="auto"/>
            </w:tcBorders>
            <w:shd w:val="clear" w:color="000000" w:fill="000000"/>
            <w:noWrap/>
            <w:vAlign w:val="center"/>
            <w:hideMark/>
          </w:tcPr>
          <w:p w:rsidR="000B05A0" w:rsidRPr="000B05A0" w:rsidRDefault="000B05A0" w:rsidP="000B05A0">
            <w:pPr>
              <w:rPr>
                <w:rFonts w:ascii="Aptos Narrow" w:eastAsia="Times New Roman" w:hAnsi="Aptos Narrow" w:cs="Times New Roman"/>
                <w:b/>
                <w:bCs/>
                <w:color w:val="FFFFFF"/>
                <w:sz w:val="18"/>
                <w:szCs w:val="18"/>
                <w:lang w:val="es-MX" w:eastAsia="es-MX"/>
              </w:rPr>
            </w:pPr>
            <w:r w:rsidRPr="000B05A0">
              <w:rPr>
                <w:rFonts w:ascii="Aptos Narrow" w:eastAsia="Times New Roman" w:hAnsi="Aptos Narrow" w:cs="Times New Roman"/>
                <w:b/>
                <w:bCs/>
                <w:color w:val="FFFFFF"/>
                <w:sz w:val="18"/>
                <w:szCs w:val="18"/>
                <w:lang w:val="es-MX" w:eastAsia="es-MX"/>
              </w:rPr>
              <w:t>Ciudad</w:t>
            </w:r>
          </w:p>
        </w:tc>
        <w:tc>
          <w:tcPr>
            <w:tcW w:w="2915" w:type="dxa"/>
            <w:tcBorders>
              <w:top w:val="nil"/>
              <w:left w:val="nil"/>
              <w:bottom w:val="single" w:sz="4" w:space="0" w:color="auto"/>
              <w:right w:val="single" w:sz="8" w:space="0" w:color="auto"/>
            </w:tcBorders>
            <w:shd w:val="clear" w:color="000000" w:fill="000000"/>
            <w:noWrap/>
            <w:vAlign w:val="center"/>
            <w:hideMark/>
          </w:tcPr>
          <w:p w:rsidR="000B05A0" w:rsidRPr="000B05A0" w:rsidRDefault="000B05A0" w:rsidP="000B05A0">
            <w:pPr>
              <w:rPr>
                <w:rFonts w:ascii="Aptos Narrow" w:eastAsia="Times New Roman" w:hAnsi="Aptos Narrow" w:cs="Times New Roman"/>
                <w:b/>
                <w:bCs/>
                <w:color w:val="FFFFFF"/>
                <w:sz w:val="18"/>
                <w:szCs w:val="18"/>
                <w:lang w:val="es-MX" w:eastAsia="es-MX"/>
              </w:rPr>
            </w:pPr>
            <w:r w:rsidRPr="000B05A0">
              <w:rPr>
                <w:rFonts w:ascii="Aptos Narrow" w:eastAsia="Times New Roman" w:hAnsi="Aptos Narrow" w:cs="Times New Roman"/>
                <w:b/>
                <w:bCs/>
                <w:color w:val="FFFFFF"/>
                <w:sz w:val="18"/>
                <w:szCs w:val="18"/>
                <w:lang w:val="es-MX" w:eastAsia="es-MX"/>
              </w:rPr>
              <w:t>Hotel</w:t>
            </w:r>
          </w:p>
        </w:tc>
      </w:tr>
      <w:tr w:rsidR="000B05A0" w:rsidRPr="000B05A0" w:rsidTr="000B05A0">
        <w:trPr>
          <w:trHeight w:val="300"/>
          <w:jc w:val="center"/>
        </w:trPr>
        <w:tc>
          <w:tcPr>
            <w:tcW w:w="1823" w:type="dxa"/>
            <w:tcBorders>
              <w:top w:val="nil"/>
              <w:left w:val="single" w:sz="8" w:space="0" w:color="auto"/>
              <w:bottom w:val="single" w:sz="4" w:space="0" w:color="auto"/>
              <w:right w:val="single" w:sz="4"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r w:rsidRPr="000B05A0">
              <w:rPr>
                <w:rFonts w:ascii="Aptos Narrow" w:eastAsia="Times New Roman" w:hAnsi="Aptos Narrow" w:cs="Times New Roman"/>
                <w:color w:val="000000"/>
                <w:sz w:val="18"/>
                <w:szCs w:val="18"/>
                <w:lang w:val="es-MX" w:eastAsia="es-MX"/>
              </w:rPr>
              <w:t xml:space="preserve">TURISTA </w:t>
            </w:r>
          </w:p>
        </w:tc>
        <w:tc>
          <w:tcPr>
            <w:tcW w:w="962" w:type="dxa"/>
            <w:tcBorders>
              <w:top w:val="nil"/>
              <w:left w:val="nil"/>
              <w:bottom w:val="single" w:sz="4" w:space="0" w:color="auto"/>
              <w:right w:val="single" w:sz="4"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r w:rsidRPr="000B05A0">
              <w:rPr>
                <w:rFonts w:ascii="Aptos Narrow" w:eastAsia="Times New Roman" w:hAnsi="Aptos Narrow" w:cs="Times New Roman"/>
                <w:color w:val="000000"/>
                <w:sz w:val="18"/>
                <w:szCs w:val="18"/>
                <w:lang w:val="es-MX" w:eastAsia="es-MX"/>
              </w:rPr>
              <w:t>Vancouver</w:t>
            </w:r>
          </w:p>
        </w:tc>
        <w:tc>
          <w:tcPr>
            <w:tcW w:w="2915" w:type="dxa"/>
            <w:tcBorders>
              <w:top w:val="nil"/>
              <w:left w:val="nil"/>
              <w:bottom w:val="single" w:sz="4" w:space="0" w:color="auto"/>
              <w:right w:val="single" w:sz="8"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proofErr w:type="spellStart"/>
            <w:proofErr w:type="gramStart"/>
            <w:r w:rsidRPr="000B05A0">
              <w:rPr>
                <w:rFonts w:ascii="Aptos Narrow" w:eastAsia="Times New Roman" w:hAnsi="Aptos Narrow" w:cs="Times New Roman"/>
                <w:color w:val="000000"/>
                <w:sz w:val="18"/>
                <w:szCs w:val="18"/>
                <w:lang w:val="es-MX" w:eastAsia="es-MX"/>
              </w:rPr>
              <w:t>Pinnacle</w:t>
            </w:r>
            <w:proofErr w:type="spellEnd"/>
            <w:r w:rsidRPr="000B05A0">
              <w:rPr>
                <w:rFonts w:ascii="Aptos Narrow" w:eastAsia="Times New Roman" w:hAnsi="Aptos Narrow" w:cs="Times New Roman"/>
                <w:color w:val="000000"/>
                <w:sz w:val="18"/>
                <w:szCs w:val="18"/>
                <w:lang w:val="es-MX" w:eastAsia="es-MX"/>
              </w:rPr>
              <w:t xml:space="preserve">  </w:t>
            </w:r>
            <w:proofErr w:type="spellStart"/>
            <w:r w:rsidRPr="000B05A0">
              <w:rPr>
                <w:rFonts w:ascii="Aptos Narrow" w:eastAsia="Times New Roman" w:hAnsi="Aptos Narrow" w:cs="Times New Roman"/>
                <w:color w:val="000000"/>
                <w:sz w:val="18"/>
                <w:szCs w:val="18"/>
                <w:lang w:val="es-MX" w:eastAsia="es-MX"/>
              </w:rPr>
              <w:t>Harbourfront</w:t>
            </w:r>
            <w:proofErr w:type="spellEnd"/>
            <w:proofErr w:type="gramEnd"/>
          </w:p>
        </w:tc>
      </w:tr>
      <w:tr w:rsidR="000B05A0" w:rsidRPr="000B05A0" w:rsidTr="000B05A0">
        <w:trPr>
          <w:trHeight w:val="288"/>
          <w:jc w:val="center"/>
        </w:trPr>
        <w:tc>
          <w:tcPr>
            <w:tcW w:w="1823" w:type="dxa"/>
            <w:tcBorders>
              <w:top w:val="nil"/>
              <w:left w:val="single" w:sz="8" w:space="0" w:color="auto"/>
              <w:bottom w:val="single" w:sz="4" w:space="0" w:color="auto"/>
              <w:right w:val="single" w:sz="4"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r w:rsidRPr="000B05A0">
              <w:rPr>
                <w:rFonts w:ascii="Aptos Narrow" w:eastAsia="Times New Roman" w:hAnsi="Aptos Narrow" w:cs="Times New Roman"/>
                <w:color w:val="000000"/>
                <w:sz w:val="18"/>
                <w:szCs w:val="18"/>
                <w:lang w:val="es-MX" w:eastAsia="es-MX"/>
              </w:rPr>
              <w:t>PRIMERA</w:t>
            </w:r>
          </w:p>
        </w:tc>
        <w:tc>
          <w:tcPr>
            <w:tcW w:w="962" w:type="dxa"/>
            <w:tcBorders>
              <w:top w:val="nil"/>
              <w:left w:val="nil"/>
              <w:bottom w:val="single" w:sz="4" w:space="0" w:color="auto"/>
              <w:right w:val="single" w:sz="4"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r w:rsidRPr="000B05A0">
              <w:rPr>
                <w:rFonts w:ascii="Aptos Narrow" w:eastAsia="Times New Roman" w:hAnsi="Aptos Narrow" w:cs="Times New Roman"/>
                <w:color w:val="000000"/>
                <w:sz w:val="18"/>
                <w:szCs w:val="18"/>
                <w:lang w:val="es-MX" w:eastAsia="es-MX"/>
              </w:rPr>
              <w:t>Vancouver</w:t>
            </w:r>
          </w:p>
        </w:tc>
        <w:tc>
          <w:tcPr>
            <w:tcW w:w="2915" w:type="dxa"/>
            <w:tcBorders>
              <w:top w:val="nil"/>
              <w:left w:val="nil"/>
              <w:bottom w:val="single" w:sz="4" w:space="0" w:color="auto"/>
              <w:right w:val="single" w:sz="8"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r w:rsidRPr="000B05A0">
              <w:rPr>
                <w:rFonts w:ascii="Aptos Narrow" w:eastAsia="Times New Roman" w:hAnsi="Aptos Narrow" w:cs="Times New Roman"/>
                <w:color w:val="000000"/>
                <w:sz w:val="18"/>
                <w:szCs w:val="18"/>
                <w:lang w:val="es-MX" w:eastAsia="es-MX"/>
              </w:rPr>
              <w:t>Sheraton Vancouver Wall Centre</w:t>
            </w:r>
          </w:p>
        </w:tc>
      </w:tr>
      <w:tr w:rsidR="000B05A0" w:rsidRPr="000B05A0" w:rsidTr="000B05A0">
        <w:trPr>
          <w:trHeight w:val="288"/>
          <w:jc w:val="center"/>
        </w:trPr>
        <w:tc>
          <w:tcPr>
            <w:tcW w:w="1823" w:type="dxa"/>
            <w:tcBorders>
              <w:top w:val="nil"/>
              <w:left w:val="single" w:sz="8" w:space="0" w:color="auto"/>
              <w:bottom w:val="single" w:sz="4" w:space="0" w:color="auto"/>
              <w:right w:val="single" w:sz="4"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r w:rsidRPr="000B05A0">
              <w:rPr>
                <w:rFonts w:ascii="Aptos Narrow" w:eastAsia="Times New Roman" w:hAnsi="Aptos Narrow" w:cs="Times New Roman"/>
                <w:color w:val="000000"/>
                <w:sz w:val="18"/>
                <w:szCs w:val="18"/>
                <w:lang w:val="es-MX" w:eastAsia="es-MX"/>
              </w:rPr>
              <w:t>PRIMERA SUPERIOR</w:t>
            </w:r>
          </w:p>
        </w:tc>
        <w:tc>
          <w:tcPr>
            <w:tcW w:w="962" w:type="dxa"/>
            <w:tcBorders>
              <w:top w:val="nil"/>
              <w:left w:val="nil"/>
              <w:bottom w:val="single" w:sz="4" w:space="0" w:color="auto"/>
              <w:right w:val="single" w:sz="4"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r w:rsidRPr="000B05A0">
              <w:rPr>
                <w:rFonts w:ascii="Aptos Narrow" w:eastAsia="Times New Roman" w:hAnsi="Aptos Narrow" w:cs="Times New Roman"/>
                <w:color w:val="000000"/>
                <w:sz w:val="18"/>
                <w:szCs w:val="18"/>
                <w:lang w:val="es-MX" w:eastAsia="es-MX"/>
              </w:rPr>
              <w:t xml:space="preserve">Vancouver </w:t>
            </w:r>
          </w:p>
        </w:tc>
        <w:tc>
          <w:tcPr>
            <w:tcW w:w="2915" w:type="dxa"/>
            <w:tcBorders>
              <w:top w:val="nil"/>
              <w:left w:val="nil"/>
              <w:bottom w:val="single" w:sz="4" w:space="0" w:color="auto"/>
              <w:right w:val="single" w:sz="8"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r w:rsidRPr="000B05A0">
              <w:rPr>
                <w:rFonts w:ascii="Aptos Narrow" w:eastAsia="Times New Roman" w:hAnsi="Aptos Narrow" w:cs="Times New Roman"/>
                <w:color w:val="000000"/>
                <w:sz w:val="18"/>
                <w:szCs w:val="18"/>
                <w:lang w:val="es-MX" w:eastAsia="es-MX"/>
              </w:rPr>
              <w:t>Georgian Court</w:t>
            </w:r>
          </w:p>
        </w:tc>
      </w:tr>
      <w:tr w:rsidR="000B05A0" w:rsidRPr="000B05A0" w:rsidTr="000B05A0">
        <w:trPr>
          <w:trHeight w:val="300"/>
          <w:jc w:val="center"/>
        </w:trPr>
        <w:tc>
          <w:tcPr>
            <w:tcW w:w="1823" w:type="dxa"/>
            <w:tcBorders>
              <w:top w:val="nil"/>
              <w:left w:val="single" w:sz="8" w:space="0" w:color="auto"/>
              <w:bottom w:val="single" w:sz="8" w:space="0" w:color="auto"/>
              <w:right w:val="single" w:sz="4"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r w:rsidRPr="000B05A0">
              <w:rPr>
                <w:rFonts w:ascii="Aptos Narrow" w:eastAsia="Times New Roman" w:hAnsi="Aptos Narrow" w:cs="Times New Roman"/>
                <w:color w:val="000000"/>
                <w:sz w:val="18"/>
                <w:szCs w:val="18"/>
                <w:lang w:val="es-MX" w:eastAsia="es-MX"/>
              </w:rPr>
              <w:t>LUJO</w:t>
            </w:r>
          </w:p>
        </w:tc>
        <w:tc>
          <w:tcPr>
            <w:tcW w:w="962" w:type="dxa"/>
            <w:tcBorders>
              <w:top w:val="nil"/>
              <w:left w:val="nil"/>
              <w:bottom w:val="single" w:sz="8" w:space="0" w:color="auto"/>
              <w:right w:val="single" w:sz="4"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r w:rsidRPr="000B05A0">
              <w:rPr>
                <w:rFonts w:ascii="Aptos Narrow" w:eastAsia="Times New Roman" w:hAnsi="Aptos Narrow" w:cs="Times New Roman"/>
                <w:color w:val="000000"/>
                <w:sz w:val="18"/>
                <w:szCs w:val="18"/>
                <w:lang w:val="es-MX" w:eastAsia="es-MX"/>
              </w:rPr>
              <w:t>Vancouver</w:t>
            </w:r>
          </w:p>
        </w:tc>
        <w:tc>
          <w:tcPr>
            <w:tcW w:w="2915" w:type="dxa"/>
            <w:tcBorders>
              <w:top w:val="nil"/>
              <w:left w:val="nil"/>
              <w:bottom w:val="single" w:sz="8" w:space="0" w:color="auto"/>
              <w:right w:val="single" w:sz="8" w:space="0" w:color="auto"/>
            </w:tcBorders>
            <w:noWrap/>
            <w:vAlign w:val="center"/>
            <w:hideMark/>
          </w:tcPr>
          <w:p w:rsidR="000B05A0" w:rsidRPr="000B05A0" w:rsidRDefault="000B05A0" w:rsidP="000B05A0">
            <w:pPr>
              <w:rPr>
                <w:rFonts w:ascii="Aptos Narrow" w:eastAsia="Times New Roman" w:hAnsi="Aptos Narrow" w:cs="Times New Roman"/>
                <w:color w:val="000000"/>
                <w:sz w:val="18"/>
                <w:szCs w:val="18"/>
                <w:lang w:val="es-MX" w:eastAsia="es-MX"/>
              </w:rPr>
            </w:pPr>
            <w:proofErr w:type="spellStart"/>
            <w:r w:rsidRPr="000B05A0">
              <w:rPr>
                <w:rFonts w:ascii="Aptos Narrow" w:eastAsia="Times New Roman" w:hAnsi="Aptos Narrow" w:cs="Times New Roman"/>
                <w:color w:val="000000"/>
                <w:sz w:val="18"/>
                <w:szCs w:val="18"/>
                <w:lang w:val="es-MX" w:eastAsia="es-MX"/>
              </w:rPr>
              <w:t>Paradox</w:t>
            </w:r>
            <w:proofErr w:type="spellEnd"/>
          </w:p>
        </w:tc>
      </w:tr>
    </w:tbl>
    <w:p w:rsidR="000B05A0" w:rsidRDefault="000B05A0" w:rsidP="00C92700">
      <w:pPr>
        <w:rPr>
          <w:rFonts w:ascii="Calibri" w:hAnsi="Calibri" w:cs="Calibri"/>
          <w:b/>
          <w:sz w:val="20"/>
          <w:szCs w:val="22"/>
          <w:u w:val="single"/>
          <w:lang w:val="es-MX"/>
        </w:rPr>
      </w:pPr>
    </w:p>
    <w:p w:rsidR="00870E6B" w:rsidRPr="00C92700" w:rsidRDefault="00870E6B" w:rsidP="00C92700">
      <w:pPr>
        <w:rPr>
          <w:rFonts w:ascii="Calibri" w:hAnsi="Calibri" w:cs="Calibri"/>
          <w:sz w:val="20"/>
          <w:szCs w:val="20"/>
          <w:lang w:val="es-MX"/>
        </w:rPr>
      </w:pPr>
    </w:p>
    <w:p w:rsidR="00C92700" w:rsidRPr="00C92700" w:rsidRDefault="00C92700" w:rsidP="00C92700">
      <w:pPr>
        <w:rPr>
          <w:rFonts w:ascii="Calibri" w:eastAsia="Calibri" w:hAnsi="Calibri" w:cs="Calibri"/>
          <w:color w:val="000000" w:themeColor="text1"/>
        </w:rPr>
      </w:pPr>
      <w:r w:rsidRPr="00C92700">
        <w:rPr>
          <w:rFonts w:ascii="Calibri" w:eastAsia="Calibri" w:hAnsi="Calibri" w:cs="Calibri"/>
          <w:b/>
          <w:color w:val="000000" w:themeColor="text1"/>
        </w:rPr>
        <w:t>NOTAS IMPORTANTES:</w:t>
      </w:r>
    </w:p>
    <w:p w:rsidR="00C92700" w:rsidRPr="00C92700" w:rsidRDefault="00C92700" w:rsidP="00C92700">
      <w:pPr>
        <w:pStyle w:val="Prrafodelista"/>
        <w:numPr>
          <w:ilvl w:val="0"/>
          <w:numId w:val="10"/>
        </w:numPr>
        <w:tabs>
          <w:tab w:val="left" w:pos="851"/>
        </w:tabs>
        <w:spacing w:line="259" w:lineRule="auto"/>
        <w:rPr>
          <w:rFonts w:ascii="Calibri" w:hAnsi="Calibri" w:cs="Calibri"/>
          <w:b/>
          <w:bCs/>
          <w:sz w:val="20"/>
          <w:szCs w:val="20"/>
        </w:rPr>
      </w:pPr>
      <w:r w:rsidRPr="00C92700">
        <w:rPr>
          <w:rFonts w:ascii="Calibri" w:hAnsi="Calibri" w:cs="Calibri"/>
          <w:b/>
          <w:bCs/>
          <w:sz w:val="20"/>
          <w:szCs w:val="20"/>
        </w:rPr>
        <w:t>Es responsabilidad del pasajero contar con pasaporte vigente, así como visados, vacunas y requisitos necesarios para realizar su viaje.</w:t>
      </w:r>
    </w:p>
    <w:p w:rsidR="00C92700" w:rsidRPr="00C92700" w:rsidRDefault="00C92700" w:rsidP="00C92700">
      <w:pPr>
        <w:pStyle w:val="Prrafodelista"/>
        <w:numPr>
          <w:ilvl w:val="0"/>
          <w:numId w:val="10"/>
        </w:numPr>
        <w:tabs>
          <w:tab w:val="left" w:pos="851"/>
        </w:tabs>
        <w:spacing w:line="259" w:lineRule="auto"/>
        <w:rPr>
          <w:rFonts w:ascii="Calibri" w:hAnsi="Calibri" w:cs="Calibri"/>
          <w:b/>
          <w:bCs/>
          <w:sz w:val="20"/>
          <w:szCs w:val="20"/>
        </w:rPr>
      </w:pPr>
      <w:r w:rsidRPr="00C92700">
        <w:rPr>
          <w:rFonts w:ascii="Calibri" w:hAnsi="Calibri" w:cs="Calibri"/>
          <w:b/>
          <w:bCs/>
          <w:sz w:val="20"/>
          <w:szCs w:val="20"/>
        </w:rPr>
        <w:t>Recomendamos viajar bajo la cobertura de una póliza de Seguro. Su ejecutivo puede informarle. </w:t>
      </w:r>
    </w:p>
    <w:p w:rsidR="00C92700" w:rsidRPr="00C92700" w:rsidRDefault="00C92700" w:rsidP="00C92700">
      <w:pPr>
        <w:pStyle w:val="Prrafodelista"/>
        <w:numPr>
          <w:ilvl w:val="0"/>
          <w:numId w:val="10"/>
        </w:numPr>
        <w:tabs>
          <w:tab w:val="left" w:pos="851"/>
        </w:tabs>
        <w:spacing w:line="259" w:lineRule="auto"/>
        <w:rPr>
          <w:rFonts w:ascii="Calibri" w:hAnsi="Calibri" w:cs="Calibri"/>
          <w:b/>
          <w:bCs/>
          <w:sz w:val="20"/>
          <w:szCs w:val="20"/>
        </w:rPr>
      </w:pPr>
      <w:r w:rsidRPr="00C92700">
        <w:rPr>
          <w:rFonts w:ascii="Calibri" w:hAnsi="Calibri" w:cs="Calibri"/>
          <w:b/>
          <w:bCs/>
          <w:sz w:val="20"/>
          <w:szCs w:val="20"/>
        </w:rPr>
        <w:t>El orden de los servicios podría variar según disponibilidad aérea y/o terrestre.</w:t>
      </w:r>
    </w:p>
    <w:p w:rsidR="00C92700" w:rsidRPr="00C92700" w:rsidRDefault="00C92700" w:rsidP="00C92700">
      <w:pPr>
        <w:pStyle w:val="Prrafodelista"/>
        <w:numPr>
          <w:ilvl w:val="0"/>
          <w:numId w:val="10"/>
        </w:numPr>
        <w:spacing w:after="160" w:line="259" w:lineRule="auto"/>
        <w:rPr>
          <w:rFonts w:ascii="Calibri" w:hAnsi="Calibri" w:cs="Calibri"/>
          <w:sz w:val="20"/>
          <w:szCs w:val="20"/>
        </w:rPr>
      </w:pPr>
      <w:r w:rsidRPr="00C92700">
        <w:rPr>
          <w:rFonts w:ascii="Calibri" w:hAnsi="Calibri" w:cs="Calibri"/>
          <w:sz w:val="20"/>
          <w:szCs w:val="20"/>
        </w:rPr>
        <w:t xml:space="preserve">Los hoteles pueden cobrar Resort Fee al momento del </w:t>
      </w:r>
      <w:proofErr w:type="spellStart"/>
      <w:r w:rsidRPr="00C92700">
        <w:rPr>
          <w:rFonts w:ascii="Calibri" w:hAnsi="Calibri" w:cs="Calibri"/>
          <w:sz w:val="20"/>
          <w:szCs w:val="20"/>
        </w:rPr>
        <w:t>check</w:t>
      </w:r>
      <w:proofErr w:type="spellEnd"/>
      <w:r w:rsidRPr="00C92700">
        <w:rPr>
          <w:rFonts w:ascii="Calibri" w:hAnsi="Calibri" w:cs="Calibri"/>
          <w:sz w:val="20"/>
          <w:szCs w:val="20"/>
        </w:rPr>
        <w:t xml:space="preserve"> in.</w:t>
      </w:r>
    </w:p>
    <w:p w:rsidR="00C92700" w:rsidRPr="00C92700" w:rsidRDefault="00C92700" w:rsidP="00C92700">
      <w:pPr>
        <w:pStyle w:val="Prrafodelista"/>
        <w:numPr>
          <w:ilvl w:val="0"/>
          <w:numId w:val="10"/>
        </w:numPr>
        <w:spacing w:after="160" w:line="259" w:lineRule="auto"/>
        <w:rPr>
          <w:rFonts w:ascii="Calibri" w:hAnsi="Calibri" w:cs="Calibri"/>
          <w:sz w:val="20"/>
          <w:szCs w:val="20"/>
        </w:rPr>
      </w:pPr>
      <w:r w:rsidRPr="00C92700">
        <w:rPr>
          <w:rFonts w:ascii="Calibri" w:hAnsi="Calibri" w:cs="Calibri"/>
          <w:sz w:val="20"/>
          <w:szCs w:val="20"/>
        </w:rPr>
        <w:t>Los horarios y actividades establecidas en el programa están sujetos a modificación sin previo aviso.</w:t>
      </w:r>
    </w:p>
    <w:p w:rsidR="00C92700" w:rsidRPr="00C92700" w:rsidRDefault="00C92700" w:rsidP="00C92700">
      <w:pPr>
        <w:pStyle w:val="Prrafodelista"/>
        <w:numPr>
          <w:ilvl w:val="0"/>
          <w:numId w:val="10"/>
        </w:numPr>
        <w:spacing w:after="160" w:line="259" w:lineRule="auto"/>
        <w:rPr>
          <w:rFonts w:ascii="Calibri" w:hAnsi="Calibri" w:cs="Calibri"/>
          <w:sz w:val="20"/>
          <w:szCs w:val="20"/>
        </w:rPr>
      </w:pPr>
      <w:r w:rsidRPr="00C92700">
        <w:rPr>
          <w:rFonts w:ascii="Calibri" w:eastAsia="Calibri" w:hAnsi="Calibri" w:cs="Calibri"/>
          <w:sz w:val="20"/>
          <w:szCs w:val="20"/>
        </w:rPr>
        <w:t>Actividades que se mencionen “con costo” no están incluidas en el itinerario.</w:t>
      </w:r>
    </w:p>
    <w:p w:rsidR="00081795" w:rsidRPr="00C92700" w:rsidRDefault="00C92700" w:rsidP="00C92700">
      <w:pPr>
        <w:pStyle w:val="Prrafodelista"/>
        <w:numPr>
          <w:ilvl w:val="0"/>
          <w:numId w:val="10"/>
        </w:numPr>
        <w:spacing w:after="160" w:line="259" w:lineRule="auto"/>
        <w:rPr>
          <w:rFonts w:ascii="Calibri" w:hAnsi="Calibri" w:cs="Calibri"/>
          <w:sz w:val="20"/>
          <w:szCs w:val="20"/>
        </w:rPr>
      </w:pPr>
      <w:r w:rsidRPr="00C92700">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081795" w:rsidRPr="00C92700" w:rsidSect="00B96AD6">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00904" w:rsidRDefault="00900904" w:rsidP="00F14741">
      <w:r>
        <w:separator/>
      </w:r>
    </w:p>
  </w:endnote>
  <w:endnote w:type="continuationSeparator" w:id="0">
    <w:p w:rsidR="00900904" w:rsidRDefault="00900904"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66B04"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00904" w:rsidRDefault="00900904" w:rsidP="00F14741">
      <w:r>
        <w:separator/>
      </w:r>
    </w:p>
  </w:footnote>
  <w:footnote w:type="continuationSeparator" w:id="0">
    <w:p w:rsidR="00900904" w:rsidRDefault="00900904"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79FEC1F5">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3E2F" w:rsidRDefault="00533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6"/>
  </w:num>
  <w:num w:numId="3" w16cid:durableId="754086582">
    <w:abstractNumId w:val="1"/>
  </w:num>
  <w:num w:numId="4" w16cid:durableId="31616707">
    <w:abstractNumId w:val="4"/>
  </w:num>
  <w:num w:numId="5" w16cid:durableId="760446562">
    <w:abstractNumId w:val="1"/>
  </w:num>
  <w:num w:numId="6" w16cid:durableId="261379418">
    <w:abstractNumId w:val="3"/>
  </w:num>
  <w:num w:numId="7" w16cid:durableId="1606882280">
    <w:abstractNumId w:val="2"/>
  </w:num>
  <w:num w:numId="8" w16cid:durableId="1218516390">
    <w:abstractNumId w:val="7"/>
  </w:num>
  <w:num w:numId="9" w16cid:durableId="76053785">
    <w:abstractNumId w:val="0"/>
  </w:num>
  <w:num w:numId="10" w16cid:durableId="11609256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04F82"/>
    <w:rsid w:val="00010A86"/>
    <w:rsid w:val="00020836"/>
    <w:rsid w:val="0002224C"/>
    <w:rsid w:val="000311CC"/>
    <w:rsid w:val="00042C5B"/>
    <w:rsid w:val="00043125"/>
    <w:rsid w:val="00043959"/>
    <w:rsid w:val="0005052C"/>
    <w:rsid w:val="000547FF"/>
    <w:rsid w:val="0006299E"/>
    <w:rsid w:val="0007287A"/>
    <w:rsid w:val="00081795"/>
    <w:rsid w:val="00084C79"/>
    <w:rsid w:val="000952AF"/>
    <w:rsid w:val="000A1E36"/>
    <w:rsid w:val="000A40B4"/>
    <w:rsid w:val="000B05A0"/>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117F"/>
    <w:rsid w:val="002E6857"/>
    <w:rsid w:val="002F1211"/>
    <w:rsid w:val="00302BFC"/>
    <w:rsid w:val="00313D75"/>
    <w:rsid w:val="0032162F"/>
    <w:rsid w:val="00322675"/>
    <w:rsid w:val="00346D38"/>
    <w:rsid w:val="0035023E"/>
    <w:rsid w:val="00355D5D"/>
    <w:rsid w:val="003670F1"/>
    <w:rsid w:val="00370B74"/>
    <w:rsid w:val="00371A2D"/>
    <w:rsid w:val="00373F27"/>
    <w:rsid w:val="00381785"/>
    <w:rsid w:val="0038237E"/>
    <w:rsid w:val="0038588B"/>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4C50AB"/>
    <w:rsid w:val="004F56E9"/>
    <w:rsid w:val="00504F5A"/>
    <w:rsid w:val="00515E20"/>
    <w:rsid w:val="005206B4"/>
    <w:rsid w:val="005250A6"/>
    <w:rsid w:val="00533E2F"/>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CD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B6120"/>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70E6B"/>
    <w:rsid w:val="008926ED"/>
    <w:rsid w:val="008B03A8"/>
    <w:rsid w:val="008C3C8A"/>
    <w:rsid w:val="008D56FB"/>
    <w:rsid w:val="008E2FDC"/>
    <w:rsid w:val="008E3157"/>
    <w:rsid w:val="008F0A4F"/>
    <w:rsid w:val="008F5235"/>
    <w:rsid w:val="00900904"/>
    <w:rsid w:val="00906483"/>
    <w:rsid w:val="0092709D"/>
    <w:rsid w:val="00931DFA"/>
    <w:rsid w:val="00934CB7"/>
    <w:rsid w:val="0094196F"/>
    <w:rsid w:val="00942648"/>
    <w:rsid w:val="00962E04"/>
    <w:rsid w:val="009636DF"/>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C1DDB"/>
    <w:rsid w:val="00AD5C1E"/>
    <w:rsid w:val="00AE09E3"/>
    <w:rsid w:val="00AE4340"/>
    <w:rsid w:val="00B124DD"/>
    <w:rsid w:val="00B17FF1"/>
    <w:rsid w:val="00B2135B"/>
    <w:rsid w:val="00B31EFC"/>
    <w:rsid w:val="00B35A47"/>
    <w:rsid w:val="00B42493"/>
    <w:rsid w:val="00B4368D"/>
    <w:rsid w:val="00B77CAD"/>
    <w:rsid w:val="00B81E38"/>
    <w:rsid w:val="00B96AD6"/>
    <w:rsid w:val="00BA26F7"/>
    <w:rsid w:val="00BA2CFA"/>
    <w:rsid w:val="00BA4A15"/>
    <w:rsid w:val="00BB4F40"/>
    <w:rsid w:val="00BC71DC"/>
    <w:rsid w:val="00BC745B"/>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525A8"/>
    <w:rsid w:val="00C6197E"/>
    <w:rsid w:val="00C633E9"/>
    <w:rsid w:val="00C65D19"/>
    <w:rsid w:val="00C8052B"/>
    <w:rsid w:val="00C87409"/>
    <w:rsid w:val="00C92700"/>
    <w:rsid w:val="00C965BA"/>
    <w:rsid w:val="00CB22CD"/>
    <w:rsid w:val="00CB73D7"/>
    <w:rsid w:val="00CE3950"/>
    <w:rsid w:val="00D01C6E"/>
    <w:rsid w:val="00D10510"/>
    <w:rsid w:val="00D13032"/>
    <w:rsid w:val="00D226D6"/>
    <w:rsid w:val="00D25B61"/>
    <w:rsid w:val="00D4292B"/>
    <w:rsid w:val="00D620B8"/>
    <w:rsid w:val="00D709EB"/>
    <w:rsid w:val="00DA31DB"/>
    <w:rsid w:val="00DC06F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873C8"/>
    <w:rsid w:val="00E93B30"/>
    <w:rsid w:val="00E96509"/>
    <w:rsid w:val="00EA2A6A"/>
    <w:rsid w:val="00EA394E"/>
    <w:rsid w:val="00EC0AD7"/>
    <w:rsid w:val="00EE10B9"/>
    <w:rsid w:val="00EE3471"/>
    <w:rsid w:val="00F01C7E"/>
    <w:rsid w:val="00F0492B"/>
    <w:rsid w:val="00F04CAE"/>
    <w:rsid w:val="00F14741"/>
    <w:rsid w:val="00F26674"/>
    <w:rsid w:val="00F40C83"/>
    <w:rsid w:val="00F822C9"/>
    <w:rsid w:val="00FA6086"/>
    <w:rsid w:val="00FC1CA2"/>
    <w:rsid w:val="00FE245D"/>
    <w:rsid w:val="00FE3990"/>
    <w:rsid w:val="00FF2E2F"/>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1D72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Fuerte">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71434452">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03046106">
      <w:bodyDiv w:val="1"/>
      <w:marLeft w:val="0"/>
      <w:marRight w:val="0"/>
      <w:marTop w:val="0"/>
      <w:marBottom w:val="0"/>
      <w:divBdr>
        <w:top w:val="none" w:sz="0" w:space="0" w:color="auto"/>
        <w:left w:val="none" w:sz="0" w:space="0" w:color="auto"/>
        <w:bottom w:val="none" w:sz="0" w:space="0" w:color="auto"/>
        <w:right w:val="none" w:sz="0" w:space="0" w:color="auto"/>
      </w:divBdr>
    </w:div>
    <w:div w:id="321079591">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66696602">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674</Words>
  <Characters>3709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Contact Center1 "JULIA TOURS"</cp:lastModifiedBy>
  <cp:revision>1</cp:revision>
  <dcterms:created xsi:type="dcterms:W3CDTF">2026-05-13T22:04:00Z</dcterms:created>
  <dcterms:modified xsi:type="dcterms:W3CDTF">2026-05-13T22:04:00Z</dcterms:modified>
</cp:coreProperties>
</file>