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7DE8" w14:textId="77777777" w:rsidR="00C6627A" w:rsidRDefault="00C6627A" w:rsidP="00845E3B">
      <w:pPr>
        <w:jc w:val="center"/>
        <w:rPr>
          <w:b/>
          <w:sz w:val="72"/>
          <w:szCs w:val="72"/>
          <w:lang w:val="es-ES"/>
        </w:rPr>
      </w:pPr>
      <w:proofErr w:type="spellStart"/>
      <w:r>
        <w:rPr>
          <w:b/>
          <w:sz w:val="72"/>
          <w:szCs w:val="72"/>
          <w:lang w:val="es-ES"/>
        </w:rPr>
        <w:t>Promo</w:t>
      </w:r>
      <w:proofErr w:type="spellEnd"/>
      <w:r>
        <w:rPr>
          <w:b/>
          <w:sz w:val="72"/>
          <w:szCs w:val="72"/>
          <w:lang w:val="es-ES"/>
        </w:rPr>
        <w:t xml:space="preserve"> </w:t>
      </w:r>
    </w:p>
    <w:p w14:paraId="3F6D2B03" w14:textId="77777777" w:rsidR="00845E3B" w:rsidRPr="00883B24" w:rsidRDefault="00845E3B" w:rsidP="00845E3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Polinesia</w:t>
      </w:r>
      <w:r w:rsidR="008E65A7">
        <w:rPr>
          <w:b/>
          <w:sz w:val="72"/>
          <w:szCs w:val="72"/>
          <w:lang w:val="es-ES"/>
        </w:rPr>
        <w:t xml:space="preserve"> </w:t>
      </w:r>
      <w:r w:rsidR="004679DB">
        <w:rPr>
          <w:b/>
          <w:sz w:val="72"/>
          <w:szCs w:val="72"/>
          <w:lang w:val="es-ES"/>
        </w:rPr>
        <w:t>Autentica</w:t>
      </w:r>
    </w:p>
    <w:p w14:paraId="5A17E423" w14:textId="77777777" w:rsidR="00845E3B" w:rsidRDefault="004679DB" w:rsidP="00845E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845E3B">
        <w:rPr>
          <w:b/>
          <w:sz w:val="32"/>
          <w:szCs w:val="32"/>
          <w:lang w:val="es-ES"/>
        </w:rPr>
        <w:t xml:space="preserve"> días</w:t>
      </w:r>
      <w:r w:rsidR="00845E3B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845E3B">
        <w:rPr>
          <w:b/>
          <w:sz w:val="32"/>
          <w:szCs w:val="32"/>
          <w:lang w:val="es-ES"/>
        </w:rPr>
        <w:t xml:space="preserve"> </w:t>
      </w:r>
      <w:r w:rsidR="00845E3B" w:rsidRPr="00883B24">
        <w:rPr>
          <w:b/>
          <w:sz w:val="32"/>
          <w:szCs w:val="32"/>
          <w:lang w:val="es-ES"/>
        </w:rPr>
        <w:t>noches</w:t>
      </w:r>
    </w:p>
    <w:p w14:paraId="6197E895" w14:textId="77777777" w:rsidR="00C6627A" w:rsidRDefault="00C6627A" w:rsidP="00845E3B">
      <w:pPr>
        <w:rPr>
          <w:sz w:val="20"/>
          <w:szCs w:val="20"/>
          <w:lang w:val="es-ES"/>
        </w:rPr>
      </w:pPr>
    </w:p>
    <w:p w14:paraId="1BC27C1D" w14:textId="77777777" w:rsidR="004679DB" w:rsidRDefault="004679DB" w:rsidP="00845E3B">
      <w:pPr>
        <w:rPr>
          <w:sz w:val="20"/>
          <w:szCs w:val="20"/>
          <w:lang w:val="es-ES"/>
        </w:rPr>
      </w:pPr>
    </w:p>
    <w:p w14:paraId="0F20322A" w14:textId="77777777" w:rsidR="00845E3B" w:rsidRPr="00FC19E4" w:rsidRDefault="00845E3B" w:rsidP="00845E3B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Diarias</w:t>
      </w:r>
    </w:p>
    <w:p w14:paraId="61312FA0" w14:textId="77777777" w:rsidR="00845E3B" w:rsidRDefault="00845E3B" w:rsidP="00845E3B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36FCFA12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1. Tahití</w:t>
      </w:r>
    </w:p>
    <w:p w14:paraId="2212626D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Llegada, a  la  más  grande  isla  de  la  Polinesia Francesa. Traslado  a su hotel. 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</w:p>
    <w:p w14:paraId="3656B9ED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38279A21" w14:textId="77777777" w:rsidR="004679D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Tahití –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Hauhine</w:t>
      </w:r>
      <w:proofErr w:type="spellEnd"/>
    </w:p>
    <w:p w14:paraId="6250C671" w14:textId="77777777" w:rsidR="004679DB" w:rsidRPr="00845E3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8E65A7">
        <w:rPr>
          <w:rFonts w:asciiTheme="minorHAnsi" w:eastAsia="Calibri" w:hAnsiTheme="minorHAnsi" w:cstheme="minorHAnsi"/>
          <w:sz w:val="20"/>
          <w:szCs w:val="20"/>
          <w:lang w:val="es-MX"/>
        </w:rPr>
        <w:t>Según horario previsto, traslado  al  aeropuerto  para tomar el vuelo (incluido) con destin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o</w:t>
      </w:r>
      <w:r w:rsidRPr="008E65A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proofErr w:type="spellStart"/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>Huahine</w:t>
      </w:r>
      <w:proofErr w:type="spellEnd"/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te hechizará nada más llegar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, </w:t>
      </w:r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te encantará con sus bosques exuberantes, sus pueblos singulares,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sus </w:t>
      </w:r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playas de arena blanca añaden un toque especial. </w:t>
      </w:r>
      <w:proofErr w:type="spellStart"/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>Huahine</w:t>
      </w:r>
      <w:proofErr w:type="spellEnd"/>
      <w:r w:rsidRPr="00E7396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, relativamente preservada del mundo moderno, ofrece un ritmo de vida más tranquilo, como en la antigua Polinesia. </w:t>
      </w:r>
      <w:r w:rsidRPr="008E65A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Llegada, recepción y traslado en una embarcación a su hotel. 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</w:p>
    <w:p w14:paraId="4FD9D0D0" w14:textId="77777777" w:rsidR="00845E3B" w:rsidRPr="00A8320B" w:rsidRDefault="00845E3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722CADC0" w14:textId="77777777" w:rsidR="00F54516" w:rsidRPr="00A8320B" w:rsidRDefault="00A8320B" w:rsidP="00F5451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Día 3.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proofErr w:type="spellStart"/>
      <w:r w:rsidR="004679DB">
        <w:rPr>
          <w:rFonts w:asciiTheme="minorHAnsi" w:eastAsia="Calibri" w:hAnsiTheme="minorHAnsi" w:cstheme="minorHAnsi"/>
          <w:b/>
          <w:sz w:val="20"/>
          <w:lang w:val="es-MX"/>
        </w:rPr>
        <w:t>Huahine</w:t>
      </w:r>
      <w:proofErr w:type="spellEnd"/>
    </w:p>
    <w:p w14:paraId="3712980F" w14:textId="77777777" w:rsidR="00A8320B" w:rsidRPr="00A8320B" w:rsidRDefault="00A8320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esta maravillosa Isla. 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5F605449" w14:textId="77777777" w:rsidR="00A8320B" w:rsidRDefault="00A8320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0D8E5063" w14:textId="77777777" w:rsidR="00F54516" w:rsidRPr="00A8320B" w:rsidRDefault="00C6627A" w:rsidP="00F5451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>
        <w:rPr>
          <w:rFonts w:asciiTheme="minorHAnsi" w:eastAsia="Calibri" w:hAnsiTheme="minorHAnsi" w:cstheme="minorHAnsi"/>
          <w:b/>
          <w:sz w:val="20"/>
          <w:lang w:val="es-MX"/>
        </w:rPr>
        <w:t>4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proofErr w:type="spellStart"/>
      <w:r w:rsidR="004679DB">
        <w:rPr>
          <w:rFonts w:asciiTheme="minorHAnsi" w:eastAsia="Calibri" w:hAnsiTheme="minorHAnsi" w:cstheme="minorHAnsi"/>
          <w:b/>
          <w:sz w:val="20"/>
          <w:lang w:val="es-MX"/>
        </w:rPr>
        <w:t>Huahine</w:t>
      </w:r>
      <w:proofErr w:type="spellEnd"/>
    </w:p>
    <w:p w14:paraId="27AE8D9B" w14:textId="77777777" w:rsidR="00C6627A" w:rsidRPr="00A8320B" w:rsidRDefault="00C6627A" w:rsidP="00C6627A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esta maravillosa Isla. 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6E7B2A27" w14:textId="77777777" w:rsidR="00C6627A" w:rsidRDefault="00C6627A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060D18E0" w14:textId="77777777" w:rsidR="004679DB" w:rsidRPr="00A8320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>
        <w:rPr>
          <w:rFonts w:asciiTheme="minorHAnsi" w:eastAsia="Calibri" w:hAnsiTheme="minorHAnsi" w:cstheme="minorHAnsi"/>
          <w:b/>
          <w:sz w:val="20"/>
          <w:lang w:val="es-MX"/>
        </w:rPr>
        <w:t>5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Huahine</w:t>
      </w:r>
      <w:proofErr w:type="spellEnd"/>
    </w:p>
    <w:p w14:paraId="3F8002D8" w14:textId="77777777" w:rsidR="004679DB" w:rsidRPr="00A8320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esta maravillosa Isla. 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2CF9FE86" w14:textId="77777777" w:rsidR="004679DB" w:rsidRPr="00A8320B" w:rsidRDefault="004679D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0DA61D4B" w14:textId="77777777" w:rsidR="00A8320B" w:rsidRPr="00A8320B" w:rsidRDefault="00A8320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4679DB">
        <w:rPr>
          <w:rFonts w:asciiTheme="minorHAnsi" w:eastAsia="Calibri" w:hAnsiTheme="minorHAnsi" w:cstheme="minorHAnsi"/>
          <w:b/>
          <w:sz w:val="20"/>
          <w:lang w:val="es-MX"/>
        </w:rPr>
        <w:t>6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proofErr w:type="spellStart"/>
      <w:r w:rsidR="004679DB">
        <w:rPr>
          <w:rFonts w:asciiTheme="minorHAnsi" w:eastAsia="Calibri" w:hAnsiTheme="minorHAnsi" w:cstheme="minorHAnsi"/>
          <w:b/>
          <w:sz w:val="20"/>
          <w:lang w:val="es-MX"/>
        </w:rPr>
        <w:t>Huahine</w:t>
      </w:r>
      <w:proofErr w:type="spellEnd"/>
      <w:r w:rsidR="004679DB" w:rsidRPr="00A8320B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– Bora Bora</w:t>
      </w:r>
    </w:p>
    <w:p w14:paraId="38BE8C14" w14:textId="77777777" w:rsidR="00A8320B" w:rsidRPr="00A8320B" w:rsidRDefault="00A8320B" w:rsidP="00A8320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. Según horario previsto, traslado  al  aeropuerto  para tomar el vuelo </w:t>
      </w:r>
      <w:r w:rsidRPr="00A8320B">
        <w:rPr>
          <w:rFonts w:asciiTheme="minorHAnsi" w:eastAsia="Calibri" w:hAnsiTheme="minorHAnsi" w:cstheme="minorHAnsi"/>
          <w:i/>
          <w:sz w:val="20"/>
          <w:lang w:val="es-MX"/>
        </w:rPr>
        <w:t>(incluido)</w:t>
      </w:r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 con destino  al  paradisiaco atolón de  Bora Bora (</w:t>
      </w:r>
      <w:proofErr w:type="spellStart"/>
      <w:r w:rsidRPr="00A8320B">
        <w:rPr>
          <w:rFonts w:asciiTheme="minorHAnsi" w:eastAsia="Calibri" w:hAnsiTheme="minorHAnsi" w:cstheme="minorHAnsi"/>
          <w:sz w:val="20"/>
          <w:lang w:val="es-MX"/>
        </w:rPr>
        <w:t>Pora</w:t>
      </w:r>
      <w:proofErr w:type="spellEnd"/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spellStart"/>
      <w:r w:rsidRPr="00A8320B">
        <w:rPr>
          <w:rFonts w:asciiTheme="minorHAnsi" w:eastAsia="Calibri" w:hAnsiTheme="minorHAnsi" w:cstheme="minorHAnsi"/>
          <w:sz w:val="20"/>
          <w:lang w:val="es-MX"/>
        </w:rPr>
        <w:t>Pora</w:t>
      </w:r>
      <w:proofErr w:type="spellEnd"/>
      <w:r w:rsidRPr="00A8320B">
        <w:rPr>
          <w:rFonts w:asciiTheme="minorHAnsi" w:eastAsia="Calibri" w:hAnsiTheme="minorHAnsi" w:cstheme="minorHAnsi"/>
          <w:sz w:val="20"/>
          <w:lang w:val="es-MX"/>
        </w:rPr>
        <w:t xml:space="preserve"> en  Tahitiano) que significa “Primer Nacimiento” y uno de los destinos más románticos  del planeta con una deslumbrante naturaleza a solo 260 km de  Papeete. Tiene una extensión de 259 kilómetros cuadrados. Formado por un volcán extinto; rodeado por una laguna separada del mar por un arrecife. Llegada, recepción y traslado en una embarcación a su hotel. </w:t>
      </w:r>
      <w:r w:rsidRPr="00A8320B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0110C033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7AAA0B56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 w:rsidR="004679DB">
        <w:rPr>
          <w:rFonts w:asciiTheme="minorHAnsi" w:eastAsia="Calibri" w:hAnsiTheme="minorHAnsi" w:cstheme="minorHAnsi"/>
          <w:b/>
          <w:sz w:val="20"/>
          <w:szCs w:val="20"/>
          <w:lang w:val="es-MX"/>
        </w:rPr>
        <w:t>7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8E65A7">
        <w:rPr>
          <w:rFonts w:asciiTheme="minorHAnsi" w:eastAsia="Calibri" w:hAnsiTheme="minorHAnsi" w:cstheme="minorHAnsi"/>
          <w:b/>
          <w:sz w:val="20"/>
          <w:szCs w:val="20"/>
          <w:lang w:val="es-MX"/>
        </w:rPr>
        <w:t>Bora Bora</w:t>
      </w:r>
    </w:p>
    <w:p w14:paraId="6881E5E4" w14:textId="77777777" w:rsidR="008E65A7" w:rsidRDefault="008E65A7" w:rsidP="008E65A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8E65A7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la mágica de esta isla o hacer alguna excursión opcional. </w:t>
      </w: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5A5D46C0" w14:textId="77777777" w:rsidR="008E65A7" w:rsidRDefault="008E65A7" w:rsidP="008E65A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4770154E" w14:textId="77777777" w:rsidR="008E65A7" w:rsidRPr="00845E3B" w:rsidRDefault="008E65A7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 w:rsidR="004679DB">
        <w:rPr>
          <w:rFonts w:asciiTheme="minorHAnsi" w:eastAsia="Calibri" w:hAnsiTheme="minorHAnsi" w:cstheme="minorHAnsi"/>
          <w:b/>
          <w:sz w:val="20"/>
          <w:szCs w:val="20"/>
          <w:lang w:val="es-MX"/>
        </w:rPr>
        <w:t>8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Bora Bora</w:t>
      </w:r>
    </w:p>
    <w:p w14:paraId="31EE3E35" w14:textId="77777777" w:rsidR="008E65A7" w:rsidRDefault="008E65A7" w:rsidP="008E65A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8E65A7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la mágica de esta isla o hacer alguna excursión opcional. </w:t>
      </w: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1BD54E2C" w14:textId="77777777" w:rsidR="004679D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6124BC6F" w14:textId="77777777" w:rsidR="004679DB" w:rsidRPr="00845E3B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9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Bora Bora</w:t>
      </w:r>
    </w:p>
    <w:p w14:paraId="595DCEFB" w14:textId="77777777" w:rsidR="004679DB" w:rsidRPr="008E65A7" w:rsidRDefault="004679DB" w:rsidP="004679DB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Desayuno</w:t>
      </w:r>
      <w:r w:rsidRPr="008E65A7">
        <w:rPr>
          <w:rFonts w:asciiTheme="minorHAnsi" w:eastAsia="Calibri" w:hAnsiTheme="minorHAnsi" w:cstheme="minorHAnsi"/>
          <w:sz w:val="20"/>
          <w:lang w:val="es-MX"/>
        </w:rPr>
        <w:t xml:space="preserve">. Día libre para disfrutar de la mágica de esta isla o hacer alguna excursión opcional. </w:t>
      </w:r>
      <w:r w:rsidRPr="008E65A7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7EDA5928" w14:textId="77777777" w:rsidR="004679DB" w:rsidRDefault="004679DB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199B5BE7" w14:textId="77777777" w:rsidR="004679DB" w:rsidRDefault="004679DB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782176DE" w14:textId="77777777" w:rsidR="004679DB" w:rsidRDefault="004679DB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36DA2D91" w14:textId="77777777" w:rsidR="004679DB" w:rsidRDefault="004679DB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6B12E485" w14:textId="77777777" w:rsidR="004679DB" w:rsidRPr="008E65A7" w:rsidRDefault="004679DB" w:rsidP="008E65A7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14:paraId="4ED5C225" w14:textId="77777777" w:rsidR="00845E3B" w:rsidRPr="00845E3B" w:rsidRDefault="00845E3B" w:rsidP="00845E3B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 w:rsidR="004679DB">
        <w:rPr>
          <w:rFonts w:asciiTheme="minorHAnsi" w:eastAsia="Calibri" w:hAnsiTheme="minorHAnsi" w:cstheme="minorHAnsi"/>
          <w:b/>
          <w:sz w:val="20"/>
          <w:szCs w:val="20"/>
          <w:lang w:val="es-MX"/>
        </w:rPr>
        <w:t>10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696569">
        <w:rPr>
          <w:rFonts w:asciiTheme="minorHAnsi" w:eastAsia="Calibri" w:hAnsiTheme="minorHAnsi" w:cstheme="minorHAnsi"/>
          <w:b/>
          <w:sz w:val="20"/>
          <w:szCs w:val="20"/>
          <w:lang w:val="es-MX"/>
        </w:rPr>
        <w:t>Bora Bora</w:t>
      </w:r>
      <w:r w:rsidRPr="00845E3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 Tahití – México</w:t>
      </w:r>
      <w:r w:rsidRPr="00845E3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</w:p>
    <w:p w14:paraId="7985DAC8" w14:textId="77777777" w:rsidR="00696569" w:rsidRPr="002C6AD1" w:rsidRDefault="00845E3B" w:rsidP="00696569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  <w:r w:rsidRPr="00845E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696569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  <w:r w:rsidRPr="00696569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696569" w:rsidRPr="00696569">
        <w:rPr>
          <w:rFonts w:asciiTheme="minorHAnsi" w:eastAsia="Calibri" w:hAnsiTheme="minorHAnsi" w:cstheme="minorHAnsi"/>
          <w:sz w:val="20"/>
          <w:lang w:val="es-MX"/>
        </w:rPr>
        <w:t>A la hora acordada traslado al aeropuerto para salir en vuelo (</w:t>
      </w:r>
      <w:r w:rsidR="00696569" w:rsidRPr="00696569">
        <w:rPr>
          <w:rFonts w:asciiTheme="minorHAnsi" w:eastAsia="Calibri" w:hAnsiTheme="minorHAnsi" w:cstheme="minorHAnsi"/>
          <w:i/>
          <w:sz w:val="20"/>
          <w:lang w:val="es-MX"/>
        </w:rPr>
        <w:t>incluido</w:t>
      </w:r>
      <w:r w:rsidR="00696569" w:rsidRPr="00696569">
        <w:rPr>
          <w:rFonts w:asciiTheme="minorHAnsi" w:eastAsia="Calibri" w:hAnsiTheme="minorHAnsi" w:cstheme="minorHAnsi"/>
          <w:sz w:val="20"/>
          <w:lang w:val="es-MX"/>
        </w:rPr>
        <w:t xml:space="preserve">) a Tahití. Llegada y conexión con su vuelo </w:t>
      </w:r>
      <w:r w:rsidR="00696569" w:rsidRPr="00696569">
        <w:rPr>
          <w:rFonts w:asciiTheme="minorHAnsi" w:eastAsia="Calibri" w:hAnsiTheme="minorHAnsi" w:cstheme="minorHAnsi"/>
          <w:i/>
          <w:sz w:val="20"/>
          <w:lang w:val="es-MX"/>
        </w:rPr>
        <w:t>(no incluido)</w:t>
      </w:r>
      <w:r w:rsidR="00696569" w:rsidRPr="00696569">
        <w:rPr>
          <w:rFonts w:asciiTheme="minorHAnsi" w:eastAsia="Calibri" w:hAnsiTheme="minorHAnsi" w:cstheme="minorHAnsi"/>
          <w:sz w:val="20"/>
          <w:lang w:val="es-MX"/>
        </w:rPr>
        <w:t xml:space="preserve"> de regreso. Dependiendo de la hora del vuelo de salida se le proporcionara una habitación por unas horas, para que pueda descansar antes de su vuelo de salida</w:t>
      </w:r>
      <w:r w:rsidR="00696569">
        <w:rPr>
          <w:rFonts w:ascii="Tahoma" w:eastAsia="Calibri" w:hAnsi="Tahoma" w:cs="Tahoma"/>
          <w:sz w:val="20"/>
          <w:lang w:val="es-MX"/>
        </w:rPr>
        <w:t>.</w:t>
      </w:r>
    </w:p>
    <w:p w14:paraId="1F272697" w14:textId="77777777" w:rsidR="00845E3B" w:rsidRPr="00845E3B" w:rsidRDefault="00845E3B" w:rsidP="00696569">
      <w:pPr>
        <w:pStyle w:val="Textosinformato"/>
        <w:jc w:val="both"/>
        <w:rPr>
          <w:rFonts w:cstheme="minorHAnsi"/>
          <w:b/>
          <w:color w:val="000000"/>
          <w:sz w:val="20"/>
          <w:szCs w:val="20"/>
          <w:lang w:val="es-MX"/>
        </w:rPr>
      </w:pPr>
    </w:p>
    <w:p w14:paraId="3C00331E" w14:textId="77777777" w:rsidR="00845E3B" w:rsidRDefault="00845E3B" w:rsidP="00845E3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14:paraId="6EB5CB94" w14:textId="77777777" w:rsidR="00845E3B" w:rsidRDefault="00845E3B" w:rsidP="00845E3B">
      <w:pPr>
        <w:rPr>
          <w:b/>
          <w:bCs/>
          <w:sz w:val="20"/>
          <w:szCs w:val="20"/>
          <w:lang w:val="es-ES"/>
        </w:rPr>
      </w:pPr>
    </w:p>
    <w:p w14:paraId="4F4FEA1F" w14:textId="77777777" w:rsidR="00845E3B" w:rsidRDefault="00845E3B" w:rsidP="00845E3B">
      <w:pPr>
        <w:rPr>
          <w:b/>
          <w:bCs/>
          <w:sz w:val="20"/>
          <w:szCs w:val="20"/>
          <w:lang w:val="es-ES"/>
        </w:rPr>
      </w:pPr>
    </w:p>
    <w:p w14:paraId="47D57CC1" w14:textId="77777777" w:rsidR="00C6627A" w:rsidRDefault="00C6627A" w:rsidP="00845E3B">
      <w:pPr>
        <w:rPr>
          <w:b/>
          <w:bCs/>
          <w:sz w:val="20"/>
          <w:szCs w:val="20"/>
          <w:lang w:val="es-ES"/>
        </w:rPr>
      </w:pPr>
    </w:p>
    <w:p w14:paraId="641FDB9E" w14:textId="77777777" w:rsidR="00C6627A" w:rsidRDefault="00C6627A" w:rsidP="00845E3B">
      <w:pPr>
        <w:rPr>
          <w:b/>
          <w:bCs/>
          <w:sz w:val="20"/>
          <w:szCs w:val="20"/>
          <w:lang w:val="es-ES"/>
        </w:rPr>
      </w:pPr>
    </w:p>
    <w:p w14:paraId="35391EA1" w14:textId="77777777" w:rsidR="00845E3B" w:rsidRPr="00B56B0D" w:rsidRDefault="00845E3B" w:rsidP="00845E3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0AA29" wp14:editId="19ECC9F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CF329" w14:textId="77777777" w:rsidR="00845E3B" w:rsidRPr="00F74623" w:rsidRDefault="00845E3B" w:rsidP="00845E3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0AA29" id="Rectángulo 2" o:spid="_x0000_s1026" style="position:absolute;margin-left:1.65pt;margin-top:.8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JgQIAADoFAAAOAAAAZHJzL2Uyb0RvYy54bWysVMFu2zAMvQ/YPwi6r469pO2COkXQosOA&#10;og3aDj0rshQbk0RNUmJnf7Nv6Y+Nkh2367rLsBwUUiQfyWdSZ+edVmQnnG/AlDQ/mlAiDIeqMZuS&#10;fn24+nBKiQ/MVEyBESXdC0/PF+/fnbV2LgqoQVXCEQQxft7aktYh2HmWeV4LzfwRWGHQKMFpFlB1&#10;m6xyrEV0rbJiMjnOWnCVdcCF93h72RvpIuFLKXi4ldKLQFRJsbaQTpfOdTyzxRmbbxyzdcOHMtg/&#10;VKFZYzDpCHXJAiNb1/wBpRvuwIMMRxx0BlI2XKQesJt88qqb+5pZkXpBcrwdafL/D5bf7FaONFVJ&#10;C0oM0/iJ7pC0p59ms1VAikhQa/0c/e7tyg2aRzF220mn4z/2QbpE6n4kVXSBcLzMj4vTk5MZJRxt&#10;xfFs+jGxnj1HW+fDZwGaRKGkDvMnLtnu2gfMiK4HF1RiNX3+JIW9ErEEZe6ExEYwY5Gi0wiJC+XI&#10;juHHr77l/XXNKtFfzSb4iw1igtE7aQksospGqRF3AIij+TtuDzH4xjCRJm8MnPytoD5w9E4ZwYQx&#10;UDcG3FvBKuRD4bL3PxDT0xGZCd26Q/worqHa41d20I+/t/yqQaqvmQ8r5nDecTNwh8MtHlJBW1IY&#10;JEpqcD/euo/+OIZopaTF/Smp/75lTlCivhgc0E/5dBoXLinT2UmBintpWb+0mK2+APxKOb4Wlicx&#10;+gd1EKUD/YirvoxZ0cQMx9wl5cEdlIvQ7zU+Flwsl8kNl8yycG3uLY/gkeA4Sg/dI3N2mLeAk3oD&#10;h11j81dj1/vGSAPLbQDZpJl85nWgHhc0zc7wmMQX4KWevJ6fvMUv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AMGCY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14:paraId="29ACF329" w14:textId="77777777" w:rsidR="00845E3B" w:rsidRPr="00F74623" w:rsidRDefault="00845E3B" w:rsidP="00845E3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B58E558" w14:textId="77777777" w:rsidR="00845E3B" w:rsidRDefault="00845E3B" w:rsidP="00845E3B">
      <w:pPr>
        <w:rPr>
          <w:sz w:val="20"/>
          <w:szCs w:val="20"/>
          <w:lang w:val="es-ES"/>
        </w:rPr>
      </w:pPr>
    </w:p>
    <w:p w14:paraId="4C635F86" w14:textId="77777777" w:rsidR="00845E3B" w:rsidRPr="00B56B0D" w:rsidRDefault="00845E3B" w:rsidP="00845E3B">
      <w:pPr>
        <w:rPr>
          <w:sz w:val="20"/>
          <w:szCs w:val="20"/>
          <w:lang w:val="es-ES"/>
        </w:rPr>
      </w:pPr>
    </w:p>
    <w:p w14:paraId="1B546994" w14:textId="77777777" w:rsidR="00845E3B" w:rsidRP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45E3B">
        <w:rPr>
          <w:sz w:val="20"/>
          <w:szCs w:val="20"/>
        </w:rPr>
        <w:t>1 noches de alojamiento en Tahití</w:t>
      </w:r>
      <w:r w:rsidR="007C43FE">
        <w:rPr>
          <w:sz w:val="20"/>
          <w:szCs w:val="20"/>
        </w:rPr>
        <w:t xml:space="preserve">, </w:t>
      </w:r>
      <w:r w:rsidR="004679DB">
        <w:rPr>
          <w:sz w:val="20"/>
          <w:szCs w:val="20"/>
        </w:rPr>
        <w:t>4</w:t>
      </w:r>
      <w:r w:rsidR="007C43FE" w:rsidRPr="007C43FE">
        <w:rPr>
          <w:sz w:val="20"/>
          <w:szCs w:val="20"/>
        </w:rPr>
        <w:t xml:space="preserve"> en </w:t>
      </w:r>
      <w:proofErr w:type="spellStart"/>
      <w:r w:rsidR="004679DB">
        <w:rPr>
          <w:sz w:val="20"/>
          <w:szCs w:val="20"/>
        </w:rPr>
        <w:t>Huahine</w:t>
      </w:r>
      <w:proofErr w:type="spellEnd"/>
      <w:r w:rsidRPr="00845E3B">
        <w:rPr>
          <w:sz w:val="20"/>
          <w:szCs w:val="20"/>
        </w:rPr>
        <w:t xml:space="preserve"> y </w:t>
      </w:r>
      <w:r w:rsidR="004679DB">
        <w:rPr>
          <w:sz w:val="20"/>
          <w:szCs w:val="20"/>
        </w:rPr>
        <w:t>4</w:t>
      </w:r>
      <w:r w:rsidRPr="00845E3B">
        <w:rPr>
          <w:sz w:val="20"/>
          <w:szCs w:val="20"/>
        </w:rPr>
        <w:t xml:space="preserve"> en </w:t>
      </w:r>
      <w:r w:rsidR="00696569">
        <w:rPr>
          <w:sz w:val="20"/>
          <w:szCs w:val="20"/>
        </w:rPr>
        <w:t>Bora Bora</w:t>
      </w:r>
    </w:p>
    <w:p w14:paraId="10631AB3" w14:textId="77777777" w:rsidR="00845E3B" w:rsidRPr="00845E3B" w:rsidRDefault="004679D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9 </w:t>
      </w:r>
      <w:r w:rsidR="00845E3B" w:rsidRPr="00845E3B">
        <w:rPr>
          <w:sz w:val="20"/>
          <w:szCs w:val="20"/>
        </w:rPr>
        <w:t xml:space="preserve">desayunos </w:t>
      </w:r>
    </w:p>
    <w:p w14:paraId="450406E4" w14:textId="77777777" w:rsidR="00845E3B" w:rsidRP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45E3B">
        <w:rPr>
          <w:sz w:val="20"/>
          <w:szCs w:val="20"/>
        </w:rPr>
        <w:t>Traslados hotel/aeropuerto/hotel en servicio compartido en inglés.</w:t>
      </w:r>
    </w:p>
    <w:p w14:paraId="468925B4" w14:textId="77777777" w:rsid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45E3B">
        <w:rPr>
          <w:sz w:val="20"/>
          <w:szCs w:val="20"/>
        </w:rPr>
        <w:t>Cuponera de descuentos para actividades y excursiones.</w:t>
      </w:r>
    </w:p>
    <w:p w14:paraId="1678522B" w14:textId="77777777" w:rsidR="00696569" w:rsidRPr="00696569" w:rsidRDefault="00696569" w:rsidP="00696569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96569">
        <w:rPr>
          <w:sz w:val="20"/>
          <w:szCs w:val="20"/>
        </w:rPr>
        <w:t xml:space="preserve">Vuelo en clase turista Tahití – </w:t>
      </w:r>
      <w:proofErr w:type="spellStart"/>
      <w:r w:rsidR="004679DB">
        <w:rPr>
          <w:sz w:val="20"/>
          <w:szCs w:val="20"/>
        </w:rPr>
        <w:t>Huahine</w:t>
      </w:r>
      <w:proofErr w:type="spellEnd"/>
      <w:r w:rsidR="007C43FE">
        <w:rPr>
          <w:sz w:val="20"/>
          <w:szCs w:val="20"/>
        </w:rPr>
        <w:t xml:space="preserve">– </w:t>
      </w:r>
      <w:r w:rsidRPr="00696569">
        <w:rPr>
          <w:sz w:val="20"/>
          <w:szCs w:val="20"/>
        </w:rPr>
        <w:t>Bora</w:t>
      </w:r>
      <w:r w:rsidR="007C43FE">
        <w:rPr>
          <w:sz w:val="20"/>
          <w:szCs w:val="20"/>
        </w:rPr>
        <w:t xml:space="preserve"> </w:t>
      </w:r>
      <w:r w:rsidRPr="00696569">
        <w:rPr>
          <w:sz w:val="20"/>
          <w:szCs w:val="20"/>
        </w:rPr>
        <w:t xml:space="preserve">Bora – Tahití </w:t>
      </w:r>
    </w:p>
    <w:p w14:paraId="20F5050E" w14:textId="77777777" w:rsidR="00845E3B" w:rsidRP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45E3B">
        <w:rPr>
          <w:sz w:val="20"/>
          <w:szCs w:val="20"/>
        </w:rPr>
        <w:t>Seguro de asistencia</w:t>
      </w:r>
      <w:r w:rsidR="00686938">
        <w:rPr>
          <w:sz w:val="20"/>
          <w:szCs w:val="20"/>
        </w:rPr>
        <w:t xml:space="preserve"> básico</w:t>
      </w:r>
      <w:r w:rsidRPr="00845E3B">
        <w:rPr>
          <w:sz w:val="20"/>
          <w:szCs w:val="20"/>
        </w:rPr>
        <w:t>.</w:t>
      </w:r>
    </w:p>
    <w:p w14:paraId="72CF9DDC" w14:textId="77777777" w:rsidR="00845E3B" w:rsidRDefault="00845E3B" w:rsidP="00845E3B">
      <w:pPr>
        <w:rPr>
          <w:b/>
          <w:sz w:val="20"/>
          <w:szCs w:val="20"/>
        </w:rPr>
      </w:pPr>
    </w:p>
    <w:p w14:paraId="21E7EE78" w14:textId="77777777" w:rsidR="00845E3B" w:rsidRPr="00B56B0D" w:rsidRDefault="00845E3B" w:rsidP="00845E3B">
      <w:pPr>
        <w:ind w:left="142"/>
        <w:rPr>
          <w:b/>
        </w:rPr>
      </w:pPr>
      <w:r w:rsidRPr="00B56B0D">
        <w:rPr>
          <w:b/>
        </w:rPr>
        <w:t>NO Incluye</w:t>
      </w:r>
    </w:p>
    <w:p w14:paraId="59B43AA6" w14:textId="77777777" w:rsid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</w:t>
      </w:r>
    </w:p>
    <w:p w14:paraId="723ACFF6" w14:textId="77777777" w:rsidR="00845E3B" w:rsidRPr="00B56B0D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14:paraId="55491284" w14:textId="77777777" w:rsidR="00845E3B" w:rsidRPr="00B56B0D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6F583F6C" w14:textId="77777777" w:rsidR="00845E3B" w:rsidRPr="00B56B0D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2785FA89" w14:textId="77777777" w:rsidR="00845E3B" w:rsidRPr="00B56B0D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59E92D9D" w14:textId="77777777" w:rsidR="00845E3B" w:rsidRDefault="00845E3B" w:rsidP="00845E3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6187C3B0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306B271B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020"/>
      </w:tblGrid>
      <w:tr w:rsidR="004679DB" w:rsidRPr="004679DB" w14:paraId="2AB7E78A" w14:textId="77777777" w:rsidTr="004679DB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19C80D6E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4679DB" w:rsidRPr="004679DB" w14:paraId="1717C620" w14:textId="77777777" w:rsidTr="004679DB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3A63E9" w14:textId="77777777" w:rsidR="004679DB" w:rsidRPr="004679DB" w:rsidRDefault="004679DB" w:rsidP="004679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</w:t>
            </w:r>
            <w:proofErr w:type="gramStart"/>
            <w:r w:rsidRPr="0046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46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4679DB" w:rsidRPr="004679DB" w14:paraId="6DEBABB4" w14:textId="77777777" w:rsidTr="004679DB">
        <w:trPr>
          <w:trHeight w:val="315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18836F" w14:textId="77777777" w:rsidR="004679DB" w:rsidRPr="004679DB" w:rsidRDefault="004679DB" w:rsidP="004679D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Noviembre</w:t>
            </w:r>
            <w:proofErr w:type="gramEnd"/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2021 - 31 Marzo  2022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576E993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</w:tr>
      <w:tr w:rsidR="004679DB" w:rsidRPr="004679DB" w14:paraId="691739F4" w14:textId="77777777" w:rsidTr="004679DB">
        <w:trPr>
          <w:trHeight w:val="30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099C" w14:textId="77777777" w:rsidR="004679DB" w:rsidRPr="004679DB" w:rsidRDefault="004679DB" w:rsidP="004679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A86AD5" w14:textId="0499ADDC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  <w:r w:rsidR="00DE4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209</w:t>
            </w:r>
          </w:p>
        </w:tc>
      </w:tr>
      <w:tr w:rsidR="004679DB" w:rsidRPr="004679DB" w14:paraId="04C89933" w14:textId="77777777" w:rsidTr="004679DB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B1737E8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4679DB" w:rsidRPr="004679DB" w14:paraId="77C8131A" w14:textId="77777777" w:rsidTr="004679DB">
        <w:trPr>
          <w:trHeight w:val="315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1EA9EBCE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14:paraId="5191C168" w14:textId="77777777" w:rsidR="004679DB" w:rsidRDefault="004679DB" w:rsidP="00845E3B">
      <w:pPr>
        <w:rPr>
          <w:rFonts w:eastAsia="Calibri" w:cs="Tahoma"/>
          <w:b/>
          <w:color w:val="000000" w:themeColor="text1"/>
          <w:lang w:val="es-MX"/>
        </w:rPr>
      </w:pPr>
    </w:p>
    <w:p w14:paraId="5FB5A173" w14:textId="77777777" w:rsidR="004679DB" w:rsidRDefault="004679DB" w:rsidP="00845E3B">
      <w:pPr>
        <w:rPr>
          <w:rFonts w:eastAsia="Calibri" w:cs="Tahoma"/>
          <w:b/>
          <w:color w:val="000000" w:themeColor="text1"/>
          <w:lang w:val="es-MX"/>
        </w:rPr>
      </w:pPr>
    </w:p>
    <w:p w14:paraId="55FF9D7B" w14:textId="77777777" w:rsidR="004679DB" w:rsidRDefault="004679DB" w:rsidP="00845E3B">
      <w:pPr>
        <w:rPr>
          <w:rFonts w:eastAsia="Calibri" w:cs="Tahoma"/>
          <w:b/>
          <w:color w:val="000000" w:themeColor="text1"/>
          <w:lang w:val="es-MX"/>
        </w:rPr>
      </w:pPr>
    </w:p>
    <w:p w14:paraId="4A495651" w14:textId="77777777" w:rsidR="004679DB" w:rsidRPr="004679DB" w:rsidRDefault="004679DB" w:rsidP="00845E3B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2694"/>
        <w:gridCol w:w="1842"/>
      </w:tblGrid>
      <w:tr w:rsidR="004679DB" w:rsidRPr="004679DB" w14:paraId="4D29F616" w14:textId="77777777" w:rsidTr="004679DB">
        <w:trPr>
          <w:trHeight w:val="315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7A814B12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4679DB" w:rsidRPr="004679DB" w14:paraId="15AB29CB" w14:textId="77777777" w:rsidTr="004679DB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5DD29045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1F57E94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205F9F6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6A53387E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Habitación</w:t>
            </w:r>
          </w:p>
        </w:tc>
      </w:tr>
      <w:tr w:rsidR="004679DB" w:rsidRPr="004679DB" w14:paraId="7717C5A8" w14:textId="77777777" w:rsidTr="004679DB">
        <w:trPr>
          <w:trHeight w:val="31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F196D" w14:textId="77777777" w:rsidR="004679DB" w:rsidRPr="004679DB" w:rsidRDefault="004679DB" w:rsidP="00467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4BC7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Tahití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01B0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Royal Tahiti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C8219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Estándar </w:t>
            </w:r>
          </w:p>
        </w:tc>
      </w:tr>
      <w:tr w:rsidR="004679DB" w:rsidRPr="004679DB" w14:paraId="5A4F9740" w14:textId="77777777" w:rsidTr="004679D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B04B" w14:textId="77777777" w:rsidR="004679DB" w:rsidRPr="004679DB" w:rsidRDefault="004679DB" w:rsidP="004679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62D9A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Huahine</w:t>
            </w:r>
            <w:proofErr w:type="spellEnd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2630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Le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Maitai</w:t>
            </w:r>
            <w:proofErr w:type="spellEnd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Lapita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Village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F6F3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Garden Bungalow</w:t>
            </w:r>
          </w:p>
        </w:tc>
      </w:tr>
      <w:tr w:rsidR="004679DB" w:rsidRPr="004679DB" w14:paraId="409B2D7F" w14:textId="77777777" w:rsidTr="004679DB">
        <w:trPr>
          <w:trHeight w:val="31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A5D53" w14:textId="77777777" w:rsidR="004679DB" w:rsidRPr="004679DB" w:rsidRDefault="004679DB" w:rsidP="004679D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B0249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Bora Bora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368C8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Le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Maitai</w:t>
            </w:r>
            <w:proofErr w:type="spellEnd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Polynesia</w:t>
            </w:r>
            <w:proofErr w:type="spellEnd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Bora Bora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7BEAF" w14:textId="77777777" w:rsidR="004679DB" w:rsidRPr="004679DB" w:rsidRDefault="004679DB" w:rsidP="004679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Garden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view</w:t>
            </w:r>
            <w:proofErr w:type="spellEnd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4679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room</w:t>
            </w:r>
            <w:proofErr w:type="spellEnd"/>
          </w:p>
        </w:tc>
      </w:tr>
    </w:tbl>
    <w:p w14:paraId="1C2D2686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0B2B9DCD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23518104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08CF2B22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0EB65F11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0569CCFF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46EA007E" w14:textId="77777777" w:rsidR="004679DB" w:rsidRDefault="004679DB" w:rsidP="00845E3B">
      <w:pPr>
        <w:rPr>
          <w:rFonts w:eastAsia="Calibri" w:cs="Tahoma"/>
          <w:b/>
          <w:color w:val="000000" w:themeColor="text1"/>
        </w:rPr>
      </w:pPr>
    </w:p>
    <w:p w14:paraId="1A21C1E9" w14:textId="77777777" w:rsidR="00845E3B" w:rsidRDefault="00845E3B" w:rsidP="00845E3B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1C18BCD9" w14:textId="77777777" w:rsidR="00845E3B" w:rsidRPr="00FC19E4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14:paraId="7C1182F5" w14:textId="77777777" w:rsidR="00845E3B" w:rsidRPr="00FC19E4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14:paraId="46D9DEB3" w14:textId="77777777" w:rsidR="00845E3B" w:rsidRPr="00FC19E4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 w:rsidR="00686938"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 w:rsidR="00686938"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14:paraId="2F414FDF" w14:textId="77777777" w:rsidR="00845E3B" w:rsidRPr="00FC19E4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14:paraId="77A1E57E" w14:textId="77777777" w:rsidR="00845E3B" w:rsidRPr="00FC19E4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Algunos hoteles cobran un resort </w:t>
      </w:r>
      <w:proofErr w:type="spellStart"/>
      <w:r w:rsidRPr="00FC19E4">
        <w:rPr>
          <w:sz w:val="20"/>
          <w:szCs w:val="20"/>
        </w:rPr>
        <w:t>fee</w:t>
      </w:r>
      <w:proofErr w:type="spellEnd"/>
      <w:r w:rsidRPr="00FC19E4">
        <w:rPr>
          <w:sz w:val="20"/>
          <w:szCs w:val="20"/>
        </w:rPr>
        <w:t xml:space="preserve">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14:paraId="18EDF78E" w14:textId="77777777" w:rsidR="00845E3B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14:paraId="7C3EC1E6" w14:textId="77777777" w:rsidR="00845E3B" w:rsidRDefault="00845E3B" w:rsidP="00845E3B">
      <w:pPr>
        <w:pStyle w:val="Prrafodelist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845E3B">
        <w:rPr>
          <w:sz w:val="20"/>
          <w:szCs w:val="20"/>
        </w:rPr>
        <w:t xml:space="preserve">Los hoteles de Tahití, </w:t>
      </w:r>
      <w:proofErr w:type="spellStart"/>
      <w:r w:rsidRPr="00845E3B">
        <w:rPr>
          <w:sz w:val="20"/>
          <w:szCs w:val="20"/>
        </w:rPr>
        <w:t>Moorea</w:t>
      </w:r>
      <w:proofErr w:type="spellEnd"/>
      <w:r w:rsidRPr="00845E3B">
        <w:rPr>
          <w:sz w:val="20"/>
          <w:szCs w:val="20"/>
        </w:rPr>
        <w:t xml:space="preserve">, Bora Bora, </w:t>
      </w:r>
      <w:proofErr w:type="spellStart"/>
      <w:r w:rsidR="004679DB">
        <w:rPr>
          <w:sz w:val="20"/>
          <w:szCs w:val="20"/>
        </w:rPr>
        <w:t>Huahine</w:t>
      </w:r>
      <w:proofErr w:type="spellEnd"/>
      <w:r w:rsidR="004679DB">
        <w:rPr>
          <w:sz w:val="20"/>
          <w:szCs w:val="20"/>
        </w:rPr>
        <w:t xml:space="preserve">, </w:t>
      </w:r>
      <w:proofErr w:type="spellStart"/>
      <w:r w:rsidRPr="00845E3B">
        <w:rPr>
          <w:sz w:val="20"/>
          <w:szCs w:val="20"/>
        </w:rPr>
        <w:t>Raiatea</w:t>
      </w:r>
      <w:proofErr w:type="spellEnd"/>
      <w:r w:rsidRPr="00845E3B">
        <w:rPr>
          <w:sz w:val="20"/>
          <w:szCs w:val="20"/>
        </w:rPr>
        <w:t xml:space="preserve"> &amp; </w:t>
      </w:r>
      <w:proofErr w:type="spellStart"/>
      <w:r w:rsidRPr="00845E3B">
        <w:rPr>
          <w:sz w:val="20"/>
          <w:szCs w:val="20"/>
        </w:rPr>
        <w:t>Tikehau</w:t>
      </w:r>
      <w:proofErr w:type="spellEnd"/>
      <w:r w:rsidRPr="00845E3B">
        <w:rPr>
          <w:sz w:val="20"/>
          <w:szCs w:val="20"/>
        </w:rPr>
        <w:t>: cobran un impuesto (tasa municipal) que el pasajero deberá pagar en destino (2,10 €) aproximadamente, por persona y por noche</w:t>
      </w:r>
    </w:p>
    <w:p w14:paraId="0EA1810E" w14:textId="77777777" w:rsidR="00BE432A" w:rsidRPr="00BE432A" w:rsidRDefault="00BE432A" w:rsidP="00686938">
      <w:pPr>
        <w:pStyle w:val="Prrafodelista"/>
        <w:tabs>
          <w:tab w:val="left" w:pos="5023"/>
        </w:tabs>
        <w:jc w:val="both"/>
        <w:rPr>
          <w:sz w:val="20"/>
          <w:szCs w:val="20"/>
        </w:rPr>
      </w:pPr>
    </w:p>
    <w:sectPr w:rsidR="00BE432A" w:rsidRPr="00BE432A" w:rsidSect="00CA6647">
      <w:headerReference w:type="default" r:id="rId7"/>
      <w:foot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1B80" w14:textId="77777777" w:rsidR="000D4A60" w:rsidRDefault="000D4A60" w:rsidP="00A771DB">
      <w:r>
        <w:separator/>
      </w:r>
    </w:p>
  </w:endnote>
  <w:endnote w:type="continuationSeparator" w:id="0">
    <w:p w14:paraId="25A3187A" w14:textId="77777777" w:rsidR="000D4A60" w:rsidRDefault="000D4A6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2136" w14:textId="77777777" w:rsidR="00CA6647" w:rsidRDefault="00CA664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F4458C7" wp14:editId="0C0EAA6E">
          <wp:simplePos x="0" y="0"/>
          <wp:positionH relativeFrom="column">
            <wp:posOffset>5191125</wp:posOffset>
          </wp:positionH>
          <wp:positionV relativeFrom="paragraph">
            <wp:posOffset>-839470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JT B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3DCD" w14:textId="77777777" w:rsidR="000D4A60" w:rsidRDefault="000D4A60" w:rsidP="00A771DB">
      <w:r>
        <w:separator/>
      </w:r>
    </w:p>
  </w:footnote>
  <w:footnote w:type="continuationSeparator" w:id="0">
    <w:p w14:paraId="710A4AAA" w14:textId="77777777" w:rsidR="000D4A60" w:rsidRDefault="000D4A6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91DB" w14:textId="77777777" w:rsidR="00CA6647" w:rsidRDefault="00CA664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704AA5" wp14:editId="7EEC6DF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2281" cy="10175240"/>
          <wp:effectExtent l="0" t="0" r="571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NAL-Diseño-itinerario-Pacíf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281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445305"/>
    <w:multiLevelType w:val="hybridMultilevel"/>
    <w:tmpl w:val="7514F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8041C"/>
    <w:rsid w:val="000D4A60"/>
    <w:rsid w:val="000F204C"/>
    <w:rsid w:val="000F7426"/>
    <w:rsid w:val="001F325C"/>
    <w:rsid w:val="002A399C"/>
    <w:rsid w:val="002E1FF4"/>
    <w:rsid w:val="00357C58"/>
    <w:rsid w:val="00362B94"/>
    <w:rsid w:val="003B7DFF"/>
    <w:rsid w:val="004527ED"/>
    <w:rsid w:val="00453719"/>
    <w:rsid w:val="004679DB"/>
    <w:rsid w:val="004F4407"/>
    <w:rsid w:val="0059136D"/>
    <w:rsid w:val="005D5FDB"/>
    <w:rsid w:val="0067783F"/>
    <w:rsid w:val="00686938"/>
    <w:rsid w:val="00692658"/>
    <w:rsid w:val="00696569"/>
    <w:rsid w:val="006B6C37"/>
    <w:rsid w:val="006C5EC6"/>
    <w:rsid w:val="006D4A8B"/>
    <w:rsid w:val="00746AF8"/>
    <w:rsid w:val="007C43FE"/>
    <w:rsid w:val="007F7AA4"/>
    <w:rsid w:val="00845E3B"/>
    <w:rsid w:val="008861FD"/>
    <w:rsid w:val="008E65A7"/>
    <w:rsid w:val="008F196E"/>
    <w:rsid w:val="00973AF6"/>
    <w:rsid w:val="00993F8F"/>
    <w:rsid w:val="00A02E0B"/>
    <w:rsid w:val="00A052CF"/>
    <w:rsid w:val="00A73345"/>
    <w:rsid w:val="00A74FD9"/>
    <w:rsid w:val="00A771DB"/>
    <w:rsid w:val="00A8320B"/>
    <w:rsid w:val="00B26DBA"/>
    <w:rsid w:val="00BA5324"/>
    <w:rsid w:val="00BE432A"/>
    <w:rsid w:val="00C121EA"/>
    <w:rsid w:val="00C30BCA"/>
    <w:rsid w:val="00C6627A"/>
    <w:rsid w:val="00C86C2C"/>
    <w:rsid w:val="00CA6647"/>
    <w:rsid w:val="00DE47A2"/>
    <w:rsid w:val="00E32650"/>
    <w:rsid w:val="00E50D81"/>
    <w:rsid w:val="00E635F3"/>
    <w:rsid w:val="00EC78EF"/>
    <w:rsid w:val="00F45E1B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D4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A664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845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Confirmaciones "JULIA TOURS"</cp:lastModifiedBy>
  <cp:revision>3</cp:revision>
  <cp:lastPrinted>2020-10-18T23:28:00Z</cp:lastPrinted>
  <dcterms:created xsi:type="dcterms:W3CDTF">2021-08-26T22:35:00Z</dcterms:created>
  <dcterms:modified xsi:type="dcterms:W3CDTF">2021-08-26T22:53:00Z</dcterms:modified>
</cp:coreProperties>
</file>